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77777777" w:rsidR="001F3771" w:rsidRPr="001F3771" w:rsidRDefault="001F3771" w:rsidP="00EE5678">
      <w:pPr>
        <w:widowControl w:val="0"/>
        <w:spacing w:before="240"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Start w:id="5" w:name="_GoBack"/>
      <w:bookmarkEnd w:id="0"/>
      <w:bookmarkEnd w:id="1"/>
      <w:bookmarkEnd w:id="2"/>
      <w:bookmarkEnd w:id="3"/>
      <w:bookmarkEnd w:id="4"/>
      <w:bookmarkEnd w:id="5"/>
      <w:r w:rsidRPr="001F3771">
        <w:rPr>
          <w:rFonts w:eastAsia="Calibri"/>
          <w:b/>
          <w:bCs/>
          <w:caps/>
          <w:sz w:val="24"/>
          <w:szCs w:val="24"/>
          <w:lang w:val="cs-CZ" w:eastAsia="en-US"/>
        </w:rPr>
        <w:t>Kupní smlouva</w:t>
      </w:r>
    </w:p>
    <w:p w14:paraId="5E89405C" w14:textId="7777777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5276E07D" w14:textId="77777777"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7C9C1ED2" w:rsidR="001F3771" w:rsidRPr="001F3771" w:rsidRDefault="008122B6" w:rsidP="001F3771">
      <w:pPr>
        <w:widowControl w:val="0"/>
        <w:spacing w:line="276" w:lineRule="auto"/>
        <w:ind w:left="709" w:hanging="1"/>
        <w:rPr>
          <w:rFonts w:eastAsia="Calibri"/>
          <w:lang w:val="cs-CZ" w:eastAsia="en-US"/>
        </w:rPr>
      </w:pPr>
      <w:r>
        <w:rPr>
          <w:rFonts w:eastAsia="Calibri"/>
          <w:lang w:val="cs-CZ" w:eastAsia="en-US"/>
        </w:rPr>
        <w:t xml:space="preserve">zastoupen: </w:t>
      </w:r>
      <w:r>
        <w:rPr>
          <w:rFonts w:eastAsia="Calibri"/>
          <w:lang w:val="cs-CZ" w:eastAsia="en-US"/>
        </w:rPr>
        <w:tab/>
        <w:t>prof</w:t>
      </w:r>
      <w:r w:rsidR="001F3771" w:rsidRPr="001F3771">
        <w:rPr>
          <w:rFonts w:eastAsia="Calibri"/>
          <w:lang w:val="cs-CZ" w:eastAsia="en-US"/>
        </w:rPr>
        <w:t>. Jan Řídký, DrSc. – ředitel</w:t>
      </w:r>
    </w:p>
    <w:p w14:paraId="0813E27F" w14:textId="76BDCBC0" w:rsidR="001F3771" w:rsidRPr="001F3771" w:rsidRDefault="001F3771" w:rsidP="00EE5678">
      <w:pPr>
        <w:widowControl w:val="0"/>
        <w:spacing w:after="240" w:line="276" w:lineRule="auto"/>
        <w:ind w:left="709"/>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622F2DEF" w:rsidR="001F3771" w:rsidRPr="001F3771" w:rsidRDefault="00C2179E" w:rsidP="001F3771">
      <w:pPr>
        <w:widowControl w:val="0"/>
        <w:numPr>
          <w:ilvl w:val="0"/>
          <w:numId w:val="31"/>
        </w:numPr>
        <w:spacing w:line="276" w:lineRule="auto"/>
        <w:ind w:left="709" w:hanging="709"/>
        <w:rPr>
          <w:rFonts w:eastAsia="Calibri"/>
          <w:lang w:val="cs-CZ" w:eastAsia="en-US"/>
        </w:rPr>
      </w:pPr>
      <w:r>
        <w:rPr>
          <w:rFonts w:eastAsia="Calibri"/>
          <w:b/>
          <w:lang w:val="cs-CZ" w:eastAsia="en-US"/>
        </w:rPr>
        <w:t>Pfeiffer Vacuum Gmbh</w:t>
      </w:r>
      <w:r w:rsidR="009852F0">
        <w:rPr>
          <w:rFonts w:eastAsia="Calibri"/>
          <w:b/>
          <w:lang w:val="cs-CZ" w:eastAsia="en-US"/>
        </w:rPr>
        <w:t>,</w:t>
      </w:r>
    </w:p>
    <w:p w14:paraId="510E80BF" w14:textId="059856E2"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C2179E">
        <w:rPr>
          <w:rFonts w:eastAsia="Calibri"/>
          <w:lang w:val="cs-CZ" w:eastAsia="en-US"/>
        </w:rPr>
        <w:t>Diefenbachgasse 35, 1150 Wien</w:t>
      </w:r>
      <w:r w:rsidR="009852F0">
        <w:rPr>
          <w:rFonts w:eastAsia="Calibri"/>
          <w:lang w:val="cs-CZ" w:eastAsia="en-US"/>
        </w:rPr>
        <w:t>,</w:t>
      </w:r>
      <w:r w:rsidR="00C2179E">
        <w:rPr>
          <w:rFonts w:eastAsia="Calibri"/>
          <w:lang w:val="cs-CZ" w:eastAsia="en-US"/>
        </w:rPr>
        <w:t xml:space="preserve"> Austria</w:t>
      </w:r>
    </w:p>
    <w:p w14:paraId="346E031E" w14:textId="08B04D2A"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C2179E">
        <w:rPr>
          <w:rFonts w:eastAsia="Calibri"/>
          <w:lang w:val="cs-CZ" w:eastAsia="en-US"/>
        </w:rPr>
        <w:t>FN125744 v</w:t>
      </w:r>
      <w:r w:rsidR="009852F0">
        <w:rPr>
          <w:rFonts w:eastAsia="Calibri"/>
          <w:lang w:val="cs-CZ" w:eastAsia="en-US"/>
        </w:rPr>
        <w:t>,</w:t>
      </w:r>
    </w:p>
    <w:p w14:paraId="668E7470" w14:textId="77777777" w:rsidR="00C2179E"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00EE5678">
        <w:rPr>
          <w:rFonts w:eastAsia="Calibri"/>
          <w:lang w:val="cs-CZ" w:eastAsia="en-US"/>
        </w:rPr>
        <w:t>a</w:t>
      </w:r>
      <w:r w:rsidRPr="001F3771">
        <w:rPr>
          <w:rFonts w:eastAsia="Calibri"/>
          <w:lang w:val="cs-CZ" w:eastAsia="en-US"/>
        </w:rPr>
        <w:t>:</w:t>
      </w:r>
      <w:r w:rsidRPr="001F3771">
        <w:rPr>
          <w:rFonts w:eastAsia="Calibri"/>
          <w:lang w:val="cs-CZ" w:eastAsia="en-US"/>
        </w:rPr>
        <w:tab/>
      </w:r>
      <w:r w:rsidR="00C2179E">
        <w:rPr>
          <w:rFonts w:eastAsia="Calibri"/>
          <w:lang w:val="cs-CZ" w:eastAsia="en-US"/>
        </w:rPr>
        <w:t>Dipl. Ing. Reinhard Schnitzler, jednatel</w:t>
      </w:r>
    </w:p>
    <w:p w14:paraId="7B7A66AB" w14:textId="2230728C" w:rsidR="001F3771" w:rsidRPr="001F3771" w:rsidRDefault="00C2179E" w:rsidP="001F3771">
      <w:pPr>
        <w:widowControl w:val="0"/>
        <w:spacing w:line="276" w:lineRule="auto"/>
        <w:ind w:left="709" w:hanging="1"/>
        <w:rPr>
          <w:rFonts w:eastAsia="Calibri"/>
          <w:lang w:val="cs-CZ" w:eastAsia="en-US"/>
        </w:rPr>
      </w:pPr>
      <w:r>
        <w:rPr>
          <w:rFonts w:eastAsia="Calibri"/>
          <w:lang w:val="cs-CZ" w:eastAsia="en-US"/>
        </w:rPr>
        <w:t xml:space="preserve">                        Dr. Ing. Radan Salomonovič, na základě plné moci</w:t>
      </w:r>
      <w:r w:rsidR="001F3771" w:rsidRPr="001F3771">
        <w:rPr>
          <w:rFonts w:eastAsia="Calibri"/>
          <w:lang w:val="cs-CZ" w:eastAsia="en-US"/>
        </w:rPr>
        <w:t xml:space="preserve"> </w:t>
      </w:r>
    </w:p>
    <w:p w14:paraId="178518F0" w14:textId="2581AB0E" w:rsidR="00EE5678" w:rsidRDefault="00EE5678" w:rsidP="001F3771">
      <w:pPr>
        <w:widowControl w:val="0"/>
        <w:spacing w:line="276" w:lineRule="auto"/>
        <w:ind w:left="708"/>
        <w:rPr>
          <w:rFonts w:eastAsia="Calibri"/>
          <w:lang w:val="cs-CZ" w:eastAsia="en-US"/>
        </w:rPr>
      </w:pPr>
      <w:r>
        <w:rPr>
          <w:rFonts w:eastAsia="Calibri"/>
          <w:lang w:val="cs-CZ" w:eastAsia="en-US"/>
        </w:rPr>
        <w:t xml:space="preserve">zapsána v obchodním rejstříku vedeném </w:t>
      </w:r>
      <w:r w:rsidR="00C2179E">
        <w:rPr>
          <w:rFonts w:eastAsia="Calibri"/>
          <w:lang w:val="cs-CZ" w:eastAsia="en-US"/>
        </w:rPr>
        <w:t>ve Vídni</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40A0981B" w:rsidR="001F3771" w:rsidRPr="001F3771" w:rsidRDefault="001F3771" w:rsidP="001F3771">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příjemcem dotace Ministerstva školství, mládeže a tělovýchovy České republiky na projekt „</w:t>
      </w:r>
      <w:r w:rsidRPr="001F3771">
        <w:rPr>
          <w:i/>
          <w:lang w:val="en-US" w:eastAsia="en-US"/>
        </w:rPr>
        <w:t>ELI: Extreme Light Infrastructure</w:t>
      </w:r>
      <w:r w:rsidR="00EE5678">
        <w:rPr>
          <w:i/>
          <w:lang w:val="en-US" w:eastAsia="en-US"/>
        </w:rPr>
        <w:t xml:space="preserve"> – faze 2</w:t>
      </w:r>
      <w:r w:rsidRPr="001F3771">
        <w:rPr>
          <w:lang w:val="cs-CZ" w:eastAsia="en-US"/>
        </w:rPr>
        <w:t>“</w:t>
      </w:r>
      <w:r w:rsidR="00D22640">
        <w:rPr>
          <w:lang w:val="cs-CZ" w:eastAsia="en-US"/>
        </w:rPr>
        <w:t xml:space="preserve">, </w:t>
      </w:r>
      <w:r w:rsidR="00D22640" w:rsidRPr="00D22640">
        <w:rPr>
          <w:lang w:val="cs-CZ" w:eastAsia="en-US"/>
        </w:rPr>
        <w:t xml:space="preserve">registrační číslo </w:t>
      </w:r>
      <w:r w:rsidR="00EE5678" w:rsidRPr="006200BA">
        <w:rPr>
          <w:lang w:val="cs-CZ" w:eastAsia="cs-CZ"/>
        </w:rPr>
        <w:t>CZ.02.1.01/0.0/0.0/15_008/0000162</w:t>
      </w:r>
      <w:r w:rsidRPr="001F3771">
        <w:rPr>
          <w:lang w:val="cs-CZ" w:eastAsia="en-US"/>
        </w:rPr>
        <w:t xml:space="preserve"> (dále jen „</w:t>
      </w:r>
      <w:r w:rsidRPr="001F3771">
        <w:rPr>
          <w:b/>
          <w:lang w:val="cs-CZ" w:eastAsia="en-US"/>
        </w:rPr>
        <w:t>Projekt</w:t>
      </w:r>
      <w:r w:rsidRPr="001F3771">
        <w:rPr>
          <w:lang w:val="cs-CZ" w:eastAsia="en-US"/>
        </w:rPr>
        <w:t>“)</w:t>
      </w:r>
      <w:r w:rsidR="00D22640">
        <w:rPr>
          <w:lang w:val="cs-CZ" w:eastAsia="en-US"/>
        </w:rPr>
        <w:t>.</w:t>
      </w:r>
      <w:r w:rsidRPr="001F3771">
        <w:rPr>
          <w:lang w:val="cs-CZ" w:eastAsia="en-US"/>
        </w:rPr>
        <w:t xml:space="preserve"> </w:t>
      </w:r>
    </w:p>
    <w:p w14:paraId="5230E380" w14:textId="432E74BB" w:rsidR="001F3771" w:rsidRPr="001F3771" w:rsidRDefault="001F3771" w:rsidP="001F3771">
      <w:pPr>
        <w:pStyle w:val="Normln-sted"/>
        <w:rPr>
          <w:lang w:val="cs-CZ" w:eastAsia="en-US"/>
        </w:rPr>
      </w:pPr>
      <w:r w:rsidRPr="001F3771">
        <w:rPr>
          <w:lang w:val="cs-CZ" w:eastAsia="en-US"/>
        </w:rPr>
        <w:t>Za účelem úspěšné realizace Projektu je nezbytné pořídit i Předmět koupě (jak je tento pojem definován níže), a to v souladu s Pravidly pro výběr dodavatelů v rámci Operačního programu Výzkum</w:t>
      </w:r>
      <w:r w:rsidR="00EE5678">
        <w:rPr>
          <w:lang w:val="cs-CZ" w:eastAsia="en-US"/>
        </w:rPr>
        <w:t>,</w:t>
      </w:r>
      <w:r w:rsidRPr="001F3771">
        <w:rPr>
          <w:lang w:val="cs-CZ" w:eastAsia="en-US"/>
        </w:rPr>
        <w:t xml:space="preserve"> vývoj </w:t>
      </w:r>
      <w:r w:rsidR="00EE5678">
        <w:rPr>
          <w:lang w:val="cs-CZ" w:eastAsia="en-US"/>
        </w:rPr>
        <w:t>a vzdělávání</w:t>
      </w:r>
      <w:r w:rsidRPr="001F3771">
        <w:rPr>
          <w:lang w:val="cs-CZ" w:eastAsia="en-US"/>
        </w:rPr>
        <w:t>.</w:t>
      </w:r>
    </w:p>
    <w:p w14:paraId="38948662" w14:textId="77777777" w:rsidR="001F3771" w:rsidRPr="001F3771" w:rsidRDefault="001F3771" w:rsidP="001F3771">
      <w:pPr>
        <w:pStyle w:val="Normln-sted"/>
        <w:rPr>
          <w:lang w:val="cs-CZ" w:eastAsia="en-US"/>
        </w:rPr>
      </w:pPr>
      <w:r w:rsidRPr="001F3771">
        <w:rPr>
          <w:lang w:val="cs-CZ" w:eastAsia="en-US"/>
        </w:rPr>
        <w:t>Prodávající má zájem Předmět koupě Kupujícímu za úplatu poskytnout.</w:t>
      </w:r>
    </w:p>
    <w:p w14:paraId="34F4321F" w14:textId="7ACD1D3F" w:rsidR="001F3771" w:rsidRPr="001F3771" w:rsidRDefault="001F3771" w:rsidP="001F3771">
      <w:pPr>
        <w:pStyle w:val="Normln-sted"/>
        <w:rPr>
          <w:lang w:val="cs-CZ" w:eastAsia="en-US"/>
        </w:rPr>
      </w:pPr>
      <w:r w:rsidRPr="001F3771">
        <w:rPr>
          <w:lang w:val="cs-CZ" w:eastAsia="en-US"/>
        </w:rPr>
        <w:t>Nabídka Prodávající</w:t>
      </w:r>
      <w:r w:rsidR="009B42CE">
        <w:rPr>
          <w:lang w:val="cs-CZ" w:eastAsia="en-US"/>
        </w:rPr>
        <w:t>ho</w:t>
      </w:r>
      <w:r w:rsidRPr="001F3771">
        <w:rPr>
          <w:lang w:val="cs-CZ" w:eastAsia="en-US"/>
        </w:rPr>
        <w:t xml:space="preserve"> pro veřejnou zakázku „</w:t>
      </w:r>
      <w:r w:rsidR="009B42CE">
        <w:rPr>
          <w:b/>
          <w:i/>
          <w:spacing w:val="5"/>
          <w:kern w:val="28"/>
          <w:lang w:val="cs-CZ"/>
        </w:rPr>
        <w:t>Dodávka spektrometrů</w:t>
      </w:r>
      <w:r w:rsidRPr="001F3771">
        <w:rPr>
          <w:lang w:val="cs-CZ" w:eastAsia="en-US"/>
        </w:rPr>
        <w:t>“, jejímž cílem bylo obstarat Předmět koupě</w:t>
      </w:r>
      <w:r w:rsidR="001F40A5">
        <w:rPr>
          <w:lang w:val="cs-CZ" w:eastAsia="en-US"/>
        </w:rPr>
        <w:t xml:space="preserve"> (dále jen „</w:t>
      </w:r>
      <w:r w:rsidR="001F40A5" w:rsidRPr="001F40A5">
        <w:rPr>
          <w:b/>
          <w:lang w:val="cs-CZ" w:eastAsia="en-US"/>
        </w:rPr>
        <w:t>Veřejná zakázka</w:t>
      </w:r>
      <w:r w:rsidR="001F40A5">
        <w:rPr>
          <w:lang w:val="cs-CZ" w:eastAsia="en-US"/>
        </w:rPr>
        <w:t>“)</w:t>
      </w:r>
      <w:r w:rsidRPr="001F3771">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C57F300" w14:textId="7C107C2D" w:rsidR="009B42CE" w:rsidRDefault="00BE113F" w:rsidP="001F3771">
      <w:pPr>
        <w:widowControl w:val="0"/>
        <w:spacing w:line="276" w:lineRule="auto"/>
        <w:outlineLvl w:val="1"/>
        <w:rPr>
          <w:rFonts w:eastAsia="MS Gothic"/>
          <w:bCs/>
          <w:szCs w:val="26"/>
          <w:lang w:val="cs-CZ" w:eastAsia="en-US"/>
        </w:rPr>
      </w:pPr>
      <w:r>
        <w:rPr>
          <w:rFonts w:eastAsia="MS Gothic"/>
          <w:bCs/>
          <w:szCs w:val="26"/>
          <w:lang w:val="cs-CZ" w:eastAsia="en-US"/>
        </w:rPr>
        <w:t>Touto S</w:t>
      </w:r>
      <w:r w:rsidR="001F3771" w:rsidRPr="001F3771">
        <w:rPr>
          <w:rFonts w:eastAsia="MS Gothic"/>
          <w:bCs/>
          <w:szCs w:val="26"/>
          <w:lang w:val="cs-CZ" w:eastAsia="en-US"/>
        </w:rPr>
        <w:t xml:space="preserve">mlouvou se Prodávající zavazuje </w:t>
      </w:r>
      <w:r w:rsidR="009B42CE">
        <w:rPr>
          <w:rFonts w:eastAsia="MS Gothic"/>
          <w:bCs/>
          <w:szCs w:val="26"/>
          <w:lang w:val="cs-CZ" w:eastAsia="en-US"/>
        </w:rPr>
        <w:t xml:space="preserve">za podmínek stanovených Smlouvou </w:t>
      </w:r>
      <w:r w:rsidR="001F3771" w:rsidRPr="001F3771">
        <w:rPr>
          <w:rFonts w:eastAsia="MS Gothic"/>
          <w:bCs/>
          <w:szCs w:val="26"/>
          <w:lang w:val="cs-CZ" w:eastAsia="en-US"/>
        </w:rPr>
        <w:t xml:space="preserve">odevzdat </w:t>
      </w:r>
      <w:r w:rsidR="001F3771" w:rsidRPr="001F3771">
        <w:rPr>
          <w:rFonts w:eastAsia="MS Gothic"/>
          <w:bCs/>
          <w:szCs w:val="26"/>
          <w:lang w:val="cs-CZ" w:eastAsia="en-US"/>
        </w:rPr>
        <w:lastRenderedPageBreak/>
        <w:t xml:space="preserve">Kupujícímu </w:t>
      </w:r>
      <w:r w:rsidR="009B42CE">
        <w:rPr>
          <w:rFonts w:eastAsia="MS Gothic"/>
          <w:bCs/>
          <w:szCs w:val="26"/>
          <w:lang w:val="cs-CZ" w:eastAsia="en-US"/>
        </w:rPr>
        <w:t>dva následující spektrometry (po jednom kusu od každého typu):</w:t>
      </w:r>
    </w:p>
    <w:p w14:paraId="1332F444" w14:textId="77777777" w:rsidR="009B42CE" w:rsidRDefault="009B42CE" w:rsidP="009B42CE">
      <w:pPr>
        <w:rPr>
          <w:b/>
          <w:bCs/>
        </w:rPr>
      </w:pPr>
      <w:r>
        <w:rPr>
          <w:b/>
          <w:bCs/>
        </w:rPr>
        <w:t xml:space="preserve">Typ 1 </w:t>
      </w:r>
      <w:r w:rsidRPr="00763B12">
        <w:rPr>
          <w:bCs/>
        </w:rPr>
        <w:t>- katalogové</w:t>
      </w:r>
      <w:r>
        <w:t xml:space="preserve"> číslo:</w:t>
      </w:r>
      <w:r>
        <w:rPr>
          <w:b/>
          <w:bCs/>
        </w:rPr>
        <w:t xml:space="preserve"> PT M06 212 110</w:t>
      </w:r>
    </w:p>
    <w:p w14:paraId="7396C8DF" w14:textId="1F10F398" w:rsidR="009B42CE" w:rsidRDefault="009B42CE" w:rsidP="009B42CE">
      <w:pPr>
        <w:widowControl w:val="0"/>
        <w:spacing w:line="276" w:lineRule="auto"/>
        <w:outlineLvl w:val="1"/>
        <w:rPr>
          <w:rFonts w:eastAsia="MS Gothic"/>
          <w:bCs/>
          <w:szCs w:val="26"/>
          <w:lang w:val="cs-CZ" w:eastAsia="en-US"/>
        </w:rPr>
      </w:pPr>
      <w:r>
        <w:rPr>
          <w:b/>
          <w:bCs/>
        </w:rPr>
        <w:t xml:space="preserve">Typ 2 - </w:t>
      </w:r>
      <w:r w:rsidRPr="00763B12">
        <w:rPr>
          <w:bCs/>
        </w:rPr>
        <w:t>katalogové</w:t>
      </w:r>
      <w:r>
        <w:rPr>
          <w:b/>
          <w:bCs/>
        </w:rPr>
        <w:t xml:space="preserve"> </w:t>
      </w:r>
      <w:r>
        <w:t xml:space="preserve">číslo: </w:t>
      </w:r>
      <w:r>
        <w:rPr>
          <w:b/>
          <w:bCs/>
        </w:rPr>
        <w:t>PT M06 212</w:t>
      </w:r>
      <w:r>
        <w:rPr>
          <w:b/>
          <w:bCs/>
          <w:color w:val="1F497D"/>
        </w:rPr>
        <w:t> </w:t>
      </w:r>
      <w:r>
        <w:rPr>
          <w:b/>
          <w:bCs/>
        </w:rPr>
        <w:t>120</w:t>
      </w:r>
    </w:p>
    <w:p w14:paraId="685DDFE3" w14:textId="5D143704" w:rsidR="009B42CE" w:rsidRDefault="009B42CE" w:rsidP="001F3771">
      <w:pPr>
        <w:widowControl w:val="0"/>
        <w:spacing w:line="276" w:lineRule="auto"/>
        <w:outlineLvl w:val="1"/>
        <w:rPr>
          <w:rFonts w:eastAsia="MS Gothic"/>
          <w:bCs/>
          <w:szCs w:val="26"/>
          <w:lang w:val="cs-CZ" w:eastAsia="en-US"/>
        </w:rPr>
      </w:pPr>
      <w:r>
        <w:rPr>
          <w:rFonts w:eastAsia="MS Gothic"/>
          <w:bCs/>
          <w:szCs w:val="26"/>
          <w:lang w:val="cs-CZ" w:eastAsia="en-US"/>
        </w:rPr>
        <w:t>(dále jen „</w:t>
      </w:r>
      <w:r w:rsidRPr="009B42CE">
        <w:rPr>
          <w:rFonts w:eastAsia="MS Gothic"/>
          <w:b/>
          <w:bCs/>
          <w:szCs w:val="26"/>
          <w:lang w:val="cs-CZ" w:eastAsia="en-US"/>
        </w:rPr>
        <w:t>Předmět koupě</w:t>
      </w:r>
      <w:r>
        <w:rPr>
          <w:rFonts w:eastAsia="MS Gothic"/>
          <w:bCs/>
          <w:szCs w:val="26"/>
          <w:lang w:val="cs-CZ" w:eastAsia="en-US"/>
        </w:rPr>
        <w:t>“)</w:t>
      </w:r>
    </w:p>
    <w:p w14:paraId="3E3B5A69" w14:textId="78DF8AE1"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 xml:space="preserve">a převést na Kupujícího vlastnické právo k Předmětu koupě </w:t>
      </w:r>
      <w:r w:rsidR="00211B05">
        <w:rPr>
          <w:rFonts w:eastAsia="MS Gothic"/>
          <w:bCs/>
          <w:szCs w:val="26"/>
          <w:lang w:val="cs-CZ" w:eastAsia="en-US"/>
        </w:rPr>
        <w:t xml:space="preserve">a </w:t>
      </w:r>
      <w:r w:rsidRPr="001F3771">
        <w:rPr>
          <w:rFonts w:eastAsia="MS Gothic"/>
          <w:bCs/>
          <w:szCs w:val="26"/>
          <w:lang w:val="cs-CZ" w:eastAsia="en-US"/>
        </w:rPr>
        <w:t>Kupující se zavazuje Předmět koupě převzít</w:t>
      </w:r>
      <w:r w:rsidR="00211B05">
        <w:rPr>
          <w:rFonts w:eastAsia="MS Gothic"/>
          <w:bCs/>
          <w:szCs w:val="26"/>
          <w:lang w:val="cs-CZ" w:eastAsia="en-US"/>
        </w:rPr>
        <w:t xml:space="preserve"> </w:t>
      </w:r>
      <w:r w:rsidRPr="001F3771">
        <w:rPr>
          <w:rFonts w:eastAsia="MS Gothic"/>
          <w:bCs/>
          <w:szCs w:val="26"/>
          <w:lang w:val="cs-CZ" w:eastAsia="en-US"/>
        </w:rPr>
        <w:t>a zaplatit Prodávajícímu Kupní cenu (jak je tento pojem definován níže), a to vše za podmínek uvedených v této Smlouvě.</w:t>
      </w:r>
    </w:p>
    <w:p w14:paraId="06084DC2" w14:textId="77777777" w:rsidR="001F3771" w:rsidRPr="001F3771" w:rsidRDefault="001F3771" w:rsidP="001F3771">
      <w:pPr>
        <w:pStyle w:val="Nadpis1"/>
        <w:rPr>
          <w:lang w:val="cs-CZ" w:eastAsia="en-US"/>
        </w:rPr>
      </w:pPr>
      <w:r w:rsidRPr="001F3771">
        <w:rPr>
          <w:lang w:val="cs-CZ" w:eastAsia="en-US"/>
        </w:rPr>
        <w:t>Místo a čas plnění</w:t>
      </w:r>
    </w:p>
    <w:p w14:paraId="079BB644" w14:textId="4F85320F" w:rsidR="001F3771" w:rsidRPr="001F3771" w:rsidRDefault="001F3771" w:rsidP="001F3771">
      <w:pPr>
        <w:pStyle w:val="Nadpis2"/>
        <w:rPr>
          <w:lang w:val="cs-CZ" w:eastAsia="en-US"/>
        </w:rPr>
      </w:pPr>
      <w:r w:rsidRPr="001F3771">
        <w:rPr>
          <w:lang w:val="cs-CZ" w:eastAsia="en-US"/>
        </w:rPr>
        <w:t xml:space="preserve">Místem plnění je </w:t>
      </w:r>
      <w:r w:rsidR="00211B05">
        <w:rPr>
          <w:lang w:val="cs-CZ" w:eastAsia="en-US"/>
        </w:rPr>
        <w:t>mezinárodní výzkumné centrum ELI Beamlines, Za Radnicí 83</w:t>
      </w:r>
      <w:r w:rsidR="009B42CE">
        <w:rPr>
          <w:lang w:val="cs-CZ" w:eastAsia="en-US"/>
        </w:rPr>
        <w:t>6</w:t>
      </w:r>
      <w:r w:rsidR="00211B05">
        <w:rPr>
          <w:lang w:val="cs-CZ" w:eastAsia="en-US"/>
        </w:rPr>
        <w:t>, Dolní Břežany, 252 41</w:t>
      </w:r>
      <w:r w:rsidRPr="00BE113F">
        <w:rPr>
          <w:lang w:val="cs-CZ" w:eastAsia="en-US"/>
        </w:rPr>
        <w:t>.</w:t>
      </w:r>
    </w:p>
    <w:p w14:paraId="7BABF750" w14:textId="6AB5BE20" w:rsidR="001F3771" w:rsidRPr="001F3771" w:rsidRDefault="001F3771" w:rsidP="001F3771">
      <w:pPr>
        <w:pStyle w:val="Nadpis2"/>
        <w:rPr>
          <w:lang w:val="cs-CZ" w:eastAsia="en-US"/>
        </w:rPr>
      </w:pPr>
      <w:r w:rsidRPr="001F3771">
        <w:rPr>
          <w:lang w:val="cs-CZ" w:eastAsia="en-US"/>
        </w:rPr>
        <w:t xml:space="preserve">Prodávající je povinen Předmět koupě dodat </w:t>
      </w:r>
      <w:r w:rsidR="009B42CE">
        <w:rPr>
          <w:lang w:val="cs-CZ" w:eastAsia="en-US"/>
        </w:rPr>
        <w:t>do místa plnění</w:t>
      </w:r>
      <w:r w:rsidRPr="001F3771">
        <w:rPr>
          <w:lang w:val="cs-CZ" w:eastAsia="en-US"/>
        </w:rPr>
        <w:t xml:space="preserve"> do </w:t>
      </w:r>
      <w:r w:rsidR="003A00FE">
        <w:rPr>
          <w:lang w:val="cs-CZ" w:eastAsia="en-US"/>
        </w:rPr>
        <w:t>8</w:t>
      </w:r>
      <w:r w:rsidRPr="001F3771">
        <w:rPr>
          <w:lang w:val="cs-CZ" w:eastAsia="en-US"/>
        </w:rPr>
        <w:t xml:space="preserve"> </w:t>
      </w:r>
      <w:r w:rsidR="00C34BD1">
        <w:rPr>
          <w:lang w:val="cs-CZ" w:eastAsia="en-US"/>
        </w:rPr>
        <w:t>tý</w:t>
      </w:r>
      <w:r w:rsidRPr="001F3771">
        <w:rPr>
          <w:lang w:val="cs-CZ" w:eastAsia="en-US"/>
        </w:rPr>
        <w:t>dnů ode dne podpisu této Smlouvy.</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43101C17" w:rsidR="001F3771" w:rsidRDefault="001F3771" w:rsidP="009B42CE">
      <w:pPr>
        <w:pStyle w:val="Nadpis2"/>
        <w:spacing w:after="120"/>
        <w:rPr>
          <w:lang w:val="cs-CZ" w:eastAsia="en-US"/>
        </w:rPr>
      </w:pPr>
      <w:r w:rsidRPr="001F3771">
        <w:rPr>
          <w:lang w:val="cs-CZ" w:eastAsia="en-US"/>
        </w:rPr>
        <w:t xml:space="preserve">Kupní cena za Předmět koupě činí </w:t>
      </w:r>
      <w:r w:rsidR="00C2179E">
        <w:rPr>
          <w:lang w:val="cs-CZ" w:eastAsia="en-US"/>
        </w:rPr>
        <w:t>22 097,50</w:t>
      </w:r>
      <w:r w:rsidRPr="001F3771">
        <w:rPr>
          <w:lang w:val="cs-CZ" w:eastAsia="en-US"/>
        </w:rPr>
        <w:t xml:space="preserve"> </w:t>
      </w:r>
      <w:r w:rsidR="009B42CE">
        <w:rPr>
          <w:lang w:val="cs-CZ" w:eastAsia="en-US"/>
        </w:rPr>
        <w:t>EUR</w:t>
      </w:r>
      <w:r w:rsidRPr="001F3771">
        <w:rPr>
          <w:lang w:val="cs-CZ" w:eastAsia="en-US"/>
        </w:rPr>
        <w:t xml:space="preserve"> (dále jen „</w:t>
      </w:r>
      <w:r w:rsidRPr="001F3771">
        <w:rPr>
          <w:b/>
          <w:lang w:val="cs-CZ" w:eastAsia="en-US"/>
        </w:rPr>
        <w:t>Kupní cena</w:t>
      </w:r>
      <w:r w:rsidRPr="001F3771">
        <w:rPr>
          <w:lang w:val="cs-CZ" w:eastAsia="en-US"/>
        </w:rPr>
        <w:t>“) bez daně z přidané hodnoty (dále jen „</w:t>
      </w:r>
      <w:r w:rsidRPr="001F3771">
        <w:rPr>
          <w:b/>
          <w:lang w:val="cs-CZ" w:eastAsia="en-US"/>
        </w:rPr>
        <w:t>DPH</w:t>
      </w:r>
      <w:r w:rsidRPr="001F3771">
        <w:rPr>
          <w:lang w:val="cs-CZ" w:eastAsia="en-US"/>
        </w:rPr>
        <w:t xml:space="preserve">“). </w:t>
      </w:r>
      <w:r w:rsidR="00863F2E">
        <w:rPr>
          <w:lang w:val="cs-CZ" w:eastAsia="en-US"/>
        </w:rPr>
        <w:t xml:space="preserve">S DPH ve výši 21 % činí Kupní cena </w:t>
      </w:r>
      <w:r w:rsidR="00C2179E">
        <w:rPr>
          <w:lang w:val="cs-CZ" w:eastAsia="en-US"/>
        </w:rPr>
        <w:t>26 737,98 EUR</w:t>
      </w:r>
      <w:r w:rsidRPr="001F3771">
        <w:rPr>
          <w:lang w:val="cs-CZ" w:eastAsia="en-US"/>
        </w:rPr>
        <w:t>.</w:t>
      </w:r>
    </w:p>
    <w:p w14:paraId="6D0F607B" w14:textId="2AB776B2" w:rsidR="009B42CE" w:rsidRPr="009B42CE" w:rsidRDefault="009B42CE" w:rsidP="009B42CE">
      <w:pPr>
        <w:pStyle w:val="Zkladntext"/>
        <w:rPr>
          <w:lang w:val="cs-CZ" w:eastAsia="en-US"/>
        </w:rPr>
      </w:pPr>
      <w:r>
        <w:rPr>
          <w:lang w:val="cs-CZ" w:eastAsia="en-US"/>
        </w:rPr>
        <w:t>Kupní cena spektrometru Typ 1 činí</w:t>
      </w:r>
      <w:r w:rsidR="00C2179E">
        <w:rPr>
          <w:lang w:val="cs-CZ" w:eastAsia="en-US"/>
        </w:rPr>
        <w:t xml:space="preserve"> 10 872,50 </w:t>
      </w:r>
      <w:r w:rsidRPr="001F3771">
        <w:rPr>
          <w:lang w:val="cs-CZ" w:eastAsia="en-US"/>
        </w:rPr>
        <w:t xml:space="preserve"> </w:t>
      </w:r>
      <w:r>
        <w:rPr>
          <w:lang w:val="cs-CZ" w:eastAsia="en-US"/>
        </w:rPr>
        <w:t xml:space="preserve">EUR bez DPH, Kupní cena spektrometru Typ 2 činí </w:t>
      </w:r>
      <w:r w:rsidR="00C2179E">
        <w:rPr>
          <w:lang w:val="cs-CZ" w:eastAsia="en-US"/>
        </w:rPr>
        <w:t>11 225</w:t>
      </w:r>
      <w:r w:rsidRPr="001F3771">
        <w:rPr>
          <w:lang w:val="cs-CZ" w:eastAsia="en-US"/>
        </w:rPr>
        <w:t xml:space="preserve">,- </w:t>
      </w:r>
      <w:r>
        <w:rPr>
          <w:lang w:val="cs-CZ" w:eastAsia="en-US"/>
        </w:rPr>
        <w:t>EUR bez DPH.</w:t>
      </w:r>
    </w:p>
    <w:p w14:paraId="37F0A8F8" w14:textId="4BF00BD5"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náklady Prod</w:t>
      </w:r>
      <w:r w:rsidR="00C34BD1">
        <w:rPr>
          <w:lang w:val="cs-CZ" w:eastAsia="en-US"/>
        </w:rPr>
        <w:t>ávajícího na pořízení</w:t>
      </w:r>
      <w:r w:rsidR="009B42CE">
        <w:rPr>
          <w:lang w:val="cs-CZ" w:eastAsia="en-US"/>
        </w:rPr>
        <w:t xml:space="preserve"> a</w:t>
      </w:r>
      <w:r w:rsidR="00C34BD1">
        <w:rPr>
          <w:lang w:val="cs-CZ" w:eastAsia="en-US"/>
        </w:rPr>
        <w:t xml:space="preserve"> dodávku Předmětu koupě, </w:t>
      </w:r>
      <w:r w:rsidRPr="001F3771">
        <w:rPr>
          <w:lang w:val="cs-CZ" w:eastAsia="en-US"/>
        </w:rPr>
        <w:t>náklady na autorská práva, pojištění, daně, cla, záruční servis a jakékoliv další náklady spojené s plněním této Smlouvy.</w:t>
      </w:r>
    </w:p>
    <w:p w14:paraId="268F05A4" w14:textId="56793283" w:rsidR="001F3771" w:rsidRPr="001F3771" w:rsidRDefault="001F3771" w:rsidP="001F3771">
      <w:pPr>
        <w:pStyle w:val="Nadpis2"/>
        <w:rPr>
          <w:lang w:val="cs-CZ" w:eastAsia="en-US"/>
        </w:rPr>
      </w:pPr>
      <w:r w:rsidRPr="001F3771">
        <w:rPr>
          <w:lang w:val="cs-CZ" w:eastAsia="en-US"/>
        </w:rPr>
        <w:t xml:space="preserve">Kupní cena za Předmět koupě bude Kupujícím uhrazena v </w:t>
      </w:r>
      <w:r w:rsidR="009B42CE">
        <w:rPr>
          <w:lang w:val="cs-CZ" w:eastAsia="en-US"/>
        </w:rPr>
        <w:t>EUR</w:t>
      </w:r>
      <w:r w:rsidRPr="001F3771">
        <w:rPr>
          <w:lang w:val="cs-CZ" w:eastAsia="en-US"/>
        </w:rPr>
        <w:t xml:space="preserve"> na základě daňového dokladu - faktury, a to bezhotovostní platbou na účet Prodávajícího uvedený na faktuře. Prodávající je oprávněn vystavit fakturu až po podpisu předávacího protokolu. Kopie předávacího protokolu musí být přílohou faktury.</w:t>
      </w:r>
    </w:p>
    <w:p w14:paraId="57D82C5C" w14:textId="2E47859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9B42CE">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1B2A9FB7" w14:textId="1F827E2F" w:rsidR="001F3771" w:rsidRPr="001F3771" w:rsidRDefault="001F3771" w:rsidP="001F3771">
      <w:pPr>
        <w:pStyle w:val="Nadpis2"/>
        <w:rPr>
          <w:lang w:val="cs-CZ" w:eastAsia="en-US"/>
        </w:rPr>
      </w:pPr>
      <w:r w:rsidRPr="001F3771">
        <w:rPr>
          <w:snapToGrid w:val="0"/>
          <w:lang w:val="cs-CZ" w:eastAsia="en-US"/>
        </w:rPr>
        <w:t>Faktura vystavená Prodávajícím musí obsahovat náležitosti vyžadované právními předpisy pro daňový doklad. Prodávající je povinen na faktuře také uvést Předmět koupě včetně čísla této Smlouvy</w:t>
      </w:r>
      <w:r w:rsidRPr="001F3771">
        <w:rPr>
          <w:rFonts w:eastAsia="Calibri"/>
          <w:lang w:val="cs-CZ" w:eastAsia="en-US"/>
        </w:rPr>
        <w:t xml:space="preserve"> </w:t>
      </w:r>
      <w:r w:rsidRPr="001F3771">
        <w:rPr>
          <w:snapToGrid w:val="0"/>
          <w:lang w:val="cs-CZ" w:eastAsia="en-US"/>
        </w:rPr>
        <w:t>a údaj o tom, že Předmět koupě je dodáván pro účely projektu „ELI: EXTREME LIGHT INFRASTRUCTURE</w:t>
      </w:r>
      <w:r w:rsidR="00211B05">
        <w:rPr>
          <w:snapToGrid w:val="0"/>
          <w:lang w:val="cs-CZ" w:eastAsia="en-US"/>
        </w:rPr>
        <w:t xml:space="preserve"> – fáze 2</w:t>
      </w:r>
      <w:r w:rsidRPr="001F3771">
        <w:rPr>
          <w:snapToGrid w:val="0"/>
          <w:lang w:val="cs-CZ" w:eastAsia="en-US"/>
        </w:rPr>
        <w:t xml:space="preserve">“, registrační číslo </w:t>
      </w:r>
      <w:r w:rsidR="00211B05" w:rsidRPr="006200BA">
        <w:rPr>
          <w:lang w:val="cs-CZ" w:eastAsia="cs-CZ"/>
        </w:rPr>
        <w:t>CZ.02.1.01/0.0/0.0/15_008/0000162</w:t>
      </w:r>
      <w:r w:rsidRPr="001F3771">
        <w:rPr>
          <w:snapToGrid w:val="0"/>
          <w:lang w:val="cs-CZ" w:eastAsia="en-US"/>
        </w:rPr>
        <w:t xml:space="preserve">. </w:t>
      </w:r>
      <w:r w:rsidRPr="001F3771">
        <w:rPr>
          <w:lang w:val="cs-CZ" w:eastAsia="en-US"/>
        </w:rPr>
        <w:t xml:space="preserve">V případě, že faktura nebude mít výše uvedené náležitosti, je Kupující oprávněn ji vrátit ve lhůtě splatnosti zpět Prodávajícímu, aniž se </w:t>
      </w:r>
      <w:r w:rsidRPr="001F3771">
        <w:rPr>
          <w:lang w:val="cs-CZ" w:eastAsia="en-US"/>
        </w:rPr>
        <w:lastRenderedPageBreak/>
        <w:t>tak dostane do prodlení. Lhůta splatnosti počíná běžet znovu od opětovného doručení náležitě doplněné či opravené faktury Kupujícímu.</w:t>
      </w:r>
    </w:p>
    <w:p w14:paraId="4D3DDE3C" w14:textId="77777777" w:rsidR="001F3771" w:rsidRPr="001F3771" w:rsidRDefault="001F3771" w:rsidP="001F3771">
      <w:pPr>
        <w:pStyle w:val="Nadpis1"/>
        <w:rPr>
          <w:lang w:val="cs-CZ" w:eastAsia="en-US"/>
        </w:rPr>
      </w:pPr>
      <w:r w:rsidRPr="001F3771">
        <w:rPr>
          <w:lang w:val="cs-CZ" w:eastAsia="en-US"/>
        </w:rPr>
        <w:t>Práva a povinnosti stran</w:t>
      </w:r>
    </w:p>
    <w:p w14:paraId="26719121" w14:textId="06FE06FE" w:rsidR="001F3771" w:rsidRPr="001F3771" w:rsidRDefault="001F3771" w:rsidP="001F3771">
      <w:pPr>
        <w:pStyle w:val="Nadpis2"/>
        <w:rPr>
          <w:snapToGrid w:val="0"/>
          <w:lang w:val="cs-CZ" w:eastAsia="en-US"/>
        </w:rPr>
      </w:pPr>
      <w:r w:rsidRPr="001F3771">
        <w:rPr>
          <w:lang w:val="cs-CZ" w:eastAsia="en-US"/>
        </w:rPr>
        <w:t xml:space="preserve">Prodávající je povinen spolu s Předmětem koupě předat Kupujícímu doklady, které jsou </w:t>
      </w:r>
      <w:r w:rsidR="00576E92">
        <w:rPr>
          <w:lang w:val="cs-CZ" w:eastAsia="en-US"/>
        </w:rPr>
        <w:t>nezbytné k provozu a údržbě Předmětu koupě</w:t>
      </w:r>
      <w:r w:rsidR="00AA5856">
        <w:rPr>
          <w:lang w:val="cs-CZ" w:eastAsia="en-US"/>
        </w:rPr>
        <w:t xml:space="preserve"> a doklady potrvrzující shodu výrobku s právními předpisy, je-li povinností Prodávajícího takovým dokladem disponovat</w:t>
      </w:r>
      <w:r w:rsidRPr="001F3771">
        <w:rPr>
          <w:snapToGrid w:val="0"/>
          <w:lang w:val="cs-CZ" w:eastAsia="en-US"/>
        </w:rPr>
        <w:t>.</w:t>
      </w:r>
    </w:p>
    <w:p w14:paraId="45B62B78" w14:textId="77777777" w:rsidR="001F3771" w:rsidRPr="001F3771" w:rsidRDefault="001F3771" w:rsidP="001F3771">
      <w:pPr>
        <w:pStyle w:val="Nadpis2"/>
        <w:rPr>
          <w:lang w:val="cs-CZ" w:eastAsia="en-US"/>
        </w:rPr>
      </w:pPr>
      <w:r w:rsidRPr="001F3771">
        <w:rPr>
          <w:lang w:val="cs-CZ" w:eastAsia="en-US"/>
        </w:rPr>
        <w:t>Prodávající bere na vědomí skutečnost, že Kupující nemá skladovací prostory pro uložení originálních obalů od Předmětu koupě a z tohoto důvodu není povinen tyto obaly skladovat. Absence originálních obalů nemůže být důvodem pro odmítnutí odstranit vady Předmětu koupě.</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A72F870" w14:textId="01810A8A" w:rsidR="001F3771" w:rsidRPr="001F3771" w:rsidRDefault="001F3771" w:rsidP="001F3771">
      <w:pPr>
        <w:pStyle w:val="Nadpis2"/>
        <w:rPr>
          <w:lang w:val="cs-CZ" w:eastAsia="en-US"/>
        </w:rPr>
      </w:pPr>
      <w:r w:rsidRPr="001F3771">
        <w:rPr>
          <w:lang w:val="cs-CZ" w:eastAsia="en-US"/>
        </w:rPr>
        <w:t xml:space="preserve">Předmět koupě bude předán a převzat na základě </w:t>
      </w:r>
      <w:r w:rsidR="006E4245">
        <w:rPr>
          <w:lang w:val="cs-CZ" w:eastAsia="en-US"/>
        </w:rPr>
        <w:t>potvrzení Kupujícího o dodání v dodacím listu</w:t>
      </w:r>
      <w:r w:rsidRPr="001F3771">
        <w:rPr>
          <w:lang w:val="cs-CZ" w:eastAsia="en-US"/>
        </w:rPr>
        <w:t xml:space="preserve">. Má-li Předmět koupě </w:t>
      </w:r>
      <w:r w:rsidR="006E4245">
        <w:rPr>
          <w:lang w:val="cs-CZ" w:eastAsia="en-US"/>
        </w:rPr>
        <w:t xml:space="preserve">zjevné </w:t>
      </w:r>
      <w:r w:rsidRPr="001F3771">
        <w:rPr>
          <w:lang w:val="cs-CZ" w:eastAsia="en-US"/>
        </w:rPr>
        <w:t xml:space="preserve">vady nebo Prodávající nesplní povinnost předat doklady nezbytné k převzetí a užívání Předmětu koupě, je Kupující oprávněn převzetí Předmětu koupě odmítnout, a to až do odstranění vad či splnění jiných povinností podle </w:t>
      </w:r>
      <w:r w:rsidR="006E4245">
        <w:rPr>
          <w:lang w:val="cs-CZ" w:eastAsia="en-US"/>
        </w:rPr>
        <w:t>této Smlouvy</w:t>
      </w:r>
      <w:r w:rsidRPr="001F3771">
        <w:rPr>
          <w:lang w:val="cs-CZ" w:eastAsia="en-US"/>
        </w:rPr>
        <w:t>.</w:t>
      </w:r>
    </w:p>
    <w:p w14:paraId="07B1D85A" w14:textId="7A569B0B" w:rsidR="001F3771" w:rsidRPr="001F3771" w:rsidRDefault="001F3771" w:rsidP="001F3771">
      <w:pPr>
        <w:pStyle w:val="Nadpis2"/>
        <w:rPr>
          <w:lang w:val="cs-CZ" w:eastAsia="en-US"/>
        </w:rPr>
      </w:pPr>
      <w:r w:rsidRPr="001F3771">
        <w:rPr>
          <w:lang w:val="cs-CZ" w:eastAsia="en-US"/>
        </w:rPr>
        <w:t xml:space="preserve">Vlastnické právo k Předmětu koupě nabývá Kupující podpisem </w:t>
      </w:r>
      <w:r w:rsidR="006E4245">
        <w:rPr>
          <w:lang w:val="cs-CZ" w:eastAsia="en-US"/>
        </w:rPr>
        <w:t>dodacího listu</w:t>
      </w:r>
      <w:r w:rsidRPr="001F3771">
        <w:rPr>
          <w:lang w:val="cs-CZ" w:eastAsia="en-US"/>
        </w:rPr>
        <w:t>.</w:t>
      </w:r>
    </w:p>
    <w:p w14:paraId="6D297661" w14:textId="229D18C1" w:rsidR="0075119A" w:rsidRDefault="00211B05" w:rsidP="001F3771">
      <w:pPr>
        <w:pStyle w:val="Nadpis1"/>
        <w:rPr>
          <w:lang w:val="cs-CZ" w:eastAsia="en-US"/>
        </w:rPr>
      </w:pPr>
      <w:r>
        <w:rPr>
          <w:lang w:val="cs-CZ" w:eastAsia="en-US"/>
        </w:rPr>
        <w:t>NEVYUŽITO</w:t>
      </w:r>
    </w:p>
    <w:p w14:paraId="4CC5AB3E" w14:textId="77777777" w:rsidR="001F3771" w:rsidRPr="001F3771" w:rsidRDefault="001F3771" w:rsidP="001F3771">
      <w:pPr>
        <w:pStyle w:val="Nadpis1"/>
        <w:rPr>
          <w:lang w:val="cs-CZ" w:eastAsia="en-US"/>
        </w:rPr>
      </w:pPr>
      <w:r w:rsidRPr="001F3771">
        <w:rPr>
          <w:lang w:val="cs-CZ" w:eastAsia="en-US"/>
        </w:rPr>
        <w:t>Záruka</w:t>
      </w:r>
    </w:p>
    <w:p w14:paraId="56474C5A" w14:textId="68132EB4" w:rsidR="001F3771" w:rsidRPr="001F3771" w:rsidRDefault="001F3771" w:rsidP="001F3771">
      <w:pPr>
        <w:pStyle w:val="Nadpis2"/>
        <w:rPr>
          <w:lang w:val="cs-CZ" w:eastAsia="en-US"/>
        </w:rPr>
      </w:pPr>
      <w:r w:rsidRPr="001F3771">
        <w:rPr>
          <w:lang w:val="cs-CZ" w:eastAsia="en-US"/>
        </w:rPr>
        <w:t xml:space="preserve">Prodávající </w:t>
      </w:r>
      <w:r w:rsidR="00211B05">
        <w:rPr>
          <w:lang w:val="cs-CZ" w:eastAsia="en-US"/>
        </w:rPr>
        <w:t>poskytuje</w:t>
      </w:r>
      <w:r w:rsidRPr="001F3771">
        <w:rPr>
          <w:lang w:val="cs-CZ" w:eastAsia="en-US"/>
        </w:rPr>
        <w:t xml:space="preserve"> záruku za jakost Předmětu koupě po dobu </w:t>
      </w:r>
      <w:r w:rsidR="006E4245">
        <w:rPr>
          <w:lang w:val="cs-CZ" w:eastAsia="en-US"/>
        </w:rPr>
        <w:t>jednoho roku od nabytí vlastnického práva k Předmětu koupě Kupujícím</w:t>
      </w:r>
      <w:r w:rsidRPr="001F3771">
        <w:rPr>
          <w:lang w:val="cs-CZ" w:eastAsia="en-US"/>
        </w:rPr>
        <w:t>. Prodávající se zavazuje, že vady, které se vyskytnou v záruční době</w:t>
      </w:r>
      <w:r w:rsidR="00211B05">
        <w:rPr>
          <w:lang w:val="cs-CZ" w:eastAsia="en-US"/>
        </w:rPr>
        <w:t xml:space="preserve"> a na které se záruka vztahuje</w:t>
      </w:r>
      <w:r w:rsidRPr="001F3771">
        <w:rPr>
          <w:lang w:val="cs-CZ" w:eastAsia="en-US"/>
        </w:rPr>
        <w:t>, bezplatně a ve lhůtách stanovených touto Smlouvou odstraní.</w:t>
      </w:r>
    </w:p>
    <w:p w14:paraId="084908F1" w14:textId="77777777"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Pr="001F3771">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4E8BCC5" w14:textId="5117859E" w:rsidR="001F3771" w:rsidRPr="001F3771" w:rsidRDefault="001F3771" w:rsidP="001F3771">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C2179E">
        <w:rPr>
          <w:lang w:val="cs-CZ" w:eastAsia="en-US"/>
        </w:rPr>
        <w:t>office@pfeiffer-vacuum.cz</w:t>
      </w:r>
      <w:r w:rsidRPr="001F3771">
        <w:rPr>
          <w:lang w:val="cs-CZ" w:eastAsia="en-US"/>
        </w:rPr>
        <w:t>.</w:t>
      </w:r>
    </w:p>
    <w:p w14:paraId="2A21ACE8" w14:textId="5F6B52EC" w:rsidR="001F3771" w:rsidRPr="001F3771" w:rsidRDefault="001F3771" w:rsidP="001F3771">
      <w:pPr>
        <w:pStyle w:val="Nadpis2"/>
        <w:rPr>
          <w:lang w:val="cs-CZ" w:eastAsia="en-US"/>
        </w:rPr>
      </w:pPr>
      <w:r w:rsidRPr="001F3771">
        <w:rPr>
          <w:lang w:val="cs-CZ" w:eastAsia="en-US"/>
        </w:rPr>
        <w:t>Prodávající se zavazuje odstranit vadu</w:t>
      </w:r>
      <w:r w:rsidR="006E4245">
        <w:rPr>
          <w:lang w:val="cs-CZ" w:eastAsia="en-US"/>
        </w:rPr>
        <w:t>, za níž odpovídá,</w:t>
      </w:r>
      <w:r w:rsidRPr="001F3771">
        <w:rPr>
          <w:lang w:val="cs-CZ" w:eastAsia="en-US"/>
        </w:rPr>
        <w:t xml:space="preserve"> </w:t>
      </w:r>
      <w:r w:rsidR="006E4245">
        <w:rPr>
          <w:lang w:val="cs-CZ" w:eastAsia="en-US"/>
        </w:rPr>
        <w:t xml:space="preserve">opravou nebo novou dodávkou dle své volby </w:t>
      </w:r>
      <w:r w:rsidRPr="001F3771">
        <w:rPr>
          <w:lang w:val="cs-CZ" w:eastAsia="en-US"/>
        </w:rPr>
        <w:t xml:space="preserve">nejpozději </w:t>
      </w:r>
      <w:r w:rsidR="00211B05">
        <w:rPr>
          <w:lang w:val="cs-CZ" w:eastAsia="en-US"/>
        </w:rPr>
        <w:t xml:space="preserve">ve lhůtě </w:t>
      </w:r>
      <w:r w:rsidR="006E4245">
        <w:rPr>
          <w:lang w:val="cs-CZ" w:eastAsia="en-US"/>
        </w:rPr>
        <w:t xml:space="preserve">jednoho měsíce od obdržení oznámení o vadě. </w:t>
      </w:r>
      <w:r w:rsidR="00F05886">
        <w:rPr>
          <w:lang w:val="cs-CZ" w:eastAsia="en-US"/>
        </w:rPr>
        <w:t xml:space="preserve">Není-li to z objektivních důvodů, které Prodávající Kupujícímu doloží, možné, dohodnou strany jinou dostatečnou lhůtu. </w:t>
      </w:r>
    </w:p>
    <w:p w14:paraId="68F2FADF" w14:textId="174F1191" w:rsidR="001F3771" w:rsidRDefault="001F3771" w:rsidP="00F05886">
      <w:pPr>
        <w:pStyle w:val="Nadpis2"/>
        <w:rPr>
          <w:lang w:val="cs-CZ" w:eastAsia="en-US"/>
        </w:rPr>
      </w:pPr>
      <w:r w:rsidRPr="001F3771">
        <w:rPr>
          <w:lang w:val="cs-CZ" w:eastAsia="en-US"/>
        </w:rPr>
        <w:t xml:space="preserve">O odstranění oznámené vady sepíší Strany protokol, ve kterém popíší vadu a potvrdí její odstranění. O dobu, která uplyne ode dne oznámení vady do dne odstranění vady, se </w:t>
      </w:r>
      <w:r w:rsidR="00211B05">
        <w:rPr>
          <w:lang w:val="cs-CZ" w:eastAsia="en-US"/>
        </w:rPr>
        <w:t xml:space="preserve">v případě vad, které vyloučily řádné užívání Předmětu koupě pro stanovený účel, </w:t>
      </w:r>
      <w:r w:rsidRPr="001F3771">
        <w:rPr>
          <w:lang w:val="cs-CZ" w:eastAsia="en-US"/>
        </w:rPr>
        <w:t>prodlužuje záruční doba.</w:t>
      </w:r>
    </w:p>
    <w:p w14:paraId="71BFC941" w14:textId="35D5FD85" w:rsidR="00F05886" w:rsidRPr="00F05886" w:rsidRDefault="00F05886" w:rsidP="00F05886">
      <w:pPr>
        <w:pStyle w:val="Nadpis2"/>
        <w:rPr>
          <w:lang w:val="cs-CZ" w:eastAsia="en-US"/>
        </w:rPr>
      </w:pPr>
      <w:r>
        <w:rPr>
          <w:lang w:val="cs-CZ" w:eastAsia="en-US"/>
        </w:rPr>
        <w:lastRenderedPageBreak/>
        <w:t>Prodávající je povinen Kupujícímu zajistit také pozáruční a mimozáruční servis, tedy servisní zásahy v případech, kdy se na jakoukoliv vadu nevztahuje odpovědnost Prodávajícího za vady či poskytnutá záruka za jakost, a to za cenu dle platných ceníků Prodávajícícho</w:t>
      </w:r>
      <w:r w:rsidR="006E4245">
        <w:rPr>
          <w:lang w:val="cs-CZ" w:eastAsia="en-US"/>
        </w:rPr>
        <w:t>.</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03527843" w:rsidR="001F3771" w:rsidRPr="001F3771" w:rsidRDefault="001F3771" w:rsidP="001F3771">
      <w:pPr>
        <w:pStyle w:val="Nadpis2"/>
        <w:rPr>
          <w:lang w:val="cs-CZ" w:eastAsia="en-US"/>
        </w:rPr>
      </w:pPr>
      <w:r w:rsidRPr="001F3771">
        <w:rPr>
          <w:lang w:val="cs-CZ" w:eastAsia="en-US"/>
        </w:rPr>
        <w:t>V případě, že se Prodávající ocitne v prodlení s dodáním Předmětu koupě</w:t>
      </w:r>
      <w:r w:rsidRPr="001F3771">
        <w:rPr>
          <w:snapToGrid w:val="0"/>
          <w:lang w:val="cs-CZ" w:eastAsia="en-US"/>
        </w:rPr>
        <w:t>, tj. poruší povinnost poskytnout plnění podle této Smlouvy řádně a včas, uhradí Kupujícímu smluvní pokutu ve výši 0,</w:t>
      </w:r>
      <w:r w:rsidR="00211B05">
        <w:rPr>
          <w:snapToGrid w:val="0"/>
          <w:lang w:val="cs-CZ" w:eastAsia="en-US"/>
        </w:rPr>
        <w:t>05</w:t>
      </w:r>
      <w:r w:rsidRPr="001F3771">
        <w:rPr>
          <w:snapToGrid w:val="0"/>
          <w:lang w:val="cs-CZ" w:eastAsia="en-US"/>
        </w:rPr>
        <w:t>% z</w:t>
      </w:r>
      <w:r w:rsidR="006E4245">
        <w:rPr>
          <w:snapToGrid w:val="0"/>
          <w:lang w:val="cs-CZ" w:eastAsia="en-US"/>
        </w:rPr>
        <w:t xml:space="preserve"> části </w:t>
      </w:r>
      <w:r w:rsidRPr="001F3771">
        <w:rPr>
          <w:snapToGrid w:val="0"/>
          <w:lang w:val="cs-CZ" w:eastAsia="en-US"/>
        </w:rPr>
        <w:t xml:space="preserve">Kupní ceny </w:t>
      </w:r>
      <w:r w:rsidR="006E4245">
        <w:rPr>
          <w:snapToGrid w:val="0"/>
          <w:lang w:val="cs-CZ" w:eastAsia="en-US"/>
        </w:rPr>
        <w:t xml:space="preserve">přístroje, s jehož dodáním je v prodlení, </w:t>
      </w:r>
      <w:r w:rsidRPr="001F3771">
        <w:rPr>
          <w:snapToGrid w:val="0"/>
          <w:lang w:val="cs-CZ" w:eastAsia="en-US"/>
        </w:rPr>
        <w:t>za každý započatý den prodlení</w:t>
      </w:r>
      <w:r w:rsidRPr="001F3771">
        <w:rPr>
          <w:lang w:val="cs-CZ" w:eastAsia="en-US"/>
        </w:rPr>
        <w:t>.</w:t>
      </w:r>
    </w:p>
    <w:p w14:paraId="6B9351A6" w14:textId="13E46062" w:rsidR="001F3771" w:rsidRDefault="001F3771" w:rsidP="001F3771">
      <w:pPr>
        <w:pStyle w:val="Nadpis2"/>
        <w:rPr>
          <w:lang w:val="cs-CZ" w:eastAsia="en-US"/>
        </w:rPr>
      </w:pPr>
      <w:r w:rsidRPr="001F3771">
        <w:rPr>
          <w:lang w:val="cs-CZ" w:eastAsia="en-US"/>
        </w:rPr>
        <w:t>V případě prodlení Prodávajícího s odstraněním vady oznámené v záruční době, uhradí Prodávající Kupujícímu smluvní pokutu ve výši 0,0</w:t>
      </w:r>
      <w:r w:rsidR="00F05886">
        <w:rPr>
          <w:lang w:val="cs-CZ" w:eastAsia="en-US"/>
        </w:rPr>
        <w:t>2</w:t>
      </w:r>
      <w:r w:rsidRPr="001F3771">
        <w:rPr>
          <w:lang w:val="cs-CZ" w:eastAsia="en-US"/>
        </w:rPr>
        <w:t>% z Kupní ceny za každý i započatý den prodlení.</w:t>
      </w:r>
    </w:p>
    <w:p w14:paraId="0DB04A23" w14:textId="5E4303AB"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v rozsahu, ve kterém tato škoda bude převyšovat smluvní pokutu. </w:t>
      </w:r>
    </w:p>
    <w:p w14:paraId="1E856191" w14:textId="2C03D298" w:rsidR="00FD0C2E" w:rsidRPr="00FD0C2E" w:rsidRDefault="00FD0C2E" w:rsidP="00FD0C2E">
      <w:pPr>
        <w:pStyle w:val="Nadpis2"/>
        <w:rPr>
          <w:lang w:val="cs-CZ" w:eastAsia="en-US"/>
        </w:rPr>
      </w:pPr>
      <w:r w:rsidRPr="00FD0C2E">
        <w:rPr>
          <w:lang w:val="cs-CZ" w:eastAsia="en-US"/>
        </w:rPr>
        <w:t xml:space="preserve">Celková výše smluvních pokut, které je Kupující oprávněn podle této Smlouvy uplatnit, nepřesáhne </w:t>
      </w:r>
      <w:r w:rsidR="001C2AB5">
        <w:rPr>
          <w:lang w:val="cs-CZ" w:eastAsia="en-US"/>
        </w:rPr>
        <w:t>5</w:t>
      </w:r>
      <w:r w:rsidRPr="00FD0C2E">
        <w:rPr>
          <w:lang w:val="cs-CZ" w:eastAsia="en-US"/>
        </w:rPr>
        <w:t xml:space="preserve"> % Kupní ceny.</w:t>
      </w:r>
    </w:p>
    <w:p w14:paraId="3F18EBB8" w14:textId="77777777" w:rsidR="001F3771" w:rsidRP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7777777" w:rsidR="001F3771" w:rsidRPr="001F3771" w:rsidRDefault="001F3771" w:rsidP="001F3771">
      <w:pPr>
        <w:pStyle w:val="Nadpis2"/>
        <w:rPr>
          <w:lang w:val="cs-CZ" w:eastAsia="en-US"/>
        </w:rPr>
      </w:pPr>
      <w:r w:rsidRPr="001F3771">
        <w:rPr>
          <w:lang w:val="cs-CZ" w:eastAsia="en-US"/>
        </w:rPr>
        <w:t xml:space="preserve">Kupující je oprávněn od Smlouvy odstoupit bez jakýchkoliv sankcí, nastane-li některá z níže uvedených skutečností: </w:t>
      </w:r>
    </w:p>
    <w:p w14:paraId="336D083A" w14:textId="105B998B" w:rsidR="001F3771" w:rsidRPr="001F3771" w:rsidRDefault="001F3771" w:rsidP="001F3771">
      <w:pPr>
        <w:pStyle w:val="Nadpis4"/>
        <w:rPr>
          <w:lang w:val="cs-CZ" w:eastAsia="en-US"/>
        </w:rPr>
      </w:pPr>
      <w:r w:rsidRPr="001F3771">
        <w:rPr>
          <w:lang w:val="cs-CZ" w:eastAsia="en-US"/>
        </w:rPr>
        <w:t>výdaje nebo část výdajů, které na základě této Smlouvy vzniknou, poskytovatel dotace případně jiný kontrolní subjekt, označí za nezpůsobilé</w:t>
      </w:r>
      <w:r w:rsidR="00F05886">
        <w:rPr>
          <w:lang w:val="cs-CZ" w:eastAsia="en-US"/>
        </w:rPr>
        <w:t xml:space="preserve"> z důvodů daných výhradně na straně Prodávajícího</w:t>
      </w:r>
      <w:r w:rsidRPr="001F3771">
        <w:rPr>
          <w:lang w:val="en-US" w:eastAsia="en-US"/>
        </w:rPr>
        <w:t>;</w:t>
      </w:r>
      <w:r w:rsidRPr="001F3771">
        <w:rPr>
          <w:lang w:val="cs-CZ" w:eastAsia="en-US"/>
        </w:rPr>
        <w:t xml:space="preserve"> </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1F3771">
        <w:rPr>
          <w:lang w:val="en-US" w:eastAsia="en-US"/>
        </w:rPr>
        <w:t>; nebo</w:t>
      </w:r>
    </w:p>
    <w:p w14:paraId="42904188" w14:textId="4BDD1320" w:rsidR="001F3771" w:rsidRPr="001F3771" w:rsidRDefault="001F3771" w:rsidP="001F3771">
      <w:pPr>
        <w:pStyle w:val="Nadpis4"/>
        <w:rPr>
          <w:lang w:val="cs-CZ" w:eastAsia="en-US"/>
        </w:rPr>
      </w:pPr>
      <w:r w:rsidRPr="001F3771">
        <w:rPr>
          <w:lang w:val="cs-CZ" w:eastAsia="en-US"/>
        </w:rPr>
        <w:t>vyjde-li najevo, že Prodáv</w:t>
      </w:r>
      <w:r w:rsidR="001F40A5">
        <w:rPr>
          <w:lang w:val="cs-CZ" w:eastAsia="en-US"/>
        </w:rPr>
        <w:t>ající uvedl ve své nabídce pro V</w:t>
      </w:r>
      <w:r w:rsidRPr="001F3771">
        <w:rPr>
          <w:lang w:val="cs-CZ" w:eastAsia="en-US"/>
        </w:rPr>
        <w:t>eřejnou zakázku informace nebo doklady, které neodpovídají skutečnosti a které měly nebo mohly mít vliv na výsledek výběrového řízení, které vedlo k uzavření této Smlouvy.</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3298A807"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w:t>
      </w:r>
      <w:r w:rsidR="00F05886">
        <w:rPr>
          <w:rFonts w:eastAsia="MS Gothic"/>
          <w:bCs/>
          <w:szCs w:val="26"/>
          <w:lang w:val="cs-CZ" w:eastAsia="en-US"/>
        </w:rPr>
        <w:t>,</w:t>
      </w:r>
      <w:r w:rsidRPr="001F3771">
        <w:rPr>
          <w:rFonts w:eastAsia="MS Gothic"/>
          <w:bCs/>
          <w:szCs w:val="26"/>
          <w:lang w:val="cs-CZ" w:eastAsia="en-US"/>
        </w:rPr>
        <w:t xml:space="preserve"> vývoj </w:t>
      </w:r>
      <w:r w:rsidR="00F05886">
        <w:rPr>
          <w:rFonts w:eastAsia="MS Gothic"/>
          <w:bCs/>
          <w:szCs w:val="26"/>
          <w:lang w:val="cs-CZ" w:eastAsia="en-US"/>
        </w:rPr>
        <w:t xml:space="preserve">a vzdělávání </w:t>
      </w:r>
      <w:r w:rsidRPr="001F3771">
        <w:rPr>
          <w:rFonts w:eastAsia="MS Gothic"/>
          <w:bCs/>
          <w:szCs w:val="26"/>
          <w:lang w:val="cs-CZ" w:eastAsia="en-US"/>
        </w:rPr>
        <w:t xml:space="preserve">či jiným kontrolním orgánům přístup </w:t>
      </w:r>
      <w:r w:rsidRPr="001F3771">
        <w:rPr>
          <w:rFonts w:eastAsia="MS Gothic"/>
          <w:bCs/>
          <w:szCs w:val="26"/>
          <w:lang w:val="cs-CZ" w:eastAsia="en-US"/>
        </w:rPr>
        <w:lastRenderedPageBreak/>
        <w:t>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(např. § 11 písm. c) a d), § 12 odst. 2 písm. f) zákona č. 552/1991 Sb., o státní kontrole). Možnost kontroly musí být zachována až do roku 202</w:t>
      </w:r>
      <w:r w:rsidR="00F05886">
        <w:rPr>
          <w:rFonts w:eastAsia="MS Gothic"/>
          <w:bCs/>
          <w:szCs w:val="26"/>
          <w:lang w:val="cs-CZ" w:eastAsia="en-US"/>
        </w:rPr>
        <w:t>6</w:t>
      </w:r>
      <w:r w:rsidRPr="001F3771">
        <w:rPr>
          <w:rFonts w:eastAsia="MS Gothic"/>
          <w:bCs/>
          <w:szCs w:val="26"/>
          <w:lang w:val="cs-CZ" w:eastAsia="en-US"/>
        </w:rPr>
        <w:t>.</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77777777" w:rsidR="001F3771" w:rsidRPr="001F3771" w:rsidRDefault="001F3771" w:rsidP="001F3771">
      <w:pPr>
        <w:pStyle w:val="Nadpis2"/>
        <w:rPr>
          <w:lang w:val="cs-CZ" w:eastAsia="en-US"/>
        </w:rPr>
      </w:pPr>
      <w:r w:rsidRPr="001F3771">
        <w:rPr>
          <w:lang w:val="cs-CZ" w:eastAsia="en-US"/>
        </w:rPr>
        <w:t>Tato Smlouva byla uzavřena podle § 2079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77777777"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527227C5" w14:textId="77777777" w:rsidR="001F3771" w:rsidRPr="001F3771" w:rsidRDefault="001F3771" w:rsidP="001F3771">
      <w:pPr>
        <w:pStyle w:val="Nadpis2"/>
        <w:rPr>
          <w:lang w:val="cs-CZ" w:eastAsia="en-US"/>
        </w:rPr>
      </w:pPr>
      <w:r w:rsidRPr="001F3771">
        <w:rPr>
          <w:lang w:val="cs-CZ" w:eastAsia="en-US"/>
        </w:rPr>
        <w:t>Tato smlouva nabývá platnosti a účinnosti dnem jejího podpisu oběma Stranami.</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1F3771">
      <w:pPr>
        <w:pageBreakBefore/>
        <w:widowControl w:val="0"/>
        <w:spacing w:after="60" w:line="276" w:lineRule="auto"/>
        <w:ind w:left="709" w:hanging="709"/>
        <w:rPr>
          <w:rFonts w:eastAsia="Calibri"/>
          <w:szCs w:val="20"/>
          <w:lang w:val="cs-CZ" w:eastAsia="en-US"/>
        </w:rPr>
      </w:pPr>
      <w:r w:rsidRPr="001F3771">
        <w:rPr>
          <w:rFonts w:eastAsia="Calibri"/>
          <w:b/>
          <w:caps/>
          <w:szCs w:val="20"/>
          <w:lang w:val="cs-CZ" w:eastAsia="en-US"/>
        </w:rPr>
        <w:lastRenderedPageBreak/>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77777777" w:rsidR="001F3771" w:rsidRPr="001F3771" w:rsidRDefault="001F3771" w:rsidP="001F3771">
      <w:pPr>
        <w:widowControl w:val="0"/>
        <w:spacing w:after="60" w:line="276" w:lineRule="auto"/>
        <w:ind w:left="709" w:hanging="709"/>
        <w:rPr>
          <w:rFonts w:eastAsia="Calibri"/>
          <w:b/>
          <w:szCs w:val="20"/>
          <w:lang w:val="cs-CZ" w:eastAsia="en-US"/>
        </w:rPr>
      </w:pPr>
      <w:r w:rsidRPr="001F3771">
        <w:rPr>
          <w:rFonts w:eastAsia="Calibri"/>
          <w:b/>
          <w:szCs w:val="20"/>
          <w:lang w:val="cs-CZ" w:eastAsia="en-US"/>
        </w:rPr>
        <w:t>Prodávající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C43401">
        <w:tc>
          <w:tcPr>
            <w:tcW w:w="4322" w:type="dxa"/>
            <w:hideMark/>
          </w:tcPr>
          <w:p w14:paraId="4E60A767" w14:textId="6064183C" w:rsidR="001F3771" w:rsidRPr="001F3771" w:rsidRDefault="001F3771" w:rsidP="00027872">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27872">
              <w:rPr>
                <w:rFonts w:ascii="Times New Roman" w:eastAsia="Calibri" w:hAnsi="Times New Roman"/>
                <w:szCs w:val="20"/>
                <w:lang w:val="cs-CZ" w:eastAsia="en-US"/>
              </w:rPr>
              <w:t>prof</w:t>
            </w:r>
            <w:r w:rsidRPr="001F3771">
              <w:rPr>
                <w:rFonts w:ascii="Times New Roman" w:eastAsia="Calibri" w:hAnsi="Times New Roman"/>
                <w:szCs w:val="20"/>
                <w:lang w:val="cs-CZ" w:eastAsia="en-US"/>
              </w:rPr>
              <w:t>. Jan Řídký, DrSc.</w:t>
            </w:r>
          </w:p>
        </w:tc>
      </w:tr>
      <w:tr w:rsidR="001F3771" w:rsidRPr="001F3771" w14:paraId="2D2C208F" w14:textId="77777777" w:rsidTr="00C43401">
        <w:tc>
          <w:tcPr>
            <w:tcW w:w="4322" w:type="dxa"/>
            <w:hideMark/>
          </w:tcPr>
          <w:p w14:paraId="255E79C8" w14:textId="1687DA9C" w:rsidR="001F3771" w:rsidRPr="001F3771" w:rsidRDefault="00027872"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77777777" w:rsidR="001F3771" w:rsidRPr="001F3771" w:rsidRDefault="001F3771" w:rsidP="001F3771">
      <w:pPr>
        <w:widowControl w:val="0"/>
        <w:spacing w:after="60" w:line="276" w:lineRule="auto"/>
        <w:ind w:left="709" w:hanging="709"/>
        <w:rPr>
          <w:rFonts w:eastAsia="Calibri"/>
          <w:b/>
          <w:szCs w:val="20"/>
          <w:lang w:val="cs-CZ" w:eastAsia="en-US"/>
        </w:rPr>
      </w:pPr>
      <w:r w:rsidRPr="001F3771">
        <w:rPr>
          <w:rFonts w:eastAsia="Calibri"/>
          <w:b/>
          <w:szCs w:val="20"/>
          <w:lang w:val="cs-CZ" w:eastAsia="en-US"/>
        </w:rPr>
        <w:t>Kupující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551175F8" w14:textId="77777777" w:rsidR="00C2179E" w:rsidRPr="00C2179E" w:rsidRDefault="001F3771" w:rsidP="001F3771">
            <w:pPr>
              <w:widowControl w:val="0"/>
              <w:spacing w:after="60" w:line="276" w:lineRule="auto"/>
              <w:ind w:left="709" w:hanging="709"/>
              <w:rPr>
                <w:rFonts w:ascii="Times New Roman" w:eastAsia="Calibri" w:hAnsi="Times New Roman"/>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C2179E" w:rsidRPr="00C2179E">
              <w:rPr>
                <w:rFonts w:ascii="Times New Roman" w:eastAsia="Calibri" w:hAnsi="Times New Roman"/>
                <w:szCs w:val="20"/>
                <w:lang w:val="cs-CZ" w:eastAsia="en-US"/>
              </w:rPr>
              <w:t xml:space="preserve"> </w:t>
            </w:r>
            <w:r w:rsidR="00C2179E" w:rsidRPr="00C2179E">
              <w:rPr>
                <w:rFonts w:ascii="Times New Roman" w:eastAsia="Calibri" w:hAnsi="Times New Roman"/>
                <w:lang w:val="cs-CZ" w:eastAsia="en-US"/>
              </w:rPr>
              <w:t xml:space="preserve">Dr. Ing. Radan Salomonovič, </w:t>
            </w:r>
          </w:p>
          <w:p w14:paraId="2167133E" w14:textId="416C5402" w:rsidR="001F3771" w:rsidRPr="00C2179E" w:rsidRDefault="00C2179E" w:rsidP="00C2179E">
            <w:pPr>
              <w:widowControl w:val="0"/>
              <w:spacing w:after="60" w:line="276" w:lineRule="auto"/>
              <w:ind w:left="709" w:hanging="709"/>
              <w:rPr>
                <w:rFonts w:eastAsia="Calibri"/>
                <w:lang w:val="cs-CZ" w:eastAsia="en-US"/>
              </w:rPr>
            </w:pPr>
            <w:r w:rsidRPr="00C2179E">
              <w:rPr>
                <w:rFonts w:ascii="Times New Roman" w:eastAsia="Calibri" w:hAnsi="Times New Roman"/>
                <w:lang w:val="cs-CZ" w:eastAsia="en-US"/>
              </w:rPr>
              <w:t xml:space="preserve">                na základě plné moci</w:t>
            </w:r>
          </w:p>
        </w:tc>
      </w:tr>
      <w:tr w:rsidR="001F3771" w:rsidRPr="001F3771" w14:paraId="1FEEA549" w14:textId="77777777" w:rsidTr="00C43401">
        <w:tc>
          <w:tcPr>
            <w:tcW w:w="4322" w:type="dxa"/>
            <w:hideMark/>
          </w:tcPr>
          <w:p w14:paraId="3947F96B" w14:textId="0E6DCE20"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C2179E">
              <w:rPr>
                <w:rFonts w:ascii="Times New Roman" w:eastAsia="Calibri" w:hAnsi="Times New Roman"/>
                <w:szCs w:val="20"/>
                <w:lang w:val="cs-CZ" w:eastAsia="en-US"/>
              </w:rPr>
              <w:t xml:space="preserve"> Country manager</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sectPr w:rsidR="001F3771" w:rsidRPr="001F3771" w:rsidSect="001F3771">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62E27" w14:textId="77777777" w:rsidR="004D7F83" w:rsidRDefault="004D7F83" w:rsidP="00B237C7">
      <w:r>
        <w:separator/>
      </w:r>
    </w:p>
  </w:endnote>
  <w:endnote w:type="continuationSeparator" w:id="0">
    <w:p w14:paraId="5809EC9B" w14:textId="77777777" w:rsidR="004D7F83" w:rsidRDefault="004D7F83" w:rsidP="00B237C7">
      <w:r>
        <w:continuationSeparator/>
      </w:r>
    </w:p>
  </w:endnote>
  <w:endnote w:type="continuationNotice" w:id="1">
    <w:p w14:paraId="5A00C9E8" w14:textId="77777777" w:rsidR="004D7F83" w:rsidRDefault="004D7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Raavi">
    <w:panose1 w:val="020B0502040204020203"/>
    <w:charset w:val="01"/>
    <w:family w:val="roman"/>
    <w:notTrueType/>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77777777"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CA7A6A">
            <w:rPr>
              <w:rStyle w:val="slostrnky"/>
              <w:noProof/>
            </w:rPr>
            <w:t>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F674" w14:textId="77777777" w:rsidR="004D7F83" w:rsidRDefault="004D7F83" w:rsidP="00B237C7">
      <w:r>
        <w:separator/>
      </w:r>
    </w:p>
  </w:footnote>
  <w:footnote w:type="continuationSeparator" w:id="0">
    <w:p w14:paraId="1A60DC6E" w14:textId="77777777" w:rsidR="004D7F83" w:rsidRDefault="004D7F83" w:rsidP="00B237C7">
      <w:r>
        <w:continuationSeparator/>
      </w:r>
    </w:p>
  </w:footnote>
  <w:footnote w:type="continuationNotice" w:id="1">
    <w:p w14:paraId="2874CEFB" w14:textId="77777777" w:rsidR="004D7F83" w:rsidRDefault="004D7F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07EE8CB5" w:rsidR="000212BD" w:rsidRPr="001F3771" w:rsidRDefault="00EE5678" w:rsidP="001F3771">
    <w:pPr>
      <w:pStyle w:val="Zhlav"/>
    </w:pPr>
    <w:r>
      <w:rPr>
        <w:noProof/>
        <w:lang w:val="cs-CZ" w:eastAsia="cs-CZ"/>
      </w:rPr>
      <w:drawing>
        <wp:anchor distT="0" distB="0" distL="114300" distR="114300" simplePos="0" relativeHeight="251659264" behindDoc="1" locked="0" layoutInCell="1" allowOverlap="1" wp14:anchorId="6598A99C" wp14:editId="2CAFA5CE">
          <wp:simplePos x="0" y="0"/>
          <wp:positionH relativeFrom="column">
            <wp:posOffset>521970</wp:posOffset>
          </wp:positionH>
          <wp:positionV relativeFrom="paragraph">
            <wp:posOffset>-645160</wp:posOffset>
          </wp:positionV>
          <wp:extent cx="4876800" cy="815340"/>
          <wp:effectExtent l="0" t="0" r="0" b="3810"/>
          <wp:wrapNone/>
          <wp:docPr id="2"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E17376E"/>
    <w:multiLevelType w:val="hybridMultilevel"/>
    <w:tmpl w:val="7B5C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9A05834"/>
    <w:multiLevelType w:val="hybridMultilevel"/>
    <w:tmpl w:val="15E69858"/>
    <w:lvl w:ilvl="0" w:tplc="FA6EE980">
      <w:start w:val="1"/>
      <w:numFmt w:val="decimal"/>
      <w:pStyle w:val="nadpis0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7">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F244FB2"/>
    <w:multiLevelType w:val="hybridMultilevel"/>
    <w:tmpl w:val="6CA8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8FB5077"/>
    <w:multiLevelType w:val="hybridMultilevel"/>
    <w:tmpl w:val="69985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5">
    <w:nsid w:val="2F9A7379"/>
    <w:multiLevelType w:val="hybridMultilevel"/>
    <w:tmpl w:val="70503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8">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9">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1"/>
  </w:num>
  <w:num w:numId="3">
    <w:abstractNumId w:val="22"/>
  </w:num>
  <w:num w:numId="4">
    <w:abstractNumId w:val="20"/>
  </w:num>
  <w:num w:numId="5">
    <w:abstractNumId w:val="7"/>
  </w:num>
  <w:num w:numId="6">
    <w:abstractNumId w:val="2"/>
  </w:num>
  <w:num w:numId="7">
    <w:abstractNumId w:val="4"/>
  </w:num>
  <w:num w:numId="8">
    <w:abstractNumId w:val="17"/>
  </w:num>
  <w:num w:numId="9">
    <w:abstractNumId w:val="0"/>
  </w:num>
  <w:num w:numId="10">
    <w:abstractNumId w:val="1"/>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1"/>
  </w:num>
  <w:num w:numId="28">
    <w:abstractNumId w:val="13"/>
  </w:num>
  <w:num w:numId="29">
    <w:abstractNumId w:val="10"/>
  </w:num>
  <w:num w:numId="30">
    <w:abstractNumId w:val="6"/>
  </w:num>
  <w:num w:numId="31">
    <w:abstractNumId w:val="8"/>
  </w:num>
  <w:num w:numId="32">
    <w:abstractNumId w:val="19"/>
  </w:num>
  <w:num w:numId="33">
    <w:abstractNumId w:val="1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2"/>
  </w:num>
  <w:num w:numId="37">
    <w:abstractNumId w:val="15"/>
  </w:num>
  <w:num w:numId="38">
    <w:abstractNumId w:val="3"/>
  </w:num>
  <w:num w:numId="39">
    <w:abstractNumId w:val="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212BD"/>
    <w:rsid w:val="000261FD"/>
    <w:rsid w:val="00027872"/>
    <w:rsid w:val="00032B6D"/>
    <w:rsid w:val="00045E92"/>
    <w:rsid w:val="0005236E"/>
    <w:rsid w:val="00053251"/>
    <w:rsid w:val="0005364F"/>
    <w:rsid w:val="000603DB"/>
    <w:rsid w:val="00061061"/>
    <w:rsid w:val="00065965"/>
    <w:rsid w:val="000722A5"/>
    <w:rsid w:val="00081497"/>
    <w:rsid w:val="00084B82"/>
    <w:rsid w:val="0008745F"/>
    <w:rsid w:val="000949E8"/>
    <w:rsid w:val="000A1D10"/>
    <w:rsid w:val="000A62E7"/>
    <w:rsid w:val="000A7480"/>
    <w:rsid w:val="000B2219"/>
    <w:rsid w:val="000B313B"/>
    <w:rsid w:val="000B40E9"/>
    <w:rsid w:val="000B7CF1"/>
    <w:rsid w:val="000C1976"/>
    <w:rsid w:val="000C349F"/>
    <w:rsid w:val="000D73B4"/>
    <w:rsid w:val="000E1722"/>
    <w:rsid w:val="000E2B2C"/>
    <w:rsid w:val="000E4772"/>
    <w:rsid w:val="000F55F1"/>
    <w:rsid w:val="0010516C"/>
    <w:rsid w:val="001054C6"/>
    <w:rsid w:val="00112F7C"/>
    <w:rsid w:val="0011666B"/>
    <w:rsid w:val="001175BE"/>
    <w:rsid w:val="00120B84"/>
    <w:rsid w:val="0012594C"/>
    <w:rsid w:val="0013285A"/>
    <w:rsid w:val="0014305F"/>
    <w:rsid w:val="00152FEA"/>
    <w:rsid w:val="00155FA7"/>
    <w:rsid w:val="00156B33"/>
    <w:rsid w:val="001571BE"/>
    <w:rsid w:val="00161616"/>
    <w:rsid w:val="00164E9F"/>
    <w:rsid w:val="001650E5"/>
    <w:rsid w:val="00165EA0"/>
    <w:rsid w:val="00165EB8"/>
    <w:rsid w:val="00166CFD"/>
    <w:rsid w:val="00177409"/>
    <w:rsid w:val="00177E9D"/>
    <w:rsid w:val="00180F67"/>
    <w:rsid w:val="0018200D"/>
    <w:rsid w:val="00184459"/>
    <w:rsid w:val="00187A26"/>
    <w:rsid w:val="00190726"/>
    <w:rsid w:val="0019344C"/>
    <w:rsid w:val="00194D9A"/>
    <w:rsid w:val="00195CFB"/>
    <w:rsid w:val="001A1EEF"/>
    <w:rsid w:val="001A3AE3"/>
    <w:rsid w:val="001A4A2D"/>
    <w:rsid w:val="001B076C"/>
    <w:rsid w:val="001B60F3"/>
    <w:rsid w:val="001B63A4"/>
    <w:rsid w:val="001C2AB5"/>
    <w:rsid w:val="001C46F5"/>
    <w:rsid w:val="001C6EFF"/>
    <w:rsid w:val="001D5833"/>
    <w:rsid w:val="001E053A"/>
    <w:rsid w:val="001E07C8"/>
    <w:rsid w:val="001E31D8"/>
    <w:rsid w:val="001F0C41"/>
    <w:rsid w:val="001F3771"/>
    <w:rsid w:val="001F40A5"/>
    <w:rsid w:val="00202791"/>
    <w:rsid w:val="0020519E"/>
    <w:rsid w:val="002116E3"/>
    <w:rsid w:val="00211B05"/>
    <w:rsid w:val="00212F80"/>
    <w:rsid w:val="002174BC"/>
    <w:rsid w:val="002240BD"/>
    <w:rsid w:val="002259FE"/>
    <w:rsid w:val="00241368"/>
    <w:rsid w:val="00245567"/>
    <w:rsid w:val="002519C4"/>
    <w:rsid w:val="0026493C"/>
    <w:rsid w:val="00266303"/>
    <w:rsid w:val="0027106E"/>
    <w:rsid w:val="002732C0"/>
    <w:rsid w:val="00273F9B"/>
    <w:rsid w:val="00274F28"/>
    <w:rsid w:val="00281430"/>
    <w:rsid w:val="00296D46"/>
    <w:rsid w:val="00297FA1"/>
    <w:rsid w:val="002A1955"/>
    <w:rsid w:val="002A72ED"/>
    <w:rsid w:val="002A7EE6"/>
    <w:rsid w:val="002B0F46"/>
    <w:rsid w:val="002B3D80"/>
    <w:rsid w:val="002B5444"/>
    <w:rsid w:val="002B6A34"/>
    <w:rsid w:val="002C56E3"/>
    <w:rsid w:val="002E1332"/>
    <w:rsid w:val="002E1AE9"/>
    <w:rsid w:val="002F3DC3"/>
    <w:rsid w:val="002F4A0E"/>
    <w:rsid w:val="00301D8D"/>
    <w:rsid w:val="003041F7"/>
    <w:rsid w:val="00312A0A"/>
    <w:rsid w:val="0031453C"/>
    <w:rsid w:val="00320CE0"/>
    <w:rsid w:val="00321CE4"/>
    <w:rsid w:val="0035105D"/>
    <w:rsid w:val="00360275"/>
    <w:rsid w:val="003639AF"/>
    <w:rsid w:val="00365860"/>
    <w:rsid w:val="003743D4"/>
    <w:rsid w:val="0037513E"/>
    <w:rsid w:val="00377222"/>
    <w:rsid w:val="00377457"/>
    <w:rsid w:val="0038268E"/>
    <w:rsid w:val="00382A07"/>
    <w:rsid w:val="00382B55"/>
    <w:rsid w:val="00385FF1"/>
    <w:rsid w:val="0039028A"/>
    <w:rsid w:val="00394656"/>
    <w:rsid w:val="003A00FE"/>
    <w:rsid w:val="003A174A"/>
    <w:rsid w:val="003A629B"/>
    <w:rsid w:val="003B5616"/>
    <w:rsid w:val="003B649B"/>
    <w:rsid w:val="003B6A78"/>
    <w:rsid w:val="003C17A8"/>
    <w:rsid w:val="003C4CBB"/>
    <w:rsid w:val="003D1668"/>
    <w:rsid w:val="003D4B4E"/>
    <w:rsid w:val="003D4C32"/>
    <w:rsid w:val="003D6CB6"/>
    <w:rsid w:val="003F2155"/>
    <w:rsid w:val="003F61B9"/>
    <w:rsid w:val="003F7141"/>
    <w:rsid w:val="00402344"/>
    <w:rsid w:val="0040715C"/>
    <w:rsid w:val="004268C6"/>
    <w:rsid w:val="00437130"/>
    <w:rsid w:val="0043727B"/>
    <w:rsid w:val="00453647"/>
    <w:rsid w:val="00453DCC"/>
    <w:rsid w:val="0046499E"/>
    <w:rsid w:val="00466D06"/>
    <w:rsid w:val="004758A8"/>
    <w:rsid w:val="0048122F"/>
    <w:rsid w:val="004B2604"/>
    <w:rsid w:val="004B67AE"/>
    <w:rsid w:val="004C5CE0"/>
    <w:rsid w:val="004D031E"/>
    <w:rsid w:val="004D7F83"/>
    <w:rsid w:val="004F0B6D"/>
    <w:rsid w:val="00503328"/>
    <w:rsid w:val="005035D3"/>
    <w:rsid w:val="00522B47"/>
    <w:rsid w:val="005239CE"/>
    <w:rsid w:val="00526B24"/>
    <w:rsid w:val="0053118C"/>
    <w:rsid w:val="005360C7"/>
    <w:rsid w:val="0053751C"/>
    <w:rsid w:val="00541FD7"/>
    <w:rsid w:val="00543549"/>
    <w:rsid w:val="00544606"/>
    <w:rsid w:val="00550CD9"/>
    <w:rsid w:val="005556BF"/>
    <w:rsid w:val="0055665F"/>
    <w:rsid w:val="0056757C"/>
    <w:rsid w:val="005749ED"/>
    <w:rsid w:val="00575B4F"/>
    <w:rsid w:val="00576E92"/>
    <w:rsid w:val="00595656"/>
    <w:rsid w:val="005A78F6"/>
    <w:rsid w:val="005A798A"/>
    <w:rsid w:val="005B25F2"/>
    <w:rsid w:val="005C02E9"/>
    <w:rsid w:val="005C7C64"/>
    <w:rsid w:val="005D2D0E"/>
    <w:rsid w:val="005E3067"/>
    <w:rsid w:val="005E6922"/>
    <w:rsid w:val="005F209A"/>
    <w:rsid w:val="006059EB"/>
    <w:rsid w:val="00612930"/>
    <w:rsid w:val="0061341C"/>
    <w:rsid w:val="006142E1"/>
    <w:rsid w:val="00615585"/>
    <w:rsid w:val="00623AC1"/>
    <w:rsid w:val="00627703"/>
    <w:rsid w:val="00630B1B"/>
    <w:rsid w:val="006366E4"/>
    <w:rsid w:val="006431C6"/>
    <w:rsid w:val="00644EF8"/>
    <w:rsid w:val="00652C10"/>
    <w:rsid w:val="006578FA"/>
    <w:rsid w:val="006633AF"/>
    <w:rsid w:val="00666BC3"/>
    <w:rsid w:val="00670E0A"/>
    <w:rsid w:val="0067561B"/>
    <w:rsid w:val="0067656D"/>
    <w:rsid w:val="00677DFF"/>
    <w:rsid w:val="00684F2E"/>
    <w:rsid w:val="0069332A"/>
    <w:rsid w:val="0069606B"/>
    <w:rsid w:val="006A5D98"/>
    <w:rsid w:val="006B2815"/>
    <w:rsid w:val="006C2B4E"/>
    <w:rsid w:val="006C2FC0"/>
    <w:rsid w:val="006C42D5"/>
    <w:rsid w:val="006C5B0F"/>
    <w:rsid w:val="006D011B"/>
    <w:rsid w:val="006D07B0"/>
    <w:rsid w:val="006D3C93"/>
    <w:rsid w:val="006D695A"/>
    <w:rsid w:val="006E4245"/>
    <w:rsid w:val="006F6C77"/>
    <w:rsid w:val="0070513A"/>
    <w:rsid w:val="0071294E"/>
    <w:rsid w:val="00715957"/>
    <w:rsid w:val="00721716"/>
    <w:rsid w:val="00722526"/>
    <w:rsid w:val="00726A76"/>
    <w:rsid w:val="00742E90"/>
    <w:rsid w:val="00743224"/>
    <w:rsid w:val="00745CE1"/>
    <w:rsid w:val="00746FDD"/>
    <w:rsid w:val="0075119A"/>
    <w:rsid w:val="0076043D"/>
    <w:rsid w:val="007721F0"/>
    <w:rsid w:val="00775990"/>
    <w:rsid w:val="00775FCE"/>
    <w:rsid w:val="00777D89"/>
    <w:rsid w:val="00780FAA"/>
    <w:rsid w:val="00782D9D"/>
    <w:rsid w:val="00785E82"/>
    <w:rsid w:val="007A5FBA"/>
    <w:rsid w:val="007A610F"/>
    <w:rsid w:val="007C082F"/>
    <w:rsid w:val="007C0831"/>
    <w:rsid w:val="007C6F8B"/>
    <w:rsid w:val="007D2393"/>
    <w:rsid w:val="007D6313"/>
    <w:rsid w:val="007F0D3E"/>
    <w:rsid w:val="007F6E6C"/>
    <w:rsid w:val="00802189"/>
    <w:rsid w:val="00810056"/>
    <w:rsid w:val="008122B6"/>
    <w:rsid w:val="00815755"/>
    <w:rsid w:val="00826A9D"/>
    <w:rsid w:val="0083471A"/>
    <w:rsid w:val="0083544D"/>
    <w:rsid w:val="00840083"/>
    <w:rsid w:val="008423B7"/>
    <w:rsid w:val="00847B4F"/>
    <w:rsid w:val="00851E20"/>
    <w:rsid w:val="00855CFD"/>
    <w:rsid w:val="00855FDE"/>
    <w:rsid w:val="00863F2E"/>
    <w:rsid w:val="008641C7"/>
    <w:rsid w:val="00882463"/>
    <w:rsid w:val="00886F1E"/>
    <w:rsid w:val="0089020A"/>
    <w:rsid w:val="0089417F"/>
    <w:rsid w:val="008A01FC"/>
    <w:rsid w:val="008A0720"/>
    <w:rsid w:val="008A34A5"/>
    <w:rsid w:val="008A5804"/>
    <w:rsid w:val="008B24B7"/>
    <w:rsid w:val="008B4EC7"/>
    <w:rsid w:val="008B5380"/>
    <w:rsid w:val="008B6CD1"/>
    <w:rsid w:val="008C04C2"/>
    <w:rsid w:val="008C3774"/>
    <w:rsid w:val="008C5D4C"/>
    <w:rsid w:val="008C714A"/>
    <w:rsid w:val="008D2997"/>
    <w:rsid w:val="008E098A"/>
    <w:rsid w:val="009025B9"/>
    <w:rsid w:val="00910F1E"/>
    <w:rsid w:val="00926288"/>
    <w:rsid w:val="00931B6A"/>
    <w:rsid w:val="009462ED"/>
    <w:rsid w:val="00950F29"/>
    <w:rsid w:val="00952ECA"/>
    <w:rsid w:val="00953152"/>
    <w:rsid w:val="00957783"/>
    <w:rsid w:val="00960259"/>
    <w:rsid w:val="0096138F"/>
    <w:rsid w:val="0096446B"/>
    <w:rsid w:val="00966297"/>
    <w:rsid w:val="009852F0"/>
    <w:rsid w:val="00994302"/>
    <w:rsid w:val="00995E39"/>
    <w:rsid w:val="0099714C"/>
    <w:rsid w:val="009A1F12"/>
    <w:rsid w:val="009A2160"/>
    <w:rsid w:val="009B42CE"/>
    <w:rsid w:val="009B7AF1"/>
    <w:rsid w:val="009B7EB7"/>
    <w:rsid w:val="009C0DD6"/>
    <w:rsid w:val="009D5CD9"/>
    <w:rsid w:val="009E2DC4"/>
    <w:rsid w:val="009E2EAC"/>
    <w:rsid w:val="009E3BFD"/>
    <w:rsid w:val="009F13F3"/>
    <w:rsid w:val="009F1ABF"/>
    <w:rsid w:val="009F5199"/>
    <w:rsid w:val="00A0358F"/>
    <w:rsid w:val="00A03EC2"/>
    <w:rsid w:val="00A109B9"/>
    <w:rsid w:val="00A13302"/>
    <w:rsid w:val="00A2256D"/>
    <w:rsid w:val="00A2536F"/>
    <w:rsid w:val="00A41890"/>
    <w:rsid w:val="00A43C65"/>
    <w:rsid w:val="00A4573E"/>
    <w:rsid w:val="00A520CB"/>
    <w:rsid w:val="00A52828"/>
    <w:rsid w:val="00A53D34"/>
    <w:rsid w:val="00A54D78"/>
    <w:rsid w:val="00A56575"/>
    <w:rsid w:val="00A61CCD"/>
    <w:rsid w:val="00A700D8"/>
    <w:rsid w:val="00A75670"/>
    <w:rsid w:val="00A837A5"/>
    <w:rsid w:val="00A96632"/>
    <w:rsid w:val="00AA0266"/>
    <w:rsid w:val="00AA5856"/>
    <w:rsid w:val="00AB1441"/>
    <w:rsid w:val="00AB4B5F"/>
    <w:rsid w:val="00AB4F65"/>
    <w:rsid w:val="00AB6446"/>
    <w:rsid w:val="00AC64C2"/>
    <w:rsid w:val="00AC7231"/>
    <w:rsid w:val="00AD6034"/>
    <w:rsid w:val="00AD6533"/>
    <w:rsid w:val="00AF04AB"/>
    <w:rsid w:val="00AF4414"/>
    <w:rsid w:val="00AF65A3"/>
    <w:rsid w:val="00AF6A28"/>
    <w:rsid w:val="00B01CF2"/>
    <w:rsid w:val="00B04309"/>
    <w:rsid w:val="00B110A6"/>
    <w:rsid w:val="00B157BF"/>
    <w:rsid w:val="00B237C7"/>
    <w:rsid w:val="00B36EB0"/>
    <w:rsid w:val="00B55FF0"/>
    <w:rsid w:val="00B60B1C"/>
    <w:rsid w:val="00B60CCF"/>
    <w:rsid w:val="00B827FA"/>
    <w:rsid w:val="00B82947"/>
    <w:rsid w:val="00B912AD"/>
    <w:rsid w:val="00B91A77"/>
    <w:rsid w:val="00B929E0"/>
    <w:rsid w:val="00B92D4D"/>
    <w:rsid w:val="00B96095"/>
    <w:rsid w:val="00BA47FF"/>
    <w:rsid w:val="00BA6870"/>
    <w:rsid w:val="00BD0890"/>
    <w:rsid w:val="00BD1860"/>
    <w:rsid w:val="00BD1EBA"/>
    <w:rsid w:val="00BD7951"/>
    <w:rsid w:val="00BE113F"/>
    <w:rsid w:val="00C00DDD"/>
    <w:rsid w:val="00C01298"/>
    <w:rsid w:val="00C02459"/>
    <w:rsid w:val="00C04DBD"/>
    <w:rsid w:val="00C06627"/>
    <w:rsid w:val="00C119D8"/>
    <w:rsid w:val="00C11A1A"/>
    <w:rsid w:val="00C13B27"/>
    <w:rsid w:val="00C16CD5"/>
    <w:rsid w:val="00C170A7"/>
    <w:rsid w:val="00C2179E"/>
    <w:rsid w:val="00C2495F"/>
    <w:rsid w:val="00C34BD1"/>
    <w:rsid w:val="00C363A2"/>
    <w:rsid w:val="00C45165"/>
    <w:rsid w:val="00C50DF7"/>
    <w:rsid w:val="00C62651"/>
    <w:rsid w:val="00C66A37"/>
    <w:rsid w:val="00C713E1"/>
    <w:rsid w:val="00C76938"/>
    <w:rsid w:val="00C77FE6"/>
    <w:rsid w:val="00C82115"/>
    <w:rsid w:val="00C951BE"/>
    <w:rsid w:val="00C97E1A"/>
    <w:rsid w:val="00CA7A6A"/>
    <w:rsid w:val="00CA7F74"/>
    <w:rsid w:val="00CB63C1"/>
    <w:rsid w:val="00CB6C13"/>
    <w:rsid w:val="00CC30FF"/>
    <w:rsid w:val="00CD7032"/>
    <w:rsid w:val="00CE0AF4"/>
    <w:rsid w:val="00CE7B1C"/>
    <w:rsid w:val="00CF007B"/>
    <w:rsid w:val="00CF5247"/>
    <w:rsid w:val="00CF55C9"/>
    <w:rsid w:val="00CF5778"/>
    <w:rsid w:val="00CF5E54"/>
    <w:rsid w:val="00CF7462"/>
    <w:rsid w:val="00D00BA2"/>
    <w:rsid w:val="00D05A30"/>
    <w:rsid w:val="00D22640"/>
    <w:rsid w:val="00D26069"/>
    <w:rsid w:val="00D40301"/>
    <w:rsid w:val="00D43A6D"/>
    <w:rsid w:val="00D529BA"/>
    <w:rsid w:val="00D53329"/>
    <w:rsid w:val="00D5441E"/>
    <w:rsid w:val="00D545A1"/>
    <w:rsid w:val="00D60C12"/>
    <w:rsid w:val="00D6593A"/>
    <w:rsid w:val="00D72791"/>
    <w:rsid w:val="00D75F26"/>
    <w:rsid w:val="00D76FD9"/>
    <w:rsid w:val="00D949BC"/>
    <w:rsid w:val="00D95FED"/>
    <w:rsid w:val="00D97A6C"/>
    <w:rsid w:val="00DA094B"/>
    <w:rsid w:val="00DA127A"/>
    <w:rsid w:val="00DA13F3"/>
    <w:rsid w:val="00DA5A46"/>
    <w:rsid w:val="00DA6179"/>
    <w:rsid w:val="00DB069B"/>
    <w:rsid w:val="00DB11DB"/>
    <w:rsid w:val="00DB5C5B"/>
    <w:rsid w:val="00DB6D19"/>
    <w:rsid w:val="00DB7331"/>
    <w:rsid w:val="00DC05E7"/>
    <w:rsid w:val="00DC596F"/>
    <w:rsid w:val="00DC628A"/>
    <w:rsid w:val="00DD1599"/>
    <w:rsid w:val="00DD5B00"/>
    <w:rsid w:val="00DD6D96"/>
    <w:rsid w:val="00DE0DDF"/>
    <w:rsid w:val="00DE5653"/>
    <w:rsid w:val="00DF42CC"/>
    <w:rsid w:val="00DF6EA0"/>
    <w:rsid w:val="00E01B1E"/>
    <w:rsid w:val="00E04ACC"/>
    <w:rsid w:val="00E05742"/>
    <w:rsid w:val="00E252C4"/>
    <w:rsid w:val="00E270B2"/>
    <w:rsid w:val="00E274C4"/>
    <w:rsid w:val="00E35157"/>
    <w:rsid w:val="00E3555D"/>
    <w:rsid w:val="00E36CCC"/>
    <w:rsid w:val="00E37F46"/>
    <w:rsid w:val="00E415BB"/>
    <w:rsid w:val="00E44F9B"/>
    <w:rsid w:val="00E52BBA"/>
    <w:rsid w:val="00E55AAB"/>
    <w:rsid w:val="00E55C24"/>
    <w:rsid w:val="00E5722C"/>
    <w:rsid w:val="00E6592B"/>
    <w:rsid w:val="00E85DC7"/>
    <w:rsid w:val="00E868E4"/>
    <w:rsid w:val="00E92E4F"/>
    <w:rsid w:val="00E94E47"/>
    <w:rsid w:val="00E955CA"/>
    <w:rsid w:val="00EB07C2"/>
    <w:rsid w:val="00EB1711"/>
    <w:rsid w:val="00EB5A04"/>
    <w:rsid w:val="00EC189E"/>
    <w:rsid w:val="00EC7AEB"/>
    <w:rsid w:val="00EE3A63"/>
    <w:rsid w:val="00EE5678"/>
    <w:rsid w:val="00EE633A"/>
    <w:rsid w:val="00EF3E34"/>
    <w:rsid w:val="00EF58F1"/>
    <w:rsid w:val="00F03A50"/>
    <w:rsid w:val="00F04E73"/>
    <w:rsid w:val="00F05886"/>
    <w:rsid w:val="00F11DAB"/>
    <w:rsid w:val="00F151A4"/>
    <w:rsid w:val="00F1553C"/>
    <w:rsid w:val="00F27157"/>
    <w:rsid w:val="00F34396"/>
    <w:rsid w:val="00F35FB9"/>
    <w:rsid w:val="00F44425"/>
    <w:rsid w:val="00F6316C"/>
    <w:rsid w:val="00F652F2"/>
    <w:rsid w:val="00F67694"/>
    <w:rsid w:val="00F713C7"/>
    <w:rsid w:val="00F804A5"/>
    <w:rsid w:val="00F85F91"/>
    <w:rsid w:val="00F97AE4"/>
    <w:rsid w:val="00FA0890"/>
    <w:rsid w:val="00FA59BE"/>
    <w:rsid w:val="00FB4460"/>
    <w:rsid w:val="00FC4F7D"/>
    <w:rsid w:val="00FC7243"/>
    <w:rsid w:val="00FD0C2E"/>
    <w:rsid w:val="00FD49CB"/>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C3C5-CFC6-44F9-9B22-C7971268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6</Pages>
  <Words>1497</Words>
  <Characters>8836</Characters>
  <Application>Microsoft Office Word</Application>
  <DocSecurity>4</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10313</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2017-04-11T08:39:00Z</dcterms:created>
  <dcterms:modified xsi:type="dcterms:W3CDTF">2017-04-11T08:39:00Z</dcterms:modified>
</cp:coreProperties>
</file>