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4A33" w14:textId="77777777" w:rsidR="0079743E" w:rsidRDefault="00341875">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55FD4B3E">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55FD4B4A" w14:textId="77777777" w:rsidR="0079743E" w:rsidRDefault="0079743E"/>
              </w:txbxContent>
            </v:textbox>
            <w10:wrap anchorx="page" anchory="page"/>
          </v:shape>
        </w:pict>
      </w:r>
      <w:r>
        <w:rPr>
          <w:rFonts w:ascii="Arial" w:eastAsia="Arial" w:hAnsi="Arial" w:cs="Arial"/>
          <w:lang w:val="cs-CZ"/>
        </w:rPr>
        <w:pict w14:anchorId="55FD4B3F">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462D49">
        <w:rPr>
          <w:rFonts w:ascii="Arial" w:eastAsia="Arial" w:hAnsi="Arial" w:cs="Arial"/>
          <w:spacing w:val="14"/>
          <w:lang w:val="cs-CZ"/>
        </w:rPr>
        <w:t xml:space="preserve"> </w:t>
      </w:r>
      <w:r w:rsidR="00462D49">
        <w:rPr>
          <w:rFonts w:ascii="Arial" w:eastAsia="Arial" w:hAnsi="Arial" w:cs="Arial"/>
          <w:b/>
          <w:i/>
          <w:spacing w:val="8"/>
          <w:sz w:val="28"/>
          <w:lang w:val="cs-CZ"/>
        </w:rPr>
        <w:t xml:space="preserve"> </w:t>
      </w:r>
      <w:r w:rsidR="00462D49">
        <w:rPr>
          <w:noProof/>
          <w:lang w:val="cs-CZ" w:eastAsia="cs-CZ"/>
        </w:rPr>
        <mc:AlternateContent>
          <mc:Choice Requires="wps">
            <w:drawing>
              <wp:inline distT="0" distB="0" distL="0" distR="0" wp14:anchorId="55FD4B40" wp14:editId="55FD4B4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5FD4B4B" w14:textId="77777777" w:rsidR="0079743E" w:rsidRDefault="00462D49">
                            <w:pPr>
                              <w:spacing w:after="60"/>
                              <w:jc w:val="center"/>
                            </w:pPr>
                            <w:r>
                              <w:rPr>
                                <w:sz w:val="18"/>
                              </w:rPr>
                              <w:t>MZE-64192/2021-11141</w:t>
                            </w:r>
                          </w:p>
                          <w:p w14:paraId="55FD4B4C" w14:textId="77777777" w:rsidR="0079743E" w:rsidRDefault="00462D49">
                            <w:pPr>
                              <w:jc w:val="center"/>
                            </w:pPr>
                            <w:r>
                              <w:rPr>
                                <w:noProof/>
                                <w:lang w:eastAsia="cs-CZ"/>
                              </w:rPr>
                              <w:drawing>
                                <wp:inline distT="0" distB="0" distL="0" distR="0" wp14:anchorId="55FD4B4E" wp14:editId="55FD4B4F">
                                  <wp:extent cx="1729439" cy="2850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29439" cy="285070"/>
                                          </a:xfrm>
                                          <a:prstGeom prst="rect">
                                            <a:avLst/>
                                          </a:prstGeom>
                                        </pic:spPr>
                                      </pic:pic>
                                    </a:graphicData>
                                  </a:graphic>
                                </wp:inline>
                              </w:drawing>
                            </w:r>
                          </w:p>
                          <w:p w14:paraId="55FD4B4D" w14:textId="77777777" w:rsidR="0079743E" w:rsidRDefault="00462D49">
                            <w:pPr>
                              <w:jc w:val="center"/>
                            </w:pPr>
                            <w:r>
                              <w:rPr>
                                <w:sz w:val="18"/>
                              </w:rPr>
                              <w:t>mze000022130744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MZE-64192/2021-11141</w:t>
                      </w:r>
                    </w:p>
                    <w:p>
                      <w:pPr>
                        <w:pBdr/>
                        <w:spacing/>
                        <w:jc w:val="center"/>
                        <w:rPr/>
                      </w:pPr>
                      <w:r>
                        <w:rPr>
                          <w:noProof/>
                          <w:lang w:eastAsia="cs-CZ"/>
                        </w:rPr>
                        <w:drawing>
                          <wp:inline>
                            <wp:extent cx="1729439" cy="2850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a:srcRect/>
                                    <a:stretch>
                                      <a:fillRect/>
                                    </a:stretch>
                                  </pic:blipFill>
                                  <pic:spPr bwMode="auto">
                                    <a:xfrm>
                                      <a:off x="0" y="0"/>
                                      <a:ext cx="1729439" cy="285070"/>
                                    </a:xfrm>
                                    <a:prstGeom prst="rect">
                                      <a:avLst/>
                                    </a:prstGeom>
                                  </pic:spPr>
                                </pic:pic>
                              </a:graphicData>
                            </a:graphic>
                          </wp:inline>
                        </w:drawing>
                      </w:r>
                    </w:p>
                    <w:p>
                      <w:pPr>
                        <w:pBdr/>
                        <w:spacing/>
                        <w:jc w:val="center"/>
                        <w:rPr/>
                      </w:pPr>
                      <w:r>
                        <w:rPr>
                          <w:sz w:val="18"/>
                        </w:rPr>
                        <w:t xml:space="preserve">mze000022130744</w:t>
                      </w:r>
                    </w:p>
                  </w:txbxContent>
                </v:textbox>
              </v:shape>
            </w:pict>
          </mc:Fallback>
        </mc:AlternateContent>
      </w:r>
    </w:p>
    <w:p w14:paraId="55FD4A34" w14:textId="77777777" w:rsidR="0079743E" w:rsidRDefault="00462D49">
      <w:pPr>
        <w:rPr>
          <w:szCs w:val="22"/>
        </w:rPr>
      </w:pPr>
      <w:r>
        <w:rPr>
          <w:szCs w:val="22"/>
        </w:rPr>
        <w:t xml:space="preserve"> </w:t>
      </w:r>
    </w:p>
    <w:p w14:paraId="55FD4A35" w14:textId="77777777" w:rsidR="0079743E" w:rsidRDefault="0079743E">
      <w:pPr>
        <w:rPr>
          <w:szCs w:val="22"/>
        </w:rPr>
      </w:pPr>
    </w:p>
    <w:p w14:paraId="55FD4A36" w14:textId="77777777" w:rsidR="0079743E" w:rsidRDefault="0079743E">
      <w:pPr>
        <w:spacing w:line="280" w:lineRule="atLeast"/>
        <w:jc w:val="center"/>
        <w:rPr>
          <w:b/>
          <w:smallCaps/>
          <w:sz w:val="28"/>
          <w:szCs w:val="28"/>
        </w:rPr>
      </w:pPr>
    </w:p>
    <w:p w14:paraId="55FD4A37" w14:textId="77777777" w:rsidR="0079743E" w:rsidRDefault="00462D49">
      <w:pPr>
        <w:spacing w:line="280" w:lineRule="atLeast"/>
        <w:jc w:val="center"/>
        <w:rPr>
          <w:rFonts w:eastAsia="Times New Roman"/>
          <w:smallCaps/>
          <w:sz w:val="28"/>
          <w:szCs w:val="28"/>
          <w:lang w:eastAsia="cs-CZ"/>
        </w:rPr>
      </w:pPr>
      <w:r>
        <w:rPr>
          <w:b/>
          <w:smallCaps/>
          <w:sz w:val="28"/>
          <w:szCs w:val="28"/>
        </w:rPr>
        <w:t xml:space="preserve">smlouva na zajištění úklidových prací </w:t>
      </w:r>
    </w:p>
    <w:p w14:paraId="55FD4A38" w14:textId="77777777" w:rsidR="0079743E" w:rsidRDefault="00462D49">
      <w:pPr>
        <w:jc w:val="center"/>
        <w:rPr>
          <w:sz w:val="20"/>
          <w:szCs w:val="20"/>
        </w:rPr>
      </w:pPr>
      <w:r>
        <w:rPr>
          <w:szCs w:val="20"/>
        </w:rPr>
        <w:t xml:space="preserve">č. smlouvy: 83-2022-11141, č. </w:t>
      </w:r>
      <w:proofErr w:type="spellStart"/>
      <w:r>
        <w:rPr>
          <w:szCs w:val="20"/>
        </w:rPr>
        <w:t>sml</w:t>
      </w:r>
      <w:proofErr w:type="spellEnd"/>
      <w:r>
        <w:rPr>
          <w:szCs w:val="20"/>
        </w:rPr>
        <w:t>. Dodavatele SOD-22-0200342</w:t>
      </w:r>
    </w:p>
    <w:p w14:paraId="55FD4A39" w14:textId="77777777" w:rsidR="0079743E" w:rsidRDefault="00462D49">
      <w:pPr>
        <w:jc w:val="center"/>
        <w:rPr>
          <w:szCs w:val="20"/>
        </w:rPr>
      </w:pPr>
      <w:r>
        <w:rPr>
          <w:szCs w:val="20"/>
        </w:rPr>
        <w:t>(dále jen „smlouva“)</w:t>
      </w:r>
    </w:p>
    <w:p w14:paraId="55FD4A3A" w14:textId="77777777" w:rsidR="0079743E" w:rsidRDefault="00462D49">
      <w:pPr>
        <w:spacing w:before="120"/>
        <w:jc w:val="center"/>
        <w:rPr>
          <w:szCs w:val="20"/>
        </w:rPr>
      </w:pPr>
      <w:r>
        <w:rPr>
          <w:szCs w:val="20"/>
        </w:rPr>
        <w:t xml:space="preserve">uzavřená podle § 1746 odst. 2 zákona č. 89/2012 Sb., občanský zákoník, ve znění pozdějších předpisů (dále jen „občanský zákoník“) </w:t>
      </w:r>
    </w:p>
    <w:p w14:paraId="55FD4A3B" w14:textId="77777777" w:rsidR="0079743E" w:rsidRDefault="00462D49">
      <w:pPr>
        <w:spacing w:before="400"/>
        <w:jc w:val="center"/>
        <w:rPr>
          <w:b/>
          <w:szCs w:val="20"/>
        </w:rPr>
      </w:pPr>
      <w:r>
        <w:rPr>
          <w:b/>
          <w:szCs w:val="20"/>
        </w:rPr>
        <w:t>Smluvní strany</w:t>
      </w:r>
    </w:p>
    <w:p w14:paraId="55FD4A3C" w14:textId="77777777" w:rsidR="0079743E" w:rsidRDefault="0079743E">
      <w:pPr>
        <w:rPr>
          <w:szCs w:val="20"/>
        </w:rPr>
      </w:pPr>
    </w:p>
    <w:p w14:paraId="55FD4A3D" w14:textId="77777777" w:rsidR="0079743E" w:rsidRDefault="00462D49">
      <w:pPr>
        <w:rPr>
          <w:b/>
          <w:szCs w:val="20"/>
        </w:rPr>
      </w:pPr>
      <w:r>
        <w:rPr>
          <w:b/>
          <w:szCs w:val="20"/>
        </w:rPr>
        <w:t>Objednatel:</w:t>
      </w:r>
    </w:p>
    <w:p w14:paraId="55FD4A3E" w14:textId="77777777" w:rsidR="0079743E" w:rsidRDefault="0079743E">
      <w:pPr>
        <w:rPr>
          <w:b/>
          <w:szCs w:val="20"/>
        </w:rPr>
      </w:pPr>
    </w:p>
    <w:p w14:paraId="55FD4A3F" w14:textId="77777777" w:rsidR="0079743E" w:rsidRDefault="00462D49">
      <w:pPr>
        <w:jc w:val="left"/>
        <w:rPr>
          <w:szCs w:val="20"/>
        </w:rPr>
      </w:pPr>
      <w:r>
        <w:rPr>
          <w:szCs w:val="20"/>
        </w:rPr>
        <w:t xml:space="preserve">Česká republika – Ministerstvo zemědělství </w:t>
      </w:r>
    </w:p>
    <w:p w14:paraId="55FD4A40" w14:textId="77777777" w:rsidR="0079743E" w:rsidRDefault="00462D49">
      <w:pPr>
        <w:jc w:val="left"/>
        <w:rPr>
          <w:bCs/>
          <w:szCs w:val="20"/>
        </w:rPr>
      </w:pPr>
      <w:r>
        <w:rPr>
          <w:bCs/>
          <w:szCs w:val="20"/>
        </w:rPr>
        <w:t xml:space="preserve">Sídlo: </w:t>
      </w:r>
      <w:proofErr w:type="spellStart"/>
      <w:r>
        <w:rPr>
          <w:szCs w:val="20"/>
        </w:rPr>
        <w:t>Těšnov</w:t>
      </w:r>
      <w:proofErr w:type="spellEnd"/>
      <w:r>
        <w:rPr>
          <w:szCs w:val="20"/>
        </w:rPr>
        <w:t xml:space="preserve"> 65/17, 110 00 Praha 1</w:t>
      </w:r>
    </w:p>
    <w:p w14:paraId="55FD4A41" w14:textId="77777777" w:rsidR="0079743E" w:rsidRDefault="00462D49">
      <w:pPr>
        <w:rPr>
          <w:rFonts w:eastAsia="Times New Roman"/>
          <w:szCs w:val="20"/>
        </w:rPr>
      </w:pPr>
      <w:r>
        <w:rPr>
          <w:bCs/>
          <w:szCs w:val="20"/>
        </w:rPr>
        <w:t>Zastoupená: Mgr. Pavlem Brokešem, ředitelem odboru vnitřní správy</w:t>
      </w:r>
      <w:r>
        <w:rPr>
          <w:szCs w:val="20"/>
        </w:rPr>
        <w:tab/>
      </w:r>
      <w:r>
        <w:rPr>
          <w:szCs w:val="20"/>
        </w:rPr>
        <w:tab/>
      </w:r>
    </w:p>
    <w:p w14:paraId="55FD4A42" w14:textId="77777777" w:rsidR="0079743E" w:rsidRDefault="00462D49">
      <w:pPr>
        <w:jc w:val="left"/>
        <w:rPr>
          <w:bCs/>
          <w:szCs w:val="20"/>
        </w:rPr>
      </w:pPr>
      <w:r>
        <w:rPr>
          <w:bCs/>
          <w:szCs w:val="20"/>
        </w:rPr>
        <w:t xml:space="preserve">IČO: </w:t>
      </w:r>
      <w:r>
        <w:rPr>
          <w:szCs w:val="20"/>
        </w:rPr>
        <w:t>00020478</w:t>
      </w:r>
    </w:p>
    <w:p w14:paraId="55FD4A43" w14:textId="77777777" w:rsidR="0079743E" w:rsidRDefault="00462D49">
      <w:pPr>
        <w:jc w:val="left"/>
        <w:rPr>
          <w:bCs/>
          <w:szCs w:val="20"/>
        </w:rPr>
      </w:pPr>
      <w:r>
        <w:rPr>
          <w:bCs/>
          <w:szCs w:val="20"/>
        </w:rPr>
        <w:t>DIČ: CZ</w:t>
      </w:r>
      <w:r>
        <w:rPr>
          <w:szCs w:val="20"/>
        </w:rPr>
        <w:t xml:space="preserve">00020478 </w:t>
      </w:r>
    </w:p>
    <w:p w14:paraId="55FD4A44" w14:textId="77777777" w:rsidR="0079743E" w:rsidRDefault="00462D49">
      <w:pPr>
        <w:tabs>
          <w:tab w:val="right" w:pos="9072"/>
        </w:tabs>
        <w:jc w:val="left"/>
        <w:rPr>
          <w:bCs/>
          <w:szCs w:val="20"/>
        </w:rPr>
      </w:pPr>
      <w:r>
        <w:rPr>
          <w:bCs/>
          <w:szCs w:val="20"/>
        </w:rPr>
        <w:t>Bankovní spojení: Česká národní banka Praha 1</w:t>
      </w:r>
      <w:r>
        <w:rPr>
          <w:bCs/>
          <w:szCs w:val="20"/>
        </w:rPr>
        <w:tab/>
      </w:r>
    </w:p>
    <w:p w14:paraId="55FD4A45" w14:textId="77777777" w:rsidR="0079743E" w:rsidRDefault="00462D49">
      <w:pPr>
        <w:jc w:val="left"/>
        <w:rPr>
          <w:bCs/>
          <w:szCs w:val="20"/>
        </w:rPr>
      </w:pPr>
      <w:proofErr w:type="spellStart"/>
      <w:proofErr w:type="gramStart"/>
      <w:r>
        <w:rPr>
          <w:bCs/>
          <w:szCs w:val="20"/>
        </w:rPr>
        <w:t>Č.účtu</w:t>
      </w:r>
      <w:proofErr w:type="spellEnd"/>
      <w:proofErr w:type="gramEnd"/>
      <w:r>
        <w:rPr>
          <w:bCs/>
          <w:szCs w:val="20"/>
        </w:rPr>
        <w:t>: 1226001/0710</w:t>
      </w:r>
    </w:p>
    <w:p w14:paraId="55FD4A46" w14:textId="77777777" w:rsidR="0079743E" w:rsidRDefault="00462D49">
      <w:pPr>
        <w:widowControl w:val="0"/>
        <w:tabs>
          <w:tab w:val="left" w:pos="567"/>
          <w:tab w:val="left" w:pos="2552"/>
          <w:tab w:val="left" w:pos="4962"/>
        </w:tabs>
        <w:jc w:val="left"/>
        <w:rPr>
          <w:rFonts w:eastAsia="Albany"/>
          <w:szCs w:val="20"/>
        </w:rPr>
      </w:pPr>
      <w:r>
        <w:rPr>
          <w:rFonts w:eastAsia="Albany"/>
          <w:szCs w:val="20"/>
        </w:rPr>
        <w:t xml:space="preserve">Ve věcech technických: </w:t>
      </w:r>
      <w:r>
        <w:rPr>
          <w:rFonts w:eastAsia="Albany"/>
          <w:szCs w:val="20"/>
        </w:rPr>
        <w:tab/>
        <w:t>Pavlína Mašková, Oddělení správy budov</w:t>
      </w:r>
    </w:p>
    <w:p w14:paraId="55FD4A47" w14:textId="77777777" w:rsidR="0079743E" w:rsidRDefault="00462D49">
      <w:pPr>
        <w:widowControl w:val="0"/>
        <w:tabs>
          <w:tab w:val="left" w:pos="567"/>
          <w:tab w:val="left" w:pos="2552"/>
          <w:tab w:val="left" w:pos="4962"/>
        </w:tabs>
        <w:jc w:val="left"/>
        <w:rPr>
          <w:rFonts w:eastAsia="Albany"/>
          <w:szCs w:val="20"/>
        </w:rPr>
      </w:pPr>
      <w:r>
        <w:rPr>
          <w:rFonts w:eastAsia="Albany"/>
          <w:szCs w:val="20"/>
        </w:rPr>
        <w:t xml:space="preserve">Tel:                     </w:t>
      </w:r>
      <w:r>
        <w:rPr>
          <w:rFonts w:eastAsia="Albany"/>
          <w:szCs w:val="20"/>
        </w:rPr>
        <w:tab/>
        <w:t>+420 724 076 141</w:t>
      </w:r>
    </w:p>
    <w:p w14:paraId="55FD4A48" w14:textId="77777777" w:rsidR="0079743E" w:rsidRDefault="00462D49">
      <w:pPr>
        <w:widowControl w:val="0"/>
        <w:tabs>
          <w:tab w:val="left" w:pos="567"/>
          <w:tab w:val="left" w:pos="2552"/>
          <w:tab w:val="left" w:pos="4962"/>
        </w:tabs>
        <w:jc w:val="left"/>
        <w:rPr>
          <w:rFonts w:eastAsia="Albany"/>
          <w:szCs w:val="20"/>
        </w:rPr>
      </w:pPr>
      <w:r>
        <w:rPr>
          <w:rFonts w:eastAsia="Albany"/>
          <w:szCs w:val="20"/>
        </w:rPr>
        <w:t>e-mail:</w:t>
      </w:r>
      <w:r>
        <w:rPr>
          <w:rFonts w:eastAsia="Albany"/>
          <w:szCs w:val="20"/>
        </w:rPr>
        <w:tab/>
        <w:t>pavlina.maskova@mze.cz</w:t>
      </w:r>
    </w:p>
    <w:p w14:paraId="55FD4A49" w14:textId="77777777" w:rsidR="0079743E" w:rsidRDefault="00462D49">
      <w:pPr>
        <w:spacing w:before="120"/>
        <w:rPr>
          <w:szCs w:val="20"/>
        </w:rPr>
      </w:pPr>
      <w:r>
        <w:rPr>
          <w:szCs w:val="20"/>
        </w:rPr>
        <w:t>(dále jen jako „Objednatel“)</w:t>
      </w:r>
    </w:p>
    <w:p w14:paraId="55FD4A4A" w14:textId="77777777" w:rsidR="0079743E" w:rsidRDefault="00462D49">
      <w:pPr>
        <w:spacing w:before="120"/>
        <w:rPr>
          <w:szCs w:val="20"/>
        </w:rPr>
      </w:pPr>
      <w:r>
        <w:rPr>
          <w:szCs w:val="20"/>
        </w:rPr>
        <w:t>a</w:t>
      </w:r>
    </w:p>
    <w:p w14:paraId="55FD4A4B" w14:textId="77777777" w:rsidR="0079743E" w:rsidRDefault="0079743E">
      <w:pPr>
        <w:spacing w:before="120"/>
        <w:rPr>
          <w:szCs w:val="20"/>
        </w:rPr>
      </w:pPr>
    </w:p>
    <w:p w14:paraId="55FD4A4C" w14:textId="77777777" w:rsidR="0079743E" w:rsidRDefault="00462D49">
      <w:pPr>
        <w:rPr>
          <w:b/>
          <w:szCs w:val="20"/>
        </w:rPr>
      </w:pPr>
      <w:r>
        <w:rPr>
          <w:b/>
          <w:szCs w:val="20"/>
        </w:rPr>
        <w:t>Dodavatel:</w:t>
      </w:r>
    </w:p>
    <w:p w14:paraId="55FD4A4D" w14:textId="77777777" w:rsidR="0079743E" w:rsidRDefault="00462D49">
      <w:pPr>
        <w:spacing w:after="60" w:line="276" w:lineRule="auto"/>
        <w:rPr>
          <w:szCs w:val="20"/>
        </w:rPr>
      </w:pPr>
      <w:r>
        <w:rPr>
          <w:szCs w:val="20"/>
        </w:rPr>
        <w:t xml:space="preserve">ZENOVA </w:t>
      </w:r>
      <w:proofErr w:type="spellStart"/>
      <w:r>
        <w:rPr>
          <w:szCs w:val="20"/>
        </w:rPr>
        <w:t>services</w:t>
      </w:r>
      <w:proofErr w:type="spellEnd"/>
      <w:r>
        <w:rPr>
          <w:szCs w:val="20"/>
        </w:rPr>
        <w:t xml:space="preserve"> s.r.o.</w:t>
      </w:r>
    </w:p>
    <w:p w14:paraId="55FD4A4E" w14:textId="77777777" w:rsidR="0079743E" w:rsidRDefault="00462D49">
      <w:pPr>
        <w:spacing w:after="60" w:line="276" w:lineRule="auto"/>
        <w:rPr>
          <w:szCs w:val="20"/>
        </w:rPr>
      </w:pPr>
      <w:r>
        <w:rPr>
          <w:color w:val="000000"/>
          <w:szCs w:val="20"/>
        </w:rPr>
        <w:t>Sídlo</w:t>
      </w:r>
      <w:r>
        <w:rPr>
          <w:szCs w:val="20"/>
        </w:rPr>
        <w:t>: Biskupská 1065/1, Nové město, 110 00  Praha 1</w:t>
      </w:r>
    </w:p>
    <w:p w14:paraId="55FD4A4F" w14:textId="77777777" w:rsidR="0079743E" w:rsidRDefault="00462D49">
      <w:pPr>
        <w:spacing w:after="60" w:line="276" w:lineRule="auto"/>
        <w:rPr>
          <w:szCs w:val="20"/>
        </w:rPr>
      </w:pPr>
      <w:r>
        <w:rPr>
          <w:szCs w:val="20"/>
        </w:rPr>
        <w:t>Korespondenční adresa: Vinohradská 3218/169, 100 00  Praha 10 - Strašnice</w:t>
      </w:r>
    </w:p>
    <w:p w14:paraId="55FD4A50" w14:textId="77777777" w:rsidR="0079743E" w:rsidRDefault="00462D49">
      <w:pPr>
        <w:spacing w:after="60" w:line="276" w:lineRule="auto"/>
        <w:rPr>
          <w:szCs w:val="20"/>
        </w:rPr>
      </w:pPr>
      <w:r>
        <w:rPr>
          <w:szCs w:val="20"/>
        </w:rPr>
        <w:t>IČO: 25051865</w:t>
      </w:r>
    </w:p>
    <w:p w14:paraId="55FD4A51" w14:textId="77777777" w:rsidR="0079743E" w:rsidRDefault="00462D49">
      <w:pPr>
        <w:spacing w:after="60" w:line="276" w:lineRule="auto"/>
        <w:rPr>
          <w:szCs w:val="20"/>
        </w:rPr>
      </w:pPr>
      <w:r>
        <w:rPr>
          <w:color w:val="000000"/>
          <w:szCs w:val="20"/>
        </w:rPr>
        <w:t>DIČ: CZ25051865</w:t>
      </w:r>
    </w:p>
    <w:p w14:paraId="55FD4A52" w14:textId="77777777" w:rsidR="0079743E" w:rsidRDefault="00462D49">
      <w:pPr>
        <w:spacing w:after="60" w:line="276" w:lineRule="auto"/>
        <w:rPr>
          <w:szCs w:val="20"/>
        </w:rPr>
      </w:pPr>
      <w:r>
        <w:rPr>
          <w:szCs w:val="20"/>
        </w:rPr>
        <w:t>Zapsaná v OR vedeném Městským soudem v Praze, oddíl C, vložka 91593</w:t>
      </w:r>
    </w:p>
    <w:p w14:paraId="55FD4A53" w14:textId="77777777" w:rsidR="0079743E" w:rsidRDefault="00462D49">
      <w:pPr>
        <w:spacing w:after="60" w:line="276" w:lineRule="auto"/>
        <w:rPr>
          <w:szCs w:val="20"/>
        </w:rPr>
      </w:pPr>
      <w:r>
        <w:rPr>
          <w:szCs w:val="20"/>
        </w:rPr>
        <w:t>Plátce DPH</w:t>
      </w:r>
    </w:p>
    <w:p w14:paraId="55FD4A54" w14:textId="7836DFA9" w:rsidR="0079743E" w:rsidRDefault="00462D49">
      <w:pPr>
        <w:spacing w:after="60" w:line="276" w:lineRule="auto"/>
        <w:rPr>
          <w:szCs w:val="20"/>
        </w:rPr>
      </w:pPr>
      <w:r>
        <w:rPr>
          <w:szCs w:val="20"/>
        </w:rPr>
        <w:t xml:space="preserve">Zastoupena </w:t>
      </w:r>
      <w:proofErr w:type="spellStart"/>
      <w:r w:rsidR="00CA04D2">
        <w:rPr>
          <w:szCs w:val="20"/>
        </w:rPr>
        <w:t>xxxxxxxxxxxx</w:t>
      </w:r>
      <w:proofErr w:type="spellEnd"/>
      <w:r>
        <w:rPr>
          <w:szCs w:val="20"/>
        </w:rPr>
        <w:t xml:space="preserve"> – jednatel společnosti</w:t>
      </w:r>
    </w:p>
    <w:p w14:paraId="55FD4A55" w14:textId="77777777" w:rsidR="0079743E" w:rsidRDefault="00462D49">
      <w:pPr>
        <w:spacing w:after="60" w:line="276" w:lineRule="auto"/>
        <w:rPr>
          <w:szCs w:val="20"/>
        </w:rPr>
      </w:pPr>
      <w:r>
        <w:rPr>
          <w:color w:val="000000"/>
          <w:szCs w:val="20"/>
        </w:rPr>
        <w:t>Bankovní spojení</w:t>
      </w:r>
      <w:r>
        <w:rPr>
          <w:szCs w:val="20"/>
        </w:rPr>
        <w:t>: ČSOB a.s., číslo účtu: 168856945/0300</w:t>
      </w:r>
      <w:r>
        <w:rPr>
          <w:color w:val="000000"/>
          <w:szCs w:val="20"/>
        </w:rPr>
        <w:t xml:space="preserve">                 </w:t>
      </w:r>
    </w:p>
    <w:p w14:paraId="55FD4A56" w14:textId="77777777" w:rsidR="0079743E" w:rsidRDefault="00462D49">
      <w:pPr>
        <w:spacing w:after="60" w:line="276" w:lineRule="auto"/>
        <w:rPr>
          <w:color w:val="000000"/>
          <w:szCs w:val="20"/>
        </w:rPr>
      </w:pPr>
      <w:r>
        <w:rPr>
          <w:szCs w:val="20"/>
        </w:rPr>
        <w:t>(dále jen jako „Dodavatel“)</w:t>
      </w:r>
    </w:p>
    <w:p w14:paraId="55FD4A57" w14:textId="77777777" w:rsidR="0079743E" w:rsidRDefault="00462D49">
      <w:pPr>
        <w:spacing w:after="60" w:line="276" w:lineRule="auto"/>
        <w:rPr>
          <w:color w:val="000000"/>
          <w:szCs w:val="20"/>
        </w:rPr>
      </w:pPr>
      <w:r>
        <w:rPr>
          <w:color w:val="000000"/>
          <w:szCs w:val="20"/>
        </w:rPr>
        <w:t>(společně dále jen „smluvní strany“)</w:t>
      </w:r>
    </w:p>
    <w:p w14:paraId="55FD4A58" w14:textId="77777777" w:rsidR="0079743E" w:rsidRDefault="0079743E">
      <w:pPr>
        <w:spacing w:line="280" w:lineRule="atLeast"/>
        <w:rPr>
          <w:szCs w:val="20"/>
        </w:rPr>
      </w:pPr>
    </w:p>
    <w:p w14:paraId="55FD4A59" w14:textId="77777777" w:rsidR="0079743E" w:rsidRDefault="0079743E">
      <w:pPr>
        <w:spacing w:line="280" w:lineRule="atLeast"/>
        <w:rPr>
          <w:szCs w:val="20"/>
        </w:rPr>
      </w:pPr>
    </w:p>
    <w:p w14:paraId="55FD4A5A" w14:textId="77777777" w:rsidR="0079743E" w:rsidRDefault="0079743E">
      <w:pPr>
        <w:spacing w:line="280" w:lineRule="atLeast"/>
        <w:rPr>
          <w:szCs w:val="20"/>
        </w:rPr>
      </w:pPr>
    </w:p>
    <w:p w14:paraId="55FD4A5B" w14:textId="77777777" w:rsidR="0079743E" w:rsidRDefault="0079743E">
      <w:pPr>
        <w:spacing w:line="280" w:lineRule="atLeast"/>
        <w:rPr>
          <w:szCs w:val="20"/>
        </w:rPr>
      </w:pPr>
    </w:p>
    <w:p w14:paraId="55FD4A5C" w14:textId="77777777" w:rsidR="0079743E" w:rsidRDefault="0079743E">
      <w:pPr>
        <w:spacing w:line="280" w:lineRule="atLeast"/>
        <w:rPr>
          <w:szCs w:val="20"/>
        </w:rPr>
      </w:pPr>
    </w:p>
    <w:p w14:paraId="55FD4A5D" w14:textId="77777777" w:rsidR="0079743E" w:rsidRDefault="00462D49">
      <w:pPr>
        <w:numPr>
          <w:ilvl w:val="0"/>
          <w:numId w:val="24"/>
        </w:numPr>
        <w:spacing w:line="280" w:lineRule="atLeast"/>
        <w:jc w:val="center"/>
        <w:rPr>
          <w:b/>
          <w:szCs w:val="20"/>
        </w:rPr>
      </w:pPr>
      <w:r>
        <w:rPr>
          <w:b/>
          <w:szCs w:val="20"/>
        </w:rPr>
        <w:lastRenderedPageBreak/>
        <w:t>Úvodní ujednání</w:t>
      </w:r>
    </w:p>
    <w:p w14:paraId="55FD4A5E" w14:textId="77777777" w:rsidR="0079743E" w:rsidRDefault="0079743E">
      <w:pPr>
        <w:spacing w:line="280" w:lineRule="atLeast"/>
        <w:ind w:left="142"/>
        <w:jc w:val="center"/>
        <w:rPr>
          <w:b/>
          <w:szCs w:val="20"/>
        </w:rPr>
      </w:pPr>
    </w:p>
    <w:p w14:paraId="55FD4A5F" w14:textId="77777777" w:rsidR="0079743E" w:rsidRDefault="00462D49">
      <w:pPr>
        <w:numPr>
          <w:ilvl w:val="1"/>
          <w:numId w:val="24"/>
        </w:numPr>
        <w:spacing w:line="280" w:lineRule="atLeast"/>
        <w:ind w:left="851" w:hanging="709"/>
        <w:rPr>
          <w:szCs w:val="20"/>
        </w:rPr>
      </w:pPr>
      <w:r>
        <w:rPr>
          <w:szCs w:val="20"/>
        </w:rPr>
        <w:t xml:space="preserve">Dodavatel touto smlouvou garantuje Objednateli splnění zadání veřejné zakázky „Úklidové práce v budově </w:t>
      </w:r>
      <w:proofErr w:type="spellStart"/>
      <w:r>
        <w:rPr>
          <w:szCs w:val="20"/>
        </w:rPr>
        <w:t>MZe</w:t>
      </w:r>
      <w:proofErr w:type="spellEnd"/>
      <w:r>
        <w:rPr>
          <w:szCs w:val="20"/>
        </w:rPr>
        <w:t xml:space="preserve"> Liberec“ a všech z toho vyplývajících podmínek a povinností. Tato garance je nadřazena ostatním podmínkám a garancím uvedeným ve smlouvě.  Pro vyloučení veškerých pochybností to znamená, že v případě jakékoliv nejistoty ohledně výkladu ustanovení smlouvy budou tato ustanovení vykládána tak, aby v co nejširší míře zohledňovala předmět a účel veřejné zakázky vyjádřený zejména v čl. 2. smlouvy.</w:t>
      </w:r>
    </w:p>
    <w:p w14:paraId="55FD4A60" w14:textId="77777777" w:rsidR="0079743E" w:rsidRDefault="00462D49">
      <w:pPr>
        <w:numPr>
          <w:ilvl w:val="1"/>
          <w:numId w:val="24"/>
        </w:numPr>
        <w:spacing w:line="280" w:lineRule="atLeast"/>
        <w:ind w:left="851" w:hanging="709"/>
        <w:rPr>
          <w:szCs w:val="20"/>
        </w:rPr>
      </w:pPr>
      <w:r>
        <w:rPr>
          <w:szCs w:val="20"/>
        </w:rPr>
        <w:t xml:space="preserve">Objednatel je organizační složkou státu ve smyslu zákona č. 219/2000 Sb., o majetku České republiky a jejím vystupování v právních vztazích, ve znění pozdějších předpisů. Objednatel prohlašuje, že je příslušný hospodařit s majetkem státu na pozemku p. č. st. 3993/1, jehož součástí je budova </w:t>
      </w:r>
      <w:proofErr w:type="gramStart"/>
      <w:r>
        <w:rPr>
          <w:szCs w:val="20"/>
        </w:rPr>
        <w:t>č.p.</w:t>
      </w:r>
      <w:proofErr w:type="gramEnd"/>
      <w:r>
        <w:rPr>
          <w:szCs w:val="20"/>
        </w:rPr>
        <w:t xml:space="preserve"> 745, na adrese U Nisy 745/6a, Liberec, zapsaná v katastru nemovitostí vedeném Katastrálním úřadem pro Liberecký kraj, Katastrálním pracovištěm Liberec na LV č. 3026 pro obec a katastrální území Liberec (dále také „Objekt Objednatele“). </w:t>
      </w:r>
    </w:p>
    <w:p w14:paraId="55FD4A61" w14:textId="77777777" w:rsidR="0079743E" w:rsidRDefault="0079743E">
      <w:pPr>
        <w:spacing w:line="280" w:lineRule="atLeast"/>
        <w:ind w:left="142"/>
        <w:rPr>
          <w:szCs w:val="20"/>
        </w:rPr>
      </w:pPr>
    </w:p>
    <w:p w14:paraId="55FD4A62" w14:textId="77777777" w:rsidR="0079743E" w:rsidRDefault="00462D49">
      <w:pPr>
        <w:numPr>
          <w:ilvl w:val="0"/>
          <w:numId w:val="24"/>
        </w:numPr>
        <w:spacing w:line="280" w:lineRule="atLeast"/>
        <w:ind w:left="644"/>
        <w:jc w:val="center"/>
        <w:rPr>
          <w:szCs w:val="20"/>
        </w:rPr>
      </w:pPr>
      <w:r>
        <w:rPr>
          <w:b/>
          <w:szCs w:val="20"/>
        </w:rPr>
        <w:t>Předmět a účel smlouvy</w:t>
      </w:r>
    </w:p>
    <w:p w14:paraId="55FD4A63" w14:textId="77777777" w:rsidR="0079743E" w:rsidRDefault="0079743E">
      <w:pPr>
        <w:spacing w:line="280" w:lineRule="atLeast"/>
        <w:ind w:left="644"/>
        <w:rPr>
          <w:szCs w:val="20"/>
        </w:rPr>
      </w:pPr>
    </w:p>
    <w:p w14:paraId="55FD4A64" w14:textId="77777777" w:rsidR="0079743E" w:rsidRDefault="00462D49">
      <w:pPr>
        <w:spacing w:line="276" w:lineRule="auto"/>
        <w:ind w:left="847" w:hanging="705"/>
        <w:rPr>
          <w:szCs w:val="20"/>
        </w:rPr>
      </w:pPr>
      <w:proofErr w:type="gramStart"/>
      <w:r>
        <w:rPr>
          <w:szCs w:val="20"/>
        </w:rPr>
        <w:t>2.1</w:t>
      </w:r>
      <w:proofErr w:type="gramEnd"/>
      <w:r>
        <w:rPr>
          <w:szCs w:val="20"/>
        </w:rPr>
        <w:t>.</w:t>
      </w:r>
      <w:r>
        <w:rPr>
          <w:szCs w:val="20"/>
        </w:rPr>
        <w:tab/>
        <w:t>Předmětem této smlouvy je závazek Dodavatele poskytovat Objednateli za podmínek v této smlouvě a jejích přílohách uvedených a v souladu se svou cenovou nabídkou ze dne 20. 1. 2022,  která tvoří Přílohu č. 2 smlouvy, zajištění úklidových prací a služeb v Objektu Objednatele, spočívající v zajištění a úklidu prostor Objektu Objednatele včetně řádného nakládání s odpady včetně povinnosti třídit odpad, jejichž původcem je Objednatel a dále uvedené činnosti efektivně a jednotně plánovat a řídit (veškeré výše uvedené dále též „služby“).</w:t>
      </w:r>
    </w:p>
    <w:p w14:paraId="55FD4A65" w14:textId="77777777" w:rsidR="0079743E" w:rsidRDefault="00462D49">
      <w:pPr>
        <w:spacing w:line="276" w:lineRule="auto"/>
        <w:ind w:left="847" w:hanging="705"/>
        <w:rPr>
          <w:szCs w:val="20"/>
        </w:rPr>
      </w:pPr>
      <w:r>
        <w:rPr>
          <w:szCs w:val="20"/>
        </w:rPr>
        <w:t xml:space="preserve">2.2.    </w:t>
      </w:r>
      <w:r>
        <w:rPr>
          <w:szCs w:val="20"/>
        </w:rPr>
        <w:tab/>
        <w:t>Předmět plnění dle této smlouvy tvoří zejména:</w:t>
      </w:r>
    </w:p>
    <w:p w14:paraId="55FD4A66" w14:textId="77777777" w:rsidR="0079743E" w:rsidRDefault="00462D49">
      <w:pPr>
        <w:spacing w:line="276" w:lineRule="auto"/>
        <w:ind w:left="847"/>
        <w:rPr>
          <w:szCs w:val="20"/>
        </w:rPr>
      </w:pPr>
      <w:r>
        <w:rPr>
          <w:szCs w:val="20"/>
        </w:rPr>
        <w:t xml:space="preserve">a) běžný denní úklid kanceláří a ostatních místností v pracovních dnech pondělí a středa v době od 16:30 – 18:30 hodin, v pracovních dnech úterý a čtvrtek v době od 14:00 – 17:30 a pátek v době od 13:30 – 17:00 hodin (požadavek alespoň na dva stálé pracovníky úklidu), plus běžný periodický úklid v rozsahu blíže vymezeném v příloze č. 1 smlouvy; </w:t>
      </w:r>
    </w:p>
    <w:p w14:paraId="55FD4A67" w14:textId="77777777" w:rsidR="0079743E" w:rsidRDefault="00462D49">
      <w:pPr>
        <w:spacing w:line="276" w:lineRule="auto"/>
        <w:ind w:left="847"/>
        <w:rPr>
          <w:szCs w:val="20"/>
        </w:rPr>
      </w:pPr>
      <w:r>
        <w:rPr>
          <w:szCs w:val="20"/>
        </w:rPr>
        <w:t>b) speciální úklid (roční úklid) dle skutečných potřeb Objednatele blíže vymezený v příloze       č. 1 smlouvy, která je nedílnou součástí smlouvy;</w:t>
      </w:r>
    </w:p>
    <w:p w14:paraId="55FD4A68" w14:textId="77777777" w:rsidR="0079743E" w:rsidRDefault="00462D49">
      <w:pPr>
        <w:spacing w:line="276" w:lineRule="auto"/>
        <w:ind w:left="847"/>
        <w:rPr>
          <w:szCs w:val="20"/>
        </w:rPr>
      </w:pPr>
      <w:r>
        <w:rPr>
          <w:szCs w:val="20"/>
        </w:rPr>
        <w:t>c) mimořádný úklid (stavební práce, havárie).</w:t>
      </w:r>
    </w:p>
    <w:p w14:paraId="55FD4A69" w14:textId="77777777" w:rsidR="0079743E" w:rsidRDefault="00462D49">
      <w:pPr>
        <w:spacing w:after="200" w:line="276" w:lineRule="auto"/>
        <w:ind w:left="142"/>
        <w:contextualSpacing/>
        <w:rPr>
          <w:szCs w:val="20"/>
        </w:rPr>
      </w:pPr>
      <w:r>
        <w:rPr>
          <w:szCs w:val="20"/>
        </w:rPr>
        <w:t>2.3.       Dodavatel je v rámci implementační fáze plnění povinen mimo jiné dále zajistit:</w:t>
      </w:r>
    </w:p>
    <w:p w14:paraId="55FD4A6A" w14:textId="77777777" w:rsidR="0079743E" w:rsidRDefault="00462D49">
      <w:pPr>
        <w:numPr>
          <w:ilvl w:val="0"/>
          <w:numId w:val="3"/>
        </w:numPr>
        <w:tabs>
          <w:tab w:val="num" w:pos="1582"/>
        </w:tabs>
        <w:spacing w:after="200" w:line="276" w:lineRule="auto"/>
        <w:ind w:left="1582" w:hanging="720"/>
        <w:contextualSpacing/>
        <w:rPr>
          <w:szCs w:val="20"/>
        </w:rPr>
      </w:pPr>
      <w:r>
        <w:rPr>
          <w:szCs w:val="20"/>
        </w:rPr>
        <w:t xml:space="preserve">převzetí jednotlivých činností na Objektu Objednatele, které jsou předmětem plnění dle této smlouvy; </w:t>
      </w:r>
    </w:p>
    <w:p w14:paraId="55FD4A6B" w14:textId="77777777" w:rsidR="0079743E" w:rsidRDefault="00462D49">
      <w:pPr>
        <w:numPr>
          <w:ilvl w:val="0"/>
          <w:numId w:val="3"/>
        </w:numPr>
        <w:tabs>
          <w:tab w:val="num" w:pos="1582"/>
        </w:tabs>
        <w:spacing w:after="200" w:line="276" w:lineRule="auto"/>
        <w:ind w:left="1582" w:hanging="720"/>
        <w:contextualSpacing/>
        <w:rPr>
          <w:szCs w:val="20"/>
        </w:rPr>
      </w:pPr>
      <w:r>
        <w:rPr>
          <w:szCs w:val="20"/>
        </w:rPr>
        <w:t xml:space="preserve">zajištění kontinuity činností, které jsou předmětem plnění dle této smlouvy. </w:t>
      </w:r>
    </w:p>
    <w:p w14:paraId="55FD4A6C" w14:textId="77777777" w:rsidR="0079743E" w:rsidRDefault="00462D49">
      <w:pPr>
        <w:ind w:left="847" w:hanging="705"/>
        <w:rPr>
          <w:szCs w:val="20"/>
        </w:rPr>
      </w:pPr>
      <w:r>
        <w:rPr>
          <w:szCs w:val="20"/>
        </w:rPr>
        <w:t xml:space="preserve">2.4. </w:t>
      </w:r>
      <w:r>
        <w:rPr>
          <w:szCs w:val="20"/>
        </w:rPr>
        <w:tab/>
        <w:t xml:space="preserve">Účelem smlouvy je zajištění způsobilého stavu prostor v Objektu Objednatele v rozsahu         dle této smlouvy a dle obecných hygienických a bezpečnostních norem. </w:t>
      </w:r>
    </w:p>
    <w:p w14:paraId="55FD4A6D" w14:textId="77777777" w:rsidR="0079743E" w:rsidRDefault="0079743E">
      <w:pPr>
        <w:ind w:left="142"/>
        <w:rPr>
          <w:szCs w:val="20"/>
        </w:rPr>
      </w:pPr>
    </w:p>
    <w:p w14:paraId="55FD4A6E" w14:textId="77777777" w:rsidR="0079743E" w:rsidRDefault="0079743E">
      <w:pPr>
        <w:ind w:left="142"/>
        <w:rPr>
          <w:szCs w:val="20"/>
        </w:rPr>
      </w:pPr>
    </w:p>
    <w:p w14:paraId="55FD4A6F" w14:textId="77777777" w:rsidR="0079743E" w:rsidRDefault="00462D49">
      <w:pPr>
        <w:numPr>
          <w:ilvl w:val="0"/>
          <w:numId w:val="24"/>
        </w:numPr>
        <w:spacing w:line="280" w:lineRule="atLeast"/>
        <w:ind w:left="644"/>
        <w:jc w:val="center"/>
        <w:rPr>
          <w:b/>
          <w:szCs w:val="20"/>
        </w:rPr>
      </w:pPr>
      <w:r>
        <w:rPr>
          <w:b/>
          <w:szCs w:val="20"/>
        </w:rPr>
        <w:t>Povinnosti Dodavatele</w:t>
      </w:r>
    </w:p>
    <w:p w14:paraId="55FD4A70" w14:textId="77777777" w:rsidR="0079743E" w:rsidRDefault="0079743E">
      <w:pPr>
        <w:spacing w:line="280" w:lineRule="atLeast"/>
        <w:ind w:left="644"/>
        <w:rPr>
          <w:b/>
          <w:szCs w:val="20"/>
        </w:rPr>
      </w:pPr>
    </w:p>
    <w:p w14:paraId="55FD4A71" w14:textId="77777777" w:rsidR="0079743E" w:rsidRDefault="00462D49">
      <w:pPr>
        <w:spacing w:line="280" w:lineRule="atLeast"/>
        <w:ind w:left="847" w:hanging="705"/>
        <w:rPr>
          <w:szCs w:val="20"/>
        </w:rPr>
      </w:pPr>
      <w:r>
        <w:rPr>
          <w:szCs w:val="20"/>
        </w:rPr>
        <w:t xml:space="preserve">3.1.   </w:t>
      </w:r>
      <w:r>
        <w:rPr>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w:t>
      </w:r>
      <w:r>
        <w:rPr>
          <w:szCs w:val="20"/>
        </w:rPr>
        <w:lastRenderedPageBreak/>
        <w:t xml:space="preserve">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55FD4A72" w14:textId="77777777" w:rsidR="0079743E" w:rsidRDefault="00462D49">
      <w:pPr>
        <w:spacing w:line="280" w:lineRule="atLeast"/>
        <w:ind w:left="847" w:hanging="705"/>
        <w:rPr>
          <w:szCs w:val="20"/>
        </w:rPr>
      </w:pPr>
      <w:r>
        <w:rPr>
          <w:szCs w:val="20"/>
        </w:rPr>
        <w:t xml:space="preserve">3.2. </w:t>
      </w:r>
      <w:r>
        <w:rPr>
          <w:szCs w:val="20"/>
        </w:rPr>
        <w:tab/>
        <w:t>Dodavatel je povinen po celou dobu účinnosti smlouvy zpracovávat a udržovat aktuální seznam poddodavatelů. Tento seznam podléhá předběžnému souhlasu Objednatele a Dodavatel je povinen ho na výzvu Objednatele kdykoli předložit. Objednatel je oprávněn      se k uvedenému seznamu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měsíce po obdržení písemného sdělení. Uvedenou podmínku dle tohoto odstavce musí Dodavatel zapracovat do svých smluv uzavřených s jednotlivými poddodavateli.</w:t>
      </w:r>
    </w:p>
    <w:p w14:paraId="55FD4A73" w14:textId="77777777" w:rsidR="0079743E" w:rsidRDefault="00462D49">
      <w:pPr>
        <w:autoSpaceDE w:val="0"/>
        <w:autoSpaceDN w:val="0"/>
        <w:adjustRightInd w:val="0"/>
        <w:spacing w:line="280" w:lineRule="atLeast"/>
        <w:ind w:left="847" w:hanging="705"/>
        <w:rPr>
          <w:rFonts w:eastAsia="Times New Roman"/>
          <w:szCs w:val="20"/>
        </w:rPr>
      </w:pPr>
      <w:r>
        <w:rPr>
          <w:szCs w:val="20"/>
        </w:rPr>
        <w:t xml:space="preserve">3.3. </w:t>
      </w:r>
      <w:r>
        <w:rPr>
          <w:szCs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5FD4A74" w14:textId="77777777" w:rsidR="0079743E" w:rsidRDefault="00462D49">
      <w:pPr>
        <w:autoSpaceDE w:val="0"/>
        <w:autoSpaceDN w:val="0"/>
        <w:adjustRightInd w:val="0"/>
        <w:spacing w:line="280" w:lineRule="atLeast"/>
        <w:ind w:left="847" w:hanging="705"/>
        <w:rPr>
          <w:szCs w:val="20"/>
        </w:rPr>
      </w:pPr>
      <w:r>
        <w:rPr>
          <w:szCs w:val="20"/>
        </w:rPr>
        <w:t xml:space="preserve">3.4. </w:t>
      </w:r>
      <w:r>
        <w:rPr>
          <w:szCs w:val="20"/>
        </w:rPr>
        <w:tab/>
        <w:t>Dodavatel je povinen zajistit, že případní poddodavatelé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poddodavatelem.</w:t>
      </w:r>
    </w:p>
    <w:p w14:paraId="55FD4A75" w14:textId="77777777" w:rsidR="0079743E" w:rsidRDefault="00462D49">
      <w:pPr>
        <w:autoSpaceDE w:val="0"/>
        <w:autoSpaceDN w:val="0"/>
        <w:adjustRightInd w:val="0"/>
        <w:spacing w:line="280" w:lineRule="atLeast"/>
        <w:ind w:left="847" w:hanging="705"/>
        <w:rPr>
          <w:szCs w:val="20"/>
        </w:rPr>
      </w:pPr>
      <w:r>
        <w:rPr>
          <w:szCs w:val="20"/>
        </w:rPr>
        <w:t xml:space="preserve">3.5. </w:t>
      </w:r>
      <w:r>
        <w:rPr>
          <w:szCs w:val="20"/>
        </w:rPr>
        <w:tab/>
        <w:t xml:space="preserve">Dodavatel je srozuměn s tím, že Objednatel je povinen uveřejnit obraz smlouvy                               a jejich případných změn (dodatků) a dalších dokumentů od této smlouvy odvozených včetně </w:t>
      </w:r>
      <w:proofErr w:type="spellStart"/>
      <w:r>
        <w:rPr>
          <w:szCs w:val="20"/>
        </w:rPr>
        <w:t>metadat</w:t>
      </w:r>
      <w:proofErr w:type="spellEnd"/>
      <w:r>
        <w:rPr>
          <w:szCs w:val="20"/>
        </w:rPr>
        <w:t xml:space="preserve"> požadovaných k uveřejnění dle zákona č. 340/2015 Sb., o registru smluv, ve znění pozdějších předpisů. Uveřejnění smlouvy a </w:t>
      </w:r>
      <w:proofErr w:type="spellStart"/>
      <w:r>
        <w:rPr>
          <w:szCs w:val="20"/>
        </w:rPr>
        <w:t>metadat</w:t>
      </w:r>
      <w:proofErr w:type="spellEnd"/>
      <w:r>
        <w:rPr>
          <w:szCs w:val="20"/>
        </w:rPr>
        <w:t xml:space="preserve"> v registru smluv zajistí Objednatel, aniž by tím bylo dotčeno právo Objednatele na jejich uveřejnění.</w:t>
      </w:r>
    </w:p>
    <w:p w14:paraId="55FD4A76" w14:textId="77777777" w:rsidR="0079743E" w:rsidRDefault="00462D49">
      <w:pPr>
        <w:autoSpaceDE w:val="0"/>
        <w:autoSpaceDN w:val="0"/>
        <w:adjustRightInd w:val="0"/>
        <w:spacing w:line="280" w:lineRule="atLeast"/>
        <w:ind w:left="847" w:hanging="705"/>
        <w:rPr>
          <w:szCs w:val="20"/>
        </w:rPr>
      </w:pPr>
      <w:r>
        <w:rPr>
          <w:szCs w:val="20"/>
        </w:rPr>
        <w:t xml:space="preserve">3.6. </w:t>
      </w:r>
      <w:r>
        <w:rPr>
          <w:szCs w:val="20"/>
        </w:rPr>
        <w:tab/>
        <w:t>Dodavatel prohlašuje, že se seznámil důkladně se stavem místa plnění</w:t>
      </w:r>
      <w:r>
        <w:rPr>
          <w:i/>
          <w:szCs w:val="20"/>
        </w:rPr>
        <w:t xml:space="preserve"> </w:t>
      </w:r>
      <w:r>
        <w:rPr>
          <w:szCs w:val="20"/>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bezúplatně Dodavateli úklidovou místnost určenou pro činnost Dodavatele, a to dnem, kdy zahájí činnost spočívající v realizaci služeb.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(úklidový vozík, profesionální vysavač, apod.).</w:t>
      </w:r>
    </w:p>
    <w:p w14:paraId="55FD4A77" w14:textId="77777777" w:rsidR="0079743E" w:rsidRDefault="00462D49">
      <w:pPr>
        <w:autoSpaceDE w:val="0"/>
        <w:autoSpaceDN w:val="0"/>
        <w:adjustRightInd w:val="0"/>
        <w:spacing w:line="280" w:lineRule="atLeast"/>
        <w:ind w:left="847" w:hanging="705"/>
        <w:rPr>
          <w:szCs w:val="20"/>
        </w:rPr>
      </w:pPr>
      <w:r>
        <w:rPr>
          <w:szCs w:val="20"/>
        </w:rPr>
        <w:t xml:space="preserve">3.7. </w:t>
      </w:r>
      <w:r>
        <w:rPr>
          <w:szCs w:val="20"/>
        </w:rPr>
        <w:tab/>
        <w:t>Dodavatel zahájí činnosti spočívající v realizaci služeb podle této smlouvy dnem účinnosti smlouvy dle jejího odst. 13.1.</w:t>
      </w:r>
    </w:p>
    <w:p w14:paraId="55FD4A78" w14:textId="77777777" w:rsidR="0079743E" w:rsidRDefault="00462D49">
      <w:pPr>
        <w:autoSpaceDE w:val="0"/>
        <w:autoSpaceDN w:val="0"/>
        <w:adjustRightInd w:val="0"/>
        <w:spacing w:line="280" w:lineRule="atLeast"/>
        <w:ind w:left="847" w:hanging="705"/>
        <w:rPr>
          <w:rFonts w:eastAsia="Calibri"/>
          <w:szCs w:val="20"/>
        </w:rPr>
      </w:pPr>
      <w:proofErr w:type="gramStart"/>
      <w:r>
        <w:rPr>
          <w:szCs w:val="20"/>
        </w:rPr>
        <w:t>3.8</w:t>
      </w:r>
      <w:proofErr w:type="gramEnd"/>
      <w:r>
        <w:rPr>
          <w:szCs w:val="20"/>
        </w:rPr>
        <w:t>.</w:t>
      </w:r>
      <w:r>
        <w:rPr>
          <w:szCs w:val="20"/>
        </w:rPr>
        <w:tab/>
      </w:r>
      <w:r>
        <w:rPr>
          <w:rFonts w:eastAsia="Calibri"/>
          <w:szCs w:val="20"/>
        </w:rPr>
        <w:t xml:space="preserve">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w:t>
      </w:r>
      <w:r>
        <w:rPr>
          <w:rFonts w:eastAsia="Calibri"/>
          <w:szCs w:val="20"/>
        </w:rPr>
        <w:lastRenderedPageBreak/>
        <w:t>věcmi, požadavky nebo pokyny, jestliže Objednatel na jejich použití při poskytování činnosti výslovně trval.</w:t>
      </w:r>
    </w:p>
    <w:p w14:paraId="55FD4A79" w14:textId="77777777" w:rsidR="0079743E" w:rsidRDefault="00462D49">
      <w:pPr>
        <w:autoSpaceDE w:val="0"/>
        <w:autoSpaceDN w:val="0"/>
        <w:adjustRightInd w:val="0"/>
        <w:spacing w:line="280" w:lineRule="atLeast"/>
        <w:ind w:left="847" w:hanging="705"/>
        <w:rPr>
          <w:rFonts w:eastAsia="Times New Roman"/>
          <w:szCs w:val="20"/>
          <w:lang w:eastAsia="cs-CZ"/>
        </w:rPr>
      </w:pPr>
      <w:r>
        <w:rPr>
          <w:rFonts w:eastAsia="Calibri"/>
          <w:szCs w:val="20"/>
        </w:rPr>
        <w:t xml:space="preserve">3.9.  </w:t>
      </w:r>
      <w:r>
        <w:rPr>
          <w:rFonts w:eastAsia="Calibri"/>
          <w:szCs w:val="20"/>
        </w:rPr>
        <w:tab/>
      </w:r>
      <w:r>
        <w:rPr>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14:paraId="55FD4A7A" w14:textId="77777777" w:rsidR="0079743E" w:rsidRDefault="00462D49">
      <w:pPr>
        <w:spacing w:line="280" w:lineRule="atLeast"/>
        <w:ind w:left="847" w:hanging="705"/>
        <w:rPr>
          <w:szCs w:val="20"/>
        </w:rPr>
      </w:pPr>
      <w:proofErr w:type="gramStart"/>
      <w:r>
        <w:rPr>
          <w:szCs w:val="20"/>
        </w:rPr>
        <w:t>3.10</w:t>
      </w:r>
      <w:proofErr w:type="gramEnd"/>
      <w:r>
        <w:rPr>
          <w:szCs w:val="20"/>
        </w:rPr>
        <w:t>.</w:t>
      </w:r>
      <w:r>
        <w:rPr>
          <w:szCs w:val="20"/>
        </w:rPr>
        <w:tab/>
        <w:t>Dodavatel se zavazuje, že všechny prokazatelně ztracené věci nalezené zaměstnanci Dodavatele nebo poddodavateli v místě provádění služeb, budou neodkladně odevzdány Objednateli.</w:t>
      </w:r>
    </w:p>
    <w:p w14:paraId="55FD4A7B" w14:textId="77777777" w:rsidR="0079743E" w:rsidRDefault="00462D49">
      <w:pPr>
        <w:spacing w:line="280" w:lineRule="atLeast"/>
        <w:ind w:left="847" w:hanging="705"/>
        <w:rPr>
          <w:szCs w:val="20"/>
        </w:rPr>
      </w:pPr>
      <w:proofErr w:type="gramStart"/>
      <w:r>
        <w:rPr>
          <w:szCs w:val="20"/>
        </w:rPr>
        <w:t>3.11</w:t>
      </w:r>
      <w:proofErr w:type="gramEnd"/>
      <w:r>
        <w:rPr>
          <w:szCs w:val="20"/>
        </w:rPr>
        <w:t>.</w:t>
      </w:r>
      <w:r>
        <w:rPr>
          <w:szCs w:val="20"/>
        </w:rPr>
        <w:tab/>
        <w:t>Všechny závady, nedostatky a škody na Objektu Objednatele nebo jeho vybavení zjištěné Dodavatelem budou neprodleně ohlášeny Objednateli.</w:t>
      </w:r>
    </w:p>
    <w:p w14:paraId="55FD4A7C" w14:textId="77777777" w:rsidR="0079743E" w:rsidRDefault="00462D49">
      <w:pPr>
        <w:spacing w:line="280" w:lineRule="atLeast"/>
        <w:ind w:left="847" w:hanging="705"/>
        <w:rPr>
          <w:szCs w:val="20"/>
        </w:rPr>
      </w:pPr>
      <w:r>
        <w:rPr>
          <w:szCs w:val="20"/>
        </w:rPr>
        <w:t xml:space="preserve">3.12. </w:t>
      </w:r>
      <w:r>
        <w:rPr>
          <w:szCs w:val="20"/>
        </w:rPr>
        <w:tab/>
        <w:t xml:space="preserve">Dodavatel prohlašuje, že je seznámen se skutečností, že část z Objektu Objednatele                   je pronajímána třetím subjektům – nájemcům Objednatele. Dodavatel je povinen udržovat seriózní vztah s nájemci Objednatele. </w:t>
      </w:r>
    </w:p>
    <w:p w14:paraId="55FD4A7D" w14:textId="77777777" w:rsidR="0079743E" w:rsidRDefault="00462D49">
      <w:pPr>
        <w:spacing w:line="280" w:lineRule="atLeast"/>
        <w:ind w:left="847" w:hanging="705"/>
        <w:rPr>
          <w:color w:val="000000"/>
          <w:szCs w:val="20"/>
        </w:rPr>
      </w:pPr>
      <w:r>
        <w:rPr>
          <w:color w:val="000000"/>
          <w:szCs w:val="20"/>
        </w:rPr>
        <w:t xml:space="preserve">3.13.   Dodavatel se zavazuje, že při realizaci služeb bude respektovat veškeré hygienické zásady, bezpečnostní a požární normy. Plnění výše uvedeného je oprávněn Objednatel kdykoliv kontrolovat a to prostřednictvím zápisů do </w:t>
      </w:r>
      <w:r>
        <w:rPr>
          <w:szCs w:val="20"/>
        </w:rPr>
        <w:t>úklidového deníku</w:t>
      </w:r>
      <w:r>
        <w:rPr>
          <w:color w:val="000000"/>
          <w:szCs w:val="20"/>
        </w:rPr>
        <w:t xml:space="preserve">, kde bude navíc uvedeno, v jaké přiměřené lhůtě je povinen Dodavatel případné nedostatky odstranit.  </w:t>
      </w:r>
    </w:p>
    <w:p w14:paraId="55FD4A7E" w14:textId="77777777" w:rsidR="0079743E" w:rsidRDefault="00462D49">
      <w:pPr>
        <w:spacing w:line="280" w:lineRule="atLeast"/>
        <w:ind w:left="847" w:hanging="705"/>
        <w:rPr>
          <w:szCs w:val="20"/>
        </w:rPr>
      </w:pPr>
      <w:r>
        <w:rPr>
          <w:szCs w:val="20"/>
        </w:rPr>
        <w:t xml:space="preserve">3.14.  </w:t>
      </w:r>
      <w:r>
        <w:rPr>
          <w:szCs w:val="20"/>
        </w:rPr>
        <w:tab/>
        <w:t>Dodavatel se zavazuje k používání vhodných ekologických</w:t>
      </w:r>
      <w:r>
        <w:rPr>
          <w:color w:val="00B050"/>
          <w:szCs w:val="20"/>
        </w:rPr>
        <w:t xml:space="preserve"> </w:t>
      </w:r>
      <w:r>
        <w:rPr>
          <w:szCs w:val="20"/>
        </w:rPr>
        <w:t>čisticích prostředků tak,                   aby nedošlo k poškození uklízených a čištěných povrchů.  Využití ekologicky šetrných úklidových prostředků, které jsou šetrné k životnímu prostředí, bude Dodavatelem prokázáno kritérii pro získání „Ekoznačky EU“ (lze prokázat i certifikací „Ekologicky šetrný výrobek“, „Modrý anděl“, „Severská labuť“ nebo rovnocennou, popřípadě jiným způsobem, ze kterého bude splnění kritérií vyplývat).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úklidu.</w:t>
      </w:r>
    </w:p>
    <w:p w14:paraId="55FD4A7F" w14:textId="77777777" w:rsidR="0079743E" w:rsidRDefault="00462D49">
      <w:pPr>
        <w:spacing w:line="280" w:lineRule="atLeast"/>
        <w:ind w:left="847" w:hanging="705"/>
        <w:rPr>
          <w:szCs w:val="20"/>
        </w:rPr>
      </w:pPr>
      <w:r>
        <w:rPr>
          <w:szCs w:val="20"/>
        </w:rPr>
        <w:t>3.15.</w:t>
      </w:r>
      <w:r>
        <w:rPr>
          <w:szCs w:val="20"/>
        </w:rPr>
        <w:tab/>
        <w:t xml:space="preserve">Dodavatel je povinen zajistit po celou dobu plnění této smlouvy dodržování veškerých právních předpisů České republiky. Dodavatel se zavazuje zajistit důstojné pracovní podmínky pro své zaměstnance, resp. se zavazuje zajistit dodržování pracovněprávních předpisů, zejména zákona č. 262/2006 Sb., zákoník práce, ve znění pozdějších předpisů (se zvláštním zřetelem na regulaci odměňování, pracovní doby, doby odpočinku mezi směnami, ochrany zdraví při práci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poddodavateli. Ve smlouvách s poddodavateli je Dodavatel povinen zajistit srovnatelnou úroveň s podmínkami této smlouvy. Dodavatel odpovídá za sjednání a dodržování nediskriminačních smluvních podmínek se svými poddodavateli, včetně poskytování řádných plateb za provedené práce těmto svým poddodavatelům.  </w:t>
      </w:r>
    </w:p>
    <w:p w14:paraId="55FD4A80" w14:textId="77777777" w:rsidR="0079743E" w:rsidRDefault="00462D49">
      <w:pPr>
        <w:spacing w:line="280" w:lineRule="atLeast"/>
        <w:ind w:left="847" w:hanging="705"/>
        <w:rPr>
          <w:szCs w:val="20"/>
        </w:rPr>
      </w:pPr>
      <w:r>
        <w:rPr>
          <w:szCs w:val="20"/>
        </w:rPr>
        <w:t xml:space="preserve">3.16.  Dodavatel se zavazuje, že členové jeho realizačního týmu budou při poskytování plnění dle této smlouvy používat jednotný pracovní oděv, viditelně označený logem jeho firmy a každý člen realizačního týmu bude mít k dispozici profesionální úklidový vozík s plnou výbavou, včetně kvalitního mopu.   </w:t>
      </w:r>
    </w:p>
    <w:p w14:paraId="55FD4A81" w14:textId="77777777" w:rsidR="0079743E" w:rsidRDefault="00462D49">
      <w:pPr>
        <w:spacing w:line="280" w:lineRule="atLeast"/>
        <w:ind w:left="847" w:hanging="705"/>
        <w:rPr>
          <w:szCs w:val="20"/>
        </w:rPr>
      </w:pPr>
      <w:r>
        <w:rPr>
          <w:szCs w:val="20"/>
        </w:rPr>
        <w:t>3.17.</w:t>
      </w:r>
      <w:r>
        <w:rPr>
          <w:szCs w:val="20"/>
        </w:rPr>
        <w:tab/>
        <w:t xml:space="preserve">Dodavatel se zavazuje, že každého ze svých zaměstnanců, včetně případných poddodavatelů proškolí před jejich první prací spočívající v realizaci služeb z hlediska </w:t>
      </w:r>
      <w:r>
        <w:rPr>
          <w:szCs w:val="20"/>
        </w:rPr>
        <w:lastRenderedPageBreak/>
        <w:t xml:space="preserve">hygienických  a bezpečnostních zásad a požárních norem a pořídí o tomto proškolení zápis, který je oprávněn kdykoliv Objednatel žádat k nahlédnutí za účelem kontroly. </w:t>
      </w:r>
    </w:p>
    <w:p w14:paraId="55FD4A82" w14:textId="77777777" w:rsidR="0079743E" w:rsidRDefault="00462D49">
      <w:pPr>
        <w:spacing w:line="280" w:lineRule="atLeast"/>
        <w:ind w:left="847" w:hanging="705"/>
        <w:rPr>
          <w:szCs w:val="20"/>
        </w:rPr>
      </w:pPr>
      <w:r>
        <w:rPr>
          <w:szCs w:val="20"/>
        </w:rPr>
        <w:t>3.18.</w:t>
      </w:r>
      <w:r>
        <w:rPr>
          <w:szCs w:val="20"/>
        </w:rPr>
        <w:tab/>
        <w:t>Dodavatel se zavazuje vést úklidový deník – knihu reklamací, který musí být umístěn                   v prostorách Objednatele a být dostupný pro Objednatele i pro Dodavatele. Dodavatel                  se zavazuje zajistit, že do úklidového deníku – knihy reklamací budou osoby Dodavatele poskytující plnění této smlouvy zapisovat údaje o poskytnutém plnění za daný den a to i včetně časového údaje, kdy bylo poskytování plnění dokončeno.</w:t>
      </w:r>
    </w:p>
    <w:p w14:paraId="55FD4A83" w14:textId="77777777" w:rsidR="0079743E" w:rsidRDefault="00462D49">
      <w:pPr>
        <w:spacing w:line="280" w:lineRule="atLeast"/>
        <w:ind w:left="847" w:hanging="705"/>
        <w:rPr>
          <w:szCs w:val="20"/>
        </w:rPr>
      </w:pPr>
      <w:r>
        <w:rPr>
          <w:szCs w:val="20"/>
        </w:rPr>
        <w:t>3.19.</w:t>
      </w:r>
      <w:r>
        <w:rPr>
          <w:szCs w:val="20"/>
        </w:rPr>
        <w:tab/>
        <w:t>Dodavatel se zavazuje přikládat k faktuře Objednatelem akceptovaný Předávací protokol/ Výkaz provedených činností za fakturované období za služby uvedené v bodě 2.2 písm. a), b) a c) smlouvy. Obojí bude zasíláno Objednateli mailem nebo poštou. Předávací protokol/Výkaz provedených činností podléhá věcnému přezkoumání a odsouhlasení ze strany Objednatele; v případě nesrovnalostí je Objednatel oprávněn vrátit Předávací protokol/Výkaz provedených činností Dodavateli k nápravě, popř. odepřít jeho odsouhlasení. Fakturu může Dodavatel vystavit až po odsouhlasení Předávacího protokolu/Výkazu provedených činností Objednatelem. Odsouhlasením Předávacího protokolu/Výkazu provedených činností není nikterak dotčeno právo Objednatele později případně uplatňovat práva z vadného plnění, právo na náhradu škody smluvní pokutu či jakákoli jiná svá práva plynoucí z toho, že plnění neodpovídalo smlouvě.</w:t>
      </w:r>
    </w:p>
    <w:p w14:paraId="55FD4A84" w14:textId="77777777" w:rsidR="0079743E" w:rsidRDefault="0079743E">
      <w:pPr>
        <w:spacing w:line="280" w:lineRule="atLeast"/>
        <w:rPr>
          <w:szCs w:val="20"/>
        </w:rPr>
      </w:pPr>
    </w:p>
    <w:p w14:paraId="55FD4A85" w14:textId="77777777" w:rsidR="0079743E" w:rsidRDefault="00462D49">
      <w:pPr>
        <w:spacing w:line="280" w:lineRule="atLeast"/>
        <w:ind w:left="142"/>
        <w:jc w:val="center"/>
        <w:outlineLvl w:val="0"/>
        <w:rPr>
          <w:b/>
          <w:szCs w:val="20"/>
        </w:rPr>
      </w:pPr>
      <w:r>
        <w:rPr>
          <w:b/>
          <w:szCs w:val="20"/>
        </w:rPr>
        <w:t>4.</w:t>
      </w:r>
      <w:r>
        <w:rPr>
          <w:b/>
          <w:szCs w:val="20"/>
        </w:rPr>
        <w:tab/>
        <w:t xml:space="preserve">Cenová ujednání </w:t>
      </w:r>
    </w:p>
    <w:p w14:paraId="55FD4A86" w14:textId="77777777" w:rsidR="0079743E" w:rsidRDefault="0079743E">
      <w:pPr>
        <w:spacing w:line="280" w:lineRule="atLeast"/>
        <w:ind w:left="142"/>
        <w:outlineLvl w:val="0"/>
        <w:rPr>
          <w:b/>
          <w:szCs w:val="20"/>
          <w:u w:val="single"/>
        </w:rPr>
      </w:pPr>
    </w:p>
    <w:p w14:paraId="55FD4A87" w14:textId="77777777" w:rsidR="0079743E" w:rsidRDefault="00462D49">
      <w:pPr>
        <w:numPr>
          <w:ilvl w:val="1"/>
          <w:numId w:val="25"/>
        </w:numPr>
        <w:tabs>
          <w:tab w:val="clear" w:pos="360"/>
          <w:tab w:val="num" w:pos="862"/>
        </w:tabs>
        <w:spacing w:line="280" w:lineRule="atLeast"/>
        <w:ind w:left="862" w:hanging="720"/>
        <w:rPr>
          <w:szCs w:val="20"/>
        </w:rPr>
      </w:pPr>
      <w:r>
        <w:rPr>
          <w:szCs w:val="20"/>
        </w:rPr>
        <w:t xml:space="preserve">Sjednaná cena služeb v rozsahu dohodnutém v této smlouvě a za podmínek v ní uvedených, je stanovena dohodou smluvních stran a vychází z cenové nabídky Dodavatele na předmět plnění této smlouvy uvedené v příloze č. 2 smlouvy a je stanovena na základě předpokládaného rozsahu plnění, který se může lišit od rozsahu plnění (služeb) skutečně poskytnutého. V takovém případě má Dodavatel právo na zaplacení cen jen za skutečně a řádně v souladu s touto smlouvou poskytnuté služby (vykázané v Objednatelem odsouhlaseném Předávacím protokolu/ Výkazu provedených činností dle bodu 3.19 smlouvy), a to ve výši dle jednotlivých položek za jednotlivé úkony podle přílohy č. 2 této smlouvy, v souhrnu za rok však nejvýše ve výši ročních cen uvedených v bodě </w:t>
      </w:r>
      <w:proofErr w:type="gramStart"/>
      <w:r>
        <w:rPr>
          <w:szCs w:val="20"/>
        </w:rPr>
        <w:t>4.2. smlouvy</w:t>
      </w:r>
      <w:proofErr w:type="gramEnd"/>
      <w:r>
        <w:rPr>
          <w:szCs w:val="20"/>
        </w:rPr>
        <w:t xml:space="preserve">. Při dosažení předpokládaného rozsahu plnění dle přílohy č. 2 nebudou služby dle bodu </w:t>
      </w:r>
      <w:proofErr w:type="gramStart"/>
      <w:r>
        <w:rPr>
          <w:szCs w:val="20"/>
        </w:rPr>
        <w:t>2.2. písm.</w:t>
      </w:r>
      <w:proofErr w:type="gramEnd"/>
      <w:r>
        <w:rPr>
          <w:szCs w:val="20"/>
        </w:rPr>
        <w:t xml:space="preserve"> c) smlouvy již v příslušném roce Dodavatelem poskytovány.   </w:t>
      </w:r>
    </w:p>
    <w:p w14:paraId="55FD4A88" w14:textId="77777777" w:rsidR="0079743E" w:rsidRDefault="00462D49">
      <w:pPr>
        <w:pStyle w:val="Odstavecseseznamem"/>
        <w:numPr>
          <w:ilvl w:val="1"/>
          <w:numId w:val="25"/>
        </w:numPr>
        <w:spacing w:line="280" w:lineRule="atLeast"/>
        <w:rPr>
          <w:szCs w:val="20"/>
        </w:rPr>
      </w:pPr>
      <w:r>
        <w:rPr>
          <w:szCs w:val="20"/>
        </w:rPr>
        <w:t xml:space="preserve">  Celková cena služeb za 12 měsíců  může být zvýšena (snížena) pouze, dojde-li </w:t>
      </w:r>
      <w:proofErr w:type="gramStart"/>
      <w:r>
        <w:rPr>
          <w:szCs w:val="20"/>
        </w:rPr>
        <w:t>ke</w:t>
      </w:r>
      <w:proofErr w:type="gramEnd"/>
      <w:r>
        <w:rPr>
          <w:szCs w:val="20"/>
        </w:rPr>
        <w:t xml:space="preserve">  </w:t>
      </w:r>
    </w:p>
    <w:p w14:paraId="55FD4A89" w14:textId="77777777" w:rsidR="0079743E" w:rsidRDefault="00462D49">
      <w:pPr>
        <w:spacing w:line="280" w:lineRule="atLeast"/>
        <w:ind w:left="142"/>
        <w:rPr>
          <w:szCs w:val="20"/>
        </w:rPr>
      </w:pPr>
      <w:r>
        <w:rPr>
          <w:szCs w:val="20"/>
        </w:rPr>
        <w:t xml:space="preserve">            změnám sazeb daně z přidané hodnoty. Celková cena obsahuje veškeré náklady   </w:t>
      </w:r>
    </w:p>
    <w:p w14:paraId="55FD4A8A" w14:textId="77777777" w:rsidR="0079743E" w:rsidRDefault="00462D49">
      <w:pPr>
        <w:spacing w:line="280" w:lineRule="atLeast"/>
        <w:ind w:left="142"/>
        <w:rPr>
          <w:szCs w:val="20"/>
        </w:rPr>
      </w:pPr>
      <w:r>
        <w:rPr>
          <w:szCs w:val="20"/>
        </w:rPr>
        <w:t xml:space="preserve">            nutné k provedení celého  předmětu díla za 12 měsíců, v  rozsahu, kvalitě </w:t>
      </w:r>
    </w:p>
    <w:p w14:paraId="55FD4A8B" w14:textId="77777777" w:rsidR="0079743E" w:rsidRDefault="00462D49">
      <w:pPr>
        <w:spacing w:line="280" w:lineRule="atLeast"/>
        <w:ind w:left="142"/>
        <w:rPr>
          <w:szCs w:val="20"/>
        </w:rPr>
      </w:pPr>
      <w:r>
        <w:rPr>
          <w:szCs w:val="20"/>
        </w:rPr>
        <w:t xml:space="preserve">            a  způsobem stanoveným touto smlouvou a jejích </w:t>
      </w:r>
      <w:proofErr w:type="gramStart"/>
      <w:r>
        <w:rPr>
          <w:szCs w:val="20"/>
        </w:rPr>
        <w:t>přílohách</w:t>
      </w:r>
      <w:proofErr w:type="gramEnd"/>
      <w:r>
        <w:rPr>
          <w:szCs w:val="20"/>
        </w:rPr>
        <w:t>.</w:t>
      </w:r>
    </w:p>
    <w:p w14:paraId="55FD4A8C" w14:textId="77777777" w:rsidR="0079743E" w:rsidRDefault="0079743E">
      <w:pPr>
        <w:ind w:left="862"/>
        <w:rPr>
          <w:b/>
          <w:szCs w:val="20"/>
        </w:rPr>
      </w:pPr>
    </w:p>
    <w:p w14:paraId="55FD4A8D" w14:textId="77777777" w:rsidR="0079743E" w:rsidRDefault="00462D49">
      <w:pPr>
        <w:ind w:left="862"/>
        <w:rPr>
          <w:b/>
          <w:szCs w:val="20"/>
        </w:rPr>
      </w:pPr>
      <w:r>
        <w:rPr>
          <w:b/>
          <w:szCs w:val="20"/>
        </w:rPr>
        <w:t>Celková maximální cena za 12 měsíců dle přílohy č. 2 bez DPH: 243.094,50 Kč</w:t>
      </w:r>
    </w:p>
    <w:p w14:paraId="55FD4A8E" w14:textId="77777777" w:rsidR="0079743E" w:rsidRDefault="00462D49">
      <w:pPr>
        <w:ind w:left="862"/>
        <w:rPr>
          <w:b/>
          <w:szCs w:val="20"/>
        </w:rPr>
      </w:pPr>
      <w:r>
        <w:rPr>
          <w:b/>
          <w:szCs w:val="20"/>
        </w:rPr>
        <w:t>Celková maximální cena za 12 měsíců s DPH: 294.144,35 Kč</w:t>
      </w:r>
    </w:p>
    <w:p w14:paraId="55FD4A8F" w14:textId="77777777" w:rsidR="0079743E" w:rsidRDefault="00462D49">
      <w:pPr>
        <w:spacing w:before="120"/>
        <w:ind w:left="862"/>
        <w:rPr>
          <w:szCs w:val="20"/>
        </w:rPr>
      </w:pPr>
      <w:r>
        <w:rPr>
          <w:szCs w:val="20"/>
        </w:rPr>
        <w:t>a  skládá se z</w:t>
      </w:r>
    </w:p>
    <w:p w14:paraId="55FD4A90" w14:textId="77777777" w:rsidR="0079743E" w:rsidRDefault="00462D49">
      <w:pPr>
        <w:ind w:left="862"/>
        <w:rPr>
          <w:szCs w:val="20"/>
        </w:rPr>
      </w:pPr>
      <w:r>
        <w:rPr>
          <w:szCs w:val="20"/>
        </w:rPr>
        <w:t xml:space="preserve">(i)Ceny za běžný úklid paušálním způsobem </w:t>
      </w:r>
      <w:proofErr w:type="spellStart"/>
      <w:r>
        <w:rPr>
          <w:szCs w:val="20"/>
        </w:rPr>
        <w:t>naceněné</w:t>
      </w:r>
      <w:proofErr w:type="spellEnd"/>
      <w:r>
        <w:rPr>
          <w:szCs w:val="20"/>
        </w:rPr>
        <w:t xml:space="preserve"> (je dán přesný rozsah/množství)         dle přílohy č. 2 a činí</w:t>
      </w:r>
      <w:r>
        <w:rPr>
          <w:b/>
          <w:szCs w:val="20"/>
        </w:rPr>
        <w:t>:  207.000,00</w:t>
      </w:r>
      <w:r>
        <w:rPr>
          <w:szCs w:val="20"/>
        </w:rPr>
        <w:t xml:space="preserve"> Kč bez DPH/12 měsíců, DPH činí 21% tj. </w:t>
      </w:r>
      <w:r>
        <w:rPr>
          <w:b/>
          <w:szCs w:val="20"/>
        </w:rPr>
        <w:t>43.470,00 Kč</w:t>
      </w:r>
      <w:r>
        <w:rPr>
          <w:szCs w:val="20"/>
        </w:rPr>
        <w:t xml:space="preserve">  tedy částka </w:t>
      </w:r>
      <w:r>
        <w:rPr>
          <w:b/>
          <w:szCs w:val="20"/>
        </w:rPr>
        <w:t>250.470,00 Kč</w:t>
      </w:r>
      <w:r>
        <w:rPr>
          <w:szCs w:val="20"/>
        </w:rPr>
        <w:t xml:space="preserve">  včetně DPH.</w:t>
      </w:r>
    </w:p>
    <w:p w14:paraId="55FD4A91" w14:textId="77777777" w:rsidR="0079743E" w:rsidRDefault="0079743E">
      <w:pPr>
        <w:ind w:left="862"/>
        <w:rPr>
          <w:szCs w:val="20"/>
        </w:rPr>
      </w:pPr>
    </w:p>
    <w:p w14:paraId="55FD4A92" w14:textId="77777777" w:rsidR="0079743E" w:rsidRDefault="00462D49">
      <w:pPr>
        <w:ind w:left="862"/>
        <w:rPr>
          <w:szCs w:val="20"/>
        </w:rPr>
      </w:pPr>
      <w:r>
        <w:rPr>
          <w:szCs w:val="20"/>
        </w:rPr>
        <w:t>(</w:t>
      </w:r>
      <w:proofErr w:type="spellStart"/>
      <w:r>
        <w:rPr>
          <w:szCs w:val="20"/>
        </w:rPr>
        <w:t>ii</w:t>
      </w:r>
      <w:proofErr w:type="spellEnd"/>
      <w:r>
        <w:rPr>
          <w:szCs w:val="20"/>
        </w:rPr>
        <w:t xml:space="preserve">)Ceny za speciální úklid paušálním způsobem </w:t>
      </w:r>
      <w:proofErr w:type="spellStart"/>
      <w:r>
        <w:rPr>
          <w:szCs w:val="20"/>
        </w:rPr>
        <w:t>naceněné</w:t>
      </w:r>
      <w:proofErr w:type="spellEnd"/>
      <w:r>
        <w:rPr>
          <w:szCs w:val="20"/>
        </w:rPr>
        <w:t xml:space="preserve"> (je dán přesný rozsah/množství) dle přílohy č. 2 a činí: </w:t>
      </w:r>
      <w:r>
        <w:rPr>
          <w:b/>
          <w:szCs w:val="20"/>
        </w:rPr>
        <w:t>22.524,50</w:t>
      </w:r>
      <w:r>
        <w:rPr>
          <w:szCs w:val="20"/>
        </w:rPr>
        <w:t xml:space="preserve"> Kč bez DPH/12 měsíců, DPH činí 21% tj. </w:t>
      </w:r>
      <w:r>
        <w:rPr>
          <w:b/>
          <w:szCs w:val="20"/>
        </w:rPr>
        <w:t>4.730,15 Kč</w:t>
      </w:r>
      <w:r>
        <w:rPr>
          <w:szCs w:val="20"/>
        </w:rPr>
        <w:t xml:space="preserve">, tedy částka </w:t>
      </w:r>
      <w:r>
        <w:rPr>
          <w:b/>
          <w:szCs w:val="20"/>
        </w:rPr>
        <w:t xml:space="preserve">27.254,65 Kč </w:t>
      </w:r>
      <w:r>
        <w:rPr>
          <w:szCs w:val="20"/>
        </w:rPr>
        <w:t>včetně DPH.</w:t>
      </w:r>
    </w:p>
    <w:p w14:paraId="55FD4A93" w14:textId="77777777" w:rsidR="0079743E" w:rsidRDefault="0079743E">
      <w:pPr>
        <w:ind w:left="862"/>
        <w:rPr>
          <w:szCs w:val="20"/>
        </w:rPr>
      </w:pPr>
    </w:p>
    <w:p w14:paraId="55FD4A94" w14:textId="77777777" w:rsidR="0079743E" w:rsidRDefault="00462D49">
      <w:pPr>
        <w:ind w:left="862"/>
        <w:rPr>
          <w:szCs w:val="20"/>
        </w:rPr>
      </w:pPr>
      <w:r>
        <w:rPr>
          <w:szCs w:val="20"/>
        </w:rPr>
        <w:lastRenderedPageBreak/>
        <w:t>(</w:t>
      </w:r>
      <w:proofErr w:type="spellStart"/>
      <w:r>
        <w:rPr>
          <w:szCs w:val="20"/>
        </w:rPr>
        <w:t>iii</w:t>
      </w:r>
      <w:proofErr w:type="spellEnd"/>
      <w:r>
        <w:rPr>
          <w:szCs w:val="20"/>
        </w:rPr>
        <w:t xml:space="preserve">)Maximální cena za mimořádný úklid nepaušálně </w:t>
      </w:r>
      <w:proofErr w:type="spellStart"/>
      <w:r>
        <w:rPr>
          <w:szCs w:val="20"/>
        </w:rPr>
        <w:t>naceněné</w:t>
      </w:r>
      <w:proofErr w:type="spellEnd"/>
      <w:r>
        <w:rPr>
          <w:szCs w:val="20"/>
        </w:rPr>
        <w:t xml:space="preserve"> (</w:t>
      </w:r>
      <w:proofErr w:type="spellStart"/>
      <w:r>
        <w:rPr>
          <w:szCs w:val="20"/>
        </w:rPr>
        <w:t>vysoutěžené</w:t>
      </w:r>
      <w:proofErr w:type="spellEnd"/>
      <w:r>
        <w:rPr>
          <w:szCs w:val="20"/>
        </w:rPr>
        <w:t xml:space="preserve"> jednotkové ceny, ale není dán přesný rozsah/množství s ohledem na povahu tohoto úklidu) dle přílohy č. 2 a činí: </w:t>
      </w:r>
      <w:r>
        <w:rPr>
          <w:b/>
          <w:szCs w:val="20"/>
        </w:rPr>
        <w:t>13.570,00</w:t>
      </w:r>
      <w:r>
        <w:rPr>
          <w:szCs w:val="20"/>
        </w:rPr>
        <w:t xml:space="preserve"> Kč bez DPH/12 měsíců, DPH činí 21% tj. </w:t>
      </w:r>
      <w:r>
        <w:rPr>
          <w:b/>
          <w:szCs w:val="20"/>
        </w:rPr>
        <w:t>2.849,70 Kč</w:t>
      </w:r>
      <w:r>
        <w:rPr>
          <w:szCs w:val="20"/>
        </w:rPr>
        <w:t xml:space="preserve">, tedy částka </w:t>
      </w:r>
      <w:r>
        <w:rPr>
          <w:b/>
          <w:szCs w:val="20"/>
        </w:rPr>
        <w:t xml:space="preserve">16.419,70 Kč </w:t>
      </w:r>
      <w:r>
        <w:rPr>
          <w:szCs w:val="20"/>
        </w:rPr>
        <w:t>včetně DPH.</w:t>
      </w:r>
    </w:p>
    <w:p w14:paraId="55FD4A95" w14:textId="77777777" w:rsidR="0079743E" w:rsidRDefault="0079743E">
      <w:pPr>
        <w:ind w:left="862"/>
        <w:rPr>
          <w:szCs w:val="20"/>
        </w:rPr>
      </w:pPr>
    </w:p>
    <w:p w14:paraId="55FD4A96" w14:textId="77777777" w:rsidR="0079743E" w:rsidRDefault="00462D49">
      <w:pPr>
        <w:spacing w:line="280" w:lineRule="atLeast"/>
        <w:ind w:left="851" w:hanging="709"/>
        <w:rPr>
          <w:szCs w:val="20"/>
        </w:rPr>
      </w:pPr>
      <w:r>
        <w:rPr>
          <w:szCs w:val="20"/>
        </w:rPr>
        <w:t xml:space="preserve">4.3 </w:t>
      </w:r>
      <w:r>
        <w:rPr>
          <w:szCs w:val="20"/>
        </w:rPr>
        <w:tab/>
        <w:t>Skutečná cena služeb za skutečně provedené služby (dle Objednatelem odsouhlaseného Předávacího protokolu/Výkazu provedených činností) bude stanovena jako součet paušálně stanovené ceny (běžný úklid a speciální úklid) a ceny za mimořádný úklid za skutečně provedené služby, a to v souladu s kalkulací uvedenou v příloze č. 2 smlouvy jako součin množství jednotlivých úkonů tvořících mimořádný úklid (vyjádření v měrných jednotkách hodiny/m²/kusy) a počtu těchto úkonů. Dodavatelem bude fakturována měsíčně na adresu: Ministerstvo zemědělství, Oddělení správy budov, Pavlína Mašková, U Nisy 745/6a, 460 02  Liberec nebo elektronickou formou podle posledního pododstavce tohoto bodu, a to po uplynutí kalendářního měsíce. Faktura bude členěná dle položek cenové nabídky a navíc rozdělena na (i) služby za běžný úklid, jejíž cena bude odpovídat výši 1/12 paušálně stanovené ceny za běžný úklid za rok, (</w:t>
      </w:r>
      <w:proofErr w:type="spellStart"/>
      <w:r>
        <w:rPr>
          <w:szCs w:val="20"/>
        </w:rPr>
        <w:t>ii</w:t>
      </w:r>
      <w:proofErr w:type="spellEnd"/>
      <w:r>
        <w:rPr>
          <w:szCs w:val="20"/>
        </w:rPr>
        <w:t>) služby za speciální (roční) úklid, jejíž cena bude odpovídat výši 1/12 paušálně stanovené ceny za speciální úklid a (</w:t>
      </w:r>
      <w:proofErr w:type="spellStart"/>
      <w:r>
        <w:rPr>
          <w:szCs w:val="20"/>
        </w:rPr>
        <w:t>iii</w:t>
      </w:r>
      <w:proofErr w:type="spellEnd"/>
      <w:r>
        <w:rPr>
          <w:szCs w:val="20"/>
        </w:rPr>
        <w:t xml:space="preserve">) služby za mimořádný úklid, jejíž cena bude vypočtena způsobem uvedeným v tomto odstavci.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   </w:t>
      </w:r>
    </w:p>
    <w:p w14:paraId="55FD4A97" w14:textId="77777777" w:rsidR="0079743E" w:rsidRDefault="00462D49">
      <w:pPr>
        <w:spacing w:line="280" w:lineRule="atLeast"/>
        <w:ind w:left="847"/>
        <w:rPr>
          <w:szCs w:val="20"/>
        </w:rPr>
      </w:pPr>
      <w:r>
        <w:rPr>
          <w:szCs w:val="20"/>
        </w:rPr>
        <w:t>- identifikaci smlouvy, podle které byla vystavena</w:t>
      </w:r>
    </w:p>
    <w:p w14:paraId="55FD4A98" w14:textId="77777777" w:rsidR="0079743E" w:rsidRDefault="00462D49">
      <w:pPr>
        <w:spacing w:line="280" w:lineRule="atLeast"/>
        <w:ind w:left="847"/>
        <w:rPr>
          <w:szCs w:val="20"/>
        </w:rPr>
      </w:pPr>
      <w:r>
        <w:rPr>
          <w:szCs w:val="20"/>
        </w:rPr>
        <w:t>- označení účetního dokladu</w:t>
      </w:r>
    </w:p>
    <w:p w14:paraId="55FD4A99" w14:textId="77777777" w:rsidR="0079743E" w:rsidRDefault="00462D49">
      <w:pPr>
        <w:spacing w:line="280" w:lineRule="atLeast"/>
        <w:ind w:left="847"/>
        <w:rPr>
          <w:szCs w:val="20"/>
        </w:rPr>
      </w:pPr>
      <w:r>
        <w:rPr>
          <w:szCs w:val="20"/>
        </w:rPr>
        <w:t>- identifikační údaje Objednatele</w:t>
      </w:r>
    </w:p>
    <w:p w14:paraId="55FD4A9A" w14:textId="77777777" w:rsidR="0079743E" w:rsidRDefault="00462D49">
      <w:pPr>
        <w:spacing w:line="280" w:lineRule="atLeast"/>
        <w:ind w:left="847"/>
        <w:rPr>
          <w:szCs w:val="20"/>
        </w:rPr>
      </w:pPr>
      <w:r>
        <w:rPr>
          <w:szCs w:val="20"/>
        </w:rPr>
        <w:t>- identifikační údaje Dodavatele včetně DIČ</w:t>
      </w:r>
    </w:p>
    <w:p w14:paraId="55FD4A9B" w14:textId="77777777" w:rsidR="0079743E" w:rsidRDefault="00462D49">
      <w:pPr>
        <w:spacing w:line="280" w:lineRule="atLeast"/>
        <w:ind w:left="847"/>
        <w:rPr>
          <w:szCs w:val="20"/>
        </w:rPr>
      </w:pPr>
      <w:r>
        <w:rPr>
          <w:szCs w:val="20"/>
        </w:rPr>
        <w:t>- popis obsahu účetního dokladu</w:t>
      </w:r>
    </w:p>
    <w:p w14:paraId="55FD4A9C" w14:textId="77777777" w:rsidR="0079743E" w:rsidRDefault="00462D49">
      <w:pPr>
        <w:spacing w:line="280" w:lineRule="atLeast"/>
        <w:ind w:left="847"/>
        <w:rPr>
          <w:szCs w:val="20"/>
        </w:rPr>
      </w:pPr>
      <w:r>
        <w:rPr>
          <w:szCs w:val="20"/>
        </w:rPr>
        <w:t>- datum vystavení</w:t>
      </w:r>
    </w:p>
    <w:p w14:paraId="55FD4A9D" w14:textId="77777777" w:rsidR="0079743E" w:rsidRDefault="00462D49">
      <w:pPr>
        <w:spacing w:line="280" w:lineRule="atLeast"/>
        <w:ind w:left="847"/>
        <w:rPr>
          <w:szCs w:val="20"/>
        </w:rPr>
      </w:pPr>
      <w:r>
        <w:rPr>
          <w:szCs w:val="20"/>
        </w:rPr>
        <w:t>- datum uskutečnění zdanitelného plnění</w:t>
      </w:r>
    </w:p>
    <w:p w14:paraId="55FD4A9E" w14:textId="77777777" w:rsidR="0079743E" w:rsidRDefault="00462D49">
      <w:pPr>
        <w:spacing w:line="280" w:lineRule="atLeast"/>
        <w:ind w:left="847"/>
        <w:rPr>
          <w:szCs w:val="20"/>
        </w:rPr>
      </w:pPr>
      <w:r>
        <w:rPr>
          <w:szCs w:val="20"/>
        </w:rPr>
        <w:t>- výši ceny bez daně z přidané hodnoty celkem</w:t>
      </w:r>
    </w:p>
    <w:p w14:paraId="55FD4A9F" w14:textId="77777777" w:rsidR="0079743E" w:rsidRDefault="00462D49">
      <w:pPr>
        <w:spacing w:line="280" w:lineRule="atLeast"/>
        <w:ind w:left="847"/>
        <w:rPr>
          <w:szCs w:val="20"/>
        </w:rPr>
      </w:pPr>
      <w:r>
        <w:rPr>
          <w:szCs w:val="20"/>
        </w:rPr>
        <w:t>- sazbu (y) daně</w:t>
      </w:r>
    </w:p>
    <w:p w14:paraId="55FD4AA0" w14:textId="77777777" w:rsidR="0079743E" w:rsidRDefault="00462D49">
      <w:pPr>
        <w:spacing w:line="280" w:lineRule="atLeast"/>
        <w:ind w:left="847"/>
        <w:rPr>
          <w:szCs w:val="20"/>
        </w:rPr>
      </w:pPr>
      <w:r>
        <w:rPr>
          <w:szCs w:val="20"/>
        </w:rPr>
        <w:t>- výši daně celkem zaokrouhlenou dle příslušných předpisů</w:t>
      </w:r>
    </w:p>
    <w:p w14:paraId="55FD4AA1" w14:textId="77777777" w:rsidR="0079743E" w:rsidRDefault="00462D49">
      <w:pPr>
        <w:spacing w:line="280" w:lineRule="atLeast"/>
        <w:ind w:left="847"/>
        <w:rPr>
          <w:szCs w:val="20"/>
        </w:rPr>
      </w:pPr>
      <w:r>
        <w:rPr>
          <w:szCs w:val="20"/>
        </w:rPr>
        <w:t>- cenu celkem včetně DPH</w:t>
      </w:r>
    </w:p>
    <w:p w14:paraId="55FD4AA2" w14:textId="77777777" w:rsidR="0079743E" w:rsidRDefault="00462D49">
      <w:pPr>
        <w:spacing w:line="280" w:lineRule="atLeast"/>
        <w:ind w:left="847"/>
        <w:rPr>
          <w:szCs w:val="20"/>
        </w:rPr>
      </w:pPr>
      <w:r>
        <w:rPr>
          <w:szCs w:val="20"/>
        </w:rPr>
        <w:t>- podpis odpovědné osoby Dodavatele</w:t>
      </w:r>
    </w:p>
    <w:p w14:paraId="55FD4AA3" w14:textId="77777777" w:rsidR="0079743E" w:rsidRDefault="00462D49">
      <w:pPr>
        <w:spacing w:line="280" w:lineRule="atLeast"/>
        <w:ind w:left="847"/>
        <w:rPr>
          <w:szCs w:val="20"/>
        </w:rPr>
      </w:pPr>
      <w:r>
        <w:rPr>
          <w:szCs w:val="20"/>
        </w:rPr>
        <w:t>- Předávací protokol/Výkaz provedených činností, v rámci něhož bude uveden soupis provedených prací a jejich ceny, včetně podpisu oprávněnou osobou Objednatele</w:t>
      </w:r>
    </w:p>
    <w:p w14:paraId="55FD4AA4" w14:textId="77777777" w:rsidR="0079743E" w:rsidRDefault="0079743E">
      <w:pPr>
        <w:spacing w:line="280" w:lineRule="atLeast"/>
        <w:rPr>
          <w:szCs w:val="20"/>
        </w:rPr>
      </w:pPr>
    </w:p>
    <w:p w14:paraId="55FD4AA5" w14:textId="77777777" w:rsidR="0079743E" w:rsidRDefault="00462D49">
      <w:pPr>
        <w:spacing w:line="280" w:lineRule="atLeast"/>
        <w:ind w:left="847"/>
        <w:rPr>
          <w:szCs w:val="20"/>
        </w:rPr>
      </w:pPr>
      <w:r>
        <w:rPr>
          <w:szCs w:val="20"/>
        </w:rPr>
        <w:t>Pro vyloučení jakýchkoliv pochybností se uvádí, že materiál sloužící k zajištění úklidových prací, zejména toaletní papír, papírové utěrky (skládané i v roli), tekuté mýdlo, závěsné vůně na WC, jar na nádobí, houbičky a hadry na nádobí bude poskytnut Dodavateli Objednatelem, není tedy součástí ceny uvedené v tomto článku, resp. není předmětem této smlouvy.</w:t>
      </w:r>
    </w:p>
    <w:p w14:paraId="55FD4AA6" w14:textId="77777777" w:rsidR="0079743E" w:rsidRDefault="0079743E">
      <w:pPr>
        <w:spacing w:line="280" w:lineRule="atLeast"/>
        <w:ind w:left="847"/>
        <w:rPr>
          <w:szCs w:val="20"/>
        </w:rPr>
      </w:pPr>
    </w:p>
    <w:p w14:paraId="55FD4AA7" w14:textId="77777777" w:rsidR="0079743E" w:rsidRDefault="00462D49">
      <w:pPr>
        <w:spacing w:line="280" w:lineRule="atLeast"/>
        <w:ind w:left="847" w:firstLine="4"/>
        <w:rPr>
          <w:szCs w:val="20"/>
        </w:rPr>
      </w:pPr>
      <w:r>
        <w:rPr>
          <w:szCs w:val="20"/>
        </w:rPr>
        <w:t>Veškeré platby budou probíhat v korunách českých. Splatnost faktur je 30 kalendářních dnů ode dne jejich doručení Dodavatelem Objednateli.</w:t>
      </w:r>
    </w:p>
    <w:p w14:paraId="55FD4AA8" w14:textId="77777777" w:rsidR="0079743E" w:rsidRDefault="0079743E">
      <w:pPr>
        <w:spacing w:line="280" w:lineRule="atLeast"/>
        <w:ind w:left="847" w:firstLine="4"/>
        <w:rPr>
          <w:szCs w:val="20"/>
        </w:rPr>
      </w:pPr>
    </w:p>
    <w:p w14:paraId="55FD4AA9" w14:textId="77777777" w:rsidR="0079743E" w:rsidRDefault="00462D49">
      <w:pPr>
        <w:spacing w:line="280" w:lineRule="atLeast"/>
        <w:ind w:left="847" w:firstLine="4"/>
      </w:pPr>
      <w:r>
        <w:t xml:space="preserve">Objednatel preferuje zaslání elektronické faktury Dodavatele do datové schránky Objednatele ID DS: yphaax8 nebo na mailovou adresu </w:t>
      </w:r>
      <w:hyperlink r:id="rId11" w:history="1">
        <w:r>
          <w:rPr>
            <w:rStyle w:val="Hypertextovodkaz"/>
            <w:color w:val="0563C1"/>
          </w:rPr>
          <w:t>podatelna@mze.cz</w:t>
        </w:r>
      </w:hyperlink>
      <w:r>
        <w:t xml:space="preserve">, ve </w:t>
      </w:r>
      <w:r>
        <w:lastRenderedPageBreak/>
        <w:t xml:space="preserve">strukturovaných formátech dle Evropské směrnice 2014/55/EU nebo ve formátu ISDOC 5.2 a vyšším. Faktura musí obsahovat jméno kontaktní osoby Objednatele.  </w:t>
      </w:r>
    </w:p>
    <w:p w14:paraId="55FD4AAA" w14:textId="77777777" w:rsidR="0079743E" w:rsidRDefault="0079743E">
      <w:pPr>
        <w:spacing w:line="280" w:lineRule="atLeast"/>
        <w:ind w:left="847" w:firstLine="4"/>
        <w:rPr>
          <w:szCs w:val="20"/>
        </w:rPr>
      </w:pPr>
    </w:p>
    <w:p w14:paraId="55FD4AAB" w14:textId="77777777" w:rsidR="0079743E" w:rsidRDefault="00462D49">
      <w:pPr>
        <w:spacing w:line="280" w:lineRule="atLeast"/>
        <w:ind w:left="847" w:hanging="705"/>
        <w:rPr>
          <w:szCs w:val="20"/>
        </w:rPr>
      </w:pPr>
      <w:proofErr w:type="gramStart"/>
      <w:r>
        <w:rPr>
          <w:szCs w:val="20"/>
        </w:rPr>
        <w:t>4.4</w:t>
      </w:r>
      <w:proofErr w:type="gramEnd"/>
      <w:r>
        <w:rPr>
          <w:szCs w:val="20"/>
        </w:rPr>
        <w:t>.</w:t>
      </w:r>
      <w:r>
        <w:rPr>
          <w:szCs w:val="20"/>
        </w:rPr>
        <w:tab/>
        <w:t>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 denní dobou splatnosti. V takovém případě se ruší běh doby splatnosti a nová 30 denní doba počne běžet doručením opravené faktury.</w:t>
      </w:r>
    </w:p>
    <w:p w14:paraId="55FD4AAC" w14:textId="77777777" w:rsidR="0079743E" w:rsidRDefault="00462D49">
      <w:pPr>
        <w:spacing w:line="280" w:lineRule="atLeast"/>
        <w:ind w:left="847" w:hanging="705"/>
        <w:rPr>
          <w:szCs w:val="20"/>
        </w:rPr>
      </w:pPr>
      <w:proofErr w:type="gramStart"/>
      <w:r>
        <w:rPr>
          <w:szCs w:val="20"/>
        </w:rPr>
        <w:t>4.5</w:t>
      </w:r>
      <w:proofErr w:type="gramEnd"/>
      <w:r>
        <w:rPr>
          <w:szCs w:val="20"/>
        </w:rPr>
        <w:t>.</w:t>
      </w:r>
      <w:r>
        <w:rPr>
          <w:szCs w:val="20"/>
        </w:rPr>
        <w:tab/>
      </w:r>
      <w:r>
        <w:rPr>
          <w:color w:val="000000"/>
          <w:szCs w:val="20"/>
        </w:rPr>
        <w:t>Objednatel není povinen uhradit fakturovanou částku z důvodu nekvalitních či neúplných služeb Dodavatele do doby, dokud nebudou fakturované služby řádně dokončeny podle podmínek stanovených v této </w:t>
      </w:r>
      <w:r>
        <w:rPr>
          <w:szCs w:val="20"/>
        </w:rPr>
        <w:t>smlouvě</w:t>
      </w:r>
      <w:r>
        <w:rPr>
          <w:color w:val="000000"/>
          <w:szCs w:val="20"/>
        </w:rPr>
        <w:t xml:space="preserve">. </w:t>
      </w:r>
      <w:r>
        <w:rPr>
          <w:szCs w:val="20"/>
        </w:rPr>
        <w:t xml:space="preserve">V těchto případech nebude Objednatel v prodlení s úhradou faktury. </w:t>
      </w:r>
    </w:p>
    <w:p w14:paraId="55FD4AAD" w14:textId="77777777" w:rsidR="0079743E" w:rsidRDefault="00462D49">
      <w:pPr>
        <w:spacing w:line="280" w:lineRule="atLeast"/>
        <w:ind w:left="851" w:hanging="709"/>
        <w:rPr>
          <w:color w:val="000000"/>
          <w:szCs w:val="20"/>
        </w:rPr>
      </w:pPr>
      <w:r>
        <w:rPr>
          <w:color w:val="000000"/>
          <w:szCs w:val="20"/>
        </w:rPr>
        <w:t xml:space="preserve">4.6. </w:t>
      </w:r>
      <w:r>
        <w:rPr>
          <w:color w:val="000000"/>
          <w:szCs w:val="20"/>
        </w:rPr>
        <w:tab/>
        <w:t>Objednatel je oprávněn kdykoliv iniciovat provedení kontroly činností Dodavatele s ohledem na provádění všech jeho činností dle této smlouvy, prostřednictvím svých zaměstnanců Odboru auditu a supervize nebo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55FD4AAE" w14:textId="77777777" w:rsidR="0079743E" w:rsidRDefault="0079743E">
      <w:pPr>
        <w:spacing w:line="280" w:lineRule="atLeast"/>
        <w:rPr>
          <w:szCs w:val="20"/>
        </w:rPr>
      </w:pPr>
    </w:p>
    <w:p w14:paraId="55FD4AAF" w14:textId="77777777" w:rsidR="0079743E" w:rsidRDefault="00462D49">
      <w:pPr>
        <w:spacing w:line="280" w:lineRule="atLeast"/>
        <w:ind w:left="142"/>
        <w:jc w:val="center"/>
        <w:rPr>
          <w:b/>
          <w:szCs w:val="20"/>
        </w:rPr>
      </w:pPr>
      <w:r>
        <w:rPr>
          <w:b/>
          <w:szCs w:val="20"/>
        </w:rPr>
        <w:t>5. Výpověď smlouvy</w:t>
      </w:r>
    </w:p>
    <w:p w14:paraId="55FD4AB0" w14:textId="77777777" w:rsidR="0079743E" w:rsidRDefault="0079743E">
      <w:pPr>
        <w:spacing w:line="280" w:lineRule="atLeast"/>
        <w:ind w:left="142"/>
        <w:rPr>
          <w:b/>
          <w:szCs w:val="20"/>
        </w:rPr>
      </w:pPr>
    </w:p>
    <w:p w14:paraId="55FD4AB1" w14:textId="77777777" w:rsidR="0079743E" w:rsidRDefault="00462D49">
      <w:pPr>
        <w:spacing w:line="280" w:lineRule="atLeast"/>
        <w:ind w:left="847" w:hanging="705"/>
        <w:outlineLvl w:val="0"/>
        <w:rPr>
          <w:color w:val="000000"/>
          <w:szCs w:val="20"/>
        </w:rPr>
      </w:pPr>
      <w:proofErr w:type="gramStart"/>
      <w:r>
        <w:rPr>
          <w:color w:val="000000"/>
          <w:szCs w:val="20"/>
        </w:rPr>
        <w:t>5.1</w:t>
      </w:r>
      <w:proofErr w:type="gramEnd"/>
      <w:r>
        <w:rPr>
          <w:color w:val="000000"/>
          <w:szCs w:val="20"/>
        </w:rPr>
        <w:t>.</w:t>
      </w:r>
      <w:r>
        <w:rPr>
          <w:color w:val="000000"/>
          <w:szCs w:val="20"/>
        </w:rPr>
        <w:tab/>
        <w:t>Objednatel i Dodavatel je oprávněn bez jakýchkoliv sankcí vůči jeho osobě smlouvu písemně bez udání důvodu zčásti, a to i opakovaně, nebo v celém rozsahu vypovědět. Výpovědní doba činí 9</w:t>
      </w:r>
      <w:r>
        <w:rPr>
          <w:szCs w:val="20"/>
        </w:rPr>
        <w:t>0 kalendářních dnů</w:t>
      </w:r>
      <w:r>
        <w:rPr>
          <w:color w:val="000000"/>
          <w:szCs w:val="20"/>
        </w:rPr>
        <w:t xml:space="preserve"> a počíná běžet ode dne následujícího po doručení výpovědi Dodavateli, resp. Objednateli. </w:t>
      </w:r>
    </w:p>
    <w:p w14:paraId="55FD4AB2" w14:textId="77777777" w:rsidR="0079743E" w:rsidRDefault="00462D49">
      <w:pPr>
        <w:spacing w:line="280" w:lineRule="atLeast"/>
        <w:ind w:left="847" w:hanging="705"/>
        <w:outlineLvl w:val="0"/>
        <w:rPr>
          <w:color w:val="000000"/>
          <w:szCs w:val="20"/>
        </w:rPr>
      </w:pPr>
      <w:proofErr w:type="gramStart"/>
      <w:r>
        <w:rPr>
          <w:color w:val="000000"/>
          <w:szCs w:val="20"/>
        </w:rPr>
        <w:t>5.2</w:t>
      </w:r>
      <w:proofErr w:type="gramEnd"/>
      <w:r>
        <w:rPr>
          <w:color w:val="000000"/>
          <w:szCs w:val="20"/>
        </w:rPr>
        <w:t>.</w:t>
      </w:r>
      <w:r>
        <w:rPr>
          <w:color w:val="000000"/>
          <w:szCs w:val="20"/>
        </w:rPr>
        <w:tab/>
        <w:t>Po doručení výpovědi (ať už ze strany Objednatele nebo Dodavatele) je Dodavatel povinen učinit veškerá opatření potřebná k tomu, aby se zabránilo vzniku škody bezprostředně hrozící Objednateli nedokončením služeb podle této smlouvy.</w:t>
      </w:r>
    </w:p>
    <w:p w14:paraId="55FD4AB3" w14:textId="77777777" w:rsidR="0079743E" w:rsidRDefault="0079743E">
      <w:pPr>
        <w:spacing w:line="280" w:lineRule="atLeast"/>
        <w:ind w:left="847" w:hanging="705"/>
        <w:outlineLvl w:val="0"/>
        <w:rPr>
          <w:color w:val="000000"/>
          <w:szCs w:val="20"/>
        </w:rPr>
      </w:pPr>
    </w:p>
    <w:p w14:paraId="55FD4AB4" w14:textId="77777777" w:rsidR="0079743E" w:rsidRDefault="00462D49">
      <w:pPr>
        <w:spacing w:line="280" w:lineRule="atLeast"/>
        <w:ind w:left="845" w:hanging="703"/>
        <w:jc w:val="center"/>
        <w:outlineLvl w:val="0"/>
        <w:rPr>
          <w:b/>
          <w:color w:val="000000"/>
          <w:szCs w:val="20"/>
        </w:rPr>
      </w:pPr>
      <w:r>
        <w:rPr>
          <w:b/>
          <w:color w:val="000000"/>
          <w:szCs w:val="20"/>
        </w:rPr>
        <w:t xml:space="preserve">6. </w:t>
      </w:r>
      <w:r>
        <w:rPr>
          <w:b/>
          <w:szCs w:val="20"/>
        </w:rPr>
        <w:t>Odstoupení od smlouvy a ukončení smlouvy</w:t>
      </w:r>
    </w:p>
    <w:p w14:paraId="55FD4AB5" w14:textId="77777777" w:rsidR="0079743E" w:rsidRDefault="0079743E">
      <w:pPr>
        <w:spacing w:line="280" w:lineRule="atLeast"/>
        <w:ind w:left="862"/>
        <w:rPr>
          <w:color w:val="000000"/>
          <w:szCs w:val="20"/>
        </w:rPr>
      </w:pPr>
    </w:p>
    <w:p w14:paraId="55FD4AB6" w14:textId="77777777" w:rsidR="0079743E" w:rsidRDefault="00462D49">
      <w:pPr>
        <w:spacing w:line="280" w:lineRule="atLeast"/>
        <w:ind w:left="847" w:hanging="705"/>
        <w:outlineLvl w:val="0"/>
        <w:rPr>
          <w:color w:val="000000"/>
          <w:szCs w:val="20"/>
        </w:rPr>
      </w:pPr>
      <w:proofErr w:type="gramStart"/>
      <w:r>
        <w:rPr>
          <w:color w:val="000000"/>
          <w:szCs w:val="20"/>
        </w:rPr>
        <w:t>6.1</w:t>
      </w:r>
      <w:proofErr w:type="gramEnd"/>
      <w:r>
        <w:rPr>
          <w:color w:val="000000"/>
          <w:szCs w:val="20"/>
        </w:rPr>
        <w:t>.</w:t>
      </w:r>
      <w:r>
        <w:rPr>
          <w:color w:val="000000"/>
          <w:szCs w:val="20"/>
        </w:rPr>
        <w:tab/>
      </w:r>
      <w:r>
        <w:rPr>
          <w:szCs w:val="20"/>
        </w:rPr>
        <w:t xml:space="preserve">Objednatel je oprávněn </w:t>
      </w:r>
      <w:r>
        <w:rPr>
          <w:color w:val="000000"/>
          <w:szCs w:val="20"/>
        </w:rPr>
        <w:t>bez jakýchkoliv sankcí vůči jeho osobě odstoupit od této smlouvy v případě podstatného porušení smluvních povinností nebo v případech stanovených zákonem. Za podstatné porušení smluvních nebo zákonných povinností na straně Dodavatele se považuje zejména:</w:t>
      </w:r>
    </w:p>
    <w:p w14:paraId="55FD4AB7" w14:textId="77777777" w:rsidR="0079743E" w:rsidRDefault="00462D49">
      <w:pPr>
        <w:numPr>
          <w:ilvl w:val="0"/>
          <w:numId w:val="26"/>
        </w:numPr>
        <w:tabs>
          <w:tab w:val="num" w:pos="1222"/>
        </w:tabs>
        <w:spacing w:line="280" w:lineRule="atLeast"/>
        <w:ind w:left="1222"/>
        <w:outlineLvl w:val="0"/>
        <w:rPr>
          <w:color w:val="000000"/>
          <w:szCs w:val="20"/>
        </w:rPr>
      </w:pPr>
      <w:r>
        <w:rPr>
          <w:szCs w:val="20"/>
        </w:rPr>
        <w:t xml:space="preserve">Porušení jakékoliv ze smluvních podmínek uvedených v odst. 3.6 v poslední větě, 3.7, </w:t>
      </w:r>
      <w:proofErr w:type="gramStart"/>
      <w:r>
        <w:rPr>
          <w:szCs w:val="20"/>
        </w:rPr>
        <w:t>9.3. nebo</w:t>
      </w:r>
      <w:proofErr w:type="gramEnd"/>
      <w:r>
        <w:rPr>
          <w:szCs w:val="20"/>
        </w:rPr>
        <w:t xml:space="preserve"> 11.7; </w:t>
      </w:r>
    </w:p>
    <w:p w14:paraId="55FD4AB8" w14:textId="77777777" w:rsidR="0079743E" w:rsidRDefault="00462D49">
      <w:pPr>
        <w:numPr>
          <w:ilvl w:val="0"/>
          <w:numId w:val="26"/>
        </w:numPr>
        <w:tabs>
          <w:tab w:val="num" w:pos="1222"/>
        </w:tabs>
        <w:spacing w:line="280" w:lineRule="atLeast"/>
        <w:ind w:left="1222"/>
        <w:outlineLvl w:val="0"/>
        <w:rPr>
          <w:color w:val="000000"/>
          <w:szCs w:val="20"/>
        </w:rPr>
      </w:pPr>
      <w:r>
        <w:rPr>
          <w:szCs w:val="20"/>
        </w:rPr>
        <w:t>Opakované neobsazení směny zaměstnanci Dodavatele, příp. poddodavatele (minimálně 2x);</w:t>
      </w:r>
    </w:p>
    <w:p w14:paraId="55FD4AB9" w14:textId="77777777" w:rsidR="0079743E" w:rsidRDefault="00462D49">
      <w:pPr>
        <w:numPr>
          <w:ilvl w:val="0"/>
          <w:numId w:val="26"/>
        </w:numPr>
        <w:tabs>
          <w:tab w:val="num" w:pos="1222"/>
        </w:tabs>
        <w:spacing w:line="280" w:lineRule="atLeast"/>
        <w:ind w:left="1222"/>
        <w:outlineLvl w:val="0"/>
        <w:rPr>
          <w:color w:val="000000"/>
          <w:szCs w:val="20"/>
        </w:rPr>
      </w:pPr>
      <w:r>
        <w:rPr>
          <w:color w:val="000000"/>
          <w:szCs w:val="20"/>
        </w:rPr>
        <w:t>Zaměstnanec Dodavatele, příp. poddodavatele je při výkonu činnosti dle této smlouvy   pod vlivem alkoholu, tuto skutečnost prokazuje za Objednatele oprávněná osoba Objednatele. Zaměstnanci Dodavatele jsou povinni podrobit se zkoušce na alkohol. Pokud se na výzvu oprávněné osoby Objednatele zkoušce na alkohol nepodrobí, jedná se o podstatné porušení povinností na straně Dodavatele;</w:t>
      </w:r>
    </w:p>
    <w:p w14:paraId="55FD4ABA" w14:textId="77777777" w:rsidR="0079743E" w:rsidRDefault="00462D49">
      <w:pPr>
        <w:numPr>
          <w:ilvl w:val="0"/>
          <w:numId w:val="26"/>
        </w:numPr>
        <w:tabs>
          <w:tab w:val="num" w:pos="1222"/>
        </w:tabs>
        <w:spacing w:line="280" w:lineRule="atLeast"/>
        <w:ind w:left="1222"/>
        <w:outlineLvl w:val="0"/>
        <w:rPr>
          <w:color w:val="000000"/>
          <w:szCs w:val="20"/>
        </w:rPr>
      </w:pPr>
      <w:r>
        <w:rPr>
          <w:color w:val="000000"/>
          <w:szCs w:val="20"/>
        </w:rPr>
        <w:lastRenderedPageBreak/>
        <w:t>Zaměstnanci Dodavatele, příp. poddodavatele je prokázána krádež majetku Objednatele nebo pokus o ni;</w:t>
      </w:r>
    </w:p>
    <w:p w14:paraId="55FD4ABB" w14:textId="77777777" w:rsidR="0079743E" w:rsidRDefault="00462D49">
      <w:pPr>
        <w:numPr>
          <w:ilvl w:val="0"/>
          <w:numId w:val="26"/>
        </w:numPr>
        <w:tabs>
          <w:tab w:val="num" w:pos="1222"/>
        </w:tabs>
        <w:spacing w:line="280" w:lineRule="atLeast"/>
        <w:ind w:left="1222"/>
        <w:outlineLvl w:val="0"/>
        <w:rPr>
          <w:szCs w:val="20"/>
        </w:rPr>
      </w:pPr>
      <w:r>
        <w:rPr>
          <w:color w:val="000000"/>
          <w:szCs w:val="20"/>
        </w:rPr>
        <w:t xml:space="preserve">Takové porušení povinností Dodavatele nebo poddodavatele, ze kterého vznikla Objednateli škoda vyšší než </w:t>
      </w:r>
      <w:r>
        <w:rPr>
          <w:szCs w:val="20"/>
        </w:rPr>
        <w:t>5 000 Kč;</w:t>
      </w:r>
    </w:p>
    <w:p w14:paraId="55FD4ABC" w14:textId="77777777" w:rsidR="0079743E" w:rsidRDefault="00462D49">
      <w:pPr>
        <w:numPr>
          <w:ilvl w:val="0"/>
          <w:numId w:val="26"/>
        </w:numPr>
        <w:tabs>
          <w:tab w:val="num" w:pos="1222"/>
        </w:tabs>
        <w:spacing w:line="280" w:lineRule="atLeast"/>
        <w:ind w:left="1222"/>
        <w:outlineLvl w:val="0"/>
        <w:rPr>
          <w:color w:val="000000"/>
          <w:szCs w:val="20"/>
        </w:rPr>
      </w:pPr>
      <w:r>
        <w:rPr>
          <w:color w:val="000000"/>
          <w:szCs w:val="20"/>
        </w:rPr>
        <w:t>Dodavatel nebo poddodavatel Dodavatele odmítne poskytnout Objednateli součinnost  při provádění finanční kontroly nebo auditu jím poskytovaných služeb dle této smlouvy;</w:t>
      </w:r>
    </w:p>
    <w:p w14:paraId="55FD4ABD" w14:textId="77777777" w:rsidR="0079743E" w:rsidRDefault="00462D49">
      <w:pPr>
        <w:numPr>
          <w:ilvl w:val="0"/>
          <w:numId w:val="26"/>
        </w:numPr>
        <w:tabs>
          <w:tab w:val="num" w:pos="1222"/>
        </w:tabs>
        <w:spacing w:line="280" w:lineRule="atLeast"/>
        <w:ind w:left="1222"/>
        <w:outlineLvl w:val="0"/>
        <w:rPr>
          <w:color w:val="000000"/>
          <w:szCs w:val="20"/>
        </w:rPr>
      </w:pPr>
      <w:r>
        <w:rPr>
          <w:szCs w:val="20"/>
        </w:rPr>
        <w:t xml:space="preserve">Dodavatel za trvání účinnosti této smlouvy neinformuje Objednatele o změně nebo zániku pojistné smlouvy ve smyslu odst. </w:t>
      </w:r>
      <w:proofErr w:type="gramStart"/>
      <w:r>
        <w:rPr>
          <w:szCs w:val="20"/>
        </w:rPr>
        <w:t>8.2. této</w:t>
      </w:r>
      <w:proofErr w:type="gramEnd"/>
      <w:r>
        <w:rPr>
          <w:szCs w:val="20"/>
        </w:rPr>
        <w:t xml:space="preserve"> smlouvy;</w:t>
      </w:r>
    </w:p>
    <w:p w14:paraId="55FD4ABE" w14:textId="77777777" w:rsidR="0079743E" w:rsidRDefault="00462D49">
      <w:pPr>
        <w:numPr>
          <w:ilvl w:val="0"/>
          <w:numId w:val="26"/>
        </w:numPr>
        <w:tabs>
          <w:tab w:val="num" w:pos="1222"/>
        </w:tabs>
        <w:spacing w:line="280" w:lineRule="atLeast"/>
        <w:ind w:left="1222"/>
        <w:outlineLvl w:val="0"/>
        <w:rPr>
          <w:color w:val="000000"/>
          <w:szCs w:val="20"/>
        </w:rPr>
      </w:pPr>
      <w:r>
        <w:rPr>
          <w:szCs w:val="20"/>
        </w:rPr>
        <w:t>Dodavatel neuzavře novou pojistnou smlouvu ve shodném rozsahu s </w:t>
      </w:r>
      <w:proofErr w:type="gramStart"/>
      <w:r>
        <w:rPr>
          <w:szCs w:val="20"/>
        </w:rPr>
        <w:t>pojistnou</w:t>
      </w:r>
      <w:proofErr w:type="gramEnd"/>
      <w:r>
        <w:rPr>
          <w:szCs w:val="20"/>
        </w:rPr>
        <w:t xml:space="preserve"> smlouvu původní ve lhůtě 3 pracovních dnů od ukončení účinnosti původní pojistné smlouvy ve smyslu odst. 8.2 smlouvy;</w:t>
      </w:r>
    </w:p>
    <w:p w14:paraId="55FD4ABF" w14:textId="77777777" w:rsidR="0079743E" w:rsidRDefault="00462D49">
      <w:pPr>
        <w:numPr>
          <w:ilvl w:val="0"/>
          <w:numId w:val="26"/>
        </w:numPr>
        <w:tabs>
          <w:tab w:val="num" w:pos="1222"/>
        </w:tabs>
        <w:spacing w:line="280" w:lineRule="atLeast"/>
        <w:ind w:left="1222"/>
        <w:outlineLvl w:val="0"/>
        <w:rPr>
          <w:color w:val="000000"/>
          <w:szCs w:val="20"/>
        </w:rPr>
      </w:pPr>
      <w:r>
        <w:rPr>
          <w:szCs w:val="20"/>
        </w:rPr>
        <w:t>Dodavatel využije pro realizaci služeb poddodavatele v rozporu s touto smlouvou;</w:t>
      </w:r>
    </w:p>
    <w:p w14:paraId="55FD4AC0" w14:textId="77777777" w:rsidR="0079743E" w:rsidRDefault="00462D49">
      <w:pPr>
        <w:numPr>
          <w:ilvl w:val="0"/>
          <w:numId w:val="26"/>
        </w:numPr>
        <w:tabs>
          <w:tab w:val="num" w:pos="1222"/>
        </w:tabs>
        <w:spacing w:line="280" w:lineRule="atLeast"/>
        <w:ind w:left="1222"/>
        <w:outlineLvl w:val="0"/>
        <w:rPr>
          <w:color w:val="000000"/>
          <w:szCs w:val="20"/>
        </w:rPr>
      </w:pPr>
      <w:r>
        <w:rPr>
          <w:szCs w:val="20"/>
        </w:rPr>
        <w:t xml:space="preserve">Opakované nesplnění lhůty (minimálně 3x) předjímané v odst. </w:t>
      </w:r>
      <w:proofErr w:type="gramStart"/>
      <w:r>
        <w:rPr>
          <w:szCs w:val="20"/>
        </w:rPr>
        <w:t>3.2. této</w:t>
      </w:r>
      <w:proofErr w:type="gramEnd"/>
      <w:r>
        <w:rPr>
          <w:szCs w:val="20"/>
        </w:rPr>
        <w:t xml:space="preserve"> smlouvy             nebo povinností uvedených v 2.2. písm. a), b), 3.11, 3.12., 3.13, nebo 3.14.  </w:t>
      </w:r>
    </w:p>
    <w:p w14:paraId="55FD4AC1" w14:textId="77777777" w:rsidR="0079743E" w:rsidRDefault="00462D49">
      <w:pPr>
        <w:pStyle w:val="Odstavecseseznamem"/>
        <w:numPr>
          <w:ilvl w:val="0"/>
          <w:numId w:val="26"/>
        </w:numPr>
        <w:spacing w:line="280" w:lineRule="atLeast"/>
        <w:ind w:left="1134" w:hanging="283"/>
        <w:outlineLvl w:val="0"/>
        <w:rPr>
          <w:color w:val="000000"/>
        </w:rPr>
      </w:pPr>
      <w:r>
        <w:t xml:space="preserve"> Bude-li zahájeno insolvenční řízení s Dodavatelem, nebo bude vydáno rozhodnutí     o úpadku Dodavatele, nebo Dodavatel sám podá dlužnický návrh na zahájení      insolvenčního řízení, nebo Dodavatel vstoupí do likvidace. </w:t>
      </w:r>
    </w:p>
    <w:p w14:paraId="55FD4AC2" w14:textId="77777777" w:rsidR="0079743E" w:rsidRDefault="00462D49">
      <w:pPr>
        <w:spacing w:line="280" w:lineRule="atLeast"/>
        <w:ind w:left="847" w:hanging="705"/>
        <w:outlineLvl w:val="0"/>
        <w:rPr>
          <w:szCs w:val="20"/>
        </w:rPr>
      </w:pPr>
      <w:proofErr w:type="gramStart"/>
      <w:r>
        <w:rPr>
          <w:color w:val="000000"/>
          <w:szCs w:val="20"/>
        </w:rPr>
        <w:t>6.2</w:t>
      </w:r>
      <w:proofErr w:type="gramEnd"/>
      <w:r>
        <w:rPr>
          <w:color w:val="000000"/>
          <w:szCs w:val="20"/>
        </w:rPr>
        <w:t>.</w:t>
      </w:r>
      <w:r>
        <w:rPr>
          <w:color w:val="000000"/>
          <w:szCs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Cs w:val="20"/>
        </w:rPr>
        <w:t>„</w:t>
      </w:r>
      <w:r>
        <w:rPr>
          <w:color w:val="000000"/>
          <w:szCs w:val="20"/>
        </w:rPr>
        <w:t xml:space="preserve">Výzva“). Smluvní strany sjednávají, že za přiměřenou lhůtu se pro potřeby smlouvy považuje lhůta odpovídající charakteru a významu porušení povinností nikoliv však delší </w:t>
      </w:r>
      <w:r>
        <w:rPr>
          <w:szCs w:val="20"/>
        </w:rPr>
        <w:t xml:space="preserve">než 24 hodin. Tato lhůta začíná běžet den následující po doručení Výzvy Dodavateli. </w:t>
      </w:r>
    </w:p>
    <w:p w14:paraId="55FD4AC3" w14:textId="77777777" w:rsidR="0079743E" w:rsidRDefault="00462D49">
      <w:pPr>
        <w:spacing w:line="280" w:lineRule="atLeast"/>
        <w:ind w:left="847" w:hanging="705"/>
        <w:outlineLvl w:val="0"/>
        <w:rPr>
          <w:color w:val="000000"/>
          <w:szCs w:val="20"/>
        </w:rPr>
      </w:pPr>
      <w:proofErr w:type="gramStart"/>
      <w:r>
        <w:rPr>
          <w:szCs w:val="20"/>
        </w:rPr>
        <w:t>6.3</w:t>
      </w:r>
      <w:proofErr w:type="gramEnd"/>
      <w:r>
        <w:rPr>
          <w:color w:val="000000"/>
          <w:szCs w:val="20"/>
        </w:rPr>
        <w:t>.</w:t>
      </w:r>
      <w:r>
        <w:rPr>
          <w:color w:val="000000"/>
          <w:szCs w:val="20"/>
        </w:rPr>
        <w:tab/>
        <w:t xml:space="preserve">Odstoupení od smlouvy musí být písemné, jinak je neplatné. Odstoupení je účinné ode dne, kdy bude doručeno druhé smluvní straně. </w:t>
      </w:r>
    </w:p>
    <w:p w14:paraId="55FD4AC4" w14:textId="77777777" w:rsidR="0079743E" w:rsidRDefault="00462D49">
      <w:pPr>
        <w:spacing w:line="280" w:lineRule="atLeast"/>
        <w:ind w:left="847" w:hanging="705"/>
        <w:outlineLvl w:val="0"/>
        <w:rPr>
          <w:color w:val="000000"/>
          <w:szCs w:val="20"/>
        </w:rPr>
      </w:pPr>
      <w:proofErr w:type="gramStart"/>
      <w:r>
        <w:rPr>
          <w:color w:val="000000"/>
          <w:szCs w:val="20"/>
        </w:rPr>
        <w:t>6.4</w:t>
      </w:r>
      <w:proofErr w:type="gramEnd"/>
      <w:r>
        <w:rPr>
          <w:color w:val="000000"/>
          <w:szCs w:val="20"/>
        </w:rPr>
        <w:t>.</w:t>
      </w:r>
      <w:r>
        <w:rPr>
          <w:color w:val="00000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55FD4AC5" w14:textId="77777777" w:rsidR="0079743E" w:rsidRDefault="0079743E">
      <w:pPr>
        <w:spacing w:line="280" w:lineRule="atLeast"/>
        <w:ind w:left="847" w:hanging="705"/>
        <w:outlineLvl w:val="0"/>
        <w:rPr>
          <w:color w:val="000000"/>
          <w:szCs w:val="20"/>
        </w:rPr>
      </w:pPr>
    </w:p>
    <w:p w14:paraId="55FD4AC6" w14:textId="77777777" w:rsidR="0079743E" w:rsidRDefault="00462D49">
      <w:pPr>
        <w:spacing w:line="280" w:lineRule="atLeast"/>
        <w:ind w:left="142"/>
        <w:jc w:val="center"/>
        <w:outlineLvl w:val="0"/>
        <w:rPr>
          <w:b/>
          <w:color w:val="000000"/>
          <w:szCs w:val="20"/>
        </w:rPr>
      </w:pPr>
      <w:r>
        <w:rPr>
          <w:b/>
          <w:color w:val="000000"/>
          <w:szCs w:val="20"/>
        </w:rPr>
        <w:t>7. Sankce</w:t>
      </w:r>
    </w:p>
    <w:p w14:paraId="55FD4AC7" w14:textId="77777777" w:rsidR="0079743E" w:rsidRDefault="0079743E">
      <w:pPr>
        <w:spacing w:line="280" w:lineRule="atLeast"/>
        <w:ind w:left="142"/>
        <w:outlineLvl w:val="0"/>
        <w:rPr>
          <w:b/>
          <w:color w:val="000000"/>
          <w:szCs w:val="20"/>
        </w:rPr>
      </w:pPr>
    </w:p>
    <w:p w14:paraId="55FD4AC8" w14:textId="77777777" w:rsidR="0079743E" w:rsidRDefault="00462D49">
      <w:pPr>
        <w:spacing w:line="280" w:lineRule="atLeast"/>
        <w:ind w:left="847" w:hanging="705"/>
        <w:rPr>
          <w:szCs w:val="20"/>
        </w:rPr>
      </w:pPr>
      <w:proofErr w:type="gramStart"/>
      <w:r>
        <w:rPr>
          <w:szCs w:val="20"/>
        </w:rPr>
        <w:t>7.1</w:t>
      </w:r>
      <w:proofErr w:type="gramEnd"/>
      <w:r>
        <w:rPr>
          <w:szCs w:val="20"/>
        </w:rPr>
        <w:t>.</w:t>
      </w:r>
      <w:r>
        <w:rPr>
          <w:szCs w:val="20"/>
        </w:rPr>
        <w:tab/>
        <w:t xml:space="preserve">V případě, že bude Objednatel v prodlení se zaplacením faktury Dodavatele, zaplatí Objednatel Dodavateli zákonný úrok z prodlení z fakturované částky za každý i započatý den prodlení. </w:t>
      </w:r>
    </w:p>
    <w:p w14:paraId="55FD4AC9" w14:textId="77777777" w:rsidR="0079743E" w:rsidRDefault="00462D49">
      <w:pPr>
        <w:spacing w:line="280" w:lineRule="atLeast"/>
        <w:ind w:left="847" w:hanging="705"/>
        <w:rPr>
          <w:szCs w:val="20"/>
        </w:rPr>
      </w:pPr>
      <w:proofErr w:type="gramStart"/>
      <w:r>
        <w:rPr>
          <w:szCs w:val="20"/>
        </w:rPr>
        <w:t>7.2</w:t>
      </w:r>
      <w:proofErr w:type="gramEnd"/>
      <w:r>
        <w:rPr>
          <w:szCs w:val="20"/>
        </w:rPr>
        <w:t>.</w:t>
      </w:r>
      <w:r>
        <w:rPr>
          <w:szCs w:val="20"/>
        </w:rPr>
        <w:tab/>
        <w:t xml:space="preserve">V případě porušení jakékoliv povinnosti uvedené v bodě 2.2. (včetně odkazované přílohy č. 1) nebo 3.2. smlouvy zaplatí Dodavatel Objednateli smluvní pokutu ve výši 2 000,00 Kč, a to za každý jednotlivý případ porušení. </w:t>
      </w:r>
    </w:p>
    <w:p w14:paraId="55FD4ACA" w14:textId="77777777" w:rsidR="0079743E" w:rsidRDefault="00462D49">
      <w:pPr>
        <w:spacing w:line="280" w:lineRule="atLeast"/>
        <w:ind w:left="847" w:hanging="705"/>
        <w:rPr>
          <w:szCs w:val="20"/>
        </w:rPr>
      </w:pPr>
      <w:r>
        <w:rPr>
          <w:szCs w:val="20"/>
        </w:rPr>
        <w:t xml:space="preserve">7.3. </w:t>
      </w:r>
      <w:r>
        <w:rPr>
          <w:szCs w:val="20"/>
        </w:rPr>
        <w:tab/>
        <w:t xml:space="preserve">V případě porušení povinností Dodavatele uvedených v čl. 9 smlouvy nebo bodě </w:t>
      </w:r>
      <w:proofErr w:type="gramStart"/>
      <w:r>
        <w:rPr>
          <w:szCs w:val="20"/>
        </w:rPr>
        <w:t>14.1. smlouvy</w:t>
      </w:r>
      <w:proofErr w:type="gramEnd"/>
      <w:r>
        <w:rPr>
          <w:szCs w:val="20"/>
        </w:rPr>
        <w:t xml:space="preserve">, zaplatí Dodavatel Objednateli smluvní pokutu ve výši 5 000,00 Kč, a to za každé jednotlivé porušení. </w:t>
      </w:r>
    </w:p>
    <w:p w14:paraId="55FD4ACB" w14:textId="77777777" w:rsidR="0079743E" w:rsidRDefault="00462D49">
      <w:pPr>
        <w:spacing w:line="280" w:lineRule="atLeast"/>
        <w:ind w:left="847" w:hanging="705"/>
        <w:rPr>
          <w:szCs w:val="20"/>
        </w:rPr>
      </w:pPr>
      <w:proofErr w:type="gramStart"/>
      <w:r>
        <w:rPr>
          <w:szCs w:val="20"/>
        </w:rPr>
        <w:t>7.4</w:t>
      </w:r>
      <w:proofErr w:type="gramEnd"/>
      <w:r>
        <w:rPr>
          <w:szCs w:val="20"/>
        </w:rPr>
        <w:t>.</w:t>
      </w:r>
      <w:r>
        <w:rPr>
          <w:szCs w:val="20"/>
        </w:rPr>
        <w:tab/>
        <w:t xml:space="preserve">V případě porušení kterékoli z povinností Dodavatele uvedených v bodě 3.16. resp. v případě prodlení s jejím splněním zaplatí Dodavatel Objednateli smluvní pokutu ve výši 1000,00 Kč,    a to za každý den, kdy bude zjištěno porušení. </w:t>
      </w:r>
    </w:p>
    <w:p w14:paraId="55FD4ACC" w14:textId="77777777" w:rsidR="0079743E" w:rsidRDefault="00462D49">
      <w:pPr>
        <w:spacing w:line="280" w:lineRule="atLeast"/>
        <w:ind w:left="847" w:hanging="705"/>
        <w:rPr>
          <w:szCs w:val="20"/>
        </w:rPr>
      </w:pPr>
      <w:r>
        <w:rPr>
          <w:szCs w:val="20"/>
        </w:rPr>
        <w:lastRenderedPageBreak/>
        <w:t>7.5.     V případě porušení kterékoli z povinností Dodavatele uvedených v bodě 3.17, nebo 3.18. nebo za každý den prodlení z povinnosti dle bodu 3.19 zaplatí Dodavatel Objednateli smluvní pokutu ve výši 1000,00 Kč, a to za každé jednotlivé porušení.</w:t>
      </w:r>
    </w:p>
    <w:p w14:paraId="55FD4ACD" w14:textId="77777777" w:rsidR="0079743E" w:rsidRDefault="00462D49">
      <w:pPr>
        <w:spacing w:line="280" w:lineRule="atLeast"/>
        <w:ind w:left="847" w:hanging="705"/>
        <w:rPr>
          <w:szCs w:val="20"/>
        </w:rPr>
      </w:pPr>
      <w:r>
        <w:rPr>
          <w:szCs w:val="20"/>
        </w:rPr>
        <w:t xml:space="preserve">7.6. </w:t>
      </w:r>
      <w:r>
        <w:rPr>
          <w:szCs w:val="20"/>
        </w:rPr>
        <w:tab/>
        <w:t xml:space="preserve">V případě, že Dodavatel neuzavře novou pojistnou smlouvu ve shodném rozsahu s pojistnou smlouvou původní ve lhůtě 3 pracovních dnů od ukončení účinnosti původní pojistné smlouvy ve smyslu odst. </w:t>
      </w:r>
      <w:proofErr w:type="gramStart"/>
      <w:r>
        <w:rPr>
          <w:szCs w:val="20"/>
        </w:rPr>
        <w:t>8.2</w:t>
      </w:r>
      <w:proofErr w:type="gramEnd"/>
      <w:r>
        <w:rPr>
          <w:szCs w:val="20"/>
        </w:rPr>
        <w:t>.</w:t>
      </w:r>
      <w:proofErr w:type="gramStart"/>
      <w:r>
        <w:rPr>
          <w:szCs w:val="20"/>
        </w:rPr>
        <w:t>smlouvy</w:t>
      </w:r>
      <w:proofErr w:type="gramEnd"/>
      <w:r>
        <w:rPr>
          <w:szCs w:val="20"/>
        </w:rPr>
        <w:t>, zaplatí Dodavatel Objednateli smluvní pokutu ve výši 3.000,- Kč, a to za každý den prodlení.</w:t>
      </w:r>
    </w:p>
    <w:p w14:paraId="55FD4ACE" w14:textId="77777777" w:rsidR="0079743E" w:rsidRDefault="00462D49">
      <w:pPr>
        <w:spacing w:line="280" w:lineRule="atLeast"/>
        <w:ind w:left="847" w:hanging="705"/>
        <w:rPr>
          <w:szCs w:val="20"/>
        </w:rPr>
      </w:pPr>
      <w:proofErr w:type="gramStart"/>
      <w:r>
        <w:rPr>
          <w:szCs w:val="20"/>
        </w:rPr>
        <w:t>7.7</w:t>
      </w:r>
      <w:proofErr w:type="gramEnd"/>
      <w:r>
        <w:rPr>
          <w:szCs w:val="20"/>
        </w:rPr>
        <w:t>.</w:t>
      </w:r>
      <w:r>
        <w:rPr>
          <w:szCs w:val="20"/>
        </w:rPr>
        <w:tab/>
        <w:t>Smluvní pokuta je splatná do deseti pracovních dnů od písemně doručené výzvy oprávněné smluvní strany k jejich úhradě povinnou stranou. Uplatněním smluvní pokuty kteroukoliv smluvní stranou není dotčen nárok na náhradu škody v plné výši.</w:t>
      </w:r>
    </w:p>
    <w:p w14:paraId="55FD4ACF" w14:textId="77777777" w:rsidR="0079743E" w:rsidRDefault="00462D49">
      <w:pPr>
        <w:tabs>
          <w:tab w:val="left" w:pos="567"/>
          <w:tab w:val="left" w:pos="5040"/>
        </w:tabs>
        <w:spacing w:line="280" w:lineRule="atLeast"/>
        <w:ind w:left="851" w:hanging="709"/>
        <w:rPr>
          <w:szCs w:val="20"/>
        </w:rPr>
      </w:pPr>
      <w:proofErr w:type="gramStart"/>
      <w:r>
        <w:rPr>
          <w:szCs w:val="20"/>
        </w:rPr>
        <w:t>7.8</w:t>
      </w:r>
      <w:proofErr w:type="gramEnd"/>
      <w:r>
        <w:rPr>
          <w:szCs w:val="20"/>
        </w:rPr>
        <w:t>.</w:t>
      </w:r>
      <w:r>
        <w:rPr>
          <w:szCs w:val="20"/>
        </w:rPr>
        <w:tab/>
      </w:r>
      <w:r>
        <w:rPr>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55FD4AD0" w14:textId="77777777" w:rsidR="0079743E" w:rsidRDefault="00462D49">
      <w:pPr>
        <w:tabs>
          <w:tab w:val="left" w:pos="567"/>
          <w:tab w:val="left" w:pos="5040"/>
        </w:tabs>
        <w:spacing w:line="280" w:lineRule="atLeast"/>
        <w:ind w:left="851" w:hanging="709"/>
        <w:rPr>
          <w:szCs w:val="20"/>
        </w:rPr>
      </w:pPr>
      <w:proofErr w:type="gramStart"/>
      <w:r>
        <w:rPr>
          <w:szCs w:val="20"/>
        </w:rPr>
        <w:t>7.9</w:t>
      </w:r>
      <w:proofErr w:type="gramEnd"/>
      <w:r>
        <w:rPr>
          <w:szCs w:val="20"/>
        </w:rPr>
        <w:t>.</w:t>
      </w:r>
      <w:r>
        <w:rPr>
          <w:szCs w:val="20"/>
        </w:rPr>
        <w:tab/>
      </w:r>
      <w:r>
        <w:rPr>
          <w:szCs w:val="20"/>
        </w:rPr>
        <w:tab/>
        <w:t>Pro vyloučení pochybností se uvádí, že trvá-li porušení téže povinnosti nebo opakuje-li se, posuzuje se každý den, kdy je taková povinnost porušena, za samostatný jednotlivý případ, není-li stanoveno jinak; to platí i ve vztahu k čl. 6 smlouvy.</w:t>
      </w:r>
    </w:p>
    <w:p w14:paraId="55FD4AD1" w14:textId="77777777" w:rsidR="0079743E" w:rsidRDefault="0079743E">
      <w:pPr>
        <w:tabs>
          <w:tab w:val="left" w:pos="567"/>
          <w:tab w:val="left" w:pos="5040"/>
        </w:tabs>
        <w:spacing w:line="280" w:lineRule="atLeast"/>
        <w:ind w:left="142"/>
        <w:rPr>
          <w:szCs w:val="20"/>
        </w:rPr>
      </w:pPr>
    </w:p>
    <w:p w14:paraId="55FD4AD2" w14:textId="77777777" w:rsidR="0079743E" w:rsidRDefault="00462D49">
      <w:pPr>
        <w:spacing w:line="280" w:lineRule="atLeast"/>
        <w:ind w:left="142"/>
        <w:jc w:val="center"/>
        <w:outlineLvl w:val="0"/>
        <w:rPr>
          <w:b/>
          <w:szCs w:val="20"/>
        </w:rPr>
      </w:pPr>
      <w:r>
        <w:rPr>
          <w:b/>
          <w:szCs w:val="20"/>
        </w:rPr>
        <w:t>8. Pojištění</w:t>
      </w:r>
    </w:p>
    <w:p w14:paraId="55FD4AD3" w14:textId="77777777" w:rsidR="0079743E" w:rsidRDefault="0079743E">
      <w:pPr>
        <w:spacing w:line="280" w:lineRule="atLeast"/>
        <w:ind w:left="142"/>
        <w:outlineLvl w:val="0"/>
        <w:rPr>
          <w:b/>
          <w:szCs w:val="20"/>
        </w:rPr>
      </w:pPr>
    </w:p>
    <w:p w14:paraId="55FD4AD4" w14:textId="77777777" w:rsidR="0079743E" w:rsidRDefault="00462D49">
      <w:pPr>
        <w:spacing w:line="280" w:lineRule="atLeast"/>
        <w:ind w:left="847" w:hanging="705"/>
        <w:rPr>
          <w:szCs w:val="20"/>
        </w:rPr>
      </w:pPr>
      <w:proofErr w:type="gramStart"/>
      <w:r>
        <w:rPr>
          <w:color w:val="000000"/>
          <w:szCs w:val="20"/>
        </w:rPr>
        <w:t>8.1</w:t>
      </w:r>
      <w:proofErr w:type="gramEnd"/>
      <w:r>
        <w:rPr>
          <w:color w:val="000000"/>
          <w:szCs w:val="20"/>
        </w:rPr>
        <w:t>.</w:t>
      </w:r>
      <w:r>
        <w:rPr>
          <w:color w:val="000000"/>
          <w:szCs w:val="20"/>
        </w:rPr>
        <w:tab/>
        <w:t xml:space="preserve">Dodavatel prohlašuje, že ke dni podpisu této smlouvy má sjednané a po celou dobu účinnosti této smlouvy bude udržovat na své náklady následující pojistné krytí: </w:t>
      </w:r>
    </w:p>
    <w:p w14:paraId="55FD4AD5" w14:textId="77777777" w:rsidR="0079743E" w:rsidRDefault="00462D49">
      <w:pPr>
        <w:spacing w:line="280" w:lineRule="atLeast"/>
        <w:ind w:left="862"/>
        <w:rPr>
          <w:szCs w:val="20"/>
        </w:rPr>
      </w:pPr>
      <w:r>
        <w:rPr>
          <w:color w:val="00000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Cs w:val="20"/>
        </w:rPr>
        <w:t xml:space="preserve"> a to v úhrnné výši pojistného plnění odpovídající maximální celkové ceně za 12 měsíců dle odst. </w:t>
      </w:r>
      <w:proofErr w:type="gramStart"/>
      <w:r>
        <w:rPr>
          <w:szCs w:val="20"/>
        </w:rPr>
        <w:t>4.2. této</w:t>
      </w:r>
      <w:proofErr w:type="gramEnd"/>
      <w:r>
        <w:rPr>
          <w:szCs w:val="20"/>
        </w:rPr>
        <w:t xml:space="preserve"> smlouvy. Na žádost Objednatele je Dodavatel povinen kdykoli v průběhu trvání této smlouvy předložit kopie aktuálních pojistných smluv. </w:t>
      </w:r>
    </w:p>
    <w:p w14:paraId="55FD4AD6" w14:textId="77777777" w:rsidR="0079743E" w:rsidRDefault="00462D49">
      <w:pPr>
        <w:spacing w:line="280" w:lineRule="atLeast"/>
        <w:ind w:left="847" w:hanging="705"/>
        <w:rPr>
          <w:szCs w:val="20"/>
        </w:rPr>
      </w:pPr>
      <w:proofErr w:type="gramStart"/>
      <w:r>
        <w:rPr>
          <w:szCs w:val="20"/>
        </w:rPr>
        <w:t>8.2</w:t>
      </w:r>
      <w:proofErr w:type="gramEnd"/>
      <w:r>
        <w:rPr>
          <w:szCs w:val="20"/>
        </w:rPr>
        <w:t>.</w:t>
      </w:r>
      <w:r>
        <w:rPr>
          <w:szCs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Pr>
          <w:b/>
          <w:bCs/>
          <w:szCs w:val="20"/>
        </w:rPr>
        <w:t xml:space="preserve"> </w:t>
      </w:r>
      <w:r>
        <w:rPr>
          <w:szCs w:val="20"/>
        </w:rPr>
        <w:t>pojistné smlouvy, je Dodavatel povinen o této skutečnosti neprodleně informovat Objednatele a to nejpozději ve lhůtě 2 pracovních dnů.</w:t>
      </w:r>
    </w:p>
    <w:p w14:paraId="55FD4AD7" w14:textId="77777777" w:rsidR="0079743E" w:rsidRDefault="00462D49">
      <w:pPr>
        <w:spacing w:line="280" w:lineRule="atLeast"/>
        <w:ind w:left="847" w:hanging="705"/>
        <w:rPr>
          <w:szCs w:val="20"/>
        </w:rPr>
      </w:pPr>
      <w:proofErr w:type="gramStart"/>
      <w:r>
        <w:rPr>
          <w:szCs w:val="20"/>
        </w:rPr>
        <w:t>8.3</w:t>
      </w:r>
      <w:proofErr w:type="gramEnd"/>
      <w:r>
        <w:rPr>
          <w:szCs w:val="20"/>
        </w:rPr>
        <w:t>.</w:t>
      </w:r>
      <w:r>
        <w:rPr>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55FD4AD8" w14:textId="77777777" w:rsidR="0079743E" w:rsidRDefault="0079743E">
      <w:pPr>
        <w:spacing w:line="280" w:lineRule="atLeast"/>
        <w:outlineLvl w:val="0"/>
        <w:rPr>
          <w:b/>
          <w:szCs w:val="20"/>
        </w:rPr>
      </w:pPr>
    </w:p>
    <w:p w14:paraId="55FD4AD9" w14:textId="77777777" w:rsidR="0079743E" w:rsidRDefault="00462D49">
      <w:pPr>
        <w:spacing w:line="280" w:lineRule="atLeast"/>
        <w:ind w:left="142"/>
        <w:jc w:val="center"/>
        <w:outlineLvl w:val="0"/>
        <w:rPr>
          <w:b/>
          <w:color w:val="000000"/>
          <w:szCs w:val="20"/>
        </w:rPr>
      </w:pPr>
      <w:r>
        <w:rPr>
          <w:b/>
          <w:szCs w:val="20"/>
        </w:rPr>
        <w:t xml:space="preserve">9. </w:t>
      </w:r>
      <w:r>
        <w:rPr>
          <w:b/>
          <w:color w:val="000000"/>
          <w:szCs w:val="20"/>
        </w:rPr>
        <w:t>Mlčenlivost</w:t>
      </w:r>
    </w:p>
    <w:p w14:paraId="55FD4ADA" w14:textId="77777777" w:rsidR="0079743E" w:rsidRDefault="0079743E">
      <w:pPr>
        <w:spacing w:line="280" w:lineRule="atLeast"/>
        <w:ind w:left="142"/>
        <w:outlineLvl w:val="0"/>
        <w:rPr>
          <w:b/>
          <w:color w:val="000000"/>
          <w:szCs w:val="20"/>
        </w:rPr>
      </w:pPr>
    </w:p>
    <w:p w14:paraId="55FD4ADB" w14:textId="77777777" w:rsidR="0079743E" w:rsidRDefault="00462D49">
      <w:pPr>
        <w:spacing w:line="280" w:lineRule="atLeast"/>
        <w:ind w:left="847" w:hanging="705"/>
        <w:outlineLvl w:val="0"/>
        <w:rPr>
          <w:color w:val="000000"/>
          <w:szCs w:val="20"/>
        </w:rPr>
      </w:pPr>
      <w:proofErr w:type="gramStart"/>
      <w:r>
        <w:rPr>
          <w:color w:val="000000"/>
          <w:szCs w:val="20"/>
        </w:rPr>
        <w:t>9.1</w:t>
      </w:r>
      <w:proofErr w:type="gramEnd"/>
      <w:r>
        <w:rPr>
          <w:color w:val="000000"/>
          <w:szCs w:val="20"/>
        </w:rPr>
        <w:t>.</w:t>
      </w:r>
      <w:r>
        <w:rPr>
          <w:color w:val="000000"/>
          <w:szCs w:val="20"/>
        </w:rPr>
        <w:tab/>
        <w:t xml:space="preserve">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w:t>
      </w:r>
      <w:r>
        <w:rPr>
          <w:color w:val="000000"/>
          <w:szCs w:val="20"/>
        </w:rPr>
        <w:lastRenderedPageBreak/>
        <w:t>stanoveném rozsahu, popřípadě rozsahu stanoveném zadavatelem či organizátorem konkrétního výběrového  nebo zadávacího řízení.</w:t>
      </w:r>
    </w:p>
    <w:p w14:paraId="55FD4ADC" w14:textId="77777777" w:rsidR="0079743E" w:rsidRDefault="00462D49">
      <w:pPr>
        <w:tabs>
          <w:tab w:val="left" w:pos="0"/>
        </w:tabs>
        <w:autoSpaceDE w:val="0"/>
        <w:autoSpaceDN w:val="0"/>
        <w:adjustRightInd w:val="0"/>
        <w:spacing w:line="280" w:lineRule="atLeast"/>
        <w:ind w:left="847" w:hanging="705"/>
        <w:rPr>
          <w:color w:val="000000"/>
          <w:szCs w:val="20"/>
        </w:rPr>
      </w:pPr>
      <w:proofErr w:type="gramStart"/>
      <w:r>
        <w:rPr>
          <w:color w:val="000000"/>
          <w:szCs w:val="20"/>
        </w:rPr>
        <w:t>9.2</w:t>
      </w:r>
      <w:proofErr w:type="gramEnd"/>
      <w:r>
        <w:rPr>
          <w:color w:val="000000"/>
          <w:szCs w:val="20"/>
        </w:rPr>
        <w:t>.</w:t>
      </w:r>
      <w:r>
        <w:rPr>
          <w:color w:val="000000"/>
          <w:szCs w:val="20"/>
        </w:rPr>
        <w:tab/>
        <w:t>Dodavatel se zavazuje uchovávat v přísné důvěrnosti veškeré informace, dokumentaci a materiály dodané nebo přijaté v jakékoli formě nebo poskytnuté a dané k dispozici Objednatelem.</w:t>
      </w:r>
    </w:p>
    <w:p w14:paraId="55FD4ADD" w14:textId="77777777" w:rsidR="0079743E" w:rsidRDefault="00462D49">
      <w:pPr>
        <w:spacing w:line="280" w:lineRule="atLeast"/>
        <w:ind w:left="847" w:hanging="705"/>
        <w:outlineLvl w:val="0"/>
        <w:rPr>
          <w:szCs w:val="20"/>
        </w:rPr>
      </w:pPr>
      <w:r>
        <w:rPr>
          <w:color w:val="000000"/>
          <w:szCs w:val="20"/>
        </w:rPr>
        <w:t xml:space="preserve">9.3. </w:t>
      </w:r>
      <w:r>
        <w:rPr>
          <w:color w:val="000000"/>
          <w:szCs w:val="20"/>
        </w:rPr>
        <w:tab/>
      </w:r>
      <w:r>
        <w:rPr>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 </w:t>
      </w:r>
    </w:p>
    <w:p w14:paraId="55FD4ADE" w14:textId="77777777" w:rsidR="0079743E" w:rsidRDefault="00462D49">
      <w:pPr>
        <w:numPr>
          <w:ilvl w:val="0"/>
          <w:numId w:val="27"/>
        </w:numPr>
        <w:spacing w:after="160" w:line="252" w:lineRule="auto"/>
        <w:ind w:left="1135" w:hanging="284"/>
        <w:contextualSpacing/>
        <w:rPr>
          <w:szCs w:val="20"/>
        </w:rPr>
      </w:pPr>
      <w:r>
        <w:rPr>
          <w:szCs w:val="20"/>
        </w:rPr>
        <w:t>tyto údaje nijak nezpracovávat, například je měnit, ukládat, přenášet, komukoliv jinému zpřístupnit nebo vymazat,</w:t>
      </w:r>
    </w:p>
    <w:p w14:paraId="55FD4ADF" w14:textId="77777777" w:rsidR="0079743E" w:rsidRDefault="00462D49">
      <w:pPr>
        <w:numPr>
          <w:ilvl w:val="0"/>
          <w:numId w:val="27"/>
        </w:numPr>
        <w:spacing w:after="160" w:line="252" w:lineRule="auto"/>
        <w:ind w:left="1135" w:hanging="284"/>
        <w:contextualSpacing/>
        <w:rPr>
          <w:szCs w:val="20"/>
        </w:rPr>
      </w:pPr>
      <w:r>
        <w:rPr>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55FD4AE0" w14:textId="77777777" w:rsidR="0079743E" w:rsidRDefault="00462D49">
      <w:pPr>
        <w:numPr>
          <w:ilvl w:val="0"/>
          <w:numId w:val="27"/>
        </w:numPr>
        <w:spacing w:after="160" w:line="252" w:lineRule="auto"/>
        <w:ind w:left="1134" w:hanging="284"/>
        <w:contextualSpacing/>
        <w:rPr>
          <w:szCs w:val="20"/>
        </w:rPr>
      </w:pPr>
      <w:r>
        <w:rPr>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poddodavatele a jeho zaměstnanců, pokud je se souhlasem Objednatele využije.</w:t>
      </w:r>
    </w:p>
    <w:p w14:paraId="55FD4AE1" w14:textId="77777777" w:rsidR="0079743E" w:rsidRDefault="0079743E">
      <w:pPr>
        <w:spacing w:after="160" w:line="252" w:lineRule="auto"/>
        <w:ind w:left="851"/>
        <w:contextualSpacing/>
        <w:rPr>
          <w:szCs w:val="20"/>
        </w:rPr>
      </w:pPr>
    </w:p>
    <w:p w14:paraId="55FD4AE2" w14:textId="77777777" w:rsidR="0079743E" w:rsidRDefault="00462D49">
      <w:pPr>
        <w:spacing w:after="160" w:line="252" w:lineRule="auto"/>
        <w:ind w:left="851"/>
        <w:contextualSpacing/>
        <w:rPr>
          <w:szCs w:val="20"/>
        </w:rPr>
      </w:pPr>
      <w:r>
        <w:rPr>
          <w:szCs w:val="20"/>
        </w:rPr>
        <w:t>Povinnost mlčenlivosti trvá i po ukončení smlouvy. Toto prohlášení nijak nemění ostatní platná ustanovení o ochraně informací nebo mlčenlivosti vyplývající ze smlouvy.</w:t>
      </w:r>
    </w:p>
    <w:p w14:paraId="55FD4AE3" w14:textId="77777777" w:rsidR="0079743E" w:rsidRDefault="0079743E">
      <w:pPr>
        <w:spacing w:after="160" w:line="252" w:lineRule="auto"/>
        <w:ind w:left="851"/>
        <w:contextualSpacing/>
        <w:rPr>
          <w:szCs w:val="20"/>
        </w:rPr>
      </w:pPr>
    </w:p>
    <w:p w14:paraId="55FD4AE4" w14:textId="77777777" w:rsidR="0079743E" w:rsidRDefault="00462D49">
      <w:pPr>
        <w:spacing w:line="280" w:lineRule="atLeast"/>
        <w:ind w:left="847" w:hanging="705"/>
        <w:outlineLvl w:val="0"/>
        <w:rPr>
          <w:color w:val="000000"/>
          <w:szCs w:val="20"/>
        </w:rPr>
      </w:pPr>
      <w:proofErr w:type="gramStart"/>
      <w:r>
        <w:rPr>
          <w:color w:val="000000"/>
          <w:szCs w:val="20"/>
        </w:rPr>
        <w:t>9.4</w:t>
      </w:r>
      <w:proofErr w:type="gramEnd"/>
      <w:r>
        <w:rPr>
          <w:color w:val="000000"/>
          <w:szCs w:val="20"/>
        </w:rPr>
        <w:t>.</w:t>
      </w:r>
      <w:r>
        <w:rPr>
          <w:color w:val="00000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55FD4AE5" w14:textId="77777777" w:rsidR="0079743E" w:rsidRDefault="0079743E">
      <w:pPr>
        <w:spacing w:line="280" w:lineRule="atLeast"/>
        <w:ind w:left="847" w:hanging="705"/>
        <w:outlineLvl w:val="0"/>
        <w:rPr>
          <w:color w:val="000000"/>
          <w:szCs w:val="20"/>
        </w:rPr>
      </w:pPr>
    </w:p>
    <w:p w14:paraId="55FD4AE6" w14:textId="77777777" w:rsidR="0079743E" w:rsidRDefault="00462D49">
      <w:pPr>
        <w:spacing w:line="280" w:lineRule="atLeast"/>
        <w:ind w:left="142"/>
        <w:jc w:val="center"/>
        <w:outlineLvl w:val="0"/>
        <w:rPr>
          <w:b/>
          <w:szCs w:val="20"/>
        </w:rPr>
      </w:pPr>
      <w:r>
        <w:rPr>
          <w:b/>
          <w:szCs w:val="20"/>
        </w:rPr>
        <w:t>10. Volba práva, soudní příslušnost, zákaz postoupení pohledávky</w:t>
      </w:r>
    </w:p>
    <w:p w14:paraId="55FD4AE7" w14:textId="77777777" w:rsidR="0079743E" w:rsidRDefault="0079743E">
      <w:pPr>
        <w:spacing w:line="280" w:lineRule="atLeast"/>
        <w:ind w:left="142"/>
        <w:outlineLvl w:val="0"/>
        <w:rPr>
          <w:b/>
          <w:szCs w:val="20"/>
        </w:rPr>
      </w:pPr>
    </w:p>
    <w:p w14:paraId="55FD4AE8" w14:textId="77777777" w:rsidR="0079743E" w:rsidRDefault="00462D49">
      <w:pPr>
        <w:autoSpaceDE w:val="0"/>
        <w:autoSpaceDN w:val="0"/>
        <w:adjustRightInd w:val="0"/>
        <w:spacing w:line="280" w:lineRule="atLeast"/>
        <w:ind w:left="862" w:hanging="720"/>
        <w:rPr>
          <w:szCs w:val="20"/>
        </w:rPr>
      </w:pPr>
      <w:proofErr w:type="gramStart"/>
      <w:r>
        <w:rPr>
          <w:szCs w:val="20"/>
        </w:rPr>
        <w:t>10.1</w:t>
      </w:r>
      <w:proofErr w:type="gramEnd"/>
      <w:r>
        <w:rPr>
          <w:szCs w:val="20"/>
        </w:rPr>
        <w:t>.</w:t>
      </w:r>
      <w:r>
        <w:rPr>
          <w:szCs w:val="20"/>
        </w:rPr>
        <w:tab/>
        <w:t>Tato smlouva je uzavřena v souladu s právním řádem České republiky a řídí se právním řádem České republiky, zejména občanským zákoníkem.</w:t>
      </w:r>
    </w:p>
    <w:p w14:paraId="55FD4AE9" w14:textId="77777777" w:rsidR="0079743E" w:rsidRDefault="00462D49">
      <w:pPr>
        <w:spacing w:line="280" w:lineRule="atLeast"/>
        <w:ind w:left="847" w:hanging="705"/>
        <w:outlineLvl w:val="0"/>
        <w:rPr>
          <w:szCs w:val="20"/>
        </w:rPr>
      </w:pPr>
      <w:proofErr w:type="gramStart"/>
      <w:r>
        <w:rPr>
          <w:szCs w:val="20"/>
        </w:rPr>
        <w:t>10.2</w:t>
      </w:r>
      <w:proofErr w:type="gramEnd"/>
      <w:r>
        <w:rPr>
          <w:szCs w:val="20"/>
        </w:rPr>
        <w:t>.</w:t>
      </w:r>
      <w:r>
        <w:rPr>
          <w:szCs w:val="20"/>
        </w:rPr>
        <w:tab/>
        <w:t>Soudem příslušným pro všechny spory vzniklé z této smlouvy mezi Dodavatelem                           a Objednatelem je obecný soud Objednatele. V případě, kdy Dodavatel má sídlo/bydliště mimo území České republiky (spory s mezinárodním prvkem), bude věcně a místně příslušným soudem vždy soud určený podle místa Objednatele.</w:t>
      </w:r>
    </w:p>
    <w:p w14:paraId="55FD4AEA" w14:textId="77777777" w:rsidR="0079743E" w:rsidRDefault="00462D49">
      <w:pPr>
        <w:spacing w:line="280" w:lineRule="atLeast"/>
        <w:ind w:left="847" w:hanging="705"/>
        <w:outlineLvl w:val="0"/>
        <w:rPr>
          <w:szCs w:val="20"/>
        </w:rPr>
      </w:pPr>
      <w:proofErr w:type="gramStart"/>
      <w:r>
        <w:rPr>
          <w:szCs w:val="20"/>
        </w:rPr>
        <w:t>10.3</w:t>
      </w:r>
      <w:proofErr w:type="gramEnd"/>
      <w:r>
        <w:rPr>
          <w:szCs w:val="20"/>
        </w:rPr>
        <w:t>.</w:t>
      </w:r>
      <w:r>
        <w:rPr>
          <w:szCs w:val="20"/>
        </w:rPr>
        <w:tab/>
        <w:t>Dodavatel není oprávněn bez výslovného písemného souhlasu Objednatele postoupit jakoukoli pohledávku, která mu vznikne podle této smlouvy nebo v souvislosti s ní, na třetí osobu.</w:t>
      </w:r>
    </w:p>
    <w:p w14:paraId="55FD4AEB" w14:textId="77777777" w:rsidR="0079743E" w:rsidRDefault="0079743E">
      <w:pPr>
        <w:spacing w:line="280" w:lineRule="atLeast"/>
        <w:ind w:left="847" w:hanging="705"/>
        <w:outlineLvl w:val="0"/>
        <w:rPr>
          <w:b/>
          <w:szCs w:val="20"/>
        </w:rPr>
      </w:pPr>
    </w:p>
    <w:p w14:paraId="55FD4AEC" w14:textId="77777777" w:rsidR="0079743E" w:rsidRDefault="0079743E">
      <w:pPr>
        <w:spacing w:line="280" w:lineRule="atLeast"/>
        <w:ind w:left="847" w:hanging="705"/>
        <w:outlineLvl w:val="0"/>
        <w:rPr>
          <w:b/>
          <w:szCs w:val="20"/>
        </w:rPr>
      </w:pPr>
    </w:p>
    <w:p w14:paraId="55FD4AED" w14:textId="77777777" w:rsidR="0079743E" w:rsidRDefault="0079743E">
      <w:pPr>
        <w:spacing w:line="280" w:lineRule="atLeast"/>
        <w:ind w:left="847" w:hanging="705"/>
        <w:outlineLvl w:val="0"/>
        <w:rPr>
          <w:b/>
          <w:szCs w:val="20"/>
        </w:rPr>
      </w:pPr>
    </w:p>
    <w:p w14:paraId="55FD4AEE" w14:textId="77777777" w:rsidR="0079743E" w:rsidRDefault="00462D49">
      <w:pPr>
        <w:keepNext/>
        <w:spacing w:line="280" w:lineRule="atLeast"/>
        <w:ind w:left="142"/>
        <w:jc w:val="center"/>
        <w:outlineLvl w:val="1"/>
        <w:rPr>
          <w:b/>
          <w:szCs w:val="20"/>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r>
        <w:rPr>
          <w:b/>
          <w:szCs w:val="20"/>
        </w:rPr>
        <w:lastRenderedPageBreak/>
        <w:t>11. Prohlášení a záruky Dodavatele</w:t>
      </w:r>
    </w:p>
    <w:p w14:paraId="55FD4AEF" w14:textId="77777777" w:rsidR="0079743E" w:rsidRDefault="0079743E">
      <w:pPr>
        <w:ind w:left="142"/>
        <w:rPr>
          <w:rFonts w:cs="Times New Roman"/>
          <w:sz w:val="24"/>
        </w:rPr>
      </w:pPr>
    </w:p>
    <w:bookmarkEnd w:id="0"/>
    <w:bookmarkEnd w:id="1"/>
    <w:bookmarkEnd w:id="2"/>
    <w:bookmarkEnd w:id="3"/>
    <w:bookmarkEnd w:id="4"/>
    <w:bookmarkEnd w:id="5"/>
    <w:bookmarkEnd w:id="6"/>
    <w:bookmarkEnd w:id="7"/>
    <w:p w14:paraId="55FD4AF0" w14:textId="77777777" w:rsidR="0079743E" w:rsidRDefault="00462D49">
      <w:pPr>
        <w:autoSpaceDE w:val="0"/>
        <w:autoSpaceDN w:val="0"/>
        <w:adjustRightInd w:val="0"/>
        <w:spacing w:line="280" w:lineRule="atLeast"/>
        <w:ind w:left="847"/>
        <w:rPr>
          <w:sz w:val="20"/>
          <w:szCs w:val="20"/>
          <w:lang w:eastAsia="cs-CZ"/>
        </w:rPr>
      </w:pPr>
      <w:r>
        <w:rPr>
          <w:szCs w:val="20"/>
        </w:rPr>
        <w:t>Dodavatel tímto prohlašuje, zaručuje a vůči Objednateli se zavazuje, že tato následující prohlášení jsou pravdivá, a to ke dni uzavření této smlouvy:</w:t>
      </w:r>
    </w:p>
    <w:p w14:paraId="55FD4AF1" w14:textId="77777777" w:rsidR="0079743E" w:rsidRDefault="00462D49">
      <w:pPr>
        <w:autoSpaceDE w:val="0"/>
        <w:autoSpaceDN w:val="0"/>
        <w:adjustRightInd w:val="0"/>
        <w:spacing w:line="280" w:lineRule="atLeast"/>
        <w:ind w:left="847" w:hanging="705"/>
        <w:rPr>
          <w:szCs w:val="20"/>
        </w:rPr>
      </w:pPr>
      <w:bookmarkStart w:id="10" w:name="_Toc415468873"/>
      <w:bookmarkEnd w:id="8"/>
      <w:bookmarkEnd w:id="9"/>
      <w:proofErr w:type="gramStart"/>
      <w:r>
        <w:rPr>
          <w:szCs w:val="20"/>
        </w:rPr>
        <w:t>11.1</w:t>
      </w:r>
      <w:proofErr w:type="gramEnd"/>
      <w:r>
        <w:rPr>
          <w:szCs w:val="20"/>
        </w:rPr>
        <w:t>.</w:t>
      </w:r>
      <w:r>
        <w:rPr>
          <w:szCs w:val="20"/>
        </w:rPr>
        <w:tab/>
        <w:t>Dodavatel je právnickou nebo fyzickou osobou podnikající podle zvláštních předpisů, má neomezené právo vlastnit majetek a má plnou způsobilost k právním úkonům v souladu s právním řádem České republiky;</w:t>
      </w:r>
    </w:p>
    <w:p w14:paraId="55FD4AF2" w14:textId="77777777" w:rsidR="0079743E" w:rsidRDefault="00462D49">
      <w:pPr>
        <w:autoSpaceDE w:val="0"/>
        <w:autoSpaceDN w:val="0"/>
        <w:adjustRightInd w:val="0"/>
        <w:spacing w:line="280" w:lineRule="atLeast"/>
        <w:ind w:left="847" w:hanging="705"/>
        <w:rPr>
          <w:szCs w:val="20"/>
        </w:rPr>
      </w:pPr>
      <w:bookmarkStart w:id="11" w:name="_Toc415468874"/>
      <w:bookmarkEnd w:id="10"/>
      <w:proofErr w:type="gramStart"/>
      <w:r>
        <w:rPr>
          <w:szCs w:val="20"/>
        </w:rPr>
        <w:t>11.2</w:t>
      </w:r>
      <w:proofErr w:type="gramEnd"/>
      <w:r>
        <w:rPr>
          <w:szCs w:val="20"/>
        </w:rPr>
        <w:t>.</w:t>
      </w:r>
      <w:r>
        <w:rPr>
          <w:szCs w:val="20"/>
        </w:rPr>
        <w:tab/>
        <w:t>Uzavření této smlouvy Dodavatelem a plnění všech povinností vyplývajících z této smlouvy a jejích příloh bylo náležitě schváleno v rámci organizační struktury Dodavatele;</w:t>
      </w:r>
    </w:p>
    <w:p w14:paraId="55FD4AF3" w14:textId="77777777" w:rsidR="0079743E" w:rsidRDefault="00462D49">
      <w:pPr>
        <w:autoSpaceDE w:val="0"/>
        <w:autoSpaceDN w:val="0"/>
        <w:adjustRightInd w:val="0"/>
        <w:spacing w:line="280" w:lineRule="atLeast"/>
        <w:ind w:left="847" w:hanging="705"/>
        <w:rPr>
          <w:szCs w:val="20"/>
        </w:rPr>
      </w:pPr>
      <w:bookmarkStart w:id="12" w:name="_Toc415468875"/>
      <w:bookmarkStart w:id="13" w:name="_Ref465828826"/>
      <w:bookmarkEnd w:id="11"/>
      <w:proofErr w:type="gramStart"/>
      <w:r>
        <w:rPr>
          <w:szCs w:val="20"/>
        </w:rPr>
        <w:t>11.3</w:t>
      </w:r>
      <w:proofErr w:type="gramEnd"/>
      <w:r>
        <w:rPr>
          <w:szCs w:val="20"/>
        </w:rPr>
        <w:t>.</w:t>
      </w:r>
      <w:r>
        <w:rPr>
          <w:szCs w:val="20"/>
        </w:rPr>
        <w:tab/>
        <w:t>Tato smlouva byla platně podepsána Dodavatelem a představuje platné a účinné závazky Dodavatele, právně vůči němu vynutitelné v souladu s podmínkami této smlouvy</w:t>
      </w:r>
      <w:bookmarkEnd w:id="12"/>
      <w:bookmarkEnd w:id="13"/>
      <w:r>
        <w:rPr>
          <w:szCs w:val="20"/>
        </w:rPr>
        <w:t>;</w:t>
      </w:r>
    </w:p>
    <w:p w14:paraId="55FD4AF4" w14:textId="77777777" w:rsidR="0079743E" w:rsidRDefault="00462D49">
      <w:pPr>
        <w:autoSpaceDE w:val="0"/>
        <w:autoSpaceDN w:val="0"/>
        <w:adjustRightInd w:val="0"/>
        <w:spacing w:line="280" w:lineRule="atLeast"/>
        <w:ind w:left="847" w:hanging="705"/>
        <w:rPr>
          <w:szCs w:val="20"/>
        </w:rPr>
      </w:pPr>
      <w:bookmarkStart w:id="14" w:name="_Toc415468876"/>
      <w:proofErr w:type="gramStart"/>
      <w:r>
        <w:rPr>
          <w:szCs w:val="20"/>
        </w:rPr>
        <w:t>11.4</w:t>
      </w:r>
      <w:proofErr w:type="gramEnd"/>
      <w:r>
        <w:rPr>
          <w:szCs w:val="20"/>
        </w:rPr>
        <w:t>.</w:t>
      </w:r>
      <w:r>
        <w:rPr>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4"/>
      <w:r>
        <w:rPr>
          <w:szCs w:val="20"/>
        </w:rPr>
        <w:t>;</w:t>
      </w:r>
    </w:p>
    <w:p w14:paraId="55FD4AF5" w14:textId="77777777" w:rsidR="0079743E" w:rsidRDefault="00462D49">
      <w:pPr>
        <w:autoSpaceDE w:val="0"/>
        <w:autoSpaceDN w:val="0"/>
        <w:adjustRightInd w:val="0"/>
        <w:spacing w:line="280" w:lineRule="atLeast"/>
        <w:ind w:left="847" w:hanging="705"/>
        <w:rPr>
          <w:szCs w:val="20"/>
        </w:rPr>
      </w:pPr>
      <w:bookmarkStart w:id="15" w:name="_Toc415468878"/>
      <w:proofErr w:type="gramStart"/>
      <w:r>
        <w:rPr>
          <w:szCs w:val="20"/>
        </w:rPr>
        <w:t>11.5</w:t>
      </w:r>
      <w:proofErr w:type="gramEnd"/>
      <w:r>
        <w:rPr>
          <w:szCs w:val="20"/>
        </w:rPr>
        <w:t>.</w:t>
      </w:r>
      <w:r>
        <w:rPr>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5"/>
      <w:r>
        <w:rPr>
          <w:szCs w:val="20"/>
        </w:rPr>
        <w:t>;</w:t>
      </w:r>
    </w:p>
    <w:p w14:paraId="55FD4AF6" w14:textId="77777777" w:rsidR="0079743E" w:rsidRDefault="00462D49">
      <w:pPr>
        <w:autoSpaceDE w:val="0"/>
        <w:autoSpaceDN w:val="0"/>
        <w:adjustRightInd w:val="0"/>
        <w:spacing w:line="280" w:lineRule="atLeast"/>
        <w:ind w:left="847" w:hanging="705"/>
        <w:rPr>
          <w:szCs w:val="20"/>
        </w:rPr>
      </w:pPr>
      <w:bookmarkStart w:id="16" w:name="_Toc415468880"/>
      <w:proofErr w:type="gramStart"/>
      <w:r>
        <w:rPr>
          <w:szCs w:val="20"/>
        </w:rPr>
        <w:t>11.6</w:t>
      </w:r>
      <w:proofErr w:type="gramEnd"/>
      <w:r>
        <w:rPr>
          <w:szCs w:val="20"/>
        </w:rPr>
        <w:t>.</w:t>
      </w:r>
      <w:r>
        <w:rPr>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6"/>
    </w:p>
    <w:p w14:paraId="55FD4AF7" w14:textId="77777777" w:rsidR="0079743E" w:rsidRDefault="00462D49">
      <w:pPr>
        <w:autoSpaceDE w:val="0"/>
        <w:autoSpaceDN w:val="0"/>
        <w:adjustRightInd w:val="0"/>
        <w:spacing w:line="280" w:lineRule="atLeast"/>
        <w:ind w:left="847" w:hanging="705"/>
        <w:rPr>
          <w:szCs w:val="20"/>
        </w:rPr>
      </w:pPr>
      <w:bookmarkStart w:id="17" w:name="_Toc415468881"/>
      <w:proofErr w:type="gramStart"/>
      <w:r>
        <w:rPr>
          <w:szCs w:val="20"/>
        </w:rPr>
        <w:t>11.7</w:t>
      </w:r>
      <w:proofErr w:type="gramEnd"/>
      <w:r>
        <w:rPr>
          <w:szCs w:val="20"/>
        </w:rPr>
        <w:t>.</w:t>
      </w:r>
      <w:r>
        <w:rPr>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7"/>
      <w:r>
        <w:rPr>
          <w:szCs w:val="20"/>
        </w:rPr>
        <w:t>; Dodavatel se zavazuje Objednatele bezodkladně informovat o všech skutečnostech o hrozícím úpadku, popřípadě o prohlášení úpadku jeho společnosti;</w:t>
      </w:r>
    </w:p>
    <w:p w14:paraId="55FD4AF8" w14:textId="77777777" w:rsidR="0079743E" w:rsidRDefault="00462D49">
      <w:pPr>
        <w:autoSpaceDE w:val="0"/>
        <w:autoSpaceDN w:val="0"/>
        <w:adjustRightInd w:val="0"/>
        <w:spacing w:line="280" w:lineRule="atLeast"/>
        <w:ind w:left="142"/>
        <w:rPr>
          <w:szCs w:val="20"/>
        </w:rPr>
      </w:pPr>
      <w:r>
        <w:rPr>
          <w:szCs w:val="20"/>
        </w:rPr>
        <w:t>11.8.</w:t>
      </w:r>
      <w:r>
        <w:rPr>
          <w:szCs w:val="20"/>
        </w:rPr>
        <w:tab/>
        <w:t xml:space="preserve">  Dodavatel  dodržuje ve  všech  podstatných  ohledech  veškeré  právně  závazné  </w:t>
      </w:r>
    </w:p>
    <w:p w14:paraId="55FD4AF9" w14:textId="77777777" w:rsidR="0079743E" w:rsidRDefault="00462D49">
      <w:pPr>
        <w:autoSpaceDE w:val="0"/>
        <w:autoSpaceDN w:val="0"/>
        <w:adjustRightInd w:val="0"/>
        <w:spacing w:line="280" w:lineRule="atLeast"/>
        <w:ind w:left="142"/>
        <w:rPr>
          <w:szCs w:val="20"/>
        </w:rPr>
      </w:pPr>
      <w:r>
        <w:rPr>
          <w:szCs w:val="20"/>
        </w:rPr>
        <w:t xml:space="preserve">           předpisy  a rozhodnutí státních orgánů.</w:t>
      </w:r>
    </w:p>
    <w:p w14:paraId="55FD4AFA" w14:textId="77777777" w:rsidR="0079743E" w:rsidRDefault="0079743E">
      <w:pPr>
        <w:autoSpaceDE w:val="0"/>
        <w:autoSpaceDN w:val="0"/>
        <w:adjustRightInd w:val="0"/>
        <w:spacing w:line="280" w:lineRule="atLeast"/>
        <w:ind w:left="142"/>
        <w:rPr>
          <w:szCs w:val="20"/>
        </w:rPr>
      </w:pPr>
    </w:p>
    <w:p w14:paraId="55FD4AFB" w14:textId="77777777" w:rsidR="0079743E" w:rsidRDefault="00462D49">
      <w:pPr>
        <w:spacing w:line="280" w:lineRule="atLeast"/>
        <w:ind w:left="847" w:hanging="705"/>
        <w:jc w:val="center"/>
        <w:rPr>
          <w:b/>
          <w:color w:val="000000"/>
          <w:szCs w:val="20"/>
        </w:rPr>
      </w:pPr>
      <w:r>
        <w:rPr>
          <w:b/>
          <w:color w:val="000000"/>
          <w:szCs w:val="20"/>
        </w:rPr>
        <w:t>12. Způsob komunikace a oprávněné osoby</w:t>
      </w:r>
    </w:p>
    <w:p w14:paraId="55FD4AFC" w14:textId="77777777" w:rsidR="0079743E" w:rsidRDefault="0079743E">
      <w:pPr>
        <w:spacing w:line="280" w:lineRule="atLeast"/>
        <w:ind w:left="847" w:hanging="705"/>
        <w:rPr>
          <w:color w:val="000000"/>
          <w:szCs w:val="20"/>
        </w:rPr>
      </w:pPr>
    </w:p>
    <w:p w14:paraId="55FD4AFD" w14:textId="77777777" w:rsidR="0079743E" w:rsidRDefault="00462D49">
      <w:pPr>
        <w:keepNext/>
        <w:spacing w:line="280" w:lineRule="atLeast"/>
        <w:ind w:left="847" w:hanging="705"/>
        <w:outlineLvl w:val="1"/>
        <w:rPr>
          <w:spacing w:val="-4"/>
          <w:szCs w:val="20"/>
        </w:rPr>
      </w:pPr>
      <w:proofErr w:type="gramStart"/>
      <w:r>
        <w:rPr>
          <w:bCs/>
          <w:iCs/>
          <w:spacing w:val="-4"/>
          <w:szCs w:val="20"/>
        </w:rPr>
        <w:t>12.1</w:t>
      </w:r>
      <w:proofErr w:type="gramEnd"/>
      <w:r>
        <w:rPr>
          <w:bCs/>
          <w:iCs/>
          <w:spacing w:val="-4"/>
          <w:szCs w:val="20"/>
        </w:rPr>
        <w:t>.</w:t>
      </w:r>
      <w:r>
        <w:rPr>
          <w:bCs/>
          <w:iCs/>
          <w:spacing w:val="-4"/>
          <w:szCs w:val="20"/>
        </w:rPr>
        <w:tab/>
        <w:t xml:space="preserve">Veškerá korespondence, pokyny, oznámení, žádosti, záznamy a jiné dokumenty vzniklé </w:t>
      </w:r>
      <w:r>
        <w:rPr>
          <w:bCs/>
          <w:iCs/>
          <w:spacing w:val="-4"/>
          <w:szCs w:val="20"/>
        </w:rPr>
        <w:br/>
        <w:t>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14:paraId="55FD4AFE" w14:textId="77777777" w:rsidR="0079743E" w:rsidRDefault="00462D49">
      <w:pPr>
        <w:spacing w:line="280" w:lineRule="atLeast"/>
        <w:ind w:left="847" w:hanging="705"/>
        <w:rPr>
          <w:szCs w:val="20"/>
          <w:lang w:eastAsia="cs-CZ"/>
        </w:rPr>
      </w:pPr>
      <w:r>
        <w:rPr>
          <w:szCs w:val="20"/>
        </w:rPr>
        <w:t xml:space="preserve">12.2.  Není-li v této smlouvě výslovně stanoveno jinak, rozumí se „oprávněnou osobou Objednatele“: </w:t>
      </w:r>
    </w:p>
    <w:p w14:paraId="55FD4AFF" w14:textId="77777777" w:rsidR="0079743E" w:rsidRDefault="0079743E">
      <w:pPr>
        <w:spacing w:line="280" w:lineRule="atLeast"/>
        <w:ind w:left="847" w:hanging="705"/>
        <w:rPr>
          <w:szCs w:val="20"/>
          <w:lang w:eastAsia="cs-CZ"/>
        </w:rPr>
      </w:pPr>
    </w:p>
    <w:p w14:paraId="55FD4B00" w14:textId="77777777" w:rsidR="0079743E" w:rsidRDefault="00462D49">
      <w:pPr>
        <w:keepNext/>
        <w:ind w:left="142" w:firstLine="708"/>
        <w:outlineLvl w:val="1"/>
        <w:rPr>
          <w:color w:val="000000"/>
          <w:spacing w:val="-4"/>
          <w:szCs w:val="20"/>
        </w:rPr>
      </w:pPr>
      <w:r>
        <w:rPr>
          <w:color w:val="000000"/>
          <w:spacing w:val="-4"/>
          <w:szCs w:val="20"/>
        </w:rPr>
        <w:lastRenderedPageBreak/>
        <w:t>Jméno:   Pavlína Mašková</w:t>
      </w:r>
    </w:p>
    <w:p w14:paraId="55FD4B01" w14:textId="77777777" w:rsidR="0079743E" w:rsidRDefault="00462D49">
      <w:pPr>
        <w:keepNext/>
        <w:ind w:left="142" w:firstLine="708"/>
        <w:outlineLvl w:val="1"/>
        <w:rPr>
          <w:i/>
          <w:color w:val="000000"/>
          <w:szCs w:val="20"/>
        </w:rPr>
      </w:pPr>
      <w:r>
        <w:rPr>
          <w:color w:val="000000"/>
          <w:spacing w:val="-4"/>
          <w:szCs w:val="20"/>
        </w:rPr>
        <w:t>E-mail:</w:t>
      </w:r>
      <w:r>
        <w:rPr>
          <w:i/>
          <w:color w:val="000000"/>
          <w:szCs w:val="20"/>
        </w:rPr>
        <w:t xml:space="preserve">    </w:t>
      </w:r>
      <w:r>
        <w:rPr>
          <w:color w:val="000000"/>
          <w:szCs w:val="20"/>
        </w:rPr>
        <w:t>pavlina.maskova</w:t>
      </w:r>
      <w:r>
        <w:rPr>
          <w:szCs w:val="20"/>
        </w:rPr>
        <w:t>@mze.cz</w:t>
      </w:r>
      <w:r>
        <w:rPr>
          <w:color w:val="000000"/>
          <w:szCs w:val="20"/>
        </w:rPr>
        <w:t xml:space="preserve"> </w:t>
      </w:r>
    </w:p>
    <w:p w14:paraId="55FD4B02" w14:textId="77777777" w:rsidR="0079743E" w:rsidRDefault="00462D49">
      <w:pPr>
        <w:keepNext/>
        <w:ind w:left="142" w:firstLine="708"/>
        <w:outlineLvl w:val="1"/>
        <w:rPr>
          <w:color w:val="000000"/>
          <w:spacing w:val="-4"/>
          <w:szCs w:val="20"/>
        </w:rPr>
      </w:pPr>
      <w:r>
        <w:rPr>
          <w:color w:val="000000"/>
          <w:spacing w:val="-4"/>
          <w:szCs w:val="20"/>
        </w:rPr>
        <w:t>Tel.:</w:t>
      </w:r>
      <w:r>
        <w:rPr>
          <w:color w:val="000000"/>
          <w:spacing w:val="-4"/>
          <w:szCs w:val="20"/>
        </w:rPr>
        <w:tab/>
        <w:t>  +420 724 076 141</w:t>
      </w:r>
    </w:p>
    <w:p w14:paraId="55FD4B03" w14:textId="77777777" w:rsidR="0079743E" w:rsidRDefault="0079743E">
      <w:pPr>
        <w:ind w:left="142"/>
        <w:rPr>
          <w:rFonts w:cs="Times New Roman"/>
          <w:sz w:val="24"/>
        </w:rPr>
      </w:pPr>
    </w:p>
    <w:p w14:paraId="55FD4B04" w14:textId="77777777" w:rsidR="0079743E" w:rsidRDefault="00462D49">
      <w:pPr>
        <w:spacing w:line="280" w:lineRule="atLeast"/>
        <w:ind w:left="847"/>
        <w:rPr>
          <w:sz w:val="20"/>
          <w:szCs w:val="20"/>
          <w:lang w:eastAsia="cs-CZ"/>
        </w:rPr>
      </w:pPr>
      <w:r>
        <w:rPr>
          <w:szCs w:val="20"/>
        </w:rPr>
        <w:t xml:space="preserve">Není-li v této smlouvě výslovně stanoveno jinak, rozumí se „oprávněnou osobou Dodavatele“: </w:t>
      </w:r>
    </w:p>
    <w:p w14:paraId="55FD4B05" w14:textId="77777777" w:rsidR="0079743E" w:rsidRDefault="0079743E">
      <w:pPr>
        <w:keepNext/>
        <w:ind w:left="142" w:firstLine="708"/>
        <w:outlineLvl w:val="1"/>
        <w:rPr>
          <w:color w:val="000000"/>
          <w:spacing w:val="-4"/>
          <w:szCs w:val="20"/>
        </w:rPr>
      </w:pPr>
    </w:p>
    <w:p w14:paraId="55FD4B06" w14:textId="153CAA7E" w:rsidR="0079743E" w:rsidRDefault="00462D49">
      <w:pPr>
        <w:keepNext/>
        <w:ind w:left="142" w:firstLine="708"/>
        <w:outlineLvl w:val="1"/>
        <w:rPr>
          <w:b/>
          <w:color w:val="000000"/>
          <w:spacing w:val="-4"/>
          <w:szCs w:val="20"/>
        </w:rPr>
      </w:pPr>
      <w:r>
        <w:rPr>
          <w:color w:val="000000"/>
          <w:spacing w:val="-4"/>
          <w:szCs w:val="20"/>
        </w:rPr>
        <w:t xml:space="preserve">Jméno: </w:t>
      </w:r>
      <w:proofErr w:type="spellStart"/>
      <w:r w:rsidR="00CA04D2">
        <w:rPr>
          <w:color w:val="000000"/>
          <w:spacing w:val="-4"/>
          <w:szCs w:val="20"/>
        </w:rPr>
        <w:t>xxxxxxxxxxx</w:t>
      </w:r>
      <w:proofErr w:type="spellEnd"/>
    </w:p>
    <w:p w14:paraId="55FD4B07" w14:textId="49BA93C0" w:rsidR="0079743E" w:rsidRDefault="00462D49">
      <w:pPr>
        <w:keepNext/>
        <w:ind w:left="142" w:firstLine="708"/>
        <w:outlineLvl w:val="1"/>
        <w:rPr>
          <w:color w:val="000000"/>
          <w:szCs w:val="20"/>
        </w:rPr>
      </w:pPr>
      <w:r>
        <w:rPr>
          <w:color w:val="000000"/>
          <w:spacing w:val="-4"/>
          <w:szCs w:val="20"/>
        </w:rPr>
        <w:t>E-mail:</w:t>
      </w:r>
      <w:r>
        <w:rPr>
          <w:color w:val="000000"/>
          <w:szCs w:val="20"/>
        </w:rPr>
        <w:t xml:space="preserve">  </w:t>
      </w:r>
      <w:r w:rsidR="00CA04D2">
        <w:rPr>
          <w:color w:val="000000"/>
          <w:szCs w:val="20"/>
        </w:rPr>
        <w:t>xxxxxxxx</w:t>
      </w:r>
      <w:r>
        <w:rPr>
          <w:color w:val="000000"/>
          <w:szCs w:val="20"/>
        </w:rPr>
        <w:t>@zenova.cz</w:t>
      </w:r>
    </w:p>
    <w:p w14:paraId="55FD4B08" w14:textId="5B5374D7" w:rsidR="0079743E" w:rsidRDefault="00462D49">
      <w:pPr>
        <w:keepNext/>
        <w:ind w:left="142" w:firstLine="708"/>
        <w:outlineLvl w:val="1"/>
        <w:rPr>
          <w:color w:val="000000"/>
          <w:spacing w:val="-4"/>
          <w:szCs w:val="20"/>
        </w:rPr>
      </w:pPr>
      <w:r>
        <w:rPr>
          <w:color w:val="000000"/>
          <w:spacing w:val="-4"/>
          <w:szCs w:val="20"/>
        </w:rPr>
        <w:t>Tel.:</w:t>
      </w:r>
      <w:r>
        <w:rPr>
          <w:color w:val="000000"/>
          <w:spacing w:val="-4"/>
          <w:szCs w:val="20"/>
        </w:rPr>
        <w:tab/>
        <w:t>  +420 </w:t>
      </w:r>
      <w:proofErr w:type="spellStart"/>
      <w:r w:rsidR="00CA04D2">
        <w:rPr>
          <w:color w:val="000000"/>
          <w:spacing w:val="-4"/>
          <w:szCs w:val="20"/>
        </w:rPr>
        <w:t>xxxxxxxxxxxx</w:t>
      </w:r>
      <w:proofErr w:type="spellEnd"/>
    </w:p>
    <w:p w14:paraId="55FD4B09" w14:textId="77777777" w:rsidR="0079743E" w:rsidRDefault="0079743E">
      <w:pPr>
        <w:ind w:left="142"/>
      </w:pPr>
    </w:p>
    <w:p w14:paraId="55FD4B0A" w14:textId="77777777" w:rsidR="0079743E" w:rsidRDefault="0079743E">
      <w:pPr>
        <w:ind w:left="142"/>
      </w:pPr>
    </w:p>
    <w:p w14:paraId="55FD4B0B" w14:textId="77777777" w:rsidR="0079743E" w:rsidRDefault="00462D49">
      <w:pPr>
        <w:spacing w:line="280" w:lineRule="atLeast"/>
        <w:ind w:left="142"/>
        <w:jc w:val="center"/>
        <w:outlineLvl w:val="0"/>
        <w:rPr>
          <w:b/>
          <w:szCs w:val="20"/>
          <w:lang w:eastAsia="cs-CZ"/>
        </w:rPr>
      </w:pPr>
      <w:r>
        <w:rPr>
          <w:b/>
          <w:szCs w:val="20"/>
        </w:rPr>
        <w:t>13. Závěrečná ustanovení</w:t>
      </w:r>
    </w:p>
    <w:p w14:paraId="55FD4B0C" w14:textId="77777777" w:rsidR="0079743E" w:rsidRDefault="0079743E">
      <w:pPr>
        <w:spacing w:line="280" w:lineRule="atLeast"/>
        <w:ind w:left="142"/>
        <w:outlineLvl w:val="0"/>
        <w:rPr>
          <w:b/>
          <w:szCs w:val="20"/>
        </w:rPr>
      </w:pPr>
    </w:p>
    <w:p w14:paraId="55FD4B0D" w14:textId="77777777" w:rsidR="0079743E" w:rsidRDefault="00462D49">
      <w:pPr>
        <w:autoSpaceDE w:val="0"/>
        <w:autoSpaceDN w:val="0"/>
        <w:adjustRightInd w:val="0"/>
        <w:spacing w:line="280" w:lineRule="atLeast"/>
        <w:ind w:left="847" w:hanging="705"/>
        <w:rPr>
          <w:szCs w:val="20"/>
        </w:rPr>
      </w:pPr>
      <w:proofErr w:type="gramStart"/>
      <w:r>
        <w:rPr>
          <w:szCs w:val="20"/>
        </w:rPr>
        <w:t>13.1</w:t>
      </w:r>
      <w:proofErr w:type="gramEnd"/>
      <w:r>
        <w:rPr>
          <w:szCs w:val="20"/>
        </w:rPr>
        <w:t>.</w:t>
      </w:r>
      <w:r>
        <w:rPr>
          <w:szCs w:val="20"/>
        </w:rPr>
        <w:tab/>
        <w:t>Tato s</w:t>
      </w:r>
      <w:r>
        <w:rPr>
          <w:color w:val="000000"/>
          <w:szCs w:val="20"/>
        </w:rPr>
        <w:t xml:space="preserve">mlouva nabývá platnosti dnem podpisu druhé ze smluvních stran. </w:t>
      </w:r>
      <w:r>
        <w:rPr>
          <w:szCs w:val="20"/>
        </w:rPr>
        <w:t xml:space="preserve">Účinnosti nabývá tato smlouva dne </w:t>
      </w:r>
      <w:r>
        <w:rPr>
          <w:b/>
          <w:szCs w:val="20"/>
        </w:rPr>
        <w:t>9. února 2022</w:t>
      </w:r>
      <w:r>
        <w:rPr>
          <w:szCs w:val="20"/>
        </w:rPr>
        <w:t xml:space="preserve"> za předpokladu jejího uveřejnění v registru smluv. V případě že nebude do tohoto data uveřejněna v registru smluv, nabývá účinnosti až dnem jejího uveřejnění v registru smluv. Tato smlouva se uzavírá na dobu neurčitou s možností výpovědi smlouvy dle odst. </w:t>
      </w:r>
      <w:proofErr w:type="gramStart"/>
      <w:r>
        <w:rPr>
          <w:szCs w:val="20"/>
        </w:rPr>
        <w:t>5.1. smlouvy</w:t>
      </w:r>
      <w:proofErr w:type="gramEnd"/>
      <w:r>
        <w:rPr>
          <w:szCs w:val="20"/>
        </w:rPr>
        <w:t>.</w:t>
      </w:r>
    </w:p>
    <w:p w14:paraId="55FD4B0E" w14:textId="77777777" w:rsidR="0079743E" w:rsidRDefault="00462D49">
      <w:pPr>
        <w:spacing w:line="280" w:lineRule="atLeast"/>
        <w:ind w:left="851" w:hanging="709"/>
        <w:rPr>
          <w:spacing w:val="-4"/>
          <w:szCs w:val="20"/>
        </w:rPr>
      </w:pPr>
      <w:r>
        <w:rPr>
          <w:color w:val="000000"/>
          <w:szCs w:val="20"/>
        </w:rPr>
        <w:t xml:space="preserve">13.2.  </w:t>
      </w:r>
      <w:r>
        <w:rPr>
          <w:color w:val="000000"/>
          <w:szCs w:val="20"/>
        </w:rPr>
        <w:tab/>
        <w:t>Veškeré změny smlouvy lze provádět pouze formou vzestupně číslovaných písemných dodatků, odsouhlasených oběma smluvními stranami, pokud není výslovně ve smlouvě stanoveno jinak.</w:t>
      </w:r>
      <w:r>
        <w:rPr>
          <w:szCs w:val="20"/>
        </w:rPr>
        <w:t xml:space="preserve"> </w:t>
      </w:r>
      <w:r>
        <w:rPr>
          <w:spacing w:val="-4"/>
          <w:szCs w:val="20"/>
        </w:rPr>
        <w:t>Jiné zápisy, protokoly, oznámení apod. se za změnu smlouvy nepovažují.</w:t>
      </w:r>
    </w:p>
    <w:p w14:paraId="55FD4B0F" w14:textId="77777777" w:rsidR="0079743E" w:rsidRDefault="00462D49">
      <w:pPr>
        <w:spacing w:line="280" w:lineRule="atLeast"/>
        <w:ind w:left="847" w:hanging="705"/>
        <w:rPr>
          <w:szCs w:val="20"/>
        </w:rPr>
      </w:pPr>
      <w:proofErr w:type="gramStart"/>
      <w:r>
        <w:rPr>
          <w:szCs w:val="20"/>
        </w:rPr>
        <w:t>13.3</w:t>
      </w:r>
      <w:proofErr w:type="gramEnd"/>
      <w:r>
        <w:rPr>
          <w:szCs w:val="20"/>
        </w:rPr>
        <w:t>.</w:t>
      </w:r>
      <w:r>
        <w:rPr>
          <w:szCs w:val="20"/>
        </w:rPr>
        <w:tab/>
        <w:t xml:space="preserve">Smlouva je vyhotovena ve 4 stejnopisech, z nichž každý má platnost originálu. Každá                ze smluvních stran obdrží po dvou vyhotoveních. </w:t>
      </w:r>
    </w:p>
    <w:p w14:paraId="55FD4B10" w14:textId="77777777" w:rsidR="0079743E" w:rsidRDefault="00462D49">
      <w:pPr>
        <w:autoSpaceDN w:val="0"/>
        <w:spacing w:line="280" w:lineRule="atLeast"/>
        <w:ind w:left="847" w:hanging="705"/>
        <w:rPr>
          <w:color w:val="000000"/>
          <w:szCs w:val="20"/>
        </w:rPr>
      </w:pPr>
      <w:proofErr w:type="gramStart"/>
      <w:r>
        <w:rPr>
          <w:color w:val="000000"/>
          <w:szCs w:val="20"/>
        </w:rPr>
        <w:t>13.4</w:t>
      </w:r>
      <w:proofErr w:type="gramEnd"/>
      <w:r>
        <w:rPr>
          <w:color w:val="000000"/>
          <w:szCs w:val="20"/>
        </w:rPr>
        <w:t>.</w:t>
      </w:r>
      <w:r>
        <w:rPr>
          <w:color w:val="000000"/>
          <w:szCs w:val="20"/>
        </w:rPr>
        <w:tab/>
        <w:t>Ve věcech smlouvou výslovně neupravených se právní vztahy z ní vznikající a vyplývající řídí příslušnými ustanoveními občanského zákoníku a ostatními obecně závaznými právními předpisy.</w:t>
      </w:r>
    </w:p>
    <w:p w14:paraId="55FD4B11" w14:textId="77777777" w:rsidR="0079743E" w:rsidRDefault="00462D49">
      <w:pPr>
        <w:spacing w:line="280" w:lineRule="atLeast"/>
        <w:ind w:left="847" w:hanging="705"/>
        <w:rPr>
          <w:szCs w:val="20"/>
          <w:lang w:eastAsia="cs-CZ"/>
        </w:rPr>
      </w:pPr>
      <w:proofErr w:type="gramStart"/>
      <w:r>
        <w:rPr>
          <w:szCs w:val="20"/>
          <w:lang w:eastAsia="cs-CZ"/>
        </w:rPr>
        <w:t>13.5</w:t>
      </w:r>
      <w:proofErr w:type="gramEnd"/>
      <w:r>
        <w:rPr>
          <w:szCs w:val="20"/>
          <w:lang w:eastAsia="cs-CZ"/>
        </w:rPr>
        <w:t>.</w:t>
      </w:r>
      <w:r>
        <w:rPr>
          <w:szCs w:val="20"/>
          <w:lang w:eastAsia="cs-CZ"/>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55FD4B12" w14:textId="77777777" w:rsidR="0079743E" w:rsidRDefault="0079743E">
      <w:pPr>
        <w:spacing w:line="280" w:lineRule="atLeast"/>
        <w:ind w:left="142"/>
        <w:rPr>
          <w:szCs w:val="20"/>
          <w:lang w:eastAsia="cs-CZ"/>
        </w:rPr>
      </w:pPr>
    </w:p>
    <w:p w14:paraId="55FD4B13" w14:textId="77777777" w:rsidR="0079743E" w:rsidRDefault="00462D49">
      <w:pPr>
        <w:spacing w:line="280" w:lineRule="atLeast"/>
        <w:ind w:left="142"/>
        <w:jc w:val="center"/>
        <w:rPr>
          <w:b/>
          <w:szCs w:val="20"/>
        </w:rPr>
      </w:pPr>
      <w:r>
        <w:rPr>
          <w:b/>
          <w:szCs w:val="20"/>
        </w:rPr>
        <w:t>14. Ostatní</w:t>
      </w:r>
    </w:p>
    <w:p w14:paraId="55FD4B14" w14:textId="77777777" w:rsidR="0079743E" w:rsidRDefault="0079743E">
      <w:pPr>
        <w:spacing w:line="280" w:lineRule="atLeast"/>
        <w:ind w:left="142"/>
        <w:rPr>
          <w:b/>
          <w:szCs w:val="20"/>
        </w:rPr>
      </w:pPr>
    </w:p>
    <w:p w14:paraId="55FD4B15" w14:textId="77777777" w:rsidR="0079743E" w:rsidRDefault="00462D49">
      <w:pPr>
        <w:spacing w:line="280" w:lineRule="atLeast"/>
        <w:ind w:left="847" w:hanging="705"/>
        <w:rPr>
          <w:spacing w:val="-4"/>
          <w:szCs w:val="20"/>
        </w:rPr>
      </w:pPr>
      <w:proofErr w:type="gramStart"/>
      <w:r>
        <w:rPr>
          <w:spacing w:val="-4"/>
          <w:szCs w:val="20"/>
        </w:rPr>
        <w:t>14.1</w:t>
      </w:r>
      <w:proofErr w:type="gramEnd"/>
      <w:r>
        <w:rPr>
          <w:spacing w:val="-4"/>
          <w:szCs w:val="20"/>
        </w:rPr>
        <w:t>.</w:t>
      </w:r>
      <w:r>
        <w:rPr>
          <w:spacing w:val="-4"/>
          <w:szCs w:val="20"/>
        </w:rPr>
        <w:tab/>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55FD4B16" w14:textId="77777777" w:rsidR="0079743E" w:rsidRDefault="00462D49">
      <w:pPr>
        <w:spacing w:line="280" w:lineRule="atLeast"/>
        <w:ind w:left="847" w:hanging="705"/>
        <w:rPr>
          <w:spacing w:val="-4"/>
          <w:szCs w:val="20"/>
        </w:rPr>
      </w:pPr>
      <w:proofErr w:type="gramStart"/>
      <w:r>
        <w:rPr>
          <w:spacing w:val="-4"/>
          <w:szCs w:val="20"/>
        </w:rPr>
        <w:t>14.2</w:t>
      </w:r>
      <w:proofErr w:type="gramEnd"/>
      <w:r>
        <w:rPr>
          <w:spacing w:val="-4"/>
          <w:szCs w:val="20"/>
        </w:rPr>
        <w:t>.</w:t>
      </w:r>
      <w:r>
        <w:rPr>
          <w:spacing w:val="-4"/>
          <w:szCs w:val="20"/>
        </w:rPr>
        <w:tab/>
        <w:t>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55FD4B17" w14:textId="77777777" w:rsidR="0079743E" w:rsidRDefault="00462D49">
      <w:pPr>
        <w:spacing w:line="280" w:lineRule="atLeast"/>
        <w:ind w:left="847" w:hanging="705"/>
        <w:rPr>
          <w:spacing w:val="-4"/>
          <w:szCs w:val="20"/>
        </w:rPr>
      </w:pPr>
      <w:proofErr w:type="gramStart"/>
      <w:r>
        <w:rPr>
          <w:spacing w:val="-4"/>
          <w:szCs w:val="20"/>
        </w:rPr>
        <w:t>14.3</w:t>
      </w:r>
      <w:proofErr w:type="gramEnd"/>
      <w:r>
        <w:rPr>
          <w:spacing w:val="-4"/>
          <w:szCs w:val="20"/>
        </w:rPr>
        <w:t>.</w:t>
      </w:r>
      <w:r>
        <w:rPr>
          <w:spacing w:val="-4"/>
          <w:szCs w:val="20"/>
        </w:rPr>
        <w:tab/>
        <w:t xml:space="preserve">Objednatel je oprávněn pozastavit platby z důvodu: </w:t>
      </w:r>
    </w:p>
    <w:p w14:paraId="55FD4B18" w14:textId="77777777" w:rsidR="0079743E" w:rsidRDefault="00462D49">
      <w:pPr>
        <w:spacing w:line="280" w:lineRule="atLeast"/>
        <w:ind w:left="847"/>
        <w:rPr>
          <w:spacing w:val="-4"/>
          <w:szCs w:val="20"/>
        </w:rPr>
      </w:pPr>
      <w:r>
        <w:rPr>
          <w:spacing w:val="-4"/>
          <w:szCs w:val="20"/>
        </w:rPr>
        <w:t xml:space="preserve">(1) prodlení Dodavatele s plněním jeho povinností, </w:t>
      </w:r>
    </w:p>
    <w:p w14:paraId="55FD4B19" w14:textId="77777777" w:rsidR="0079743E" w:rsidRDefault="00462D49">
      <w:pPr>
        <w:spacing w:line="280" w:lineRule="atLeast"/>
        <w:ind w:left="847"/>
        <w:rPr>
          <w:spacing w:val="-4"/>
          <w:szCs w:val="20"/>
        </w:rPr>
      </w:pPr>
      <w:r>
        <w:rPr>
          <w:spacing w:val="-4"/>
          <w:szCs w:val="20"/>
        </w:rPr>
        <w:lastRenderedPageBreak/>
        <w:t xml:space="preserve">(2) oprávněných nároků vznesených třetími stranami v souvislosti s neplněním povinností Dodavatele, </w:t>
      </w:r>
    </w:p>
    <w:p w14:paraId="55FD4B1A" w14:textId="77777777" w:rsidR="0079743E" w:rsidRDefault="00462D49">
      <w:pPr>
        <w:spacing w:line="280" w:lineRule="atLeast"/>
        <w:ind w:left="847"/>
        <w:rPr>
          <w:spacing w:val="-4"/>
          <w:szCs w:val="20"/>
        </w:rPr>
      </w:pPr>
      <w:r>
        <w:rPr>
          <w:spacing w:val="-4"/>
          <w:szCs w:val="20"/>
        </w:rPr>
        <w:t>(3) škody způsobené Dodavatelem Objednateli,</w:t>
      </w:r>
    </w:p>
    <w:p w14:paraId="55FD4B1B" w14:textId="77777777" w:rsidR="0079743E" w:rsidRDefault="00462D49">
      <w:pPr>
        <w:spacing w:line="280" w:lineRule="atLeast"/>
        <w:ind w:left="847"/>
        <w:rPr>
          <w:spacing w:val="-4"/>
          <w:szCs w:val="20"/>
        </w:rPr>
      </w:pPr>
      <w:r>
        <w:rPr>
          <w:spacing w:val="-4"/>
          <w:szCs w:val="20"/>
        </w:rPr>
        <w:t xml:space="preserve">(4) v případě existence jakýchkoliv oprávněných finančních či jiných nároků Objednatele vůči Dodavateli. </w:t>
      </w:r>
    </w:p>
    <w:p w14:paraId="55FD4B1C" w14:textId="77777777" w:rsidR="0079743E" w:rsidRDefault="00462D49">
      <w:pPr>
        <w:spacing w:line="280" w:lineRule="atLeast"/>
        <w:ind w:left="847" w:hanging="705"/>
        <w:rPr>
          <w:spacing w:val="-4"/>
          <w:szCs w:val="20"/>
        </w:rPr>
      </w:pPr>
      <w:proofErr w:type="gramStart"/>
      <w:r>
        <w:rPr>
          <w:spacing w:val="-4"/>
          <w:szCs w:val="20"/>
        </w:rPr>
        <w:t>14.4</w:t>
      </w:r>
      <w:proofErr w:type="gramEnd"/>
      <w:r>
        <w:rPr>
          <w:spacing w:val="-4"/>
          <w:szCs w:val="20"/>
        </w:rPr>
        <w:t>.</w:t>
      </w:r>
      <w:r>
        <w:rPr>
          <w:spacing w:val="-4"/>
          <w:szCs w:val="20"/>
        </w:rPr>
        <w:tab/>
        <w:t>Dodavatel není oprávněn započíst žádnou svou pohledávku proti pohledávce Objednatele z této smlouvy.</w:t>
      </w:r>
    </w:p>
    <w:p w14:paraId="55FD4B1D" w14:textId="77777777" w:rsidR="0079743E" w:rsidRDefault="00462D49">
      <w:pPr>
        <w:numPr>
          <w:ilvl w:val="1"/>
          <w:numId w:val="28"/>
        </w:numPr>
        <w:tabs>
          <w:tab w:val="clear" w:pos="360"/>
          <w:tab w:val="num" w:pos="862"/>
        </w:tabs>
        <w:spacing w:line="280" w:lineRule="atLeast"/>
        <w:ind w:left="862" w:hanging="720"/>
        <w:rPr>
          <w:spacing w:val="-4"/>
          <w:szCs w:val="20"/>
        </w:rPr>
      </w:pPr>
      <w:r>
        <w:rPr>
          <w:spacing w:val="-4"/>
          <w:szCs w:val="20"/>
        </w:rPr>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Dodavateli. </w:t>
      </w:r>
    </w:p>
    <w:p w14:paraId="55FD4B1E" w14:textId="77777777" w:rsidR="0079743E" w:rsidRDefault="00462D49">
      <w:pPr>
        <w:numPr>
          <w:ilvl w:val="1"/>
          <w:numId w:val="28"/>
        </w:numPr>
        <w:tabs>
          <w:tab w:val="clear" w:pos="360"/>
          <w:tab w:val="num" w:pos="862"/>
        </w:tabs>
        <w:ind w:left="862" w:hanging="720"/>
        <w:rPr>
          <w:rFonts w:eastAsia="Times New Roman"/>
          <w:szCs w:val="20"/>
          <w:lang w:eastAsia="cs-CZ"/>
        </w:rPr>
      </w:pPr>
      <w:r>
        <w:rPr>
          <w:rFonts w:eastAsia="Times New Roman"/>
          <w:szCs w:val="20"/>
          <w:lang w:eastAsia="cs-CZ"/>
        </w:rPr>
        <w:t>Dodavatel souhlasí se uveřejněním údajů uvedených ve smlouvě v souladu se zákonem č. 106/1999 Sb., o svobodném přístupu k informacím, ve znění pozdějších předpisů.</w:t>
      </w:r>
    </w:p>
    <w:p w14:paraId="55FD4B1F" w14:textId="77777777" w:rsidR="0079743E" w:rsidRDefault="00462D49">
      <w:pPr>
        <w:numPr>
          <w:ilvl w:val="1"/>
          <w:numId w:val="28"/>
        </w:numPr>
        <w:tabs>
          <w:tab w:val="clear" w:pos="360"/>
          <w:tab w:val="num" w:pos="862"/>
        </w:tabs>
        <w:ind w:left="862" w:hanging="720"/>
        <w:rPr>
          <w:rFonts w:eastAsia="Times New Roman"/>
          <w:szCs w:val="20"/>
          <w:lang w:eastAsia="cs-CZ"/>
        </w:rPr>
      </w:pPr>
      <w:r>
        <w:rPr>
          <w:rFonts w:eastAsia="Times New Roman"/>
          <w:szCs w:val="20"/>
          <w:lang w:eastAsia="cs-CZ"/>
        </w:rPr>
        <w:t xml:space="preserve">Dodavatel nemůže bez souhlasu Objednatele postoupit práva a povinnosti plynoucí                   ze smlouvy třetí osobě. </w:t>
      </w:r>
    </w:p>
    <w:p w14:paraId="55FD4B20" w14:textId="77777777" w:rsidR="0079743E" w:rsidRDefault="00462D49">
      <w:pPr>
        <w:numPr>
          <w:ilvl w:val="1"/>
          <w:numId w:val="28"/>
        </w:numPr>
        <w:tabs>
          <w:tab w:val="clear" w:pos="360"/>
          <w:tab w:val="num" w:pos="862"/>
        </w:tabs>
        <w:ind w:left="862" w:hanging="720"/>
        <w:rPr>
          <w:rFonts w:eastAsia="Times New Roman"/>
          <w:szCs w:val="20"/>
          <w:lang w:eastAsia="cs-CZ"/>
        </w:rPr>
      </w:pPr>
      <w:r>
        <w:rPr>
          <w:rFonts w:eastAsia="Times New Roman"/>
          <w:szCs w:val="20"/>
          <w:lang w:eastAsia="cs-CZ"/>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Smluvní strany se zavazují, že takové neplatné či nevymahatelné ustanovení nahradí jiným smluvním ujednáním ve smyslu této smlouvy, které bude platné, účinné a vymahatelné.</w:t>
      </w:r>
    </w:p>
    <w:p w14:paraId="55FD4B21" w14:textId="77777777" w:rsidR="0079743E" w:rsidRDefault="00462D49">
      <w:pPr>
        <w:numPr>
          <w:ilvl w:val="1"/>
          <w:numId w:val="28"/>
        </w:numPr>
        <w:tabs>
          <w:tab w:val="clear" w:pos="360"/>
          <w:tab w:val="num" w:pos="502"/>
        </w:tabs>
        <w:ind w:left="502"/>
        <w:rPr>
          <w:spacing w:val="-4"/>
          <w:szCs w:val="20"/>
        </w:rPr>
      </w:pPr>
      <w:r>
        <w:rPr>
          <w:spacing w:val="-4"/>
          <w:szCs w:val="20"/>
        </w:rPr>
        <w:t xml:space="preserve">   Nedílnou součástí této smlouvy jsou následující přílohy: </w:t>
      </w:r>
    </w:p>
    <w:p w14:paraId="55FD4B22" w14:textId="77777777" w:rsidR="0079743E" w:rsidRDefault="0079743E">
      <w:pPr>
        <w:spacing w:line="280" w:lineRule="atLeast"/>
        <w:rPr>
          <w:color w:val="000000"/>
          <w:szCs w:val="20"/>
        </w:rPr>
      </w:pPr>
    </w:p>
    <w:p w14:paraId="55FD4B23" w14:textId="77777777" w:rsidR="0079743E" w:rsidRDefault="0079743E">
      <w:pPr>
        <w:spacing w:line="280" w:lineRule="atLeast"/>
        <w:rPr>
          <w:color w:val="000000"/>
          <w:szCs w:val="20"/>
        </w:rPr>
      </w:pPr>
    </w:p>
    <w:p w14:paraId="55FD4B24" w14:textId="77777777" w:rsidR="0079743E" w:rsidRDefault="0079743E">
      <w:pPr>
        <w:spacing w:line="280" w:lineRule="atLeast"/>
        <w:rPr>
          <w:color w:val="000000"/>
          <w:szCs w:val="20"/>
        </w:rPr>
      </w:pPr>
    </w:p>
    <w:p w14:paraId="55FD4B25" w14:textId="77777777" w:rsidR="0079743E" w:rsidRDefault="00462D49">
      <w:pPr>
        <w:spacing w:line="280" w:lineRule="atLeast"/>
        <w:rPr>
          <w:szCs w:val="20"/>
        </w:rPr>
      </w:pPr>
      <w:r>
        <w:rPr>
          <w:color w:val="000000"/>
          <w:szCs w:val="20"/>
        </w:rPr>
        <w:t xml:space="preserve">Příloha č. 1 – </w:t>
      </w:r>
      <w:r>
        <w:rPr>
          <w:szCs w:val="20"/>
        </w:rPr>
        <w:t xml:space="preserve">Specifikace předmětu plnění </w:t>
      </w:r>
    </w:p>
    <w:p w14:paraId="55FD4B26" w14:textId="77777777" w:rsidR="0079743E" w:rsidRDefault="00462D49">
      <w:pPr>
        <w:spacing w:line="280" w:lineRule="atLeast"/>
        <w:rPr>
          <w:color w:val="000000"/>
          <w:szCs w:val="20"/>
        </w:rPr>
      </w:pPr>
      <w:r>
        <w:rPr>
          <w:szCs w:val="20"/>
        </w:rPr>
        <w:t>Příloha č. 2 – Cenová nabídka Dodavatele</w:t>
      </w:r>
    </w:p>
    <w:p w14:paraId="55FD4B27" w14:textId="77777777" w:rsidR="0079743E" w:rsidRDefault="0079743E">
      <w:pPr>
        <w:spacing w:line="276" w:lineRule="auto"/>
        <w:rPr>
          <w:szCs w:val="20"/>
        </w:rPr>
      </w:pPr>
    </w:p>
    <w:p w14:paraId="55FD4B28" w14:textId="77777777" w:rsidR="0079743E" w:rsidRDefault="0079743E">
      <w:pPr>
        <w:spacing w:line="276" w:lineRule="auto"/>
        <w:rPr>
          <w:szCs w:val="20"/>
        </w:rPr>
      </w:pPr>
    </w:p>
    <w:p w14:paraId="55FD4B29" w14:textId="77777777" w:rsidR="0079743E" w:rsidRDefault="0079743E">
      <w:pPr>
        <w:spacing w:line="276" w:lineRule="auto"/>
        <w:rPr>
          <w:szCs w:val="20"/>
        </w:rPr>
      </w:pPr>
    </w:p>
    <w:p w14:paraId="55FD4B2A" w14:textId="77777777" w:rsidR="0079743E" w:rsidRDefault="0079743E">
      <w:pPr>
        <w:spacing w:line="276" w:lineRule="auto"/>
        <w:rPr>
          <w:szCs w:val="20"/>
        </w:rPr>
      </w:pPr>
    </w:p>
    <w:p w14:paraId="55FD4B2B" w14:textId="77777777" w:rsidR="0079743E" w:rsidRDefault="00462D49">
      <w:pPr>
        <w:spacing w:line="276" w:lineRule="auto"/>
        <w:rPr>
          <w:szCs w:val="20"/>
        </w:rPr>
      </w:pPr>
      <w:r>
        <w:rPr>
          <w:szCs w:val="20"/>
        </w:rPr>
        <w:t>V Praze dne ………..                                                           V ……... dne ………...</w:t>
      </w:r>
    </w:p>
    <w:p w14:paraId="55FD4B2C" w14:textId="77777777" w:rsidR="0079743E" w:rsidRDefault="0079743E">
      <w:pPr>
        <w:spacing w:line="276" w:lineRule="auto"/>
        <w:rPr>
          <w:szCs w:val="20"/>
        </w:rPr>
      </w:pPr>
    </w:p>
    <w:p w14:paraId="55FD4B2D" w14:textId="77777777" w:rsidR="0079743E" w:rsidRDefault="0079743E">
      <w:pPr>
        <w:spacing w:line="276" w:lineRule="auto"/>
        <w:rPr>
          <w:b/>
          <w:szCs w:val="20"/>
        </w:rPr>
      </w:pPr>
    </w:p>
    <w:p w14:paraId="55FD4B2E" w14:textId="77777777" w:rsidR="0079743E" w:rsidRDefault="0079743E">
      <w:pPr>
        <w:spacing w:line="276" w:lineRule="auto"/>
        <w:rPr>
          <w:b/>
          <w:szCs w:val="20"/>
        </w:rPr>
      </w:pPr>
    </w:p>
    <w:p w14:paraId="55FD4B2F" w14:textId="77777777" w:rsidR="0079743E" w:rsidRDefault="0079743E">
      <w:pPr>
        <w:spacing w:line="276" w:lineRule="auto"/>
        <w:rPr>
          <w:b/>
          <w:szCs w:val="20"/>
        </w:rPr>
      </w:pPr>
    </w:p>
    <w:p w14:paraId="55FD4B30" w14:textId="77777777" w:rsidR="0079743E" w:rsidRDefault="0079743E">
      <w:pPr>
        <w:spacing w:line="276" w:lineRule="auto"/>
        <w:rPr>
          <w:b/>
          <w:szCs w:val="20"/>
        </w:rPr>
      </w:pPr>
    </w:p>
    <w:p w14:paraId="55FD4B31" w14:textId="77777777" w:rsidR="0079743E" w:rsidRDefault="0079743E">
      <w:pPr>
        <w:spacing w:line="276" w:lineRule="auto"/>
        <w:ind w:left="539"/>
        <w:rPr>
          <w:b/>
          <w:szCs w:val="20"/>
        </w:rPr>
      </w:pPr>
    </w:p>
    <w:p w14:paraId="55FD4B32" w14:textId="77777777" w:rsidR="0079743E" w:rsidRDefault="00462D49">
      <w:pPr>
        <w:spacing w:line="276" w:lineRule="auto"/>
        <w:ind w:left="539"/>
        <w:rPr>
          <w:b/>
          <w:szCs w:val="20"/>
        </w:rPr>
      </w:pPr>
      <w:r>
        <w:rPr>
          <w:b/>
          <w:szCs w:val="20"/>
        </w:rPr>
        <w:t xml:space="preserve">      ………………………………                                               ……………………………….</w:t>
      </w:r>
    </w:p>
    <w:p w14:paraId="55FD4B33" w14:textId="77777777" w:rsidR="0079743E" w:rsidRDefault="00462D49">
      <w:pPr>
        <w:spacing w:line="276" w:lineRule="auto"/>
        <w:ind w:left="539"/>
        <w:rPr>
          <w:szCs w:val="20"/>
        </w:rPr>
      </w:pPr>
      <w:r>
        <w:rPr>
          <w:b/>
          <w:szCs w:val="20"/>
        </w:rPr>
        <w:t xml:space="preserve">                </w:t>
      </w:r>
      <w:r>
        <w:rPr>
          <w:szCs w:val="20"/>
        </w:rPr>
        <w:t>Objednatel:                                                                          Dodavatel:</w:t>
      </w:r>
    </w:p>
    <w:p w14:paraId="55FD4B34" w14:textId="77777777" w:rsidR="0079743E" w:rsidRDefault="00462D49">
      <w:pPr>
        <w:rPr>
          <w:rFonts w:eastAsia="Calibri"/>
          <w:szCs w:val="20"/>
        </w:rPr>
      </w:pPr>
      <w:r>
        <w:rPr>
          <w:szCs w:val="20"/>
        </w:rPr>
        <w:t xml:space="preserve">           </w:t>
      </w:r>
      <w:r>
        <w:rPr>
          <w:b/>
          <w:szCs w:val="20"/>
        </w:rPr>
        <w:t xml:space="preserve">Česká republika - Ministerstvo </w:t>
      </w:r>
      <w:r>
        <w:rPr>
          <w:b/>
          <w:szCs w:val="20"/>
        </w:rPr>
        <w:tab/>
      </w:r>
      <w:r>
        <w:rPr>
          <w:b/>
          <w:szCs w:val="20"/>
        </w:rPr>
        <w:tab/>
      </w:r>
      <w:r>
        <w:rPr>
          <w:b/>
          <w:szCs w:val="20"/>
        </w:rPr>
        <w:tab/>
      </w:r>
      <w:r>
        <w:rPr>
          <w:b/>
          <w:szCs w:val="20"/>
        </w:rPr>
        <w:tab/>
      </w:r>
      <w:r>
        <w:rPr>
          <w:rFonts w:eastAsia="Calibri"/>
          <w:b/>
          <w:szCs w:val="20"/>
        </w:rPr>
        <w:t xml:space="preserve">ZENOVA </w:t>
      </w:r>
      <w:proofErr w:type="spellStart"/>
      <w:r>
        <w:rPr>
          <w:rFonts w:eastAsia="Calibri"/>
          <w:b/>
          <w:szCs w:val="20"/>
        </w:rPr>
        <w:t>services</w:t>
      </w:r>
      <w:proofErr w:type="spellEnd"/>
      <w:r>
        <w:rPr>
          <w:rFonts w:eastAsia="Calibri"/>
          <w:b/>
          <w:szCs w:val="20"/>
        </w:rPr>
        <w:t xml:space="preserve"> s.r.o.</w:t>
      </w:r>
    </w:p>
    <w:p w14:paraId="55FD4B35" w14:textId="10472515" w:rsidR="0079743E" w:rsidRDefault="00462D49">
      <w:pPr>
        <w:ind w:left="708" w:firstLine="708"/>
        <w:rPr>
          <w:szCs w:val="20"/>
        </w:rPr>
      </w:pPr>
      <w:r>
        <w:rPr>
          <w:b/>
          <w:szCs w:val="20"/>
        </w:rPr>
        <w:t>zemědělství</w:t>
      </w:r>
      <w:r>
        <w:rPr>
          <w:b/>
          <w:szCs w:val="20"/>
        </w:rPr>
        <w:tab/>
      </w:r>
      <w:r>
        <w:rPr>
          <w:szCs w:val="20"/>
        </w:rPr>
        <w:tab/>
        <w:t xml:space="preserve">                                                         </w:t>
      </w:r>
      <w:r w:rsidR="00CA04D2">
        <w:rPr>
          <w:szCs w:val="20"/>
        </w:rPr>
        <w:t>xxxxxxxxxxxxxx</w:t>
      </w:r>
      <w:bookmarkStart w:id="18" w:name="_GoBack"/>
      <w:bookmarkEnd w:id="18"/>
      <w:r>
        <w:rPr>
          <w:szCs w:val="20"/>
        </w:rPr>
        <w:t xml:space="preserve">                              </w:t>
      </w:r>
    </w:p>
    <w:p w14:paraId="55FD4B36" w14:textId="77777777" w:rsidR="0079743E" w:rsidRDefault="00462D49">
      <w:pPr>
        <w:spacing w:line="276" w:lineRule="auto"/>
        <w:rPr>
          <w:bCs/>
          <w:szCs w:val="20"/>
        </w:rPr>
      </w:pPr>
      <w:r>
        <w:rPr>
          <w:bCs/>
          <w:szCs w:val="20"/>
        </w:rPr>
        <w:t xml:space="preserve">                     Mgr. Pavel Brokeš</w:t>
      </w:r>
      <w:r>
        <w:rPr>
          <w:bCs/>
          <w:szCs w:val="20"/>
        </w:rPr>
        <w:tab/>
        <w:t xml:space="preserve">                                                     jednatel společnosti</w:t>
      </w:r>
    </w:p>
    <w:p w14:paraId="55FD4B37" w14:textId="77777777" w:rsidR="0079743E" w:rsidRDefault="00462D49">
      <w:pPr>
        <w:spacing w:line="276" w:lineRule="auto"/>
        <w:rPr>
          <w:bCs/>
          <w:szCs w:val="20"/>
        </w:rPr>
      </w:pPr>
      <w:r>
        <w:rPr>
          <w:bCs/>
          <w:szCs w:val="20"/>
        </w:rPr>
        <w:t xml:space="preserve">              ředitel odboru vnitřní správy                                                              </w:t>
      </w:r>
    </w:p>
    <w:p w14:paraId="55FD4B38" w14:textId="77777777" w:rsidR="0079743E" w:rsidRDefault="0079743E">
      <w:pPr>
        <w:spacing w:line="280" w:lineRule="atLeast"/>
        <w:jc w:val="center"/>
        <w:rPr>
          <w:bCs/>
          <w:szCs w:val="20"/>
        </w:rPr>
      </w:pPr>
    </w:p>
    <w:p w14:paraId="55FD4B39" w14:textId="77777777" w:rsidR="0079743E" w:rsidRDefault="0079743E">
      <w:pPr>
        <w:spacing w:line="280" w:lineRule="atLeast"/>
        <w:jc w:val="center"/>
        <w:rPr>
          <w:bCs/>
          <w:sz w:val="20"/>
          <w:szCs w:val="20"/>
        </w:rPr>
      </w:pPr>
    </w:p>
    <w:p w14:paraId="55FD4B3A" w14:textId="77777777" w:rsidR="0079743E" w:rsidRDefault="0079743E">
      <w:pPr>
        <w:spacing w:line="280" w:lineRule="atLeast"/>
        <w:jc w:val="center"/>
        <w:rPr>
          <w:bCs/>
          <w:sz w:val="20"/>
          <w:szCs w:val="20"/>
        </w:rPr>
      </w:pPr>
    </w:p>
    <w:p w14:paraId="55FD4B3B" w14:textId="77777777" w:rsidR="0079743E" w:rsidRDefault="0079743E">
      <w:pPr>
        <w:spacing w:line="280" w:lineRule="atLeast"/>
        <w:jc w:val="center"/>
        <w:rPr>
          <w:bCs/>
          <w:sz w:val="20"/>
          <w:szCs w:val="20"/>
        </w:rPr>
      </w:pPr>
    </w:p>
    <w:p w14:paraId="55FD4B3C" w14:textId="77777777" w:rsidR="0079743E" w:rsidRDefault="0079743E">
      <w:pPr>
        <w:spacing w:line="280" w:lineRule="atLeast"/>
        <w:jc w:val="center"/>
        <w:rPr>
          <w:bCs/>
          <w:sz w:val="20"/>
          <w:szCs w:val="20"/>
        </w:rPr>
      </w:pPr>
    </w:p>
    <w:sectPr w:rsidR="0079743E">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CE08F" w14:textId="77777777" w:rsidR="00341875" w:rsidRDefault="00341875">
      <w:r>
        <w:separator/>
      </w:r>
    </w:p>
  </w:endnote>
  <w:endnote w:type="continuationSeparator" w:id="0">
    <w:p w14:paraId="57B93204" w14:textId="77777777" w:rsidR="00341875" w:rsidRDefault="0034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1"/>
    <w:family w:val="swiss"/>
    <w:pitch w:val="variable"/>
    <w:sig w:usb0="00000001"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4B44" w14:textId="3C12D141" w:rsidR="0079743E" w:rsidRDefault="00462D49">
    <w:pPr>
      <w:pStyle w:val="Zpat"/>
    </w:pPr>
    <w:fldSimple w:instr=" DOCVARIABLE  dms_cj  \* MERGEFORMAT ">
      <w:r>
        <w:rPr>
          <w:bCs/>
        </w:rPr>
        <w:t>MZE-64192/2021-11141</w:t>
      </w:r>
    </w:fldSimple>
    <w:r>
      <w:tab/>
    </w:r>
    <w:r>
      <w:fldChar w:fldCharType="begin"/>
    </w:r>
    <w:r>
      <w:instrText>PAGE   \* MERGEFORMAT</w:instrText>
    </w:r>
    <w:r>
      <w:fldChar w:fldCharType="separate"/>
    </w:r>
    <w:r w:rsidR="00CA04D2">
      <w:rPr>
        <w:noProof/>
      </w:rPr>
      <w:t>13</w:t>
    </w:r>
    <w:r>
      <w:fldChar w:fldCharType="end"/>
    </w:r>
  </w:p>
  <w:p w14:paraId="55FD4B45" w14:textId="77777777" w:rsidR="0079743E" w:rsidRDefault="007974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044A" w14:textId="77777777" w:rsidR="00341875" w:rsidRDefault="00341875">
      <w:r>
        <w:separator/>
      </w:r>
    </w:p>
  </w:footnote>
  <w:footnote w:type="continuationSeparator" w:id="0">
    <w:p w14:paraId="2CF2F2A7" w14:textId="77777777" w:rsidR="00341875" w:rsidRDefault="0034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4B42" w14:textId="191C688A" w:rsidR="0079743E" w:rsidRDefault="007974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4B43" w14:textId="71E33871" w:rsidR="0079743E" w:rsidRDefault="007974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4B46" w14:textId="5ED128F0" w:rsidR="0079743E" w:rsidRDefault="007974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E2266D70"/>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1" w15:restartNumberingAfterBreak="0">
    <w:nsid w:val="0000001A"/>
    <w:multiLevelType w:val="multilevel"/>
    <w:tmpl w:val="E384CFF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000001B"/>
    <w:multiLevelType w:val="multilevel"/>
    <w:tmpl w:val="D3086884"/>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 w15:restartNumberingAfterBreak="0">
    <w:nsid w:val="0000001C"/>
    <w:multiLevelType w:val="multilevel"/>
    <w:tmpl w:val="E6EECA6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D"/>
    <w:multiLevelType w:val="multilevel"/>
    <w:tmpl w:val="B89CE6EA"/>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5" w15:restartNumberingAfterBreak="0">
    <w:nsid w:val="0000001E"/>
    <w:multiLevelType w:val="multilevel"/>
    <w:tmpl w:val="4162A4E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000001F"/>
    <w:multiLevelType w:val="multilevel"/>
    <w:tmpl w:val="C31EFFD8"/>
    <w:lvl w:ilvl="0">
      <w:start w:val="1"/>
      <w:numFmt w:val="decimal"/>
      <w:lvlText w:val="%1."/>
      <w:lvlJc w:val="left"/>
      <w:pPr>
        <w:ind w:left="502" w:hanging="360"/>
      </w:pPr>
      <w:rPr>
        <w:b/>
        <w:strike w:val="0"/>
        <w:dstrike w:val="0"/>
        <w:u w:val="none"/>
        <w:effect w:val="none"/>
      </w:r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7" w15:restartNumberingAfterBreak="0">
    <w:nsid w:val="05D6DF3B"/>
    <w:multiLevelType w:val="multilevel"/>
    <w:tmpl w:val="D0EA2B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0D2185F4"/>
    <w:multiLevelType w:val="multilevel"/>
    <w:tmpl w:val="F30E15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0E91CD93"/>
    <w:multiLevelType w:val="multilevel"/>
    <w:tmpl w:val="BD109D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4793493"/>
    <w:multiLevelType w:val="multilevel"/>
    <w:tmpl w:val="F0D270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8FA7CB0"/>
    <w:multiLevelType w:val="multilevel"/>
    <w:tmpl w:val="FD02EE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70D58A"/>
    <w:multiLevelType w:val="multilevel"/>
    <w:tmpl w:val="1A5479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71ADF5A"/>
    <w:multiLevelType w:val="multilevel"/>
    <w:tmpl w:val="4A94A6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7B79A6E"/>
    <w:multiLevelType w:val="multilevel"/>
    <w:tmpl w:val="071877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C8E59F7"/>
    <w:multiLevelType w:val="multilevel"/>
    <w:tmpl w:val="F55C81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0C0D7F2"/>
    <w:multiLevelType w:val="multilevel"/>
    <w:tmpl w:val="E17E28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3038B8E"/>
    <w:multiLevelType w:val="multilevel"/>
    <w:tmpl w:val="6388F7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E901773"/>
    <w:multiLevelType w:val="multilevel"/>
    <w:tmpl w:val="1B4C7E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471ABF"/>
    <w:multiLevelType w:val="multilevel"/>
    <w:tmpl w:val="758A9D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F5F9F95"/>
    <w:multiLevelType w:val="multilevel"/>
    <w:tmpl w:val="06962C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E70CB29"/>
    <w:multiLevelType w:val="multilevel"/>
    <w:tmpl w:val="3C54D1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EBB8840"/>
    <w:multiLevelType w:val="multilevel"/>
    <w:tmpl w:val="4686F2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num>
  <w:num w:numId="28">
    <w:abstractNumId w:val="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2130744"/>
    <w:docVar w:name="dms_carovy_kod_cj" w:val="MZE-64192/2021-11141"/>
    <w:docVar w:name="dms_cj" w:val="MZE-64192/2021-11141"/>
    <w:docVar w:name="dms_cj_skn" w:val="%%%nevyplněno%%%"/>
    <w:docVar w:name="dms_datum" w:val="7. 2. 2022"/>
    <w:docVar w:name="dms_datum_textem" w:val="7. února 2022"/>
    <w:docVar w:name="dms_datum_vzniku" w:val="15. 11. 2021 18:25:04"/>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Smlouva_k_podpisu.pdf_x000d__x000a_ 2. Příloha č. 1 - Specifikace_předmětu_plnění.pdf_x000d__x000a_ 3. Příloha č. 2 - Cenová_nabídka.pdf_x000d__x000a_ 4. Informace ve věci - k podpisu 2022.doc"/>
    <w:docVar w:name="dms_pripojene_dokumenty" w:val="%%%nevyplněno%%%"/>
    <w:docVar w:name="dms_spisova_znacka" w:val="MZE-64189/2021-11141"/>
    <w:docVar w:name="dms_spravce_jmeno" w:val="Pavlína Mašková"/>
    <w:docVar w:name="dms_spravce_mail" w:val="pavlina.maskova@mze.cz"/>
    <w:docVar w:name="dms_spravce_telefon" w:val="48524632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VZMR II - Smlouva o dílo úklid Liberec"/>
    <w:docVar w:name="dms_VNVSpravce" w:val="%%%nevyplněno%%%"/>
    <w:docVar w:name="dms_zpracoval_jmeno" w:val="Pavlína Mašková"/>
    <w:docVar w:name="dms_zpracoval_mail" w:val="pavlina.maskova@mze.cz"/>
    <w:docVar w:name="dms_zpracoval_telefon" w:val="485246321"/>
  </w:docVars>
  <w:rsids>
    <w:rsidRoot w:val="0079743E"/>
    <w:rsid w:val="00010EE1"/>
    <w:rsid w:val="00341875"/>
    <w:rsid w:val="00462D49"/>
    <w:rsid w:val="0079743E"/>
    <w:rsid w:val="00CA0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55FD4A33"/>
  <w15:docId w15:val="{05FE298A-B8B1-456E-8C34-48A58F16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semiHidden/>
    <w:unhideWhenUsed/>
    <w:rPr>
      <w:color w:val="0000FF"/>
      <w:u w:val="single"/>
    </w:rPr>
  </w:style>
  <w:style w:type="paragraph" w:customStyle="1" w:styleId="Textkomente1">
    <w:name w:val="Text komentáře1"/>
    <w:basedOn w:val="Normln"/>
    <w:uiPriority w:val="99"/>
    <w:semiHidden/>
    <w:unhideWhenUsed/>
    <w:rPr>
      <w:sz w:val="20"/>
      <w:szCs w:val="20"/>
    </w:rPr>
  </w:style>
  <w:style w:type="character" w:customStyle="1" w:styleId="TextkomenteChar">
    <w:name w:val="Text komentáře Char"/>
    <w:basedOn w:val="Standardnpsmoodstavce"/>
    <w:uiPriority w:val="99"/>
    <w:semiHidden/>
    <w:rPr>
      <w:rFonts w:ascii="Arial" w:eastAsia="Arial" w:hAnsi="Arial" w:cs="Arial"/>
      <w:lang w:eastAsia="en-US"/>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2">
    <w:name w:val="Text komentáře2"/>
    <w:basedOn w:val="Normln"/>
    <w:uiPriority w:val="99"/>
    <w:semiHidden/>
    <w:unhideWhenUsed/>
    <w:rPr>
      <w:sz w:val="20"/>
      <w:szCs w:val="20"/>
    </w:rPr>
  </w:style>
  <w:style w:type="character" w:customStyle="1" w:styleId="TextkomenteChar1">
    <w:name w:val="Text komentáře Char1"/>
    <w:basedOn w:val="Standardnpsmoodstavce"/>
    <w:uiPriority w:val="99"/>
    <w:semiHidden/>
    <w:rPr>
      <w:rFonts w:ascii="Arial" w:eastAsia="Arial" w:hAnsi="Arial" w:cs="Arial"/>
      <w:lang w:eastAsia="en-US"/>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3">
    <w:name w:val="Text komentáře3"/>
    <w:basedOn w:val="Normln"/>
    <w:uiPriority w:val="99"/>
    <w:semiHidden/>
    <w:unhideWhenUsed/>
    <w:rPr>
      <w:sz w:val="20"/>
      <w:szCs w:val="20"/>
    </w:rPr>
  </w:style>
  <w:style w:type="character" w:customStyle="1" w:styleId="TextkomenteChar2">
    <w:name w:val="Text komentáře Char2"/>
    <w:basedOn w:val="Standardnpsmoodstavce"/>
    <w:uiPriority w:val="99"/>
    <w:semiHidden/>
    <w:rPr>
      <w:rFonts w:ascii="Arial" w:eastAsia="Arial" w:hAnsi="Arial" w:cs="Arial"/>
      <w:lang w:eastAsia="en-US"/>
    </w:rPr>
  </w:style>
  <w:style w:type="character" w:customStyle="1" w:styleId="Odkaznakoment3">
    <w:name w:val="Odkaz na komentář3"/>
    <w:basedOn w:val="Standardnpsmoodstavce"/>
    <w:uiPriority w:val="99"/>
    <w:semiHidden/>
    <w:unhideWhenUsed/>
    <w:rPr>
      <w:sz w:val="16"/>
      <w:szCs w:val="16"/>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mz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1153-2173-456E-A03B-337A1C3D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5620</Words>
  <Characters>33158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Mašková Pavlína</cp:lastModifiedBy>
  <cp:revision>4</cp:revision>
  <cp:lastPrinted>2022-02-07T08:46:00Z</cp:lastPrinted>
  <dcterms:created xsi:type="dcterms:W3CDTF">2022-02-07T11:11:00Z</dcterms:created>
  <dcterms:modified xsi:type="dcterms:W3CDTF">2022-02-09T09:52:00Z</dcterms:modified>
</cp:coreProperties>
</file>