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D9" w:rsidRDefault="009509D9" w:rsidP="009509D9">
      <w:pPr>
        <w:rPr>
          <w:b/>
        </w:rPr>
      </w:pPr>
      <w:bookmarkStart w:id="0" w:name="_GoBack"/>
      <w:bookmarkEnd w:id="0"/>
    </w:p>
    <w:p w:rsidR="009509D9" w:rsidRDefault="009509D9" w:rsidP="009509D9">
      <w:pPr>
        <w:rPr>
          <w:b/>
        </w:rPr>
      </w:pPr>
    </w:p>
    <w:p w:rsidR="009509D9" w:rsidRPr="00684684" w:rsidRDefault="00684684" w:rsidP="00684684">
      <w:pPr>
        <w:tabs>
          <w:tab w:val="left" w:pos="1320"/>
        </w:tabs>
        <w:rPr>
          <w:b/>
          <w:sz w:val="22"/>
        </w:rPr>
      </w:pPr>
      <w:r w:rsidRPr="00684684">
        <w:rPr>
          <w:b/>
          <w:sz w:val="22"/>
        </w:rPr>
        <w:tab/>
      </w:r>
    </w:p>
    <w:p w:rsidR="009509D9" w:rsidRPr="00A67928" w:rsidRDefault="009509D9" w:rsidP="009509D9">
      <w:pPr>
        <w:rPr>
          <w:rFonts w:ascii="Calibri Light" w:hAnsi="Calibri Light" w:cs="Calibri Light"/>
          <w:b/>
        </w:rPr>
      </w:pPr>
    </w:p>
    <w:p w:rsidR="009509D9" w:rsidRPr="00A67928" w:rsidRDefault="009509D9" w:rsidP="009509D9">
      <w:pPr>
        <w:rPr>
          <w:rFonts w:ascii="Calibri Light" w:hAnsi="Calibri Light" w:cs="Calibri Light"/>
          <w:b/>
        </w:rPr>
      </w:pPr>
    </w:p>
    <w:p w:rsidR="00D934AF" w:rsidRPr="00A67928" w:rsidRDefault="00D934AF" w:rsidP="00D934AF">
      <w:pPr>
        <w:ind w:left="4254" w:firstLine="709"/>
        <w:rPr>
          <w:rFonts w:ascii="Calibri Light" w:hAnsi="Calibri Light" w:cs="Calibri Light"/>
          <w:b/>
          <w:sz w:val="26"/>
          <w:szCs w:val="26"/>
        </w:rPr>
      </w:pPr>
      <w:r w:rsidRPr="00A67928">
        <w:rPr>
          <w:rFonts w:ascii="Calibri Light" w:hAnsi="Calibri Light" w:cs="Calibri Light"/>
          <w:b/>
          <w:sz w:val="26"/>
          <w:szCs w:val="26"/>
        </w:rPr>
        <w:t>VaK Přerov a.s.</w:t>
      </w:r>
    </w:p>
    <w:p w:rsidR="00D934AF" w:rsidRPr="00A67928" w:rsidRDefault="00D934AF" w:rsidP="00D934AF">
      <w:pPr>
        <w:ind w:left="4254" w:firstLine="709"/>
        <w:rPr>
          <w:rFonts w:ascii="Calibri Light" w:hAnsi="Calibri Light" w:cs="Calibri Light"/>
          <w:b/>
          <w:sz w:val="26"/>
          <w:szCs w:val="26"/>
        </w:rPr>
      </w:pPr>
      <w:r w:rsidRPr="00A67928">
        <w:rPr>
          <w:rFonts w:ascii="Calibri Light" w:hAnsi="Calibri Light" w:cs="Calibri Light"/>
          <w:b/>
          <w:sz w:val="26"/>
          <w:szCs w:val="26"/>
        </w:rPr>
        <w:t>Šířava 482/21</w:t>
      </w:r>
    </w:p>
    <w:p w:rsidR="009509D9" w:rsidRPr="00A67928" w:rsidRDefault="00D934AF" w:rsidP="00D934AF">
      <w:pPr>
        <w:ind w:left="4254" w:firstLine="709"/>
        <w:rPr>
          <w:rFonts w:ascii="Calibri Light" w:hAnsi="Calibri Light" w:cs="Calibri Light"/>
        </w:rPr>
      </w:pPr>
      <w:r w:rsidRPr="00A67928">
        <w:rPr>
          <w:rFonts w:ascii="Calibri Light" w:hAnsi="Calibri Light" w:cs="Calibri Light"/>
          <w:b/>
          <w:sz w:val="26"/>
          <w:szCs w:val="26"/>
        </w:rPr>
        <w:t>750 02 Přerov</w:t>
      </w:r>
      <w:r w:rsidR="009509D9" w:rsidRPr="00A67928">
        <w:rPr>
          <w:rFonts w:ascii="Calibri Light" w:hAnsi="Calibri Light" w:cs="Calibri Light"/>
          <w:sz w:val="26"/>
          <w:szCs w:val="26"/>
        </w:rPr>
        <w:tab/>
      </w:r>
      <w:r w:rsidR="009509D9" w:rsidRPr="00A67928">
        <w:rPr>
          <w:rFonts w:ascii="Calibri Light" w:hAnsi="Calibri Light" w:cs="Calibri Light"/>
        </w:rPr>
        <w:tab/>
      </w:r>
      <w:r w:rsidR="009509D9" w:rsidRPr="00A67928">
        <w:rPr>
          <w:rFonts w:ascii="Calibri Light" w:hAnsi="Calibri Light" w:cs="Calibri Light"/>
        </w:rPr>
        <w:tab/>
      </w:r>
      <w:r w:rsidR="009509D9" w:rsidRPr="00A67928">
        <w:rPr>
          <w:rFonts w:ascii="Calibri Light" w:hAnsi="Calibri Light" w:cs="Calibri Light"/>
        </w:rPr>
        <w:tab/>
      </w:r>
      <w:r w:rsidR="009509D9" w:rsidRPr="00A67928">
        <w:rPr>
          <w:rFonts w:ascii="Calibri Light" w:hAnsi="Calibri Light" w:cs="Calibri Light"/>
        </w:rPr>
        <w:tab/>
      </w:r>
      <w:r w:rsidR="009509D9" w:rsidRPr="00A67928">
        <w:rPr>
          <w:rFonts w:ascii="Calibri Light" w:hAnsi="Calibri Light" w:cs="Calibri Light"/>
        </w:rPr>
        <w:tab/>
      </w:r>
      <w:r w:rsidR="009509D9" w:rsidRPr="00A67928">
        <w:rPr>
          <w:rFonts w:ascii="Calibri Light" w:hAnsi="Calibri Light" w:cs="Calibri Light"/>
        </w:rPr>
        <w:tab/>
      </w:r>
      <w:r w:rsidR="009509D9" w:rsidRPr="00A67928">
        <w:rPr>
          <w:rFonts w:ascii="Calibri Light" w:hAnsi="Calibri Light" w:cs="Calibri Light"/>
        </w:rPr>
        <w:tab/>
      </w:r>
    </w:p>
    <w:p w:rsidR="009509D9" w:rsidRPr="00A67928" w:rsidRDefault="009509D9" w:rsidP="009509D9">
      <w:pPr>
        <w:rPr>
          <w:rFonts w:ascii="Calibri Light" w:hAnsi="Calibri Light" w:cs="Calibri Light"/>
          <w:b/>
          <w:u w:val="single"/>
        </w:rPr>
      </w:pPr>
    </w:p>
    <w:p w:rsidR="009509D9" w:rsidRPr="00A67928" w:rsidRDefault="009509D9" w:rsidP="009509D9">
      <w:pPr>
        <w:jc w:val="right"/>
        <w:rPr>
          <w:rFonts w:ascii="Calibri Light" w:hAnsi="Calibri Light" w:cs="Calibri Light"/>
          <w:b/>
        </w:rPr>
      </w:pPr>
    </w:p>
    <w:p w:rsidR="009509D9" w:rsidRPr="00A67928" w:rsidRDefault="009509D9" w:rsidP="009509D9">
      <w:pPr>
        <w:jc w:val="right"/>
        <w:rPr>
          <w:rFonts w:ascii="Calibri Light" w:hAnsi="Calibri Light" w:cs="Calibri Light"/>
          <w:b/>
        </w:rPr>
      </w:pPr>
    </w:p>
    <w:p w:rsidR="009509D9" w:rsidRPr="00A67928" w:rsidRDefault="009B0F2F" w:rsidP="002F64CC">
      <w:pPr>
        <w:jc w:val="right"/>
        <w:rPr>
          <w:rFonts w:ascii="Calibri Light" w:hAnsi="Calibri Light" w:cs="Calibri Light"/>
          <w:sz w:val="22"/>
          <w:szCs w:val="22"/>
        </w:rPr>
      </w:pPr>
      <w:r w:rsidRPr="00A67928">
        <w:rPr>
          <w:rFonts w:ascii="Calibri Light" w:hAnsi="Calibri Light" w:cs="Calibri Light"/>
          <w:sz w:val="22"/>
          <w:szCs w:val="22"/>
        </w:rPr>
        <w:t xml:space="preserve">Hranice </w:t>
      </w:r>
      <w:r w:rsidR="00226159" w:rsidRPr="00A67928">
        <w:rPr>
          <w:rFonts w:ascii="Calibri Light" w:hAnsi="Calibri Light" w:cs="Calibri Light"/>
          <w:sz w:val="22"/>
          <w:szCs w:val="22"/>
        </w:rPr>
        <w:t>14.2</w:t>
      </w:r>
      <w:r w:rsidRPr="00A67928">
        <w:rPr>
          <w:rFonts w:ascii="Calibri Light" w:hAnsi="Calibri Light" w:cs="Calibri Light"/>
          <w:sz w:val="22"/>
          <w:szCs w:val="22"/>
        </w:rPr>
        <w:t>.201</w:t>
      </w:r>
      <w:r w:rsidR="003B3C4C" w:rsidRPr="00A67928">
        <w:rPr>
          <w:rFonts w:ascii="Calibri Light" w:hAnsi="Calibri Light" w:cs="Calibri Light"/>
          <w:sz w:val="22"/>
          <w:szCs w:val="22"/>
        </w:rPr>
        <w:t>7</w:t>
      </w:r>
      <w:r w:rsidR="00914FBC" w:rsidRPr="00A67928">
        <w:rPr>
          <w:rFonts w:ascii="Calibri Light" w:hAnsi="Calibri Light" w:cs="Calibri Light"/>
          <w:b/>
        </w:rPr>
        <w:t xml:space="preserve"> </w:t>
      </w:r>
    </w:p>
    <w:p w:rsidR="009509D9" w:rsidRPr="00A67928" w:rsidRDefault="009509D9" w:rsidP="009509D9">
      <w:pPr>
        <w:jc w:val="right"/>
        <w:rPr>
          <w:rFonts w:ascii="Calibri Light" w:hAnsi="Calibri Light" w:cs="Calibri Light"/>
          <w:b/>
          <w:u w:val="single"/>
        </w:rPr>
      </w:pPr>
    </w:p>
    <w:p w:rsidR="00D934AF" w:rsidRPr="00A67928" w:rsidRDefault="00420546" w:rsidP="009509D9">
      <w:pPr>
        <w:rPr>
          <w:rFonts w:ascii="Calibri Light" w:hAnsi="Calibri Light" w:cs="Calibri Light"/>
          <w:b/>
          <w:u w:val="single"/>
        </w:rPr>
      </w:pPr>
      <w:r w:rsidRPr="00A67928">
        <w:rPr>
          <w:rFonts w:ascii="Calibri Light" w:hAnsi="Calibri Light" w:cs="Calibri Light"/>
          <w:b/>
          <w:sz w:val="28"/>
          <w:szCs w:val="28"/>
          <w:u w:val="single"/>
        </w:rPr>
        <w:t>Věc</w:t>
      </w:r>
      <w:r w:rsidR="009509D9" w:rsidRPr="00A67928">
        <w:rPr>
          <w:rFonts w:ascii="Calibri Light" w:hAnsi="Calibri Light" w:cs="Calibri Light"/>
          <w:b/>
          <w:sz w:val="28"/>
          <w:szCs w:val="28"/>
          <w:u w:val="single"/>
        </w:rPr>
        <w:t>:</w:t>
      </w:r>
      <w:r w:rsidR="00684684" w:rsidRPr="00A67928">
        <w:rPr>
          <w:rFonts w:ascii="Calibri Light" w:hAnsi="Calibri Light" w:cs="Calibri Light"/>
          <w:b/>
          <w:u w:val="single"/>
        </w:rPr>
        <w:tab/>
      </w:r>
      <w:r w:rsidR="009509D9" w:rsidRPr="00A67928">
        <w:rPr>
          <w:rFonts w:ascii="Calibri Light" w:hAnsi="Calibri Light" w:cs="Calibri Light"/>
          <w:b/>
          <w:u w:val="single"/>
        </w:rPr>
        <w:t xml:space="preserve">Cenová nabídka </w:t>
      </w:r>
      <w:r w:rsidR="003B3C4C" w:rsidRPr="00A67928">
        <w:rPr>
          <w:rFonts w:ascii="Calibri Light" w:hAnsi="Calibri Light" w:cs="Calibri Light"/>
          <w:b/>
          <w:u w:val="single"/>
        </w:rPr>
        <w:t xml:space="preserve">Výměna nerezového </w:t>
      </w:r>
      <w:r w:rsidR="00D934AF" w:rsidRPr="00A67928">
        <w:rPr>
          <w:rFonts w:ascii="Calibri Light" w:hAnsi="Calibri Light" w:cs="Calibri Light"/>
          <w:b/>
          <w:u w:val="single"/>
        </w:rPr>
        <w:t>zábradlí</w:t>
      </w:r>
      <w:r w:rsidR="00684684" w:rsidRPr="00A67928">
        <w:rPr>
          <w:rFonts w:ascii="Calibri Light" w:hAnsi="Calibri Light" w:cs="Calibri Light"/>
          <w:b/>
          <w:u w:val="single"/>
        </w:rPr>
        <w:t xml:space="preserve"> a ručních česlí</w:t>
      </w:r>
      <w:r w:rsidR="00D934AF" w:rsidRPr="00A67928">
        <w:rPr>
          <w:rFonts w:ascii="Calibri Light" w:hAnsi="Calibri Light" w:cs="Calibri Light"/>
          <w:b/>
          <w:u w:val="single"/>
        </w:rPr>
        <w:t xml:space="preserve"> na ČOV Tovačov</w:t>
      </w:r>
      <w:r w:rsidR="009509D9" w:rsidRPr="00A67928">
        <w:rPr>
          <w:rFonts w:ascii="Calibri Light" w:hAnsi="Calibri Light" w:cs="Calibri Light"/>
          <w:b/>
          <w:u w:val="single"/>
        </w:rPr>
        <w:t>,</w:t>
      </w:r>
    </w:p>
    <w:p w:rsidR="009509D9" w:rsidRPr="00A67928" w:rsidRDefault="009509D9" w:rsidP="00D934AF">
      <w:pPr>
        <w:ind w:firstLine="709"/>
        <w:rPr>
          <w:rFonts w:ascii="Calibri Light" w:hAnsi="Calibri Light" w:cs="Calibri Light"/>
          <w:b/>
          <w:u w:val="single"/>
        </w:rPr>
      </w:pPr>
      <w:r w:rsidRPr="00A67928">
        <w:rPr>
          <w:rFonts w:ascii="Calibri Light" w:hAnsi="Calibri Light" w:cs="Calibri Light"/>
          <w:b/>
          <w:u w:val="single"/>
        </w:rPr>
        <w:t>naše evid</w:t>
      </w:r>
      <w:r w:rsidR="00684684" w:rsidRPr="00A67928">
        <w:rPr>
          <w:rFonts w:ascii="Calibri Light" w:hAnsi="Calibri Light" w:cs="Calibri Light"/>
          <w:b/>
          <w:u w:val="single"/>
        </w:rPr>
        <w:t>enční číslo:</w:t>
      </w:r>
      <w:r w:rsidRPr="00A67928">
        <w:rPr>
          <w:rFonts w:ascii="Calibri Light" w:hAnsi="Calibri Light" w:cs="Calibri Light"/>
          <w:b/>
          <w:u w:val="single"/>
        </w:rPr>
        <w:t xml:space="preserve"> 1</w:t>
      </w:r>
      <w:r w:rsidR="002F64CC" w:rsidRPr="00A67928">
        <w:rPr>
          <w:rFonts w:ascii="Calibri Light" w:hAnsi="Calibri Light" w:cs="Calibri Light"/>
          <w:b/>
          <w:u w:val="single"/>
        </w:rPr>
        <w:t>7</w:t>
      </w:r>
      <w:r w:rsidRPr="00A67928">
        <w:rPr>
          <w:rFonts w:ascii="Calibri Light" w:hAnsi="Calibri Light" w:cs="Calibri Light"/>
          <w:b/>
          <w:u w:val="single"/>
        </w:rPr>
        <w:t>0</w:t>
      </w:r>
      <w:r w:rsidR="002F64CC" w:rsidRPr="00A67928">
        <w:rPr>
          <w:rFonts w:ascii="Calibri Light" w:hAnsi="Calibri Light" w:cs="Calibri Light"/>
          <w:b/>
          <w:u w:val="single"/>
        </w:rPr>
        <w:t xml:space="preserve"> 029 </w:t>
      </w:r>
    </w:p>
    <w:p w:rsidR="009509D9" w:rsidRPr="00A67928" w:rsidRDefault="009509D9" w:rsidP="009509D9">
      <w:pPr>
        <w:rPr>
          <w:rFonts w:ascii="Calibri Light" w:hAnsi="Calibri Light" w:cs="Calibri Light"/>
          <w:b/>
          <w:u w:val="single"/>
        </w:rPr>
      </w:pPr>
    </w:p>
    <w:p w:rsidR="009509D9" w:rsidRPr="00A67928" w:rsidRDefault="009509D9" w:rsidP="009509D9">
      <w:pPr>
        <w:rPr>
          <w:rFonts w:ascii="Calibri Light" w:hAnsi="Calibri Light" w:cs="Calibri Light"/>
        </w:rPr>
      </w:pPr>
      <w:r w:rsidRPr="00A67928">
        <w:rPr>
          <w:rFonts w:ascii="Calibri Light" w:hAnsi="Calibri Light" w:cs="Calibri Light"/>
        </w:rPr>
        <w:t xml:space="preserve">Na základě </w:t>
      </w:r>
      <w:r w:rsidR="00420546" w:rsidRPr="00A67928">
        <w:rPr>
          <w:rFonts w:ascii="Calibri Light" w:hAnsi="Calibri Light" w:cs="Calibri Light"/>
        </w:rPr>
        <w:t xml:space="preserve">vaší poptávky </w:t>
      </w:r>
      <w:r w:rsidR="00AB478A" w:rsidRPr="00A67928">
        <w:rPr>
          <w:rFonts w:ascii="Calibri Light" w:hAnsi="Calibri Light" w:cs="Calibri Light"/>
        </w:rPr>
        <w:t xml:space="preserve">ze dne </w:t>
      </w:r>
      <w:r w:rsidR="003B3C4C" w:rsidRPr="00A67928">
        <w:rPr>
          <w:rFonts w:ascii="Calibri Light" w:hAnsi="Calibri Light" w:cs="Calibri Light"/>
        </w:rPr>
        <w:t>13.2</w:t>
      </w:r>
      <w:r w:rsidR="00D934AF" w:rsidRPr="00A67928">
        <w:rPr>
          <w:rFonts w:ascii="Calibri Light" w:hAnsi="Calibri Light" w:cs="Calibri Light"/>
        </w:rPr>
        <w:t>.201</w:t>
      </w:r>
      <w:r w:rsidR="003B3C4C" w:rsidRPr="00A67928">
        <w:rPr>
          <w:rFonts w:ascii="Calibri Light" w:hAnsi="Calibri Light" w:cs="Calibri Light"/>
        </w:rPr>
        <w:t>7</w:t>
      </w:r>
      <w:r w:rsidR="00D934AF" w:rsidRPr="00A67928">
        <w:rPr>
          <w:rFonts w:ascii="Calibri Light" w:hAnsi="Calibri Light" w:cs="Calibri Light"/>
        </w:rPr>
        <w:t xml:space="preserve"> doplňujeme nabídku na výměnu zábradlí</w:t>
      </w:r>
      <w:r w:rsidR="002F64CC" w:rsidRPr="00A67928">
        <w:rPr>
          <w:rFonts w:ascii="Calibri Light" w:hAnsi="Calibri Light" w:cs="Calibri Light"/>
        </w:rPr>
        <w:t xml:space="preserve"> a ručních česlí </w:t>
      </w:r>
      <w:r w:rsidR="00D934AF" w:rsidRPr="00A67928">
        <w:rPr>
          <w:rFonts w:ascii="Calibri Light" w:hAnsi="Calibri Light" w:cs="Calibri Light"/>
        </w:rPr>
        <w:t>na ČOV Tovačov.</w:t>
      </w:r>
    </w:p>
    <w:p w:rsidR="009509D9" w:rsidRPr="00A67928" w:rsidRDefault="009509D9" w:rsidP="009509D9">
      <w:pPr>
        <w:rPr>
          <w:rFonts w:ascii="Calibri Light" w:hAnsi="Calibri Light" w:cs="Calibri Light"/>
        </w:rPr>
      </w:pPr>
    </w:p>
    <w:p w:rsidR="009509D9" w:rsidRPr="00A67928" w:rsidRDefault="00D934AF" w:rsidP="00D934AF">
      <w:pPr>
        <w:numPr>
          <w:ilvl w:val="0"/>
          <w:numId w:val="1"/>
        </w:numPr>
        <w:rPr>
          <w:rFonts w:ascii="Calibri Light" w:hAnsi="Calibri Light" w:cs="Calibri Light"/>
          <w:b/>
          <w:u w:val="single"/>
        </w:rPr>
      </w:pPr>
      <w:r w:rsidRPr="00A67928">
        <w:rPr>
          <w:rFonts w:ascii="Calibri Light" w:hAnsi="Calibri Light" w:cs="Calibri Light"/>
          <w:b/>
          <w:u w:val="single"/>
        </w:rPr>
        <w:t>Rozsah dodávky a materiálové provedení</w:t>
      </w:r>
      <w:r w:rsidR="009509D9" w:rsidRPr="00A67928">
        <w:rPr>
          <w:rFonts w:ascii="Calibri Light" w:hAnsi="Calibri Light" w:cs="Calibri Light"/>
          <w:b/>
          <w:u w:val="single"/>
        </w:rPr>
        <w:t>:</w:t>
      </w:r>
    </w:p>
    <w:p w:rsidR="00D934AF" w:rsidRPr="00A67928" w:rsidRDefault="00D934AF" w:rsidP="00D934AF">
      <w:pPr>
        <w:ind w:left="720"/>
        <w:rPr>
          <w:rFonts w:ascii="Calibri Light" w:hAnsi="Calibri Light" w:cs="Calibri Light"/>
          <w:sz w:val="16"/>
          <w:szCs w:val="16"/>
        </w:rPr>
      </w:pPr>
    </w:p>
    <w:p w:rsidR="009759B8" w:rsidRPr="00A67928" w:rsidRDefault="003B3C4C" w:rsidP="003B3C4C">
      <w:pPr>
        <w:numPr>
          <w:ilvl w:val="0"/>
          <w:numId w:val="2"/>
        </w:numPr>
        <w:rPr>
          <w:rFonts w:ascii="Calibri Light" w:hAnsi="Calibri Light" w:cs="Calibri Light"/>
        </w:rPr>
      </w:pPr>
      <w:r w:rsidRPr="00A67928">
        <w:rPr>
          <w:rFonts w:ascii="Calibri Light" w:hAnsi="Calibri Light" w:cs="Calibri Light"/>
        </w:rPr>
        <w:t xml:space="preserve">ČS 1 </w:t>
      </w:r>
      <w:r w:rsidR="009759B8" w:rsidRPr="00A67928">
        <w:rPr>
          <w:rFonts w:ascii="Calibri Light" w:hAnsi="Calibri Light" w:cs="Calibri Light"/>
        </w:rPr>
        <w:t xml:space="preserve">Výměna </w:t>
      </w:r>
      <w:r w:rsidR="00364ACF" w:rsidRPr="00A67928">
        <w:rPr>
          <w:rFonts w:ascii="Calibri Light" w:hAnsi="Calibri Light" w:cs="Calibri Light"/>
        </w:rPr>
        <w:t>zábradlí</w:t>
      </w:r>
      <w:r w:rsidRPr="00A67928">
        <w:rPr>
          <w:rFonts w:ascii="Calibri Light" w:hAnsi="Calibri Light" w:cs="Calibri Light"/>
        </w:rPr>
        <w:t xml:space="preserve"> (cca 25</w:t>
      </w:r>
      <w:r w:rsidR="002F64CC" w:rsidRPr="00A67928">
        <w:rPr>
          <w:rFonts w:ascii="Calibri Light" w:hAnsi="Calibri Light" w:cs="Calibri Light"/>
        </w:rPr>
        <w:t xml:space="preserve"> </w:t>
      </w:r>
      <w:r w:rsidRPr="00A67928">
        <w:rPr>
          <w:rFonts w:ascii="Calibri Light" w:hAnsi="Calibri Light" w:cs="Calibri Light"/>
        </w:rPr>
        <w:t>m)</w:t>
      </w:r>
      <w:r w:rsidR="00364ACF" w:rsidRPr="00A67928">
        <w:rPr>
          <w:rFonts w:ascii="Calibri Light" w:hAnsi="Calibri Light" w:cs="Calibri Light"/>
        </w:rPr>
        <w:t xml:space="preserve"> </w:t>
      </w:r>
      <w:r w:rsidRPr="00A67928">
        <w:rPr>
          <w:rFonts w:ascii="Calibri Light" w:hAnsi="Calibri Light" w:cs="Calibri Light"/>
        </w:rPr>
        <w:t>a žebříku (cca 4</w:t>
      </w:r>
      <w:r w:rsidR="002F64CC" w:rsidRPr="00A67928">
        <w:rPr>
          <w:rFonts w:ascii="Calibri Light" w:hAnsi="Calibri Light" w:cs="Calibri Light"/>
        </w:rPr>
        <w:t xml:space="preserve"> </w:t>
      </w:r>
      <w:r w:rsidRPr="00A67928">
        <w:rPr>
          <w:rFonts w:ascii="Calibri Light" w:hAnsi="Calibri Light" w:cs="Calibri Light"/>
        </w:rPr>
        <w:t xml:space="preserve">m) </w:t>
      </w:r>
      <w:r w:rsidR="009759B8" w:rsidRPr="00A67928">
        <w:rPr>
          <w:rFonts w:ascii="Calibri Light" w:hAnsi="Calibri Light" w:cs="Calibri Light"/>
        </w:rPr>
        <w:t>u ČS</w:t>
      </w:r>
      <w:r w:rsidR="002F64CC" w:rsidRPr="00A67928">
        <w:rPr>
          <w:rFonts w:ascii="Calibri Light" w:hAnsi="Calibri Light" w:cs="Calibri Light"/>
        </w:rPr>
        <w:t xml:space="preserve"> </w:t>
      </w:r>
      <w:r w:rsidR="009759B8" w:rsidRPr="00A67928">
        <w:rPr>
          <w:rFonts w:ascii="Calibri Light" w:hAnsi="Calibri Light" w:cs="Calibri Light"/>
        </w:rPr>
        <w:t>1</w:t>
      </w:r>
      <w:r w:rsidRPr="00A67928">
        <w:rPr>
          <w:rFonts w:ascii="Calibri Light" w:hAnsi="Calibri Light" w:cs="Calibri Light"/>
        </w:rPr>
        <w:t xml:space="preserve"> </w:t>
      </w:r>
    </w:p>
    <w:p w:rsidR="003B3C4C" w:rsidRPr="00A67928" w:rsidRDefault="003B3C4C" w:rsidP="003B3C4C">
      <w:pPr>
        <w:numPr>
          <w:ilvl w:val="0"/>
          <w:numId w:val="2"/>
        </w:numPr>
        <w:rPr>
          <w:rFonts w:ascii="Calibri Light" w:hAnsi="Calibri Light" w:cs="Calibri Light"/>
        </w:rPr>
      </w:pPr>
      <w:r w:rsidRPr="00A67928">
        <w:rPr>
          <w:rFonts w:ascii="Calibri Light" w:hAnsi="Calibri Light" w:cs="Calibri Light"/>
        </w:rPr>
        <w:t>ČS 2 Výměna zábradlí (cca 14</w:t>
      </w:r>
      <w:r w:rsidR="002F64CC" w:rsidRPr="00A67928">
        <w:rPr>
          <w:rFonts w:ascii="Calibri Light" w:hAnsi="Calibri Light" w:cs="Calibri Light"/>
        </w:rPr>
        <w:t xml:space="preserve"> </w:t>
      </w:r>
      <w:r w:rsidRPr="00A67928">
        <w:rPr>
          <w:rFonts w:ascii="Calibri Light" w:hAnsi="Calibri Light" w:cs="Calibri Light"/>
        </w:rPr>
        <w:t>m) a žebříku (cca 3</w:t>
      </w:r>
      <w:r w:rsidR="002F64CC" w:rsidRPr="00A67928">
        <w:rPr>
          <w:rFonts w:ascii="Calibri Light" w:hAnsi="Calibri Light" w:cs="Calibri Light"/>
        </w:rPr>
        <w:t xml:space="preserve"> </w:t>
      </w:r>
      <w:r w:rsidRPr="00A67928">
        <w:rPr>
          <w:rFonts w:ascii="Calibri Light" w:hAnsi="Calibri Light" w:cs="Calibri Light"/>
        </w:rPr>
        <w:t>m) u ČS</w:t>
      </w:r>
      <w:r w:rsidR="002F64CC" w:rsidRPr="00A67928">
        <w:rPr>
          <w:rFonts w:ascii="Calibri Light" w:hAnsi="Calibri Light" w:cs="Calibri Light"/>
        </w:rPr>
        <w:t xml:space="preserve"> </w:t>
      </w:r>
      <w:r w:rsidRPr="00A67928">
        <w:rPr>
          <w:rFonts w:ascii="Calibri Light" w:hAnsi="Calibri Light" w:cs="Calibri Light"/>
        </w:rPr>
        <w:t xml:space="preserve">2 </w:t>
      </w:r>
    </w:p>
    <w:p w:rsidR="003B3C4C" w:rsidRPr="00A67928" w:rsidRDefault="003B3C4C" w:rsidP="003B3C4C">
      <w:pPr>
        <w:numPr>
          <w:ilvl w:val="0"/>
          <w:numId w:val="2"/>
        </w:numPr>
        <w:rPr>
          <w:rFonts w:ascii="Calibri Light" w:hAnsi="Calibri Light" w:cs="Calibri Light"/>
        </w:rPr>
      </w:pPr>
      <w:r w:rsidRPr="00A67928">
        <w:rPr>
          <w:rFonts w:ascii="Calibri Light" w:hAnsi="Calibri Light" w:cs="Calibri Light"/>
        </w:rPr>
        <w:t>SBR Výměna zábradlí (cca 85</w:t>
      </w:r>
      <w:r w:rsidR="002F64CC" w:rsidRPr="00A67928">
        <w:rPr>
          <w:rFonts w:ascii="Calibri Light" w:hAnsi="Calibri Light" w:cs="Calibri Light"/>
        </w:rPr>
        <w:t xml:space="preserve"> </w:t>
      </w:r>
      <w:r w:rsidRPr="00A67928">
        <w:rPr>
          <w:rFonts w:ascii="Calibri Light" w:hAnsi="Calibri Light" w:cs="Calibri Light"/>
        </w:rPr>
        <w:t xml:space="preserve">m) </w:t>
      </w:r>
    </w:p>
    <w:p w:rsidR="00684684" w:rsidRPr="00A67928" w:rsidRDefault="00684684" w:rsidP="003B3C4C">
      <w:pPr>
        <w:numPr>
          <w:ilvl w:val="0"/>
          <w:numId w:val="2"/>
        </w:numPr>
        <w:rPr>
          <w:rFonts w:ascii="Calibri Light" w:hAnsi="Calibri Light" w:cs="Calibri Light"/>
        </w:rPr>
      </w:pPr>
      <w:r w:rsidRPr="00A67928">
        <w:rPr>
          <w:rFonts w:ascii="Calibri Light" w:hAnsi="Calibri Light" w:cs="Calibri Light"/>
        </w:rPr>
        <w:t>Ruční česle na přítoku na ČOV</w:t>
      </w:r>
    </w:p>
    <w:p w:rsidR="009759B8" w:rsidRPr="00A67928" w:rsidRDefault="009759B8" w:rsidP="00D934AF">
      <w:pPr>
        <w:ind w:left="720"/>
        <w:rPr>
          <w:rFonts w:ascii="Calibri Light" w:hAnsi="Calibri Light" w:cs="Calibri Light"/>
        </w:rPr>
      </w:pPr>
    </w:p>
    <w:p w:rsidR="00D934AF" w:rsidRPr="00A67928" w:rsidRDefault="002F64CC" w:rsidP="00A82512">
      <w:pPr>
        <w:ind w:firstLine="709"/>
        <w:rPr>
          <w:rFonts w:ascii="Calibri Light" w:hAnsi="Calibri Light" w:cs="Calibri Light"/>
        </w:rPr>
      </w:pPr>
      <w:r w:rsidRPr="00A67928">
        <w:rPr>
          <w:rFonts w:ascii="Calibri Light" w:hAnsi="Calibri Light" w:cs="Calibri Light"/>
        </w:rPr>
        <w:t>Materiálové provedení</w:t>
      </w:r>
      <w:r w:rsidR="003B3C4C" w:rsidRPr="00A67928">
        <w:rPr>
          <w:rFonts w:ascii="Calibri Light" w:hAnsi="Calibri Light" w:cs="Calibri Light"/>
        </w:rPr>
        <w:t xml:space="preserve"> </w:t>
      </w:r>
      <w:r w:rsidR="00684684" w:rsidRPr="00A67928">
        <w:rPr>
          <w:rFonts w:ascii="Calibri Light" w:hAnsi="Calibri Light" w:cs="Calibri Light"/>
        </w:rPr>
        <w:t>–</w:t>
      </w:r>
      <w:r w:rsidR="003B3C4C" w:rsidRPr="00A67928">
        <w:rPr>
          <w:rFonts w:ascii="Calibri Light" w:hAnsi="Calibri Light" w:cs="Calibri Light"/>
        </w:rPr>
        <w:t xml:space="preserve"> z</w:t>
      </w:r>
      <w:r w:rsidR="00684684" w:rsidRPr="00A67928">
        <w:rPr>
          <w:rFonts w:ascii="Calibri Light" w:hAnsi="Calibri Light" w:cs="Calibri Light"/>
        </w:rPr>
        <w:t xml:space="preserve">ábradlí, </w:t>
      </w:r>
      <w:r w:rsidR="00D934AF" w:rsidRPr="00A67928">
        <w:rPr>
          <w:rFonts w:ascii="Calibri Light" w:hAnsi="Calibri Light" w:cs="Calibri Light"/>
        </w:rPr>
        <w:t>žebříky</w:t>
      </w:r>
      <w:r w:rsidR="00684684" w:rsidRPr="00A67928">
        <w:rPr>
          <w:rFonts w:ascii="Calibri Light" w:hAnsi="Calibri Light" w:cs="Calibri Light"/>
        </w:rPr>
        <w:t xml:space="preserve"> a česle</w:t>
      </w:r>
      <w:r w:rsidR="00D934AF" w:rsidRPr="00A67928">
        <w:rPr>
          <w:rFonts w:ascii="Calibri Light" w:hAnsi="Calibri Light" w:cs="Calibri Light"/>
        </w:rPr>
        <w:t xml:space="preserve">       ocel tř. 17 </w:t>
      </w:r>
    </w:p>
    <w:p w:rsidR="009509D9" w:rsidRPr="00A67928" w:rsidRDefault="00E72562" w:rsidP="00A82512">
      <w:pPr>
        <w:ind w:left="720"/>
        <w:rPr>
          <w:rFonts w:ascii="Calibri Light" w:hAnsi="Calibri Light" w:cs="Calibri Light"/>
        </w:rPr>
      </w:pPr>
      <w:r w:rsidRPr="00A67928">
        <w:rPr>
          <w:rFonts w:ascii="Calibri Light" w:hAnsi="Calibri Light" w:cs="Calibri Light"/>
        </w:rPr>
        <w:t xml:space="preserve"> </w:t>
      </w:r>
    </w:p>
    <w:p w:rsidR="00D934AF" w:rsidRPr="00A67928" w:rsidRDefault="00420546" w:rsidP="009F334A">
      <w:pPr>
        <w:numPr>
          <w:ilvl w:val="0"/>
          <w:numId w:val="1"/>
        </w:numPr>
        <w:rPr>
          <w:rFonts w:ascii="Calibri Light" w:hAnsi="Calibri Light" w:cs="Calibri Light"/>
          <w:b/>
          <w:u w:val="single"/>
        </w:rPr>
      </w:pPr>
      <w:r w:rsidRPr="00A67928">
        <w:rPr>
          <w:rFonts w:ascii="Calibri Light" w:hAnsi="Calibri Light" w:cs="Calibri Light"/>
          <w:b/>
          <w:u w:val="single"/>
        </w:rPr>
        <w:t xml:space="preserve"> Nabídková cena</w:t>
      </w:r>
      <w:r w:rsidR="009509D9" w:rsidRPr="00A67928">
        <w:rPr>
          <w:rFonts w:ascii="Calibri Light" w:hAnsi="Calibri Light" w:cs="Calibri Light"/>
          <w:b/>
          <w:u w:val="single"/>
        </w:rPr>
        <w:t>:</w:t>
      </w:r>
      <w:r w:rsidR="003B3C4C" w:rsidRPr="00A67928">
        <w:rPr>
          <w:rFonts w:ascii="Calibri Light" w:hAnsi="Calibri Light" w:cs="Calibri Light"/>
          <w:b/>
          <w:u w:val="single"/>
        </w:rPr>
        <w:t xml:space="preserve"> </w:t>
      </w:r>
    </w:p>
    <w:p w:rsidR="00A82512" w:rsidRPr="00A67928" w:rsidRDefault="00A82512" w:rsidP="00A82512">
      <w:pPr>
        <w:ind w:left="720"/>
        <w:rPr>
          <w:rFonts w:ascii="Calibri Light" w:hAnsi="Calibri Light" w:cs="Calibri Light"/>
          <w:sz w:val="16"/>
          <w:szCs w:val="16"/>
        </w:rPr>
      </w:pPr>
    </w:p>
    <w:p w:rsidR="00A82512" w:rsidRPr="00A67928" w:rsidRDefault="00A82512" w:rsidP="00A82512">
      <w:pPr>
        <w:numPr>
          <w:ilvl w:val="0"/>
          <w:numId w:val="3"/>
        </w:numPr>
        <w:rPr>
          <w:rFonts w:ascii="Calibri Light" w:hAnsi="Calibri Light" w:cs="Calibri Light"/>
        </w:rPr>
      </w:pPr>
      <w:r w:rsidRPr="00A67928">
        <w:rPr>
          <w:rFonts w:ascii="Calibri Light" w:hAnsi="Calibri Light" w:cs="Calibri Light"/>
        </w:rPr>
        <w:t>ČS 1 Výměna zábradlí (cca 25</w:t>
      </w:r>
      <w:r w:rsidR="00420546" w:rsidRPr="00A67928">
        <w:rPr>
          <w:rFonts w:ascii="Calibri Light" w:hAnsi="Calibri Light" w:cs="Calibri Light"/>
        </w:rPr>
        <w:t xml:space="preserve"> </w:t>
      </w:r>
      <w:r w:rsidRPr="00A67928">
        <w:rPr>
          <w:rFonts w:ascii="Calibri Light" w:hAnsi="Calibri Light" w:cs="Calibri Light"/>
        </w:rPr>
        <w:t>m) a žebříku (cca 4</w:t>
      </w:r>
      <w:r w:rsidR="00420546" w:rsidRPr="00A67928">
        <w:rPr>
          <w:rFonts w:ascii="Calibri Light" w:hAnsi="Calibri Light" w:cs="Calibri Light"/>
        </w:rPr>
        <w:t xml:space="preserve"> </w:t>
      </w:r>
      <w:r w:rsidRPr="00A67928">
        <w:rPr>
          <w:rFonts w:ascii="Calibri Light" w:hAnsi="Calibri Light" w:cs="Calibri Light"/>
        </w:rPr>
        <w:t>m) u ČS</w:t>
      </w:r>
      <w:r w:rsidR="00420546" w:rsidRPr="00A67928">
        <w:rPr>
          <w:rFonts w:ascii="Calibri Light" w:hAnsi="Calibri Light" w:cs="Calibri Light"/>
        </w:rPr>
        <w:t xml:space="preserve"> </w:t>
      </w:r>
      <w:r w:rsidRPr="00A67928">
        <w:rPr>
          <w:rFonts w:ascii="Calibri Light" w:hAnsi="Calibri Light" w:cs="Calibri Light"/>
        </w:rPr>
        <w:t xml:space="preserve">1 </w:t>
      </w:r>
      <w:r w:rsidRPr="00A67928">
        <w:rPr>
          <w:rFonts w:ascii="Calibri Light" w:hAnsi="Calibri Light" w:cs="Calibri Light"/>
        </w:rPr>
        <w:tab/>
      </w:r>
      <w:r w:rsidRPr="00A67928">
        <w:rPr>
          <w:rFonts w:ascii="Calibri Light" w:hAnsi="Calibri Light" w:cs="Calibri Light"/>
        </w:rPr>
        <w:tab/>
      </w:r>
      <w:r w:rsidRPr="00A67928">
        <w:rPr>
          <w:rFonts w:ascii="Calibri Light" w:hAnsi="Calibri Light" w:cs="Calibri Light"/>
        </w:rPr>
        <w:tab/>
        <w:t>57 200,- Kč</w:t>
      </w:r>
    </w:p>
    <w:p w:rsidR="00A82512" w:rsidRPr="00A67928" w:rsidRDefault="00A82512" w:rsidP="00A82512">
      <w:pPr>
        <w:numPr>
          <w:ilvl w:val="0"/>
          <w:numId w:val="3"/>
        </w:numPr>
        <w:rPr>
          <w:rFonts w:ascii="Calibri Light" w:hAnsi="Calibri Light" w:cs="Calibri Light"/>
        </w:rPr>
      </w:pPr>
      <w:r w:rsidRPr="00A67928">
        <w:rPr>
          <w:rFonts w:ascii="Calibri Light" w:hAnsi="Calibri Light" w:cs="Calibri Light"/>
        </w:rPr>
        <w:t>ČS 2 Výměna zábradlí (cca 14</w:t>
      </w:r>
      <w:r w:rsidR="00420546" w:rsidRPr="00A67928">
        <w:rPr>
          <w:rFonts w:ascii="Calibri Light" w:hAnsi="Calibri Light" w:cs="Calibri Light"/>
        </w:rPr>
        <w:t xml:space="preserve"> </w:t>
      </w:r>
      <w:r w:rsidRPr="00A67928">
        <w:rPr>
          <w:rFonts w:ascii="Calibri Light" w:hAnsi="Calibri Light" w:cs="Calibri Light"/>
        </w:rPr>
        <w:t>m) a žebříku (cca 3</w:t>
      </w:r>
      <w:r w:rsidR="00420546" w:rsidRPr="00A67928">
        <w:rPr>
          <w:rFonts w:ascii="Calibri Light" w:hAnsi="Calibri Light" w:cs="Calibri Light"/>
        </w:rPr>
        <w:t xml:space="preserve"> </w:t>
      </w:r>
      <w:r w:rsidRPr="00A67928">
        <w:rPr>
          <w:rFonts w:ascii="Calibri Light" w:hAnsi="Calibri Light" w:cs="Calibri Light"/>
        </w:rPr>
        <w:t>m) u ČS</w:t>
      </w:r>
      <w:r w:rsidR="00420546" w:rsidRPr="00A67928">
        <w:rPr>
          <w:rFonts w:ascii="Calibri Light" w:hAnsi="Calibri Light" w:cs="Calibri Light"/>
        </w:rPr>
        <w:t xml:space="preserve"> </w:t>
      </w:r>
      <w:r w:rsidRPr="00A67928">
        <w:rPr>
          <w:rFonts w:ascii="Calibri Light" w:hAnsi="Calibri Light" w:cs="Calibri Light"/>
        </w:rPr>
        <w:t xml:space="preserve">2 </w:t>
      </w:r>
      <w:r w:rsidRPr="00A67928">
        <w:rPr>
          <w:rFonts w:ascii="Calibri Light" w:hAnsi="Calibri Light" w:cs="Calibri Light"/>
        </w:rPr>
        <w:tab/>
      </w:r>
      <w:r w:rsidRPr="00A67928">
        <w:rPr>
          <w:rFonts w:ascii="Calibri Light" w:hAnsi="Calibri Light" w:cs="Calibri Light"/>
        </w:rPr>
        <w:tab/>
      </w:r>
      <w:r w:rsidRPr="00A67928">
        <w:rPr>
          <w:rFonts w:ascii="Calibri Light" w:hAnsi="Calibri Light" w:cs="Calibri Light"/>
        </w:rPr>
        <w:tab/>
        <w:t>35 200,- Kč</w:t>
      </w:r>
    </w:p>
    <w:p w:rsidR="00A82512" w:rsidRPr="00A67928" w:rsidRDefault="00A82512" w:rsidP="000C2351">
      <w:pPr>
        <w:numPr>
          <w:ilvl w:val="0"/>
          <w:numId w:val="3"/>
        </w:numPr>
        <w:rPr>
          <w:rFonts w:ascii="Calibri Light" w:hAnsi="Calibri Light" w:cs="Calibri Light"/>
        </w:rPr>
      </w:pPr>
      <w:r w:rsidRPr="00A67928">
        <w:rPr>
          <w:rFonts w:ascii="Calibri Light" w:hAnsi="Calibri Light" w:cs="Calibri Light"/>
        </w:rPr>
        <w:t>SBR Výměna zábradlí (cca 85</w:t>
      </w:r>
      <w:r w:rsidR="00420546" w:rsidRPr="00A67928">
        <w:rPr>
          <w:rFonts w:ascii="Calibri Light" w:hAnsi="Calibri Light" w:cs="Calibri Light"/>
        </w:rPr>
        <w:t xml:space="preserve"> </w:t>
      </w:r>
      <w:r w:rsidR="00684684" w:rsidRPr="00A67928">
        <w:rPr>
          <w:rFonts w:ascii="Calibri Light" w:hAnsi="Calibri Light" w:cs="Calibri Light"/>
        </w:rPr>
        <w:t>m)</w:t>
      </w:r>
      <w:r w:rsidR="00684684" w:rsidRPr="00A67928">
        <w:rPr>
          <w:rFonts w:ascii="Calibri Light" w:hAnsi="Calibri Light" w:cs="Calibri Light"/>
        </w:rPr>
        <w:tab/>
      </w:r>
      <w:r w:rsidR="00684684" w:rsidRPr="00A67928">
        <w:rPr>
          <w:rFonts w:ascii="Calibri Light" w:hAnsi="Calibri Light" w:cs="Calibri Light"/>
        </w:rPr>
        <w:tab/>
      </w:r>
      <w:r w:rsidR="00684684" w:rsidRPr="00A67928">
        <w:rPr>
          <w:rFonts w:ascii="Calibri Light" w:hAnsi="Calibri Light" w:cs="Calibri Light"/>
        </w:rPr>
        <w:tab/>
      </w:r>
      <w:r w:rsidR="00684684" w:rsidRPr="00A67928">
        <w:rPr>
          <w:rFonts w:ascii="Calibri Light" w:hAnsi="Calibri Light" w:cs="Calibri Light"/>
        </w:rPr>
        <w:tab/>
      </w:r>
      <w:r w:rsidR="00684684" w:rsidRPr="00A67928">
        <w:rPr>
          <w:rFonts w:ascii="Calibri Light" w:hAnsi="Calibri Light" w:cs="Calibri Light"/>
        </w:rPr>
        <w:tab/>
      </w:r>
      <w:r w:rsidR="00684684" w:rsidRPr="00A67928">
        <w:rPr>
          <w:rFonts w:ascii="Calibri Light" w:hAnsi="Calibri Light" w:cs="Calibri Light"/>
        </w:rPr>
        <w:tab/>
        <w:t xml:space="preserve">           </w:t>
      </w:r>
      <w:r w:rsidRPr="00A67928">
        <w:rPr>
          <w:rFonts w:ascii="Calibri Light" w:hAnsi="Calibri Light" w:cs="Calibri Light"/>
        </w:rPr>
        <w:t>136 000,- Kč</w:t>
      </w:r>
    </w:p>
    <w:p w:rsidR="00420546" w:rsidRPr="00A67928" w:rsidRDefault="00420546" w:rsidP="00A82512">
      <w:pPr>
        <w:numPr>
          <w:ilvl w:val="0"/>
          <w:numId w:val="3"/>
        </w:numPr>
        <w:rPr>
          <w:rFonts w:ascii="Calibri Light" w:hAnsi="Calibri Light" w:cs="Calibri Light"/>
        </w:rPr>
      </w:pPr>
      <w:r w:rsidRPr="00A67928">
        <w:rPr>
          <w:rFonts w:ascii="Calibri Light" w:hAnsi="Calibri Light" w:cs="Calibri Light"/>
        </w:rPr>
        <w:t>Čes</w:t>
      </w:r>
      <w:r w:rsidR="000C2351" w:rsidRPr="00A67928">
        <w:rPr>
          <w:rFonts w:ascii="Calibri Light" w:hAnsi="Calibri Light" w:cs="Calibri Light"/>
        </w:rPr>
        <w:t>le ruční nerez, demontáž</w:t>
      </w:r>
      <w:r w:rsidR="000C2351" w:rsidRPr="00A67928">
        <w:rPr>
          <w:rFonts w:ascii="Calibri Light" w:hAnsi="Calibri Light" w:cs="Calibri Light"/>
        </w:rPr>
        <w:tab/>
      </w:r>
      <w:r w:rsidRPr="00A67928">
        <w:rPr>
          <w:rFonts w:ascii="Calibri Light" w:hAnsi="Calibri Light" w:cs="Calibri Light"/>
        </w:rPr>
        <w:tab/>
      </w:r>
      <w:r w:rsidRPr="00A67928">
        <w:rPr>
          <w:rFonts w:ascii="Calibri Light" w:hAnsi="Calibri Light" w:cs="Calibri Light"/>
        </w:rPr>
        <w:tab/>
      </w:r>
      <w:r w:rsidRPr="00A67928">
        <w:rPr>
          <w:rFonts w:ascii="Calibri Light" w:hAnsi="Calibri Light" w:cs="Calibri Light"/>
        </w:rPr>
        <w:tab/>
      </w:r>
      <w:r w:rsidRPr="00A67928">
        <w:rPr>
          <w:rFonts w:ascii="Calibri Light" w:hAnsi="Calibri Light" w:cs="Calibri Light"/>
        </w:rPr>
        <w:tab/>
      </w:r>
      <w:r w:rsidRPr="00A67928">
        <w:rPr>
          <w:rFonts w:ascii="Calibri Light" w:hAnsi="Calibri Light" w:cs="Calibri Light"/>
        </w:rPr>
        <w:tab/>
      </w:r>
      <w:r w:rsidRPr="00A67928">
        <w:rPr>
          <w:rFonts w:ascii="Calibri Light" w:hAnsi="Calibri Light" w:cs="Calibri Light"/>
        </w:rPr>
        <w:tab/>
        <w:t>25 550,- Kč</w:t>
      </w:r>
    </w:p>
    <w:p w:rsidR="000C2351" w:rsidRPr="00A67928" w:rsidRDefault="000C2351" w:rsidP="00A82512">
      <w:pPr>
        <w:numPr>
          <w:ilvl w:val="0"/>
          <w:numId w:val="3"/>
        </w:numPr>
        <w:rPr>
          <w:rFonts w:ascii="Calibri Light" w:hAnsi="Calibri Light" w:cs="Calibri Light"/>
        </w:rPr>
      </w:pPr>
      <w:r w:rsidRPr="000C2351">
        <w:rPr>
          <w:rFonts w:ascii="Calibri Light" w:hAnsi="Calibri Light" w:cs="Calibri Light"/>
        </w:rPr>
        <w:t xml:space="preserve">Dodávka + </w:t>
      </w:r>
      <w:r w:rsidR="00226159">
        <w:rPr>
          <w:rFonts w:ascii="Calibri Light" w:hAnsi="Calibri Light" w:cs="Calibri Light"/>
        </w:rPr>
        <w:t xml:space="preserve">demontáž + </w:t>
      </w:r>
      <w:r w:rsidRPr="000C2351">
        <w:rPr>
          <w:rFonts w:ascii="Calibri Light" w:hAnsi="Calibri Light" w:cs="Calibri Light"/>
        </w:rPr>
        <w:t>montáž</w:t>
      </w:r>
      <w:r w:rsidR="00226159">
        <w:rPr>
          <w:rFonts w:ascii="Calibri Light" w:hAnsi="Calibri Light" w:cs="Calibri Light"/>
        </w:rPr>
        <w:tab/>
      </w:r>
      <w:r w:rsidRPr="000C2351">
        <w:rPr>
          <w:rFonts w:ascii="Calibri Light" w:hAnsi="Calibri Light" w:cs="Calibri Light"/>
        </w:rPr>
        <w:t xml:space="preserve">   </w:t>
      </w:r>
      <w:r w:rsidR="00226159">
        <w:rPr>
          <w:rFonts w:ascii="Calibri Light" w:hAnsi="Calibri Light" w:cs="Calibri Light"/>
        </w:rPr>
        <w:tab/>
      </w:r>
      <w:r w:rsidR="00226159">
        <w:rPr>
          <w:rFonts w:ascii="Calibri Light" w:hAnsi="Calibri Light" w:cs="Calibri Light"/>
        </w:rPr>
        <w:tab/>
      </w:r>
      <w:r w:rsidR="00226159">
        <w:rPr>
          <w:rFonts w:ascii="Calibri Light" w:hAnsi="Calibri Light" w:cs="Calibri Light"/>
        </w:rPr>
        <w:tab/>
      </w:r>
      <w:r w:rsidR="00226159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45 000,- Kč</w:t>
      </w:r>
    </w:p>
    <w:p w:rsidR="00420546" w:rsidRPr="00A67928" w:rsidRDefault="00420546" w:rsidP="00420546">
      <w:pPr>
        <w:ind w:left="1080"/>
        <w:rPr>
          <w:rFonts w:ascii="Calibri Light" w:hAnsi="Calibri Light" w:cs="Calibri Light"/>
        </w:rPr>
      </w:pPr>
    </w:p>
    <w:p w:rsidR="00A82512" w:rsidRPr="00A67928" w:rsidRDefault="00A82512" w:rsidP="00A82512">
      <w:pPr>
        <w:ind w:left="1080"/>
        <w:rPr>
          <w:rFonts w:ascii="Calibri Light" w:hAnsi="Calibri Light" w:cs="Calibri Light"/>
          <w:b/>
          <w:sz w:val="26"/>
          <w:szCs w:val="26"/>
          <w:u w:val="single"/>
        </w:rPr>
      </w:pPr>
      <w:r w:rsidRPr="00A67928">
        <w:rPr>
          <w:rFonts w:ascii="Calibri Light" w:hAnsi="Calibri Light" w:cs="Calibri Light"/>
          <w:b/>
          <w:sz w:val="26"/>
          <w:szCs w:val="26"/>
          <w:u w:val="single"/>
        </w:rPr>
        <w:t>Cena celkem</w:t>
      </w:r>
      <w:r w:rsidRPr="00A67928">
        <w:rPr>
          <w:rFonts w:ascii="Calibri Light" w:hAnsi="Calibri Light" w:cs="Calibri Light"/>
          <w:b/>
          <w:sz w:val="26"/>
          <w:szCs w:val="26"/>
          <w:u w:val="single"/>
        </w:rPr>
        <w:tab/>
      </w:r>
      <w:r w:rsidRPr="00A67928">
        <w:rPr>
          <w:rFonts w:ascii="Calibri Light" w:hAnsi="Calibri Light" w:cs="Calibri Light"/>
          <w:b/>
          <w:sz w:val="26"/>
          <w:szCs w:val="26"/>
          <w:u w:val="single"/>
        </w:rPr>
        <w:tab/>
      </w:r>
      <w:r w:rsidRPr="00A67928">
        <w:rPr>
          <w:rFonts w:ascii="Calibri Light" w:hAnsi="Calibri Light" w:cs="Calibri Light"/>
          <w:b/>
          <w:sz w:val="26"/>
          <w:szCs w:val="26"/>
          <w:u w:val="single"/>
        </w:rPr>
        <w:tab/>
      </w:r>
      <w:r w:rsidRPr="00A67928">
        <w:rPr>
          <w:rFonts w:ascii="Calibri Light" w:hAnsi="Calibri Light" w:cs="Calibri Light"/>
          <w:b/>
          <w:sz w:val="26"/>
          <w:szCs w:val="26"/>
          <w:u w:val="single"/>
        </w:rPr>
        <w:tab/>
      </w:r>
      <w:r w:rsidRPr="00A67928">
        <w:rPr>
          <w:rFonts w:ascii="Calibri Light" w:hAnsi="Calibri Light" w:cs="Calibri Light"/>
          <w:b/>
          <w:sz w:val="26"/>
          <w:szCs w:val="26"/>
          <w:u w:val="single"/>
        </w:rPr>
        <w:tab/>
      </w:r>
      <w:r w:rsidRPr="00A67928">
        <w:rPr>
          <w:rFonts w:ascii="Calibri Light" w:hAnsi="Calibri Light" w:cs="Calibri Light"/>
          <w:b/>
          <w:sz w:val="26"/>
          <w:szCs w:val="26"/>
          <w:u w:val="single"/>
        </w:rPr>
        <w:tab/>
      </w:r>
      <w:r w:rsidRPr="00A67928">
        <w:rPr>
          <w:rFonts w:ascii="Calibri Light" w:hAnsi="Calibri Light" w:cs="Calibri Light"/>
          <w:b/>
          <w:sz w:val="26"/>
          <w:szCs w:val="26"/>
          <w:u w:val="single"/>
        </w:rPr>
        <w:tab/>
      </w:r>
      <w:r w:rsidRPr="00A67928">
        <w:rPr>
          <w:rFonts w:ascii="Calibri Light" w:hAnsi="Calibri Light" w:cs="Calibri Light"/>
          <w:b/>
          <w:sz w:val="26"/>
          <w:szCs w:val="26"/>
          <w:u w:val="single"/>
        </w:rPr>
        <w:tab/>
        <w:t xml:space="preserve">          </w:t>
      </w:r>
      <w:r w:rsidR="00420546" w:rsidRPr="00A67928">
        <w:rPr>
          <w:rFonts w:ascii="Calibri Light" w:hAnsi="Calibri Light" w:cs="Calibri Light"/>
          <w:b/>
          <w:sz w:val="26"/>
          <w:szCs w:val="26"/>
          <w:u w:val="single"/>
        </w:rPr>
        <w:t>298</w:t>
      </w:r>
      <w:r w:rsidRPr="00A67928">
        <w:rPr>
          <w:rFonts w:ascii="Calibri Light" w:hAnsi="Calibri Light" w:cs="Calibri Light"/>
          <w:b/>
          <w:sz w:val="26"/>
          <w:szCs w:val="26"/>
          <w:u w:val="single"/>
        </w:rPr>
        <w:t> </w:t>
      </w:r>
      <w:r w:rsidR="00420546" w:rsidRPr="00A67928">
        <w:rPr>
          <w:rFonts w:ascii="Calibri Light" w:hAnsi="Calibri Light" w:cs="Calibri Light"/>
          <w:b/>
          <w:sz w:val="26"/>
          <w:szCs w:val="26"/>
          <w:u w:val="single"/>
        </w:rPr>
        <w:t>95</w:t>
      </w:r>
      <w:r w:rsidRPr="00A67928">
        <w:rPr>
          <w:rFonts w:ascii="Calibri Light" w:hAnsi="Calibri Light" w:cs="Calibri Light"/>
          <w:b/>
          <w:sz w:val="26"/>
          <w:szCs w:val="26"/>
          <w:u w:val="single"/>
        </w:rPr>
        <w:t>0,- Kč</w:t>
      </w:r>
    </w:p>
    <w:p w:rsidR="009509D9" w:rsidRPr="00A67928" w:rsidRDefault="009509D9" w:rsidP="00A82512">
      <w:pPr>
        <w:ind w:left="709"/>
        <w:rPr>
          <w:rFonts w:ascii="Calibri Light" w:hAnsi="Calibri Light" w:cs="Calibri Light"/>
        </w:rPr>
      </w:pPr>
    </w:p>
    <w:p w:rsidR="009509D9" w:rsidRPr="00A67928" w:rsidRDefault="002F64CC" w:rsidP="009509D9">
      <w:pPr>
        <w:rPr>
          <w:rFonts w:ascii="Calibri Light" w:hAnsi="Calibri Light" w:cs="Calibri Light"/>
          <w:i/>
        </w:rPr>
      </w:pPr>
      <w:r w:rsidRPr="00A67928">
        <w:rPr>
          <w:rFonts w:ascii="Calibri Light" w:hAnsi="Calibri Light" w:cs="Calibri Light"/>
          <w:i/>
        </w:rPr>
        <w:t xml:space="preserve">Nabídkové ceny </w:t>
      </w:r>
      <w:r w:rsidR="009509D9" w:rsidRPr="00A67928">
        <w:rPr>
          <w:rFonts w:ascii="Calibri Light" w:hAnsi="Calibri Light" w:cs="Calibri Light"/>
          <w:i/>
        </w:rPr>
        <w:t xml:space="preserve">neobsahují DPH a jsou platné pro realizaci do </w:t>
      </w:r>
      <w:r w:rsidR="00420546" w:rsidRPr="00A67928">
        <w:rPr>
          <w:rFonts w:ascii="Calibri Light" w:hAnsi="Calibri Light" w:cs="Calibri Light"/>
          <w:i/>
        </w:rPr>
        <w:t>05</w:t>
      </w:r>
      <w:r w:rsidRPr="00A67928">
        <w:rPr>
          <w:rFonts w:ascii="Calibri Light" w:hAnsi="Calibri Light" w:cs="Calibri Light"/>
          <w:i/>
        </w:rPr>
        <w:t>/</w:t>
      </w:r>
      <w:r w:rsidR="009509D9" w:rsidRPr="00A67928">
        <w:rPr>
          <w:rFonts w:ascii="Calibri Light" w:hAnsi="Calibri Light" w:cs="Calibri Light"/>
          <w:i/>
        </w:rPr>
        <w:t>20</w:t>
      </w:r>
      <w:r w:rsidR="009B0F2F" w:rsidRPr="00A67928">
        <w:rPr>
          <w:rFonts w:ascii="Calibri Light" w:hAnsi="Calibri Light" w:cs="Calibri Light"/>
          <w:i/>
        </w:rPr>
        <w:t>1</w:t>
      </w:r>
      <w:r w:rsidR="003B3C4C" w:rsidRPr="00A67928">
        <w:rPr>
          <w:rFonts w:ascii="Calibri Light" w:hAnsi="Calibri Light" w:cs="Calibri Light"/>
          <w:i/>
        </w:rPr>
        <w:t>7</w:t>
      </w:r>
      <w:r w:rsidR="009509D9" w:rsidRPr="00A67928">
        <w:rPr>
          <w:rFonts w:ascii="Calibri Light" w:hAnsi="Calibri Light" w:cs="Calibri Light"/>
          <w:i/>
        </w:rPr>
        <w:t>.</w:t>
      </w:r>
    </w:p>
    <w:p w:rsidR="009B0F2F" w:rsidRPr="00A67928" w:rsidRDefault="009B0F2F" w:rsidP="009509D9">
      <w:pPr>
        <w:rPr>
          <w:rFonts w:ascii="Calibri Light" w:hAnsi="Calibri Light" w:cs="Calibri Light"/>
          <w:i/>
        </w:rPr>
      </w:pPr>
    </w:p>
    <w:p w:rsidR="009B0F2F" w:rsidRPr="00A67928" w:rsidRDefault="009B0F2F" w:rsidP="009509D9">
      <w:pPr>
        <w:rPr>
          <w:rFonts w:ascii="Calibri Light" w:hAnsi="Calibri Light" w:cs="Calibri Light"/>
          <w:i/>
        </w:rPr>
      </w:pPr>
      <w:r w:rsidRPr="00A67928">
        <w:rPr>
          <w:rFonts w:ascii="Calibri Light" w:hAnsi="Calibri Light" w:cs="Calibri Light"/>
          <w:i/>
        </w:rPr>
        <w:t>S pozdravem</w:t>
      </w:r>
    </w:p>
    <w:p w:rsidR="009509D9" w:rsidRPr="00A67928" w:rsidRDefault="009509D9" w:rsidP="009509D9">
      <w:pPr>
        <w:rPr>
          <w:rFonts w:ascii="Calibri Light" w:hAnsi="Calibri Light" w:cs="Calibri Light"/>
        </w:rPr>
      </w:pPr>
    </w:p>
    <w:p w:rsidR="00E72562" w:rsidRPr="00A67928" w:rsidRDefault="00E72562" w:rsidP="009509D9">
      <w:pPr>
        <w:rPr>
          <w:rFonts w:ascii="Calibri Light" w:hAnsi="Calibri Light" w:cs="Calibri Light"/>
        </w:rPr>
      </w:pPr>
    </w:p>
    <w:p w:rsidR="00D122AE" w:rsidRPr="00A67928" w:rsidRDefault="00D122AE" w:rsidP="009509D9">
      <w:pPr>
        <w:rPr>
          <w:rFonts w:ascii="Calibri Light" w:hAnsi="Calibri Light" w:cs="Calibri Light"/>
        </w:rPr>
      </w:pPr>
    </w:p>
    <w:p w:rsidR="00D122AE" w:rsidRPr="00A67928" w:rsidRDefault="00D122AE" w:rsidP="009509D9">
      <w:pPr>
        <w:rPr>
          <w:rFonts w:ascii="Calibri Light" w:hAnsi="Calibri Light" w:cs="Calibri Light"/>
        </w:rPr>
      </w:pPr>
    </w:p>
    <w:p w:rsidR="009B0F2F" w:rsidRPr="00A67928" w:rsidRDefault="009B0F2F" w:rsidP="00D122AE">
      <w:pPr>
        <w:ind w:left="4963" w:firstLine="709"/>
        <w:rPr>
          <w:rFonts w:ascii="Calibri Light" w:hAnsi="Calibri Light" w:cs="Calibri Light"/>
        </w:rPr>
      </w:pPr>
      <w:r w:rsidRPr="00A67928">
        <w:rPr>
          <w:rFonts w:ascii="Calibri Light" w:hAnsi="Calibri Light" w:cs="Calibri Light"/>
        </w:rPr>
        <w:t xml:space="preserve">Ing. </w:t>
      </w:r>
      <w:r w:rsidR="003A527C" w:rsidRPr="00A67928">
        <w:rPr>
          <w:rFonts w:ascii="Calibri Light" w:hAnsi="Calibri Light" w:cs="Calibri Light"/>
        </w:rPr>
        <w:t>Ivan Špaček</w:t>
      </w:r>
    </w:p>
    <w:p w:rsidR="009509D9" w:rsidRPr="00A67928" w:rsidRDefault="009B0F2F" w:rsidP="00D122AE">
      <w:pPr>
        <w:ind w:left="4963" w:firstLine="709"/>
        <w:rPr>
          <w:rFonts w:ascii="Calibri Light" w:hAnsi="Calibri Light" w:cs="Calibri Light"/>
        </w:rPr>
      </w:pPr>
      <w:r w:rsidRPr="00A67928">
        <w:rPr>
          <w:rFonts w:ascii="Calibri Light" w:hAnsi="Calibri Light" w:cs="Calibri Light"/>
        </w:rPr>
        <w:t>Technický úsek</w:t>
      </w:r>
    </w:p>
    <w:p w:rsidR="009509D9" w:rsidRDefault="009509D9" w:rsidP="009509D9">
      <w:pPr>
        <w:jc w:val="both"/>
      </w:pPr>
    </w:p>
    <w:sectPr w:rsidR="009509D9" w:rsidSect="0068468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09" w:right="851" w:bottom="1560" w:left="851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3A" w:rsidRDefault="00AC313A" w:rsidP="0013448E">
      <w:r>
        <w:separator/>
      </w:r>
    </w:p>
  </w:endnote>
  <w:endnote w:type="continuationSeparator" w:id="0">
    <w:p w:rsidR="00AC313A" w:rsidRDefault="00AC313A" w:rsidP="0013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19" w:rsidRPr="009509D9" w:rsidRDefault="008372D6" w:rsidP="008372D6">
    <w:pPr>
      <w:pStyle w:val="Zpat"/>
      <w:tabs>
        <w:tab w:val="clear" w:pos="9072"/>
        <w:tab w:val="left" w:pos="7073"/>
      </w:tabs>
      <w:rPr>
        <w:color w:val="2A4D9C"/>
      </w:rPr>
    </w:pPr>
    <w:r w:rsidRPr="00C21DEE">
      <w:rPr>
        <w:rFonts w:ascii="Arial" w:eastAsia="Arial Unicode MS" w:hAnsi="Arial" w:cs="Arial"/>
        <w:color w:val="2A4D9C"/>
        <w:sz w:val="15"/>
        <w:szCs w:val="15"/>
      </w:rPr>
      <w:t>MEDMES, spol. s r.o.</w:t>
    </w:r>
    <w:r w:rsidRPr="009509D9">
      <w:rPr>
        <w:rFonts w:ascii="Arial" w:hAnsi="Arial" w:cs="Arial"/>
        <w:color w:val="2A4D9C"/>
        <w:sz w:val="14"/>
        <w:szCs w:val="14"/>
      </w:rPr>
      <w:tab/>
    </w:r>
    <w:r w:rsidR="009509D9" w:rsidRPr="009509D9">
      <w:rPr>
        <w:rFonts w:ascii="Arial" w:hAnsi="Arial" w:cs="Arial"/>
        <w:color w:val="2A4D9C"/>
        <w:sz w:val="14"/>
        <w:szCs w:val="14"/>
      </w:rPr>
      <w:tab/>
    </w:r>
    <w:r w:rsidR="009509D9" w:rsidRPr="009509D9">
      <w:rPr>
        <w:rFonts w:ascii="Arial" w:hAnsi="Arial" w:cs="Arial"/>
        <w:color w:val="2A4D9C"/>
        <w:sz w:val="14"/>
        <w:szCs w:val="14"/>
      </w:rPr>
      <w:tab/>
    </w:r>
    <w:r w:rsidR="009509D9" w:rsidRPr="009509D9">
      <w:rPr>
        <w:rFonts w:ascii="Arial" w:hAnsi="Arial" w:cs="Arial"/>
        <w:color w:val="2A4D9C"/>
        <w:sz w:val="14"/>
        <w:szCs w:val="14"/>
      </w:rPr>
      <w:tab/>
    </w:r>
    <w:r w:rsidR="009509D9" w:rsidRPr="009509D9">
      <w:rPr>
        <w:rFonts w:ascii="Arial" w:hAnsi="Arial" w:cs="Arial"/>
        <w:color w:val="2A4D9C"/>
        <w:sz w:val="14"/>
        <w:szCs w:val="14"/>
      </w:rPr>
      <w:tab/>
    </w:r>
    <w:r w:rsidRPr="00C21DEE">
      <w:rPr>
        <w:rFonts w:ascii="Arial" w:eastAsia="Arial Unicode MS" w:hAnsi="Arial" w:cs="Arial"/>
        <w:color w:val="2A4D9C"/>
        <w:sz w:val="15"/>
        <w:szCs w:val="15"/>
      </w:rPr>
      <w:t xml:space="preserve">strana </w:t>
    </w:r>
    <w:r w:rsidRPr="00C21DEE">
      <w:rPr>
        <w:rFonts w:ascii="Arial" w:eastAsia="Arial Unicode MS" w:hAnsi="Arial" w:cs="Arial"/>
        <w:color w:val="2A4D9C"/>
        <w:sz w:val="15"/>
        <w:szCs w:val="15"/>
      </w:rPr>
      <w:fldChar w:fldCharType="begin"/>
    </w:r>
    <w:r w:rsidRPr="00C21DEE">
      <w:rPr>
        <w:rFonts w:ascii="Arial" w:eastAsia="Arial Unicode MS" w:hAnsi="Arial" w:cs="Arial"/>
        <w:color w:val="2A4D9C"/>
        <w:sz w:val="15"/>
        <w:szCs w:val="15"/>
      </w:rPr>
      <w:instrText xml:space="preserve"> PAGE   \* MERGEFORMAT </w:instrText>
    </w:r>
    <w:r w:rsidRPr="00C21DEE">
      <w:rPr>
        <w:rFonts w:ascii="Arial" w:eastAsia="Arial Unicode MS" w:hAnsi="Arial" w:cs="Arial"/>
        <w:color w:val="2A4D9C"/>
        <w:sz w:val="15"/>
        <w:szCs w:val="15"/>
      </w:rPr>
      <w:fldChar w:fldCharType="separate"/>
    </w:r>
    <w:r w:rsidR="00226159">
      <w:rPr>
        <w:rFonts w:ascii="Arial" w:eastAsia="Arial Unicode MS" w:hAnsi="Arial" w:cs="Arial"/>
        <w:noProof/>
        <w:color w:val="2A4D9C"/>
        <w:sz w:val="15"/>
        <w:szCs w:val="15"/>
      </w:rPr>
      <w:t>2</w:t>
    </w:r>
    <w:r w:rsidRPr="00C21DEE">
      <w:rPr>
        <w:rFonts w:ascii="Arial" w:eastAsia="Arial Unicode MS" w:hAnsi="Arial" w:cs="Arial"/>
        <w:color w:val="2A4D9C"/>
        <w:sz w:val="15"/>
        <w:szCs w:val="15"/>
      </w:rPr>
      <w:fldChar w:fldCharType="end"/>
    </w:r>
    <w:r w:rsidRPr="00C21DEE">
      <w:rPr>
        <w:rFonts w:ascii="Arial" w:eastAsia="Arial Unicode MS" w:hAnsi="Arial" w:cs="Arial"/>
        <w:color w:val="2A4D9C"/>
        <w:sz w:val="15"/>
        <w:szCs w:val="15"/>
      </w:rPr>
      <w:t xml:space="preserve"> (celkem </w:t>
    </w:r>
    <w:r w:rsidRPr="00C21DEE">
      <w:rPr>
        <w:rFonts w:ascii="Arial" w:eastAsia="Arial Unicode MS" w:hAnsi="Arial" w:cs="Arial"/>
        <w:color w:val="2A4D9C"/>
        <w:sz w:val="15"/>
        <w:szCs w:val="15"/>
      </w:rPr>
      <w:fldChar w:fldCharType="begin"/>
    </w:r>
    <w:r w:rsidRPr="00C21DEE">
      <w:rPr>
        <w:rFonts w:ascii="Arial" w:eastAsia="Arial Unicode MS" w:hAnsi="Arial" w:cs="Arial"/>
        <w:color w:val="2A4D9C"/>
        <w:sz w:val="15"/>
        <w:szCs w:val="15"/>
      </w:rPr>
      <w:instrText xml:space="preserve"> NUMPAGES   \* MERGEFORMAT </w:instrText>
    </w:r>
    <w:r w:rsidRPr="00C21DEE">
      <w:rPr>
        <w:rFonts w:ascii="Arial" w:eastAsia="Arial Unicode MS" w:hAnsi="Arial" w:cs="Arial"/>
        <w:color w:val="2A4D9C"/>
        <w:sz w:val="15"/>
        <w:szCs w:val="15"/>
      </w:rPr>
      <w:fldChar w:fldCharType="separate"/>
    </w:r>
    <w:r w:rsidR="00226159">
      <w:rPr>
        <w:rFonts w:ascii="Arial" w:eastAsia="Arial Unicode MS" w:hAnsi="Arial" w:cs="Arial"/>
        <w:noProof/>
        <w:color w:val="2A4D9C"/>
        <w:sz w:val="15"/>
        <w:szCs w:val="15"/>
      </w:rPr>
      <w:t>2</w:t>
    </w:r>
    <w:r w:rsidRPr="00C21DEE">
      <w:rPr>
        <w:rFonts w:ascii="Arial" w:eastAsia="Arial Unicode MS" w:hAnsi="Arial" w:cs="Arial"/>
        <w:color w:val="2A4D9C"/>
        <w:sz w:val="15"/>
        <w:szCs w:val="15"/>
      </w:rPr>
      <w:fldChar w:fldCharType="end"/>
    </w:r>
    <w:r w:rsidRPr="009509D9">
      <w:rPr>
        <w:color w:val="2A4D9C"/>
        <w:sz w:val="14"/>
        <w:szCs w:val="14"/>
      </w:rPr>
      <w:t>)</w:t>
    </w:r>
    <w:r w:rsidRPr="009509D9">
      <w:rPr>
        <w:color w:val="2A4D9C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2"/>
      <w:gridCol w:w="282"/>
      <w:gridCol w:w="1682"/>
      <w:gridCol w:w="2943"/>
      <w:gridCol w:w="3475"/>
    </w:tblGrid>
    <w:tr w:rsidR="00421A6A" w:rsidRPr="00802CCE" w:rsidTr="00AC2D3A">
      <w:trPr>
        <w:trHeight w:hRule="exact" w:val="198"/>
      </w:trPr>
      <w:tc>
        <w:tcPr>
          <w:tcW w:w="893" w:type="pct"/>
        </w:tcPr>
        <w:p w:rsidR="00421A6A" w:rsidRPr="00802CCE" w:rsidRDefault="00421A6A" w:rsidP="00421A6A">
          <w:pPr>
            <w:tabs>
              <w:tab w:val="left" w:pos="2085"/>
            </w:tabs>
            <w:rPr>
              <w:rFonts w:ascii="Arial" w:eastAsia="Arial Unicode MS" w:hAnsi="Arial" w:cs="Arial"/>
              <w:sz w:val="15"/>
              <w:szCs w:val="15"/>
            </w:rPr>
          </w:pP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 xml:space="preserve">MEDMES, spol. s r.o. </w:t>
          </w:r>
        </w:p>
      </w:tc>
      <w:tc>
        <w:tcPr>
          <w:tcW w:w="138" w:type="pct"/>
        </w:tcPr>
        <w:p w:rsidR="00421A6A" w:rsidRPr="000A6E99" w:rsidRDefault="00421A6A" w:rsidP="00AC2D3A">
          <w:pPr>
            <w:tabs>
              <w:tab w:val="left" w:pos="2085"/>
            </w:tabs>
            <w:jc w:val="center"/>
            <w:rPr>
              <w:rFonts w:ascii="Arial" w:eastAsia="Arial Unicode MS" w:hAnsi="Arial" w:cs="Arial"/>
              <w:b/>
              <w:sz w:val="15"/>
              <w:szCs w:val="15"/>
            </w:rPr>
          </w:pPr>
          <w:r w:rsidRPr="000A6E99">
            <w:rPr>
              <w:rFonts w:ascii="Arial" w:eastAsia="Arial Unicode MS" w:hAnsi="Arial" w:cs="Arial"/>
              <w:b/>
              <w:color w:val="2A4D9C"/>
              <w:sz w:val="15"/>
              <w:szCs w:val="15"/>
            </w:rPr>
            <w:sym w:font="Webdings" w:char="F0FC"/>
          </w:r>
        </w:p>
      </w:tc>
      <w:tc>
        <w:tcPr>
          <w:tcW w:w="824" w:type="pct"/>
        </w:tcPr>
        <w:p w:rsidR="00421A6A" w:rsidRPr="00802CCE" w:rsidRDefault="00421A6A" w:rsidP="00421A6A">
          <w:pPr>
            <w:tabs>
              <w:tab w:val="left" w:pos="2085"/>
            </w:tabs>
            <w:rPr>
              <w:rFonts w:ascii="Arial" w:eastAsia="Arial Unicode MS" w:hAnsi="Arial" w:cs="Arial"/>
              <w:sz w:val="15"/>
              <w:szCs w:val="15"/>
            </w:rPr>
          </w:pP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www.medmes.cz</w:t>
          </w:r>
        </w:p>
      </w:tc>
      <w:tc>
        <w:tcPr>
          <w:tcW w:w="1442" w:type="pct"/>
        </w:tcPr>
        <w:p w:rsidR="00421A6A" w:rsidRPr="00802CCE" w:rsidRDefault="00421A6A" w:rsidP="00421A6A">
          <w:pPr>
            <w:tabs>
              <w:tab w:val="left" w:pos="2085"/>
            </w:tabs>
            <w:rPr>
              <w:rFonts w:ascii="Arial" w:eastAsia="Arial Unicode MS" w:hAnsi="Arial" w:cs="Arial"/>
              <w:sz w:val="15"/>
              <w:szCs w:val="15"/>
            </w:rPr>
          </w:pP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Bankovní spojení: Komerční banka, a.s.</w:t>
          </w:r>
        </w:p>
      </w:tc>
      <w:tc>
        <w:tcPr>
          <w:tcW w:w="1703" w:type="pct"/>
        </w:tcPr>
        <w:p w:rsidR="00421A6A" w:rsidRPr="00802CCE" w:rsidRDefault="00A51CB0" w:rsidP="00421A6A">
          <w:pPr>
            <w:tabs>
              <w:tab w:val="left" w:pos="2085"/>
            </w:tabs>
            <w:rPr>
              <w:rFonts w:ascii="Arial" w:eastAsia="Arial Unicode MS" w:hAnsi="Arial" w:cs="Arial"/>
              <w:sz w:val="15"/>
              <w:szCs w:val="15"/>
            </w:rPr>
          </w:pPr>
          <w:r>
            <w:rPr>
              <w:noProof/>
              <w:sz w:val="10"/>
              <w:szCs w:val="10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posOffset>818515</wp:posOffset>
                    </wp:positionH>
                    <wp:positionV relativeFrom="page">
                      <wp:posOffset>-1385570</wp:posOffset>
                    </wp:positionV>
                    <wp:extent cx="1415415" cy="1362075"/>
                    <wp:effectExtent l="8890" t="5080" r="4445" b="4445"/>
                    <wp:wrapNone/>
                    <wp:docPr id="1" name="Group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15415" cy="1362075"/>
                              <a:chOff x="8873" y="11338"/>
                              <a:chExt cx="2229" cy="2145"/>
                            </a:xfrm>
                          </wpg:grpSpPr>
                          <wps:wsp>
                            <wps:cNvPr id="2" name="Freeform 12" descr="50%"/>
                            <wps:cNvSpPr>
                              <a:spLocks/>
                            </wps:cNvSpPr>
                            <wps:spPr bwMode="auto">
                              <a:xfrm>
                                <a:off x="8873" y="11338"/>
                                <a:ext cx="2229" cy="2145"/>
                              </a:xfrm>
                              <a:custGeom>
                                <a:avLst/>
                                <a:gdLst>
                                  <a:gd name="T0" fmla="*/ 2221 w 2229"/>
                                  <a:gd name="T1" fmla="*/ 0 h 2145"/>
                                  <a:gd name="T2" fmla="*/ 0 w 2229"/>
                                  <a:gd name="T3" fmla="*/ 2145 h 2145"/>
                                  <a:gd name="T4" fmla="*/ 544 w 2229"/>
                                  <a:gd name="T5" fmla="*/ 2145 h 2145"/>
                                  <a:gd name="T6" fmla="*/ 2229 w 2229"/>
                                  <a:gd name="T7" fmla="*/ 529 h 2145"/>
                                  <a:gd name="T8" fmla="*/ 2221 w 2229"/>
                                  <a:gd name="T9" fmla="*/ 0 h 2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29" h="2145">
                                    <a:moveTo>
                                      <a:pt x="2221" y="0"/>
                                    </a:moveTo>
                                    <a:lnTo>
                                      <a:pt x="0" y="2145"/>
                                    </a:lnTo>
                                    <a:lnTo>
                                      <a:pt x="544" y="2145"/>
                                    </a:lnTo>
                                    <a:lnTo>
                                      <a:pt x="2229" y="529"/>
                                    </a:lnTo>
                                    <a:lnTo>
                                      <a:pt x="2221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AECAF4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13" descr="50%"/>
                            <wps:cNvSpPr>
                              <a:spLocks/>
                            </wps:cNvSpPr>
                            <wps:spPr bwMode="auto">
                              <a:xfrm>
                                <a:off x="9685" y="12134"/>
                                <a:ext cx="1417" cy="1349"/>
                              </a:xfrm>
                              <a:custGeom>
                                <a:avLst/>
                                <a:gdLst>
                                  <a:gd name="T0" fmla="*/ 1417 w 1417"/>
                                  <a:gd name="T1" fmla="*/ 0 h 1349"/>
                                  <a:gd name="T2" fmla="*/ 0 w 1417"/>
                                  <a:gd name="T3" fmla="*/ 1349 h 1349"/>
                                  <a:gd name="T4" fmla="*/ 575 w 1417"/>
                                  <a:gd name="T5" fmla="*/ 1349 h 1349"/>
                                  <a:gd name="T6" fmla="*/ 1417 w 1417"/>
                                  <a:gd name="T7" fmla="*/ 529 h 1349"/>
                                  <a:gd name="T8" fmla="*/ 1417 w 1417"/>
                                  <a:gd name="T9" fmla="*/ 0 h 13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17" h="1349">
                                    <a:moveTo>
                                      <a:pt x="1417" y="0"/>
                                    </a:moveTo>
                                    <a:lnTo>
                                      <a:pt x="0" y="1349"/>
                                    </a:lnTo>
                                    <a:lnTo>
                                      <a:pt x="575" y="1349"/>
                                    </a:lnTo>
                                    <a:lnTo>
                                      <a:pt x="1417" y="529"/>
                                    </a:lnTo>
                                    <a:lnTo>
                                      <a:pt x="1417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AECAF4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770505B" id="Group 11" o:spid="_x0000_s1026" style="position:absolute;margin-left:64.45pt;margin-top:-109.1pt;width:111.45pt;height:107.25pt;z-index:-251657216;mso-position-horizontal-relative:page;mso-position-vertical-relative:page" coordorigin="8873,11338" coordsize="2229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">
                    <v:shape id="Freeform 12" o:spid="_x0000_s1027" alt="50%" style="position:absolute;left:8873;top:11338;width:2229;height:2145;visibility:visible;mso-wrap-style:square;v-text-anchor:top" coordsize="2229,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" path="m2221,l,2145r544,l2229,529,2221,xe" fillcolor="#aecaf4" stroked="f">
                      <v:fill r:id="rId1" o:title="" type="pattern"/>
                      <v:path arrowok="t" o:connecttype="custom" o:connectlocs="2221,0;0,2145;544,2145;2229,529;2221,0" o:connectangles="0,0,0,0,0"/>
                    </v:shape>
                    <v:shape id="Freeform 13" o:spid="_x0000_s1028" alt="50%" style="position:absolute;left:9685;top:12134;width:1417;height:1349;visibility:visible;mso-wrap-style:square;v-text-anchor:top" coordsize="1417,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" path="m1417,l,1349r575,l1417,529,1417,xe" fillcolor="#aecaf4" stroked="f">
                      <v:fill r:id="rId1" o:title="" type="pattern"/>
                      <v:path arrowok="t" o:connecttype="custom" o:connectlocs="1417,0;0,1349;575,1349;1417,529;1417,0" o:connectangles="0,0,0,0,0"/>
                    </v:shape>
                    <w10:wrap anchorx="page" anchory="page"/>
                  </v:group>
                </w:pict>
              </mc:Fallback>
            </mc:AlternateContent>
          </w:r>
          <w:r w:rsidR="00421A6A"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Společnost vlastní platné certifikáty</w:t>
          </w:r>
        </w:p>
      </w:tc>
    </w:tr>
    <w:tr w:rsidR="00421A6A" w:rsidRPr="00802CCE" w:rsidTr="00AC2D3A">
      <w:trPr>
        <w:trHeight w:hRule="exact" w:val="198"/>
      </w:trPr>
      <w:tc>
        <w:tcPr>
          <w:tcW w:w="893" w:type="pct"/>
        </w:tcPr>
        <w:p w:rsidR="00421A6A" w:rsidRPr="00802CCE" w:rsidRDefault="00421A6A" w:rsidP="00421A6A">
          <w:pPr>
            <w:tabs>
              <w:tab w:val="left" w:pos="2085"/>
            </w:tabs>
            <w:rPr>
              <w:rFonts w:ascii="Arial" w:eastAsia="Arial Unicode MS" w:hAnsi="Arial" w:cs="Arial"/>
              <w:color w:val="2A4D9C"/>
              <w:sz w:val="15"/>
              <w:szCs w:val="15"/>
            </w:rPr>
          </w:pP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třída Čs. armády 211</w:t>
          </w:r>
        </w:p>
      </w:tc>
      <w:tc>
        <w:tcPr>
          <w:tcW w:w="138" w:type="pct"/>
        </w:tcPr>
        <w:p w:rsidR="00421A6A" w:rsidRPr="000A6E99" w:rsidRDefault="00421A6A" w:rsidP="00AC2D3A">
          <w:pPr>
            <w:tabs>
              <w:tab w:val="left" w:pos="2085"/>
            </w:tabs>
            <w:jc w:val="center"/>
            <w:rPr>
              <w:rFonts w:ascii="Arial" w:eastAsia="Arial Unicode MS" w:hAnsi="Arial" w:cs="Arial"/>
              <w:b/>
              <w:color w:val="2A4D9C"/>
              <w:sz w:val="15"/>
              <w:szCs w:val="15"/>
            </w:rPr>
          </w:pPr>
          <w:r w:rsidRPr="000A6E99">
            <w:rPr>
              <w:rFonts w:ascii="Arial" w:eastAsia="Arial Unicode MS" w:hAnsi="Arial" w:cs="Arial"/>
              <w:b/>
              <w:color w:val="2A4D9C"/>
              <w:sz w:val="15"/>
              <w:szCs w:val="15"/>
            </w:rPr>
            <w:sym w:font="Wingdings" w:char="F02A"/>
          </w:r>
        </w:p>
      </w:tc>
      <w:tc>
        <w:tcPr>
          <w:tcW w:w="824" w:type="pct"/>
        </w:tcPr>
        <w:p w:rsidR="00421A6A" w:rsidRPr="00802CCE" w:rsidRDefault="00421A6A" w:rsidP="00421A6A">
          <w:pPr>
            <w:tabs>
              <w:tab w:val="left" w:pos="2085"/>
            </w:tabs>
            <w:rPr>
              <w:rFonts w:ascii="Arial" w:eastAsia="Arial Unicode MS" w:hAnsi="Arial" w:cs="Arial"/>
              <w:color w:val="2A4D9C"/>
              <w:sz w:val="15"/>
              <w:szCs w:val="15"/>
            </w:rPr>
          </w:pP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medmes@medmes.cz</w:t>
          </w:r>
        </w:p>
      </w:tc>
      <w:tc>
        <w:tcPr>
          <w:tcW w:w="1442" w:type="pct"/>
        </w:tcPr>
        <w:p w:rsidR="00421A6A" w:rsidRPr="00802CCE" w:rsidRDefault="00577C58" w:rsidP="00421A6A">
          <w:pPr>
            <w:tabs>
              <w:tab w:val="left" w:pos="2085"/>
            </w:tabs>
            <w:rPr>
              <w:rFonts w:ascii="Arial" w:eastAsia="Arial Unicode MS" w:hAnsi="Arial" w:cs="Arial"/>
              <w:color w:val="2A4D9C"/>
              <w:sz w:val="15"/>
              <w:szCs w:val="15"/>
            </w:rPr>
          </w:pP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pobočka Hranice</w:t>
          </w:r>
        </w:p>
      </w:tc>
      <w:tc>
        <w:tcPr>
          <w:tcW w:w="1703" w:type="pct"/>
        </w:tcPr>
        <w:p w:rsidR="00421A6A" w:rsidRPr="00802CCE" w:rsidRDefault="00421A6A" w:rsidP="00421A6A">
          <w:pPr>
            <w:tabs>
              <w:tab w:val="left" w:pos="2085"/>
            </w:tabs>
            <w:rPr>
              <w:rFonts w:ascii="Arial" w:eastAsia="Arial Unicode MS" w:hAnsi="Arial" w:cs="Arial"/>
              <w:sz w:val="15"/>
              <w:szCs w:val="15"/>
            </w:rPr>
          </w:pP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systému řízení podle norem</w:t>
          </w:r>
        </w:p>
      </w:tc>
    </w:tr>
    <w:tr w:rsidR="00577C58" w:rsidRPr="00802CCE" w:rsidTr="00AC2D3A">
      <w:trPr>
        <w:trHeight w:hRule="exact" w:val="198"/>
      </w:trPr>
      <w:tc>
        <w:tcPr>
          <w:tcW w:w="893" w:type="pct"/>
        </w:tcPr>
        <w:p w:rsidR="00577C58" w:rsidRPr="00802CCE" w:rsidRDefault="00577C58" w:rsidP="00421A6A">
          <w:pPr>
            <w:tabs>
              <w:tab w:val="left" w:pos="2085"/>
            </w:tabs>
            <w:rPr>
              <w:rFonts w:ascii="Arial" w:eastAsia="Arial Unicode MS" w:hAnsi="Arial" w:cs="Arial"/>
              <w:color w:val="2A4D9C"/>
              <w:sz w:val="15"/>
              <w:szCs w:val="15"/>
            </w:rPr>
          </w:pP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753 01 Hranice</w:t>
          </w:r>
        </w:p>
      </w:tc>
      <w:tc>
        <w:tcPr>
          <w:tcW w:w="138" w:type="pct"/>
        </w:tcPr>
        <w:p w:rsidR="00577C58" w:rsidRPr="000A6E99" w:rsidRDefault="00577C58" w:rsidP="00AC2D3A">
          <w:pPr>
            <w:tabs>
              <w:tab w:val="left" w:pos="2085"/>
            </w:tabs>
            <w:jc w:val="center"/>
            <w:rPr>
              <w:rFonts w:ascii="Arial" w:eastAsia="Arial Unicode MS" w:hAnsi="Arial" w:cs="Arial"/>
              <w:b/>
              <w:color w:val="2A4D9C"/>
              <w:sz w:val="20"/>
            </w:rPr>
          </w:pPr>
          <w:r w:rsidRPr="000A6E99">
            <w:rPr>
              <w:rFonts w:ascii="Arial" w:eastAsia="Arial Unicode MS" w:hAnsi="Arial" w:cs="Arial"/>
              <w:b/>
              <w:color w:val="2A4D9C"/>
              <w:sz w:val="20"/>
            </w:rPr>
            <w:sym w:font="Wingdings 2" w:char="F028"/>
          </w:r>
        </w:p>
      </w:tc>
      <w:tc>
        <w:tcPr>
          <w:tcW w:w="824" w:type="pct"/>
        </w:tcPr>
        <w:p w:rsidR="00577C58" w:rsidRPr="00802CCE" w:rsidRDefault="00577C58" w:rsidP="00421A6A">
          <w:pPr>
            <w:tabs>
              <w:tab w:val="left" w:pos="2085"/>
            </w:tabs>
            <w:rPr>
              <w:rFonts w:ascii="Arial" w:eastAsia="Arial Unicode MS" w:hAnsi="Arial" w:cs="Arial"/>
              <w:color w:val="2A4D9C"/>
              <w:sz w:val="15"/>
              <w:szCs w:val="15"/>
            </w:rPr>
          </w:pP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581 603 200</w:t>
          </w:r>
        </w:p>
      </w:tc>
      <w:tc>
        <w:tcPr>
          <w:tcW w:w="1442" w:type="pct"/>
        </w:tcPr>
        <w:p w:rsidR="00577C58" w:rsidRPr="00802CCE" w:rsidRDefault="00577C58" w:rsidP="00CD6040">
          <w:pPr>
            <w:tabs>
              <w:tab w:val="left" w:pos="2085"/>
            </w:tabs>
            <w:rPr>
              <w:rFonts w:ascii="Arial" w:eastAsia="Arial Unicode MS" w:hAnsi="Arial" w:cs="Arial"/>
              <w:color w:val="2A4D9C"/>
              <w:sz w:val="15"/>
              <w:szCs w:val="15"/>
            </w:rPr>
          </w:pP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číslo účtu: 810 849 831/0100</w:t>
          </w:r>
        </w:p>
      </w:tc>
      <w:tc>
        <w:tcPr>
          <w:tcW w:w="1703" w:type="pct"/>
        </w:tcPr>
        <w:p w:rsidR="00577C58" w:rsidRPr="00802CCE" w:rsidRDefault="00577C58" w:rsidP="00421A6A">
          <w:pPr>
            <w:tabs>
              <w:tab w:val="left" w:pos="2085"/>
            </w:tabs>
            <w:rPr>
              <w:rFonts w:ascii="Arial" w:eastAsia="Arial Unicode MS" w:hAnsi="Arial" w:cs="Arial"/>
              <w:sz w:val="15"/>
              <w:szCs w:val="15"/>
            </w:rPr>
          </w:pP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ČSN EN ISO 9001:2009</w:t>
          </w:r>
        </w:p>
      </w:tc>
    </w:tr>
    <w:tr w:rsidR="00577C58" w:rsidRPr="00802CCE" w:rsidTr="00AC2D3A">
      <w:trPr>
        <w:trHeight w:hRule="exact" w:val="198"/>
      </w:trPr>
      <w:tc>
        <w:tcPr>
          <w:tcW w:w="893" w:type="pct"/>
        </w:tcPr>
        <w:p w:rsidR="00577C58" w:rsidRPr="00802CCE" w:rsidRDefault="00577C58" w:rsidP="00421A6A">
          <w:pPr>
            <w:tabs>
              <w:tab w:val="left" w:pos="2085"/>
            </w:tabs>
            <w:rPr>
              <w:rFonts w:ascii="Arial" w:eastAsia="Arial Unicode MS" w:hAnsi="Arial" w:cs="Arial"/>
              <w:color w:val="2A4D9C"/>
              <w:sz w:val="15"/>
              <w:szCs w:val="15"/>
            </w:rPr>
          </w:pP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IČ: 46581316</w:t>
          </w:r>
        </w:p>
      </w:tc>
      <w:tc>
        <w:tcPr>
          <w:tcW w:w="138" w:type="pct"/>
        </w:tcPr>
        <w:p w:rsidR="00577C58" w:rsidRPr="000A6E99" w:rsidRDefault="00577C58" w:rsidP="00AC2D3A">
          <w:pPr>
            <w:tabs>
              <w:tab w:val="left" w:pos="2085"/>
            </w:tabs>
            <w:jc w:val="center"/>
            <w:rPr>
              <w:rFonts w:ascii="Arial" w:eastAsia="Arial Unicode MS" w:hAnsi="Arial" w:cs="Arial"/>
              <w:b/>
              <w:color w:val="2A4D9C"/>
              <w:sz w:val="20"/>
            </w:rPr>
          </w:pPr>
          <w:r w:rsidRPr="000A6E99">
            <w:rPr>
              <w:rFonts w:ascii="Arial" w:eastAsia="Arial Unicode MS" w:hAnsi="Arial" w:cs="Arial"/>
              <w:b/>
              <w:color w:val="2A4D9C"/>
              <w:sz w:val="20"/>
            </w:rPr>
            <w:sym w:font="Webdings" w:char="F0C6"/>
          </w:r>
        </w:p>
      </w:tc>
      <w:tc>
        <w:tcPr>
          <w:tcW w:w="824" w:type="pct"/>
        </w:tcPr>
        <w:p w:rsidR="00577C58" w:rsidRPr="00802CCE" w:rsidRDefault="00577C58" w:rsidP="00421A6A">
          <w:pPr>
            <w:tabs>
              <w:tab w:val="left" w:pos="2085"/>
            </w:tabs>
            <w:rPr>
              <w:rFonts w:ascii="Arial" w:eastAsia="Arial Unicode MS" w:hAnsi="Arial" w:cs="Arial"/>
              <w:color w:val="2A4D9C"/>
              <w:sz w:val="15"/>
              <w:szCs w:val="15"/>
            </w:rPr>
          </w:pP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581 603 235</w:t>
          </w:r>
        </w:p>
      </w:tc>
      <w:tc>
        <w:tcPr>
          <w:tcW w:w="1442" w:type="pct"/>
        </w:tcPr>
        <w:p w:rsidR="00577C58" w:rsidRPr="00802CCE" w:rsidRDefault="00577C58" w:rsidP="00CD6040">
          <w:pPr>
            <w:tabs>
              <w:tab w:val="left" w:pos="2085"/>
            </w:tabs>
            <w:rPr>
              <w:rFonts w:ascii="Arial" w:eastAsia="Arial Unicode MS" w:hAnsi="Arial" w:cs="Arial"/>
              <w:color w:val="2A4D9C"/>
              <w:sz w:val="15"/>
              <w:szCs w:val="15"/>
            </w:rPr>
          </w:pP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IBAN: CZ6001000000000810849831</w:t>
          </w:r>
        </w:p>
      </w:tc>
      <w:tc>
        <w:tcPr>
          <w:tcW w:w="1703" w:type="pct"/>
        </w:tcPr>
        <w:p w:rsidR="00577C58" w:rsidRPr="00802CCE" w:rsidRDefault="00577C58" w:rsidP="00421A6A">
          <w:pPr>
            <w:tabs>
              <w:tab w:val="left" w:pos="2085"/>
            </w:tabs>
            <w:rPr>
              <w:rFonts w:ascii="Arial" w:eastAsia="Arial Unicode MS" w:hAnsi="Arial" w:cs="Arial"/>
              <w:sz w:val="15"/>
              <w:szCs w:val="15"/>
            </w:rPr>
          </w:pP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ČSN EN ISO 14001:2005</w:t>
          </w:r>
        </w:p>
      </w:tc>
    </w:tr>
    <w:tr w:rsidR="00577C58" w:rsidRPr="00802CCE" w:rsidTr="00AC2D3A">
      <w:trPr>
        <w:trHeight w:hRule="exact" w:val="198"/>
      </w:trPr>
      <w:tc>
        <w:tcPr>
          <w:tcW w:w="893" w:type="pct"/>
        </w:tcPr>
        <w:p w:rsidR="00577C58" w:rsidRPr="00802CCE" w:rsidRDefault="00577C58" w:rsidP="00421A6A">
          <w:pPr>
            <w:tabs>
              <w:tab w:val="left" w:pos="2085"/>
            </w:tabs>
            <w:rPr>
              <w:rFonts w:ascii="Arial" w:eastAsia="Arial Unicode MS" w:hAnsi="Arial" w:cs="Arial"/>
              <w:color w:val="2A4D9C"/>
              <w:sz w:val="15"/>
              <w:szCs w:val="15"/>
            </w:rPr>
          </w:pP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DIČ: CZ46581316</w:t>
          </w:r>
        </w:p>
      </w:tc>
      <w:tc>
        <w:tcPr>
          <w:tcW w:w="138" w:type="pct"/>
        </w:tcPr>
        <w:p w:rsidR="00577C58" w:rsidRPr="000A6E99" w:rsidRDefault="00577C58" w:rsidP="00AC2D3A">
          <w:pPr>
            <w:tabs>
              <w:tab w:val="left" w:pos="2085"/>
            </w:tabs>
            <w:jc w:val="center"/>
            <w:rPr>
              <w:rFonts w:ascii="Arial" w:eastAsia="Arial Unicode MS" w:hAnsi="Arial" w:cs="Arial"/>
              <w:b/>
              <w:color w:val="2A4D9C"/>
              <w:sz w:val="20"/>
            </w:rPr>
          </w:pPr>
          <w:r w:rsidRPr="000A6E99">
            <w:rPr>
              <w:rFonts w:ascii="Arial" w:eastAsia="Arial Unicode MS" w:hAnsi="Arial" w:cs="Arial"/>
              <w:b/>
              <w:color w:val="2A4D9C"/>
              <w:sz w:val="20"/>
            </w:rPr>
            <w:sym w:font="Webdings" w:char="F0C8"/>
          </w:r>
        </w:p>
      </w:tc>
      <w:tc>
        <w:tcPr>
          <w:tcW w:w="824" w:type="pct"/>
        </w:tcPr>
        <w:p w:rsidR="00577C58" w:rsidRPr="00802CCE" w:rsidRDefault="00577C58" w:rsidP="00421A6A">
          <w:pPr>
            <w:tabs>
              <w:tab w:val="left" w:pos="2085"/>
            </w:tabs>
            <w:rPr>
              <w:rFonts w:ascii="Arial" w:eastAsia="Arial Unicode MS" w:hAnsi="Arial" w:cs="Arial"/>
              <w:color w:val="2A4D9C"/>
              <w:sz w:val="15"/>
              <w:szCs w:val="15"/>
            </w:rPr>
          </w:pP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603 881 726</w:t>
          </w:r>
        </w:p>
      </w:tc>
      <w:tc>
        <w:tcPr>
          <w:tcW w:w="1442" w:type="pct"/>
        </w:tcPr>
        <w:p w:rsidR="00577C58" w:rsidRPr="00802CCE" w:rsidRDefault="00577C58" w:rsidP="00CD6040">
          <w:pPr>
            <w:tabs>
              <w:tab w:val="left" w:pos="2085"/>
            </w:tabs>
            <w:rPr>
              <w:rFonts w:ascii="Arial" w:eastAsia="Arial Unicode MS" w:hAnsi="Arial" w:cs="Arial"/>
              <w:color w:val="2A4D9C"/>
              <w:sz w:val="15"/>
              <w:szCs w:val="15"/>
            </w:rPr>
          </w:pP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swift: KOMBCZPPXX</w:t>
          </w:r>
        </w:p>
      </w:tc>
      <w:tc>
        <w:tcPr>
          <w:tcW w:w="1703" w:type="pct"/>
        </w:tcPr>
        <w:p w:rsidR="00577C58" w:rsidRPr="00802CCE" w:rsidRDefault="00577C58" w:rsidP="00F842D2">
          <w:pPr>
            <w:tabs>
              <w:tab w:val="left" w:pos="2085"/>
            </w:tabs>
            <w:rPr>
              <w:rFonts w:ascii="Arial" w:eastAsia="Arial Unicode MS" w:hAnsi="Arial" w:cs="Arial"/>
              <w:sz w:val="15"/>
              <w:szCs w:val="15"/>
            </w:rPr>
          </w:pP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 xml:space="preserve">ČSN OHSAS 18001:2008 vydané TÜV SÜD </w:t>
          </w:r>
          <w:r w:rsidR="00F842D2"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C</w:t>
          </w: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zech.</w:t>
          </w:r>
        </w:p>
      </w:tc>
    </w:tr>
    <w:tr w:rsidR="00577C58" w:rsidRPr="00802CCE" w:rsidTr="00AC2D3A">
      <w:trPr>
        <w:trHeight w:hRule="exact" w:val="198"/>
      </w:trPr>
      <w:tc>
        <w:tcPr>
          <w:tcW w:w="893" w:type="pct"/>
        </w:tcPr>
        <w:p w:rsidR="00577C58" w:rsidRPr="00802CCE" w:rsidRDefault="00577C58" w:rsidP="00421A6A">
          <w:pPr>
            <w:tabs>
              <w:tab w:val="left" w:pos="2085"/>
            </w:tabs>
            <w:rPr>
              <w:rFonts w:ascii="Arial" w:eastAsia="Arial Unicode MS" w:hAnsi="Arial" w:cs="Arial"/>
              <w:color w:val="2A4D9C"/>
              <w:sz w:val="15"/>
              <w:szCs w:val="15"/>
            </w:rPr>
          </w:pPr>
        </w:p>
      </w:tc>
      <w:tc>
        <w:tcPr>
          <w:tcW w:w="138" w:type="pct"/>
        </w:tcPr>
        <w:p w:rsidR="00577C58" w:rsidRPr="00802CCE" w:rsidRDefault="00577C58" w:rsidP="00421A6A">
          <w:pPr>
            <w:tabs>
              <w:tab w:val="left" w:pos="2085"/>
            </w:tabs>
            <w:jc w:val="center"/>
            <w:rPr>
              <w:rFonts w:ascii="Arial" w:eastAsia="Arial Unicode MS" w:hAnsi="Arial" w:cs="Arial"/>
              <w:color w:val="2A4D9C"/>
              <w:sz w:val="15"/>
              <w:szCs w:val="15"/>
            </w:rPr>
          </w:pPr>
        </w:p>
      </w:tc>
      <w:tc>
        <w:tcPr>
          <w:tcW w:w="824" w:type="pct"/>
        </w:tcPr>
        <w:p w:rsidR="00577C58" w:rsidRPr="00802CCE" w:rsidRDefault="00577C58" w:rsidP="00421A6A">
          <w:pPr>
            <w:tabs>
              <w:tab w:val="left" w:pos="2085"/>
            </w:tabs>
            <w:rPr>
              <w:rFonts w:ascii="Arial" w:eastAsia="Arial Unicode MS" w:hAnsi="Arial" w:cs="Arial"/>
              <w:color w:val="2A4D9C"/>
              <w:sz w:val="15"/>
              <w:szCs w:val="15"/>
            </w:rPr>
          </w:pPr>
        </w:p>
      </w:tc>
      <w:tc>
        <w:tcPr>
          <w:tcW w:w="1442" w:type="pct"/>
        </w:tcPr>
        <w:p w:rsidR="00577C58" w:rsidRPr="00802CCE" w:rsidRDefault="00577C58" w:rsidP="00421A6A">
          <w:pPr>
            <w:tabs>
              <w:tab w:val="left" w:pos="2085"/>
            </w:tabs>
            <w:rPr>
              <w:rFonts w:ascii="Arial" w:eastAsia="Arial Unicode MS" w:hAnsi="Arial" w:cs="Arial"/>
              <w:color w:val="2A4D9C"/>
              <w:sz w:val="15"/>
              <w:szCs w:val="15"/>
            </w:rPr>
          </w:pPr>
        </w:p>
      </w:tc>
      <w:tc>
        <w:tcPr>
          <w:tcW w:w="1703" w:type="pct"/>
        </w:tcPr>
        <w:p w:rsidR="00577C58" w:rsidRPr="00802CCE" w:rsidRDefault="00577C58" w:rsidP="00421A6A">
          <w:pPr>
            <w:tabs>
              <w:tab w:val="left" w:pos="2085"/>
            </w:tabs>
            <w:rPr>
              <w:rFonts w:ascii="Arial" w:eastAsia="Arial Unicode MS" w:hAnsi="Arial" w:cs="Arial"/>
              <w:color w:val="2A4D9C"/>
              <w:sz w:val="15"/>
              <w:szCs w:val="15"/>
            </w:rPr>
          </w:pPr>
        </w:p>
      </w:tc>
    </w:tr>
    <w:tr w:rsidR="00577C58" w:rsidRPr="00802CCE" w:rsidTr="00F842D2">
      <w:trPr>
        <w:trHeight w:hRule="exact" w:val="198"/>
      </w:trPr>
      <w:tc>
        <w:tcPr>
          <w:tcW w:w="3297" w:type="pct"/>
          <w:gridSpan w:val="4"/>
        </w:tcPr>
        <w:p w:rsidR="00577C58" w:rsidRPr="00802CCE" w:rsidRDefault="00577C58" w:rsidP="00421A6A">
          <w:pPr>
            <w:tabs>
              <w:tab w:val="left" w:pos="2085"/>
            </w:tabs>
            <w:rPr>
              <w:rFonts w:ascii="Arial" w:eastAsia="Arial Unicode MS" w:hAnsi="Arial" w:cs="Arial"/>
              <w:color w:val="2A4D9C"/>
              <w:sz w:val="15"/>
              <w:szCs w:val="15"/>
            </w:rPr>
          </w:pPr>
          <w:r w:rsidRPr="00802CCE">
            <w:rPr>
              <w:rFonts w:ascii="Arial" w:eastAsia="Arial Unicode MS" w:hAnsi="Arial" w:cs="Arial"/>
              <w:color w:val="2A4D9C"/>
              <w:sz w:val="15"/>
              <w:szCs w:val="15"/>
            </w:rPr>
            <w:t>Spisová značka C 3511 vedená u rejstříkového soudu v Ostravě</w:t>
          </w:r>
        </w:p>
      </w:tc>
      <w:tc>
        <w:tcPr>
          <w:tcW w:w="1703" w:type="pct"/>
        </w:tcPr>
        <w:p w:rsidR="00577C58" w:rsidRPr="00802CCE" w:rsidRDefault="00577C58" w:rsidP="00421A6A">
          <w:pPr>
            <w:tabs>
              <w:tab w:val="left" w:pos="2085"/>
            </w:tabs>
            <w:rPr>
              <w:rFonts w:ascii="Arial" w:eastAsia="Arial Unicode MS" w:hAnsi="Arial" w:cs="Arial"/>
              <w:color w:val="2A4D9C"/>
              <w:sz w:val="15"/>
              <w:szCs w:val="15"/>
            </w:rPr>
          </w:pPr>
        </w:p>
      </w:tc>
    </w:tr>
  </w:tbl>
  <w:p w:rsidR="00421A6A" w:rsidRPr="00802CCE" w:rsidRDefault="00421A6A" w:rsidP="00421A6A">
    <w:pPr>
      <w:pStyle w:val="Zpa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3A" w:rsidRDefault="00AC313A" w:rsidP="0013448E">
      <w:r>
        <w:separator/>
      </w:r>
    </w:p>
  </w:footnote>
  <w:footnote w:type="continuationSeparator" w:id="0">
    <w:p w:rsidR="00AC313A" w:rsidRDefault="00AC313A" w:rsidP="0013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08" w:rsidRPr="009509D9" w:rsidRDefault="009509D9" w:rsidP="009509D9">
    <w:pPr>
      <w:pStyle w:val="Zhlav"/>
      <w:jc w:val="right"/>
      <w:rPr>
        <w:rFonts w:ascii="Arial" w:hAnsi="Arial" w:cs="Arial"/>
        <w:color w:val="2A4D9C"/>
        <w:sz w:val="16"/>
        <w:szCs w:val="16"/>
      </w:rPr>
    </w:pPr>
    <w:r w:rsidRPr="009509D9">
      <w:rPr>
        <w:rFonts w:ascii="Arial" w:hAnsi="Arial" w:cs="Arial"/>
        <w:color w:val="2A4D9C"/>
        <w:sz w:val="16"/>
        <w:szCs w:val="16"/>
      </w:rPr>
      <w:t>Cenová nabídka 100000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70C" w:rsidRDefault="00A51CB0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110490</wp:posOffset>
          </wp:positionV>
          <wp:extent cx="1548130" cy="745490"/>
          <wp:effectExtent l="0" t="0" r="0" b="0"/>
          <wp:wrapNone/>
          <wp:docPr id="10" name="obrázek 1" descr="medmes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mes_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7021195</wp:posOffset>
              </wp:positionH>
              <wp:positionV relativeFrom="page">
                <wp:posOffset>2520315</wp:posOffset>
              </wp:positionV>
              <wp:extent cx="107950" cy="107950"/>
              <wp:effectExtent l="10795" t="5715" r="5080" b="1016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950" cy="107950"/>
                        <a:chOff x="9630" y="4495"/>
                        <a:chExt cx="170" cy="170"/>
                      </a:xfrm>
                    </wpg:grpSpPr>
                    <wps:wsp>
                      <wps:cNvPr id="8" name="AutoShape 6"/>
                      <wps:cNvCnPr>
                        <a:cxnSpLocks noChangeShapeType="1"/>
                      </wps:cNvCnPr>
                      <wps:spPr bwMode="auto">
                        <a:xfrm>
                          <a:off x="9630" y="4665"/>
                          <a:ext cx="1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9800" y="4495"/>
                          <a:ext cx="0" cy="1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3B4209" id="Group 5" o:spid="_x0000_s1026" style="position:absolute;margin-left:552.85pt;margin-top:198.45pt;width:8.5pt;height:8.5pt;z-index:251658240;mso-position-horizontal-relative:page;mso-position-vertical-relative:page" coordorigin="9630,4495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630;top:4665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" strokecolor="#7f7f7f" strokeweight=".25pt"/>
              <v:shape id="AutoShape 7" o:spid="_x0000_s1028" type="#_x0000_t32" style="position:absolute;left:9800;top:4495;width:0;height:1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" strokecolor="#7f7f7f" strokeweight=".2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3420745</wp:posOffset>
              </wp:positionH>
              <wp:positionV relativeFrom="page">
                <wp:posOffset>1260475</wp:posOffset>
              </wp:positionV>
              <wp:extent cx="107950" cy="107950"/>
              <wp:effectExtent l="10795" t="12700" r="5080" b="1270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07950" cy="107950"/>
                        <a:chOff x="9630" y="4495"/>
                        <a:chExt cx="170" cy="170"/>
                      </a:xfrm>
                    </wpg:grpSpPr>
                    <wps:wsp>
                      <wps:cNvPr id="5" name="AutoShape 3"/>
                      <wps:cNvCnPr>
                        <a:cxnSpLocks noChangeShapeType="1"/>
                      </wps:cNvCnPr>
                      <wps:spPr bwMode="auto">
                        <a:xfrm>
                          <a:off x="9630" y="4665"/>
                          <a:ext cx="1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4"/>
                      <wps:cNvCnPr>
                        <a:cxnSpLocks noChangeShapeType="1"/>
                      </wps:cNvCnPr>
                      <wps:spPr bwMode="auto">
                        <a:xfrm flipV="1">
                          <a:off x="9800" y="4495"/>
                          <a:ext cx="0" cy="1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C3111B" id="Group 2" o:spid="_x0000_s1026" style="position:absolute;margin-left:269.35pt;margin-top:99.25pt;width:8.5pt;height:8.5pt;rotation:180;z-index:251657216;mso-position-horizontal-relative:page;mso-position-vertical-relative:page" coordorigin="9630,4495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">
              <v:shape id="AutoShape 3" o:spid="_x0000_s1027" type="#_x0000_t32" style="position:absolute;left:9630;top:4665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" strokecolor="#7f7f7f" strokeweight=".25pt"/>
              <v:shape id="AutoShape 4" o:spid="_x0000_s1028" type="#_x0000_t32" style="position:absolute;left:9800;top:4495;width:0;height:1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" strokecolor="#7f7f7f" strokeweight=".2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44FA9"/>
    <w:multiLevelType w:val="hybridMultilevel"/>
    <w:tmpl w:val="2E6C7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61528"/>
    <w:multiLevelType w:val="hybridMultilevel"/>
    <w:tmpl w:val="DB2CB63C"/>
    <w:lvl w:ilvl="0" w:tplc="A3AED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0C7A19"/>
    <w:multiLevelType w:val="hybridMultilevel"/>
    <w:tmpl w:val="BBF05F62"/>
    <w:lvl w:ilvl="0" w:tplc="9EDCDA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56"/>
    <w:rsid w:val="0000704E"/>
    <w:rsid w:val="000422C7"/>
    <w:rsid w:val="00050956"/>
    <w:rsid w:val="00060B7C"/>
    <w:rsid w:val="000A6E99"/>
    <w:rsid w:val="000B36C3"/>
    <w:rsid w:val="000B68E4"/>
    <w:rsid w:val="000C2351"/>
    <w:rsid w:val="000E0EC1"/>
    <w:rsid w:val="000F546F"/>
    <w:rsid w:val="0012670C"/>
    <w:rsid w:val="0013448E"/>
    <w:rsid w:val="00142DE4"/>
    <w:rsid w:val="001646CF"/>
    <w:rsid w:val="001870A5"/>
    <w:rsid w:val="001A13A6"/>
    <w:rsid w:val="001C3E91"/>
    <w:rsid w:val="001E3373"/>
    <w:rsid w:val="001F5BC0"/>
    <w:rsid w:val="00222EEC"/>
    <w:rsid w:val="00226159"/>
    <w:rsid w:val="0022651E"/>
    <w:rsid w:val="00241B67"/>
    <w:rsid w:val="002551E8"/>
    <w:rsid w:val="002641DA"/>
    <w:rsid w:val="002C288A"/>
    <w:rsid w:val="002C4197"/>
    <w:rsid w:val="002F64CC"/>
    <w:rsid w:val="00312A8D"/>
    <w:rsid w:val="00364ACF"/>
    <w:rsid w:val="00392F31"/>
    <w:rsid w:val="003A527C"/>
    <w:rsid w:val="003B3C4C"/>
    <w:rsid w:val="00420546"/>
    <w:rsid w:val="00421A6A"/>
    <w:rsid w:val="00421CDE"/>
    <w:rsid w:val="004800B0"/>
    <w:rsid w:val="00483660"/>
    <w:rsid w:val="00484883"/>
    <w:rsid w:val="00484A53"/>
    <w:rsid w:val="004943A4"/>
    <w:rsid w:val="004C14EC"/>
    <w:rsid w:val="004E5200"/>
    <w:rsid w:val="004F0C64"/>
    <w:rsid w:val="00522DCD"/>
    <w:rsid w:val="00532357"/>
    <w:rsid w:val="0054310D"/>
    <w:rsid w:val="00555276"/>
    <w:rsid w:val="00566A03"/>
    <w:rsid w:val="00570CD8"/>
    <w:rsid w:val="00577C58"/>
    <w:rsid w:val="005C6D10"/>
    <w:rsid w:val="005F7FD1"/>
    <w:rsid w:val="00640703"/>
    <w:rsid w:val="00650AB4"/>
    <w:rsid w:val="006567AF"/>
    <w:rsid w:val="00661622"/>
    <w:rsid w:val="00684684"/>
    <w:rsid w:val="0069164F"/>
    <w:rsid w:val="00696808"/>
    <w:rsid w:val="006F621E"/>
    <w:rsid w:val="00733277"/>
    <w:rsid w:val="00743FA4"/>
    <w:rsid w:val="007907A8"/>
    <w:rsid w:val="00802CCE"/>
    <w:rsid w:val="008117CC"/>
    <w:rsid w:val="00813989"/>
    <w:rsid w:val="008372D6"/>
    <w:rsid w:val="008641CE"/>
    <w:rsid w:val="008765AC"/>
    <w:rsid w:val="00897DF8"/>
    <w:rsid w:val="008E1486"/>
    <w:rsid w:val="008F56E5"/>
    <w:rsid w:val="009106EB"/>
    <w:rsid w:val="00914FBC"/>
    <w:rsid w:val="00927D61"/>
    <w:rsid w:val="009509D9"/>
    <w:rsid w:val="009759B8"/>
    <w:rsid w:val="009923E1"/>
    <w:rsid w:val="009B0F2F"/>
    <w:rsid w:val="009F334A"/>
    <w:rsid w:val="00A0722C"/>
    <w:rsid w:val="00A1345C"/>
    <w:rsid w:val="00A21E1B"/>
    <w:rsid w:val="00A51CB0"/>
    <w:rsid w:val="00A67928"/>
    <w:rsid w:val="00A82512"/>
    <w:rsid w:val="00A82B48"/>
    <w:rsid w:val="00A96B9C"/>
    <w:rsid w:val="00A96DF0"/>
    <w:rsid w:val="00AA6F09"/>
    <w:rsid w:val="00AB478A"/>
    <w:rsid w:val="00AB4BBC"/>
    <w:rsid w:val="00AC1AEE"/>
    <w:rsid w:val="00AC24C9"/>
    <w:rsid w:val="00AC2D3A"/>
    <w:rsid w:val="00AC313A"/>
    <w:rsid w:val="00B20419"/>
    <w:rsid w:val="00B358A7"/>
    <w:rsid w:val="00B5094D"/>
    <w:rsid w:val="00B839AA"/>
    <w:rsid w:val="00BA4E1D"/>
    <w:rsid w:val="00BD7725"/>
    <w:rsid w:val="00C00CBB"/>
    <w:rsid w:val="00C21DEE"/>
    <w:rsid w:val="00C263B5"/>
    <w:rsid w:val="00C3217B"/>
    <w:rsid w:val="00C65192"/>
    <w:rsid w:val="00C8604F"/>
    <w:rsid w:val="00CC362E"/>
    <w:rsid w:val="00CD6040"/>
    <w:rsid w:val="00D10220"/>
    <w:rsid w:val="00D122AE"/>
    <w:rsid w:val="00D27419"/>
    <w:rsid w:val="00D508BA"/>
    <w:rsid w:val="00D5445A"/>
    <w:rsid w:val="00D90BCB"/>
    <w:rsid w:val="00D934AF"/>
    <w:rsid w:val="00DF3450"/>
    <w:rsid w:val="00DF5134"/>
    <w:rsid w:val="00E71740"/>
    <w:rsid w:val="00E72562"/>
    <w:rsid w:val="00EB009F"/>
    <w:rsid w:val="00ED39DD"/>
    <w:rsid w:val="00EF57DB"/>
    <w:rsid w:val="00F150B1"/>
    <w:rsid w:val="00F47F33"/>
    <w:rsid w:val="00F76ACF"/>
    <w:rsid w:val="00F81C2A"/>
    <w:rsid w:val="00F842D2"/>
    <w:rsid w:val="00F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FA1B49-C88F-4331-BFF2-9349F664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4A53"/>
    <w:pPr>
      <w:widowControl w:val="0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570C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4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448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1344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3448E"/>
    <w:rPr>
      <w:sz w:val="22"/>
    </w:rPr>
  </w:style>
  <w:style w:type="character" w:styleId="Hypertextovodkaz">
    <w:name w:val="Hyperlink"/>
    <w:uiPriority w:val="99"/>
    <w:unhideWhenUsed/>
    <w:rsid w:val="0013448E"/>
    <w:rPr>
      <w:color w:val="0000FF"/>
      <w:u w:val="single"/>
    </w:rPr>
  </w:style>
  <w:style w:type="table" w:styleId="Mkatabulky">
    <w:name w:val="Table Grid"/>
    <w:basedOn w:val="Normlntabulka"/>
    <w:uiPriority w:val="59"/>
    <w:rsid w:val="00992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 INVESTORA</vt:lpstr>
    </vt:vector>
  </TitlesOfParts>
  <Company>K&amp;H KINETIC a.s.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INVESTORA</dc:title>
  <dc:subject/>
  <dc:creator>Kučerová Jana</dc:creator>
  <cp:keywords/>
  <dc:description/>
  <cp:lastModifiedBy>Kulíšek Jaroslav, Ing.</cp:lastModifiedBy>
  <cp:revision>2</cp:revision>
  <cp:lastPrinted>2017-03-30T12:09:00Z</cp:lastPrinted>
  <dcterms:created xsi:type="dcterms:W3CDTF">2017-03-31T10:00:00Z</dcterms:created>
  <dcterms:modified xsi:type="dcterms:W3CDTF">2017-03-31T10:00:00Z</dcterms:modified>
</cp:coreProperties>
</file>