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0849">
        <w:t>Pavel Keprt</w:t>
      </w:r>
    </w:p>
    <w:p w:rsidR="005025DB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EA124D">
        <w:t>500</w:t>
      </w:r>
      <w:r w:rsidR="00803475">
        <w:t>/221/3/2</w:t>
      </w:r>
      <w:r w:rsidR="00B90849">
        <w:t>2</w:t>
      </w:r>
      <w:r w:rsidR="00F04B86">
        <w:t>-</w:t>
      </w:r>
      <w:r w:rsidR="00B22F25">
        <w:t>Ja</w:t>
      </w:r>
      <w:r>
        <w:tab/>
      </w:r>
      <w:r>
        <w:tab/>
      </w:r>
      <w:r w:rsidR="00B90849">
        <w:tab/>
        <w:t>Tolstého 108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B22F25">
        <w:t>Martin Janák</w:t>
      </w:r>
      <w:r w:rsidR="00D36BC1">
        <w:t xml:space="preserve"> </w:t>
      </w:r>
      <w:r>
        <w:tab/>
      </w:r>
      <w:r>
        <w:tab/>
      </w:r>
      <w:r>
        <w:tab/>
      </w:r>
      <w:r w:rsidR="005025DB">
        <w:tab/>
      </w:r>
      <w:r w:rsidR="000D13DD">
        <w:t>73</w:t>
      </w:r>
      <w:r w:rsidR="00B90849">
        <w:t>8</w:t>
      </w:r>
      <w:r w:rsidR="000D13DD">
        <w:t xml:space="preserve"> 01 </w:t>
      </w:r>
      <w:r w:rsidR="00B90849">
        <w:t>Frýdek - Místek</w:t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7F118D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7F118D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5D0966">
        <w:t>4</w:t>
      </w:r>
      <w:r w:rsidR="00803475">
        <w:t>.</w:t>
      </w:r>
      <w:r w:rsidR="00CA61D7">
        <w:t xml:space="preserve"> </w:t>
      </w:r>
      <w:r w:rsidR="00B90849">
        <w:t>2</w:t>
      </w:r>
      <w:r w:rsidR="00803475">
        <w:t>.</w:t>
      </w:r>
      <w:r w:rsidR="00CA61D7">
        <w:t xml:space="preserve"> </w:t>
      </w:r>
      <w:r w:rsidR="00803475">
        <w:t>202</w:t>
      </w:r>
      <w:r w:rsidR="00B90849">
        <w:t>2</w:t>
      </w:r>
    </w:p>
    <w:p w:rsidR="00B22F25" w:rsidRDefault="00B22F25" w:rsidP="002F382F">
      <w:pPr>
        <w:rPr>
          <w:b/>
          <w:u w:val="single"/>
        </w:rPr>
      </w:pPr>
    </w:p>
    <w:p w:rsidR="00001DD7" w:rsidRDefault="00001DD7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</w:t>
      </w:r>
      <w:r w:rsidR="00B90849">
        <w:rPr>
          <w:b/>
          <w:u w:val="single"/>
        </w:rPr>
        <w:t>2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AD6BF2">
        <w:rPr>
          <w:b/>
          <w:u w:val="single"/>
        </w:rPr>
        <w:t>023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033F98">
        <w:rPr>
          <w:b/>
        </w:rPr>
        <w:t xml:space="preserve">VT </w:t>
      </w:r>
      <w:proofErr w:type="spellStart"/>
      <w:r w:rsidR="00B90849">
        <w:rPr>
          <w:b/>
        </w:rPr>
        <w:t>Hlínský</w:t>
      </w:r>
      <w:proofErr w:type="spellEnd"/>
      <w:r w:rsidR="00B90849">
        <w:rPr>
          <w:b/>
        </w:rPr>
        <w:t xml:space="preserve"> potok, </w:t>
      </w:r>
      <w:proofErr w:type="spellStart"/>
      <w:proofErr w:type="gramStart"/>
      <w:r w:rsidR="00B90849">
        <w:rPr>
          <w:b/>
        </w:rPr>
        <w:t>k.ú</w:t>
      </w:r>
      <w:proofErr w:type="spellEnd"/>
      <w:r w:rsidR="00B90849">
        <w:rPr>
          <w:b/>
        </w:rPr>
        <w:t>.</w:t>
      </w:r>
      <w:proofErr w:type="gramEnd"/>
      <w:r w:rsidR="00B90849">
        <w:rPr>
          <w:b/>
        </w:rPr>
        <w:t xml:space="preserve"> Místek, ř. km 0,145 – 0,200 </w:t>
      </w:r>
      <w:r w:rsidR="007259B2">
        <w:rPr>
          <w:b/>
        </w:rPr>
        <w:t xml:space="preserve">PB, LB </w:t>
      </w:r>
      <w:r w:rsidR="00B90849">
        <w:rPr>
          <w:b/>
        </w:rPr>
        <w:t>– údržba břehového porostu</w:t>
      </w:r>
    </w:p>
    <w:p w:rsidR="000D13DD" w:rsidRPr="004A18F8" w:rsidRDefault="000D13DD" w:rsidP="00D36BC1">
      <w:pPr>
        <w:jc w:val="both"/>
      </w:pPr>
    </w:p>
    <w:p w:rsidR="00D36BC1" w:rsidRDefault="00D36BC1" w:rsidP="00D36BC1">
      <w:pPr>
        <w:jc w:val="both"/>
        <w:rPr>
          <w:b/>
        </w:rPr>
      </w:pPr>
      <w:r w:rsidRPr="006402EE">
        <w:rPr>
          <w:sz w:val="22"/>
          <w:szCs w:val="22"/>
        </w:rPr>
        <w:t>Objednáváme u Vás provedení veřejné zakázky malého rozsahu, spočívající v</w:t>
      </w:r>
      <w:r w:rsidR="00B90849">
        <w:rPr>
          <w:sz w:val="22"/>
          <w:szCs w:val="22"/>
        </w:rPr>
        <w:t xml:space="preserve"> údržbě břehového porostu </w:t>
      </w:r>
      <w:r w:rsidR="00665E8C">
        <w:rPr>
          <w:sz w:val="22"/>
          <w:szCs w:val="22"/>
        </w:rPr>
        <w:t xml:space="preserve">na </w:t>
      </w:r>
      <w:r w:rsidR="000D13DD">
        <w:rPr>
          <w:b/>
        </w:rPr>
        <w:t xml:space="preserve">VT </w:t>
      </w:r>
      <w:proofErr w:type="spellStart"/>
      <w:r w:rsidR="00B90849">
        <w:rPr>
          <w:b/>
        </w:rPr>
        <w:t>Hlínský</w:t>
      </w:r>
      <w:proofErr w:type="spellEnd"/>
      <w:r w:rsidR="00B90849">
        <w:rPr>
          <w:b/>
        </w:rPr>
        <w:t xml:space="preserve"> potok ř. km 0,145 – 0,200</w:t>
      </w:r>
      <w:r w:rsidR="00B41635">
        <w:rPr>
          <w:b/>
        </w:rPr>
        <w:t>.</w:t>
      </w:r>
    </w:p>
    <w:p w:rsidR="005025DB" w:rsidRPr="006402EE" w:rsidRDefault="005025DB" w:rsidP="00D36BC1">
      <w:pPr>
        <w:jc w:val="both"/>
        <w:rPr>
          <w:sz w:val="22"/>
          <w:szCs w:val="22"/>
        </w:rPr>
      </w:pPr>
    </w:p>
    <w:p w:rsidR="005025DB" w:rsidRDefault="00DF358F" w:rsidP="00B90849">
      <w:pPr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 xml:space="preserve"> :  </w:t>
      </w:r>
      <w:r w:rsidR="005025DB">
        <w:rPr>
          <w:sz w:val="22"/>
          <w:szCs w:val="22"/>
        </w:rPr>
        <w:tab/>
      </w:r>
      <w:r w:rsidR="005025DB" w:rsidRPr="006402EE">
        <w:rPr>
          <w:sz w:val="22"/>
          <w:szCs w:val="22"/>
        </w:rPr>
        <w:t xml:space="preserve">- kácení </w:t>
      </w:r>
      <w:r w:rsidR="00B90849">
        <w:rPr>
          <w:b/>
          <w:sz w:val="22"/>
          <w:szCs w:val="22"/>
        </w:rPr>
        <w:t>7</w:t>
      </w:r>
      <w:r w:rsidR="005025DB" w:rsidRPr="006402EE">
        <w:rPr>
          <w:b/>
          <w:sz w:val="22"/>
          <w:szCs w:val="22"/>
        </w:rPr>
        <w:t xml:space="preserve"> ks</w:t>
      </w:r>
      <w:r w:rsidR="005025DB" w:rsidRPr="006402EE">
        <w:rPr>
          <w:sz w:val="22"/>
          <w:szCs w:val="22"/>
        </w:rPr>
        <w:t xml:space="preserve"> stromů </w:t>
      </w:r>
      <w:r w:rsidR="00B90849">
        <w:rPr>
          <w:sz w:val="22"/>
          <w:szCs w:val="22"/>
        </w:rPr>
        <w:t>s postupným spouštěním koruny</w:t>
      </w:r>
      <w:r w:rsidR="005025DB" w:rsidRPr="006402EE">
        <w:rPr>
          <w:sz w:val="22"/>
          <w:szCs w:val="22"/>
        </w:rPr>
        <w:t xml:space="preserve"> </w:t>
      </w:r>
      <w:r w:rsidR="007259B2">
        <w:rPr>
          <w:sz w:val="22"/>
          <w:szCs w:val="22"/>
        </w:rPr>
        <w:t xml:space="preserve">a kmene </w:t>
      </w:r>
      <w:r w:rsidR="005025DB" w:rsidRPr="006402EE">
        <w:rPr>
          <w:sz w:val="22"/>
          <w:szCs w:val="22"/>
        </w:rPr>
        <w:t>průměr</w:t>
      </w:r>
      <w:r w:rsidR="005025DB">
        <w:rPr>
          <w:sz w:val="22"/>
          <w:szCs w:val="22"/>
        </w:rPr>
        <w:t xml:space="preserve"> </w:t>
      </w:r>
      <w:r w:rsidR="00F97CDC">
        <w:rPr>
          <w:sz w:val="22"/>
          <w:szCs w:val="22"/>
        </w:rPr>
        <w:t xml:space="preserve">od </w:t>
      </w:r>
      <w:r w:rsidR="00B90849">
        <w:rPr>
          <w:sz w:val="22"/>
          <w:szCs w:val="22"/>
        </w:rPr>
        <w:t>600</w:t>
      </w:r>
      <w:r w:rsidR="005025DB">
        <w:rPr>
          <w:sz w:val="22"/>
          <w:szCs w:val="22"/>
        </w:rPr>
        <w:t xml:space="preserve"> do </w:t>
      </w:r>
      <w:r w:rsidR="00B90849">
        <w:rPr>
          <w:sz w:val="22"/>
          <w:szCs w:val="22"/>
        </w:rPr>
        <w:t>7</w:t>
      </w:r>
      <w:r w:rsidR="005025DB">
        <w:rPr>
          <w:sz w:val="22"/>
          <w:szCs w:val="22"/>
        </w:rPr>
        <w:t>00 mm</w:t>
      </w:r>
    </w:p>
    <w:p w:rsidR="00B202B1" w:rsidRPr="006402EE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25DB" w:rsidRPr="006402EE">
        <w:rPr>
          <w:sz w:val="22"/>
          <w:szCs w:val="22"/>
        </w:rPr>
        <w:t>-</w:t>
      </w:r>
      <w:r w:rsidR="00B90849">
        <w:rPr>
          <w:sz w:val="22"/>
          <w:szCs w:val="22"/>
        </w:rPr>
        <w:t xml:space="preserve"> </w:t>
      </w:r>
      <w:r w:rsidR="005025DB" w:rsidRPr="006402EE">
        <w:rPr>
          <w:sz w:val="22"/>
          <w:szCs w:val="22"/>
        </w:rPr>
        <w:t>spálení větví všech druhů stromů</w:t>
      </w:r>
      <w:r w:rsidR="00B202B1">
        <w:rPr>
          <w:sz w:val="22"/>
          <w:szCs w:val="22"/>
        </w:rPr>
        <w:t xml:space="preserve"> </w:t>
      </w:r>
    </w:p>
    <w:p w:rsidR="00D36BC1" w:rsidRPr="006402EE" w:rsidRDefault="00D36BC1" w:rsidP="00D36BC1">
      <w:pPr>
        <w:jc w:val="both"/>
        <w:rPr>
          <w:sz w:val="22"/>
          <w:szCs w:val="22"/>
          <w:vertAlign w:val="superscript"/>
        </w:rPr>
      </w:pPr>
    </w:p>
    <w:p w:rsidR="00B202B1" w:rsidRDefault="00B202B1" w:rsidP="006402EE">
      <w:pPr>
        <w:pStyle w:val="Zkladntext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 realizaci je dohodnut správcem toku přístup z PB po soukromém pozemku s projednáním s majitelem.</w:t>
      </w:r>
    </w:p>
    <w:p w:rsidR="00B202B1" w:rsidRDefault="00B202B1" w:rsidP="006402EE">
      <w:pPr>
        <w:pStyle w:val="Zkladntext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Kácení stromů je na pozemku </w:t>
      </w:r>
      <w:proofErr w:type="spellStart"/>
      <w:r>
        <w:rPr>
          <w:rFonts w:ascii="Times New Roman" w:hAnsi="Times New Roman"/>
          <w:szCs w:val="22"/>
        </w:rPr>
        <w:t>parc.č</w:t>
      </w:r>
      <w:proofErr w:type="spellEnd"/>
      <w:r w:rsidR="00F97CDC">
        <w:rPr>
          <w:rFonts w:ascii="Times New Roman" w:hAnsi="Times New Roman"/>
          <w:szCs w:val="22"/>
        </w:rPr>
        <w:t xml:space="preserve"> </w:t>
      </w:r>
      <w:r w:rsidR="005D0966">
        <w:rPr>
          <w:rFonts w:ascii="Times New Roman" w:hAnsi="Times New Roman"/>
          <w:szCs w:val="22"/>
        </w:rPr>
        <w:t xml:space="preserve">. </w:t>
      </w:r>
      <w:r w:rsidR="00F97CDC">
        <w:rPr>
          <w:rFonts w:ascii="Times New Roman" w:hAnsi="Times New Roman"/>
          <w:szCs w:val="22"/>
        </w:rPr>
        <w:t>3764/11</w:t>
      </w:r>
      <w:r w:rsidR="005D0966">
        <w:rPr>
          <w:rFonts w:ascii="Times New Roman" w:hAnsi="Times New Roman"/>
          <w:szCs w:val="22"/>
        </w:rPr>
        <w:t xml:space="preserve"> v </w:t>
      </w:r>
      <w:proofErr w:type="spellStart"/>
      <w:proofErr w:type="gramStart"/>
      <w:r w:rsidR="005D0966">
        <w:rPr>
          <w:rFonts w:ascii="Times New Roman" w:hAnsi="Times New Roman"/>
          <w:szCs w:val="22"/>
        </w:rPr>
        <w:t>k.ú</w:t>
      </w:r>
      <w:proofErr w:type="spellEnd"/>
      <w:r w:rsidR="005D0966">
        <w:rPr>
          <w:rFonts w:ascii="Times New Roman" w:hAnsi="Times New Roman"/>
          <w:szCs w:val="22"/>
        </w:rPr>
        <w:t>.</w:t>
      </w:r>
      <w:proofErr w:type="gramEnd"/>
      <w:r w:rsidR="00F97CDC">
        <w:rPr>
          <w:rFonts w:ascii="Times New Roman" w:hAnsi="Times New Roman"/>
          <w:szCs w:val="22"/>
        </w:rPr>
        <w:t xml:space="preserve"> Místek.  Práce budou prováděny v těsné blízkosti soukromých nemovitosti.</w:t>
      </w: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0D13DD">
        <w:rPr>
          <w:b/>
          <w:sz w:val="22"/>
          <w:szCs w:val="22"/>
        </w:rPr>
        <w:t>70</w:t>
      </w:r>
      <w:r w:rsidR="005025DB">
        <w:rPr>
          <w:b/>
          <w:sz w:val="22"/>
          <w:szCs w:val="22"/>
        </w:rPr>
        <w:t>.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B22F25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Martina Janáka</w:t>
      </w:r>
      <w:r w:rsidR="006402EE" w:rsidRPr="006402EE">
        <w:rPr>
          <w:sz w:val="22"/>
          <w:szCs w:val="22"/>
        </w:rPr>
        <w:t xml:space="preserve"> (</w:t>
      </w:r>
      <w:r w:rsidR="007F118D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Default="006402EE" w:rsidP="00711002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B90849">
        <w:rPr>
          <w:b/>
          <w:sz w:val="22"/>
          <w:szCs w:val="22"/>
        </w:rPr>
        <w:t>7</w:t>
      </w:r>
      <w:r w:rsidR="005025DB">
        <w:rPr>
          <w:b/>
          <w:sz w:val="22"/>
          <w:szCs w:val="22"/>
        </w:rPr>
        <w:t xml:space="preserve">. </w:t>
      </w:r>
      <w:r w:rsidR="00B90849">
        <w:rPr>
          <w:b/>
          <w:sz w:val="22"/>
          <w:szCs w:val="22"/>
        </w:rPr>
        <w:t>2</w:t>
      </w:r>
      <w:r w:rsidR="005025DB">
        <w:rPr>
          <w:b/>
          <w:sz w:val="22"/>
          <w:szCs w:val="22"/>
        </w:rPr>
        <w:t xml:space="preserve">. </w:t>
      </w:r>
      <w:r w:rsidRPr="006402EE">
        <w:rPr>
          <w:b/>
          <w:sz w:val="22"/>
          <w:szCs w:val="22"/>
        </w:rPr>
        <w:t>202</w:t>
      </w:r>
      <w:r w:rsidR="00B90849">
        <w:rPr>
          <w:b/>
          <w:sz w:val="22"/>
          <w:szCs w:val="22"/>
        </w:rPr>
        <w:t>2</w:t>
      </w:r>
      <w:r w:rsidRPr="006402EE">
        <w:rPr>
          <w:b/>
          <w:sz w:val="22"/>
          <w:szCs w:val="22"/>
        </w:rPr>
        <w:t xml:space="preserve"> – </w:t>
      </w:r>
      <w:r w:rsidR="00B90849">
        <w:rPr>
          <w:b/>
          <w:sz w:val="22"/>
          <w:szCs w:val="22"/>
        </w:rPr>
        <w:t>31</w:t>
      </w:r>
      <w:r w:rsidRPr="006402EE">
        <w:rPr>
          <w:b/>
          <w:sz w:val="22"/>
          <w:szCs w:val="22"/>
        </w:rPr>
        <w:t xml:space="preserve">. </w:t>
      </w:r>
      <w:r w:rsidR="00B90849">
        <w:rPr>
          <w:b/>
          <w:sz w:val="22"/>
          <w:szCs w:val="22"/>
        </w:rPr>
        <w:t>3</w:t>
      </w:r>
      <w:r w:rsidRPr="006402EE">
        <w:rPr>
          <w:b/>
          <w:sz w:val="22"/>
          <w:szCs w:val="22"/>
        </w:rPr>
        <w:t>. 202</w:t>
      </w:r>
      <w:r w:rsidR="00B90849">
        <w:rPr>
          <w:b/>
          <w:sz w:val="22"/>
          <w:szCs w:val="22"/>
        </w:rPr>
        <w:t>2</w:t>
      </w:r>
    </w:p>
    <w:p w:rsidR="00001DD7" w:rsidRDefault="00001DD7" w:rsidP="00711002">
      <w:pPr>
        <w:jc w:val="both"/>
        <w:rPr>
          <w:sz w:val="22"/>
          <w:szCs w:val="22"/>
        </w:rPr>
      </w:pPr>
    </w:p>
    <w:p w:rsidR="00711002" w:rsidRPr="00001DD7" w:rsidRDefault="00711002" w:rsidP="00711002">
      <w:pPr>
        <w:jc w:val="both"/>
        <w:rPr>
          <w:sz w:val="18"/>
          <w:szCs w:val="18"/>
        </w:rPr>
      </w:pPr>
      <w:r w:rsidRPr="00001DD7">
        <w:rPr>
          <w:sz w:val="18"/>
          <w:szCs w:val="18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283EA0">
        <w:rPr>
          <w:sz w:val="22"/>
          <w:szCs w:val="22"/>
        </w:rPr>
        <w:t>4. 2. 2022</w:t>
      </w:r>
    </w:p>
    <w:p w:rsidR="006402EE" w:rsidRDefault="006402EE" w:rsidP="006402EE">
      <w:pPr>
        <w:rPr>
          <w:sz w:val="22"/>
          <w:szCs w:val="22"/>
        </w:rPr>
      </w:pPr>
    </w:p>
    <w:p w:rsidR="006402EE" w:rsidRDefault="007F118D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r w:rsidR="00283EA0">
        <w:rPr>
          <w:sz w:val="22"/>
          <w:szCs w:val="22"/>
        </w:rPr>
        <w:tab/>
      </w:r>
      <w:proofErr w:type="spellStart"/>
      <w:r w:rsidR="00283EA0">
        <w:rPr>
          <w:sz w:val="22"/>
          <w:szCs w:val="22"/>
        </w:rPr>
        <w:t>XXX</w:t>
      </w:r>
      <w:proofErr w:type="spellEnd"/>
    </w:p>
    <w:p w:rsidR="00001DD7" w:rsidRDefault="00001DD7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  <w:bookmarkStart w:id="1" w:name="_GoBack"/>
      <w:bookmarkEnd w:id="1"/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FA" w:rsidRDefault="00224AFA" w:rsidP="009E0180">
      <w:r>
        <w:separator/>
      </w:r>
    </w:p>
  </w:endnote>
  <w:endnote w:type="continuationSeparator" w:id="0">
    <w:p w:rsidR="00224AFA" w:rsidRDefault="00224AFA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FA" w:rsidRDefault="00224AFA" w:rsidP="009E0180">
      <w:r>
        <w:separator/>
      </w:r>
    </w:p>
  </w:footnote>
  <w:footnote w:type="continuationSeparator" w:id="0">
    <w:p w:rsidR="00224AFA" w:rsidRDefault="00224AFA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49E2"/>
    <w:rsid w:val="00016C19"/>
    <w:rsid w:val="00024687"/>
    <w:rsid w:val="00033F98"/>
    <w:rsid w:val="000507DE"/>
    <w:rsid w:val="000511DC"/>
    <w:rsid w:val="000570E9"/>
    <w:rsid w:val="000577E9"/>
    <w:rsid w:val="00063DB6"/>
    <w:rsid w:val="000842F6"/>
    <w:rsid w:val="000D13DD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232E"/>
    <w:rsid w:val="001B72A4"/>
    <w:rsid w:val="001E46CC"/>
    <w:rsid w:val="001F226E"/>
    <w:rsid w:val="002132BC"/>
    <w:rsid w:val="002163AF"/>
    <w:rsid w:val="00217ECF"/>
    <w:rsid w:val="00224AFA"/>
    <w:rsid w:val="00225D6E"/>
    <w:rsid w:val="00247CFB"/>
    <w:rsid w:val="00257135"/>
    <w:rsid w:val="00262905"/>
    <w:rsid w:val="00283EA0"/>
    <w:rsid w:val="002924CA"/>
    <w:rsid w:val="002A0E80"/>
    <w:rsid w:val="002B4319"/>
    <w:rsid w:val="002C1A98"/>
    <w:rsid w:val="002D1354"/>
    <w:rsid w:val="002E3152"/>
    <w:rsid w:val="002F382F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65228"/>
    <w:rsid w:val="004668A1"/>
    <w:rsid w:val="00480BC7"/>
    <w:rsid w:val="00480FF9"/>
    <w:rsid w:val="00490358"/>
    <w:rsid w:val="004A29BF"/>
    <w:rsid w:val="004C7C1B"/>
    <w:rsid w:val="005025DB"/>
    <w:rsid w:val="00517D1D"/>
    <w:rsid w:val="005264E9"/>
    <w:rsid w:val="005551A1"/>
    <w:rsid w:val="00574C74"/>
    <w:rsid w:val="00595D99"/>
    <w:rsid w:val="005A318C"/>
    <w:rsid w:val="005C0CC3"/>
    <w:rsid w:val="005D0966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E7F7A"/>
    <w:rsid w:val="006F5651"/>
    <w:rsid w:val="006F7CF4"/>
    <w:rsid w:val="00702F96"/>
    <w:rsid w:val="00711002"/>
    <w:rsid w:val="00714D76"/>
    <w:rsid w:val="0071699B"/>
    <w:rsid w:val="00716BDF"/>
    <w:rsid w:val="00722041"/>
    <w:rsid w:val="007259B2"/>
    <w:rsid w:val="007576FE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118D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0BB0"/>
    <w:rsid w:val="00845333"/>
    <w:rsid w:val="008551BE"/>
    <w:rsid w:val="00860E60"/>
    <w:rsid w:val="008702CD"/>
    <w:rsid w:val="0087746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510F9"/>
    <w:rsid w:val="00A6168C"/>
    <w:rsid w:val="00A67391"/>
    <w:rsid w:val="00A815F7"/>
    <w:rsid w:val="00AB14B1"/>
    <w:rsid w:val="00AB4CD4"/>
    <w:rsid w:val="00AC6ACB"/>
    <w:rsid w:val="00AD6BF2"/>
    <w:rsid w:val="00AD762C"/>
    <w:rsid w:val="00AE3D76"/>
    <w:rsid w:val="00AF0951"/>
    <w:rsid w:val="00B1344E"/>
    <w:rsid w:val="00B202B1"/>
    <w:rsid w:val="00B22F25"/>
    <w:rsid w:val="00B25F52"/>
    <w:rsid w:val="00B40B71"/>
    <w:rsid w:val="00B41635"/>
    <w:rsid w:val="00B61464"/>
    <w:rsid w:val="00B70FFF"/>
    <w:rsid w:val="00B7302C"/>
    <w:rsid w:val="00B74BFC"/>
    <w:rsid w:val="00B90849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2A13"/>
    <w:rsid w:val="00C6643C"/>
    <w:rsid w:val="00C7770E"/>
    <w:rsid w:val="00C85352"/>
    <w:rsid w:val="00C859F8"/>
    <w:rsid w:val="00C915F7"/>
    <w:rsid w:val="00C9653C"/>
    <w:rsid w:val="00CA61D7"/>
    <w:rsid w:val="00CC6E74"/>
    <w:rsid w:val="00CD2622"/>
    <w:rsid w:val="00D007F7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62D5D"/>
    <w:rsid w:val="00E717EC"/>
    <w:rsid w:val="00E80476"/>
    <w:rsid w:val="00E83B75"/>
    <w:rsid w:val="00E97139"/>
    <w:rsid w:val="00EA124D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97CDC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3FA7"/>
  <w15:docId w15:val="{D93926B4-2879-473D-BDB6-AF19F8F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9</cp:revision>
  <cp:lastPrinted>2022-02-04T06:27:00Z</cp:lastPrinted>
  <dcterms:created xsi:type="dcterms:W3CDTF">2022-02-03T06:49:00Z</dcterms:created>
  <dcterms:modified xsi:type="dcterms:W3CDTF">2022-02-07T07:19:00Z</dcterms:modified>
</cp:coreProperties>
</file>