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5C1" w:rsidRPr="00746C30" w:rsidRDefault="00B775C1" w:rsidP="00B775C1">
      <w:pPr>
        <w:autoSpaceDE w:val="0"/>
        <w:autoSpaceDN w:val="0"/>
        <w:adjustRightInd w:val="0"/>
        <w:spacing w:after="0" w:line="240" w:lineRule="auto"/>
        <w:ind w:left="570"/>
        <w:jc w:val="both"/>
        <w:rPr>
          <w:rFonts w:ascii="Times New Roman" w:hAnsi="Times New Roman"/>
          <w:color w:val="000000"/>
          <w:sz w:val="24"/>
          <w:szCs w:val="24"/>
        </w:rPr>
      </w:pPr>
      <w:r w:rsidRPr="00746C30">
        <w:rPr>
          <w:rFonts w:ascii="Times New Roman" w:hAnsi="Times New Roman"/>
          <w:color w:val="000000"/>
          <w:sz w:val="24"/>
          <w:szCs w:val="24"/>
        </w:rPr>
        <w:t xml:space="preserve">uzavřená </w:t>
      </w:r>
      <w:r w:rsidRPr="00746C30">
        <w:rPr>
          <w:rFonts w:ascii="Times New Roman" w:eastAsia="Times New Roman" w:hAnsi="Times New Roman"/>
          <w:iCs/>
          <w:color w:val="000000"/>
          <w:sz w:val="24"/>
          <w:szCs w:val="24"/>
          <w:lang w:eastAsia="cs-CZ"/>
        </w:rPr>
        <w:t>v souladu s </w:t>
      </w:r>
      <w:proofErr w:type="spellStart"/>
      <w:r w:rsidRPr="00746C30">
        <w:rPr>
          <w:rFonts w:ascii="Times New Roman" w:eastAsia="Times New Roman" w:hAnsi="Times New Roman"/>
          <w:iCs/>
          <w:color w:val="000000"/>
          <w:sz w:val="24"/>
          <w:szCs w:val="24"/>
          <w:lang w:eastAsia="cs-CZ"/>
        </w:rPr>
        <w:t>ust</w:t>
      </w:r>
      <w:proofErr w:type="spellEnd"/>
      <w:r w:rsidRPr="00746C30">
        <w:rPr>
          <w:rFonts w:ascii="Times New Roman" w:eastAsia="Times New Roman" w:hAnsi="Times New Roman"/>
          <w:iCs/>
          <w:color w:val="000000"/>
          <w:sz w:val="24"/>
          <w:szCs w:val="24"/>
          <w:lang w:eastAsia="cs-CZ"/>
        </w:rPr>
        <w:t>. § 2586 a násl. zákona č. 89/2012 Sb., občanský zákoník, ve znění pozdějších předpisů mezi n</w:t>
      </w:r>
      <w:r w:rsidRPr="00746C30">
        <w:rPr>
          <w:rFonts w:ascii="Times New Roman" w:hAnsi="Times New Roman"/>
          <w:color w:val="000000"/>
          <w:sz w:val="24"/>
          <w:szCs w:val="24"/>
        </w:rPr>
        <w:t>íže uvedenými smluvními stranami:</w:t>
      </w:r>
    </w:p>
    <w:p w:rsidR="00B775C1" w:rsidRPr="00746C30" w:rsidRDefault="00B775C1" w:rsidP="00B775C1">
      <w:pPr>
        <w:autoSpaceDE w:val="0"/>
        <w:autoSpaceDN w:val="0"/>
        <w:adjustRightInd w:val="0"/>
        <w:spacing w:after="0" w:line="240" w:lineRule="auto"/>
        <w:ind w:left="570" w:right="570"/>
        <w:jc w:val="both"/>
        <w:rPr>
          <w:rFonts w:ascii="Times New Roman" w:hAnsi="Times New Roman"/>
          <w:b/>
          <w:color w:val="000000"/>
          <w:sz w:val="24"/>
          <w:szCs w:val="24"/>
        </w:rPr>
      </w:pPr>
    </w:p>
    <w:p w:rsidR="00B775C1" w:rsidRPr="00160553" w:rsidRDefault="00B775C1" w:rsidP="00B775C1">
      <w:pPr>
        <w:autoSpaceDE w:val="0"/>
        <w:autoSpaceDN w:val="0"/>
        <w:adjustRightInd w:val="0"/>
        <w:spacing w:after="0" w:line="240" w:lineRule="auto"/>
        <w:ind w:left="570" w:right="570"/>
        <w:jc w:val="both"/>
        <w:rPr>
          <w:rFonts w:ascii="Times New Roman" w:hAnsi="Times New Roman"/>
          <w:b/>
          <w:sz w:val="24"/>
          <w:szCs w:val="24"/>
        </w:rPr>
      </w:pPr>
      <w:r w:rsidRPr="00160553">
        <w:rPr>
          <w:rFonts w:ascii="Times New Roman" w:hAnsi="Times New Roman"/>
          <w:b/>
          <w:sz w:val="24"/>
          <w:szCs w:val="24"/>
        </w:rPr>
        <w:t>Město Ivančice</w:t>
      </w:r>
      <w:r w:rsidRPr="00160553">
        <w:rPr>
          <w:rFonts w:ascii="Times New Roman" w:hAnsi="Times New Roman"/>
          <w:b/>
          <w:sz w:val="24"/>
          <w:szCs w:val="24"/>
        </w:rPr>
        <w:tab/>
      </w:r>
    </w:p>
    <w:p w:rsidR="00B775C1" w:rsidRDefault="00B775C1" w:rsidP="00B775C1">
      <w:pPr>
        <w:autoSpaceDE w:val="0"/>
        <w:autoSpaceDN w:val="0"/>
        <w:adjustRightInd w:val="0"/>
        <w:spacing w:after="0" w:line="240" w:lineRule="auto"/>
        <w:ind w:left="570" w:right="570"/>
        <w:jc w:val="both"/>
        <w:rPr>
          <w:rFonts w:ascii="Times New Roman" w:hAnsi="Times New Roman"/>
          <w:sz w:val="24"/>
          <w:szCs w:val="24"/>
        </w:rPr>
      </w:pPr>
      <w:r>
        <w:rPr>
          <w:rFonts w:ascii="Times New Roman" w:hAnsi="Times New Roman"/>
          <w:sz w:val="24"/>
          <w:szCs w:val="24"/>
        </w:rPr>
        <w:t xml:space="preserve">IČO: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00281859</w:t>
      </w:r>
    </w:p>
    <w:p w:rsidR="00B775C1" w:rsidRPr="00AB3EA6" w:rsidRDefault="00B775C1" w:rsidP="00B775C1">
      <w:pPr>
        <w:autoSpaceDE w:val="0"/>
        <w:autoSpaceDN w:val="0"/>
        <w:adjustRightInd w:val="0"/>
        <w:spacing w:after="0" w:line="240" w:lineRule="auto"/>
        <w:ind w:left="570" w:right="570"/>
        <w:jc w:val="both"/>
        <w:rPr>
          <w:rFonts w:ascii="Times New Roman" w:hAnsi="Times New Roman"/>
          <w:sz w:val="24"/>
          <w:szCs w:val="24"/>
        </w:rPr>
      </w:pPr>
      <w:r>
        <w:rPr>
          <w:rFonts w:ascii="Times New Roman" w:hAnsi="Times New Roman"/>
          <w:sz w:val="24"/>
          <w:szCs w:val="24"/>
        </w:rPr>
        <w:t xml:space="preserve">se sídlem: </w:t>
      </w:r>
      <w:r>
        <w:rPr>
          <w:rFonts w:ascii="Times New Roman" w:hAnsi="Times New Roman"/>
          <w:sz w:val="24"/>
          <w:szCs w:val="24"/>
        </w:rPr>
        <w:tab/>
      </w:r>
      <w:r>
        <w:rPr>
          <w:rFonts w:ascii="Times New Roman" w:hAnsi="Times New Roman"/>
          <w:sz w:val="24"/>
          <w:szCs w:val="24"/>
        </w:rPr>
        <w:tab/>
        <w:t>Palackého náměstí 196/6, 664 91 Ivančice</w:t>
      </w:r>
    </w:p>
    <w:p w:rsidR="00B775C1" w:rsidRDefault="00B775C1" w:rsidP="00B775C1">
      <w:pPr>
        <w:autoSpaceDE w:val="0"/>
        <w:autoSpaceDN w:val="0"/>
        <w:adjustRightInd w:val="0"/>
        <w:spacing w:after="0" w:line="240" w:lineRule="auto"/>
        <w:ind w:left="570" w:right="570"/>
        <w:jc w:val="both"/>
        <w:rPr>
          <w:rFonts w:ascii="Times New Roman" w:hAnsi="Times New Roman"/>
          <w:sz w:val="24"/>
          <w:szCs w:val="24"/>
        </w:rPr>
      </w:pPr>
      <w:r>
        <w:rPr>
          <w:rFonts w:ascii="Times New Roman" w:hAnsi="Times New Roman"/>
          <w:sz w:val="24"/>
          <w:szCs w:val="24"/>
        </w:rPr>
        <w:t>zastoupené:</w:t>
      </w:r>
      <w:r>
        <w:rPr>
          <w:rFonts w:ascii="Times New Roman" w:hAnsi="Times New Roman"/>
          <w:sz w:val="24"/>
          <w:szCs w:val="24"/>
        </w:rPr>
        <w:tab/>
      </w:r>
      <w:r>
        <w:rPr>
          <w:rFonts w:ascii="Times New Roman" w:hAnsi="Times New Roman"/>
          <w:sz w:val="24"/>
          <w:szCs w:val="24"/>
        </w:rPr>
        <w:tab/>
        <w:t>Milan Buček starosta města</w:t>
      </w:r>
    </w:p>
    <w:p w:rsidR="00B775C1" w:rsidRDefault="00B775C1" w:rsidP="00B775C1">
      <w:pPr>
        <w:autoSpaceDE w:val="0"/>
        <w:autoSpaceDN w:val="0"/>
        <w:adjustRightInd w:val="0"/>
        <w:spacing w:after="0" w:line="240" w:lineRule="auto"/>
        <w:ind w:left="570" w:right="570"/>
        <w:jc w:val="both"/>
        <w:rPr>
          <w:rFonts w:ascii="Times New Roman" w:hAnsi="Times New Roman"/>
          <w:sz w:val="24"/>
          <w:szCs w:val="24"/>
        </w:rPr>
      </w:pPr>
      <w:r>
        <w:rPr>
          <w:rFonts w:ascii="Times New Roman" w:hAnsi="Times New Roman"/>
          <w:sz w:val="24"/>
          <w:szCs w:val="24"/>
        </w:rPr>
        <w:t>bankovní spojení:</w:t>
      </w:r>
      <w:r>
        <w:rPr>
          <w:rFonts w:ascii="Times New Roman" w:hAnsi="Times New Roman"/>
          <w:sz w:val="24"/>
          <w:szCs w:val="24"/>
        </w:rPr>
        <w:tab/>
        <w:t>KB Ivančice</w:t>
      </w:r>
    </w:p>
    <w:p w:rsidR="00B775C1" w:rsidRDefault="00B775C1" w:rsidP="00B775C1">
      <w:pPr>
        <w:autoSpaceDE w:val="0"/>
        <w:autoSpaceDN w:val="0"/>
        <w:adjustRightInd w:val="0"/>
        <w:spacing w:after="0" w:line="240" w:lineRule="auto"/>
        <w:ind w:left="570" w:right="570"/>
        <w:jc w:val="both"/>
        <w:rPr>
          <w:rFonts w:ascii="Times New Roman" w:hAnsi="Times New Roman"/>
          <w:sz w:val="24"/>
          <w:szCs w:val="24"/>
        </w:rPr>
      </w:pPr>
      <w:proofErr w:type="spellStart"/>
      <w:proofErr w:type="gramStart"/>
      <w:r>
        <w:rPr>
          <w:rFonts w:ascii="Times New Roman" w:hAnsi="Times New Roman"/>
          <w:sz w:val="24"/>
          <w:szCs w:val="24"/>
        </w:rPr>
        <w:t>č.ú</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125911/0100</w:t>
      </w:r>
      <w:proofErr w:type="gramEnd"/>
    </w:p>
    <w:p w:rsidR="00B775C1" w:rsidRPr="00934824" w:rsidRDefault="00B775C1" w:rsidP="00B775C1">
      <w:pPr>
        <w:autoSpaceDE w:val="0"/>
        <w:autoSpaceDN w:val="0"/>
        <w:adjustRightInd w:val="0"/>
        <w:spacing w:after="240" w:line="240" w:lineRule="auto"/>
        <w:ind w:left="573" w:right="573"/>
        <w:jc w:val="both"/>
        <w:rPr>
          <w:rFonts w:ascii="Times New Roman" w:hAnsi="Times New Roman"/>
          <w:sz w:val="24"/>
          <w:szCs w:val="24"/>
        </w:rPr>
      </w:pPr>
      <w:r>
        <w:rPr>
          <w:rFonts w:ascii="Times New Roman" w:hAnsi="Times New Roman"/>
          <w:sz w:val="24"/>
          <w:szCs w:val="24"/>
        </w:rPr>
        <w:t xml:space="preserve">(dále jen </w:t>
      </w:r>
      <w:r w:rsidRPr="00934824">
        <w:rPr>
          <w:rFonts w:ascii="Times New Roman" w:hAnsi="Times New Roman"/>
          <w:sz w:val="24"/>
          <w:szCs w:val="24"/>
        </w:rPr>
        <w:t>O</w:t>
      </w:r>
      <w:r w:rsidRPr="00934824">
        <w:rPr>
          <w:rFonts w:ascii="Times New Roman" w:hAnsi="Times New Roman"/>
          <w:iCs/>
          <w:sz w:val="24"/>
          <w:szCs w:val="24"/>
        </w:rPr>
        <w:t>bjednatel</w:t>
      </w:r>
      <w:r w:rsidRPr="00934824">
        <w:rPr>
          <w:rFonts w:ascii="Times New Roman" w:hAnsi="Times New Roman"/>
          <w:sz w:val="24"/>
          <w:szCs w:val="24"/>
        </w:rPr>
        <w:t>)</w:t>
      </w:r>
    </w:p>
    <w:p w:rsidR="00B775C1" w:rsidRPr="004C0A1D" w:rsidRDefault="004C0A1D" w:rsidP="004C0A1D">
      <w:pPr>
        <w:autoSpaceDE w:val="0"/>
        <w:autoSpaceDN w:val="0"/>
        <w:adjustRightInd w:val="0"/>
        <w:spacing w:after="360" w:line="240" w:lineRule="auto"/>
        <w:ind w:left="573" w:right="573"/>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br/>
        <w:t>Mgr. František Vlasák, DISTR služba škole Mikulov</w:t>
      </w:r>
    </w:p>
    <w:p w:rsidR="00B775C1" w:rsidRDefault="004C0A1D" w:rsidP="004C0A1D">
      <w:pPr>
        <w:autoSpaceDE w:val="0"/>
        <w:autoSpaceDN w:val="0"/>
        <w:adjustRightInd w:val="0"/>
        <w:spacing w:after="0" w:line="240" w:lineRule="auto"/>
        <w:ind w:right="570"/>
        <w:jc w:val="both"/>
        <w:rPr>
          <w:rFonts w:ascii="Times New Roman" w:hAnsi="Times New Roman"/>
          <w:sz w:val="24"/>
          <w:szCs w:val="24"/>
        </w:rPr>
      </w:pPr>
      <w:r>
        <w:rPr>
          <w:rFonts w:ascii="Times New Roman" w:hAnsi="Times New Roman"/>
          <w:sz w:val="24"/>
          <w:szCs w:val="24"/>
        </w:rPr>
        <w:t xml:space="preserve">          </w:t>
      </w:r>
      <w:r w:rsidR="00B775C1">
        <w:rPr>
          <w:rFonts w:ascii="Times New Roman" w:hAnsi="Times New Roman"/>
          <w:sz w:val="24"/>
          <w:szCs w:val="24"/>
        </w:rPr>
        <w:t>IČO:</w:t>
      </w:r>
      <w:r w:rsidR="00B775C1">
        <w:rPr>
          <w:rFonts w:ascii="Times New Roman" w:hAnsi="Times New Roman"/>
          <w:sz w:val="24"/>
          <w:szCs w:val="24"/>
        </w:rPr>
        <w:tab/>
      </w:r>
      <w:r>
        <w:rPr>
          <w:rFonts w:ascii="Times New Roman" w:hAnsi="Times New Roman"/>
          <w:sz w:val="24"/>
          <w:szCs w:val="24"/>
        </w:rPr>
        <w:t>49960822</w:t>
      </w:r>
      <w:r w:rsidR="00B775C1">
        <w:rPr>
          <w:rFonts w:ascii="Times New Roman" w:hAnsi="Times New Roman"/>
          <w:sz w:val="24"/>
          <w:szCs w:val="24"/>
        </w:rPr>
        <w:tab/>
      </w:r>
      <w:r w:rsidR="00B775C1">
        <w:rPr>
          <w:rFonts w:ascii="Times New Roman" w:hAnsi="Times New Roman"/>
          <w:sz w:val="24"/>
          <w:szCs w:val="24"/>
        </w:rPr>
        <w:tab/>
      </w:r>
    </w:p>
    <w:p w:rsidR="00B775C1" w:rsidRDefault="00B775C1" w:rsidP="00B775C1">
      <w:pPr>
        <w:autoSpaceDE w:val="0"/>
        <w:autoSpaceDN w:val="0"/>
        <w:adjustRightInd w:val="0"/>
        <w:spacing w:after="0" w:line="240" w:lineRule="auto"/>
        <w:ind w:left="570" w:right="570"/>
        <w:jc w:val="both"/>
        <w:rPr>
          <w:rFonts w:ascii="Times New Roman" w:hAnsi="Times New Roman"/>
          <w:sz w:val="24"/>
          <w:szCs w:val="24"/>
        </w:rPr>
      </w:pPr>
      <w:r>
        <w:rPr>
          <w:rFonts w:ascii="Times New Roman" w:hAnsi="Times New Roman"/>
          <w:sz w:val="24"/>
          <w:szCs w:val="24"/>
        </w:rPr>
        <w:t>se sídlem:</w:t>
      </w:r>
      <w:r>
        <w:rPr>
          <w:rFonts w:ascii="Times New Roman" w:hAnsi="Times New Roman"/>
          <w:sz w:val="24"/>
          <w:szCs w:val="24"/>
        </w:rPr>
        <w:tab/>
      </w:r>
      <w:r w:rsidR="004C0A1D">
        <w:rPr>
          <w:rFonts w:ascii="Times New Roman" w:hAnsi="Times New Roman"/>
          <w:sz w:val="24"/>
          <w:szCs w:val="24"/>
        </w:rPr>
        <w:t>Na Jámě 82 Mikulov 69201</w:t>
      </w:r>
      <w:r>
        <w:rPr>
          <w:rFonts w:ascii="Times New Roman" w:hAnsi="Times New Roman"/>
          <w:sz w:val="24"/>
          <w:szCs w:val="24"/>
        </w:rPr>
        <w:tab/>
      </w:r>
    </w:p>
    <w:p w:rsidR="00B775C1" w:rsidRDefault="00B775C1" w:rsidP="00B775C1">
      <w:pPr>
        <w:autoSpaceDE w:val="0"/>
        <w:autoSpaceDN w:val="0"/>
        <w:adjustRightInd w:val="0"/>
        <w:spacing w:after="0" w:line="240" w:lineRule="auto"/>
        <w:ind w:left="570" w:right="570"/>
        <w:jc w:val="both"/>
        <w:rPr>
          <w:rFonts w:ascii="Times New Roman" w:hAnsi="Times New Roman"/>
          <w:sz w:val="24"/>
          <w:szCs w:val="24"/>
        </w:rPr>
      </w:pPr>
      <w:r>
        <w:rPr>
          <w:rFonts w:ascii="Times New Roman" w:hAnsi="Times New Roman"/>
          <w:sz w:val="24"/>
          <w:szCs w:val="24"/>
        </w:rPr>
        <w:t>zastoupené:</w:t>
      </w:r>
      <w:r>
        <w:rPr>
          <w:rFonts w:ascii="Times New Roman" w:hAnsi="Times New Roman"/>
          <w:sz w:val="24"/>
          <w:szCs w:val="24"/>
        </w:rPr>
        <w:tab/>
      </w:r>
      <w:r w:rsidR="004C0A1D">
        <w:rPr>
          <w:rFonts w:ascii="Times New Roman" w:hAnsi="Times New Roman"/>
          <w:sz w:val="24"/>
          <w:szCs w:val="24"/>
        </w:rPr>
        <w:t>Františkem Vlasákem, majitelem firmy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775C1" w:rsidRDefault="00B775C1" w:rsidP="00B775C1">
      <w:pPr>
        <w:autoSpaceDE w:val="0"/>
        <w:autoSpaceDN w:val="0"/>
        <w:adjustRightInd w:val="0"/>
        <w:spacing w:after="0" w:line="240" w:lineRule="auto"/>
        <w:ind w:left="570" w:right="570"/>
        <w:jc w:val="both"/>
        <w:rPr>
          <w:rFonts w:ascii="Times New Roman" w:hAnsi="Times New Roman"/>
          <w:sz w:val="24"/>
          <w:szCs w:val="24"/>
        </w:rPr>
      </w:pPr>
      <w:r>
        <w:rPr>
          <w:rFonts w:ascii="Times New Roman" w:hAnsi="Times New Roman"/>
          <w:sz w:val="24"/>
          <w:szCs w:val="24"/>
        </w:rPr>
        <w:t>bankovní spojení:</w:t>
      </w:r>
      <w:r>
        <w:rPr>
          <w:rFonts w:ascii="Times New Roman" w:hAnsi="Times New Roman"/>
          <w:sz w:val="24"/>
          <w:szCs w:val="24"/>
        </w:rPr>
        <w:tab/>
      </w:r>
      <w:r w:rsidR="004C0A1D">
        <w:rPr>
          <w:rFonts w:ascii="Times New Roman" w:hAnsi="Times New Roman"/>
          <w:sz w:val="24"/>
          <w:szCs w:val="24"/>
        </w:rPr>
        <w:t>KB</w:t>
      </w:r>
    </w:p>
    <w:p w:rsidR="00B775C1" w:rsidRDefault="00B775C1" w:rsidP="00B775C1">
      <w:pPr>
        <w:autoSpaceDE w:val="0"/>
        <w:autoSpaceDN w:val="0"/>
        <w:adjustRightInd w:val="0"/>
        <w:spacing w:after="0" w:line="240" w:lineRule="auto"/>
        <w:ind w:left="570" w:right="570"/>
        <w:jc w:val="both"/>
        <w:rPr>
          <w:rFonts w:ascii="Times New Roman" w:hAnsi="Times New Roman"/>
          <w:sz w:val="24"/>
          <w:szCs w:val="24"/>
        </w:rPr>
      </w:pPr>
      <w:proofErr w:type="spellStart"/>
      <w:proofErr w:type="gramStart"/>
      <w:r>
        <w:rPr>
          <w:rFonts w:ascii="Times New Roman" w:hAnsi="Times New Roman"/>
          <w:sz w:val="24"/>
          <w:szCs w:val="24"/>
        </w:rPr>
        <w:t>č.ú</w:t>
      </w:r>
      <w:proofErr w:type="spellEnd"/>
      <w:r>
        <w:rPr>
          <w:rFonts w:ascii="Times New Roman" w:hAnsi="Times New Roman"/>
          <w:sz w:val="24"/>
          <w:szCs w:val="24"/>
        </w:rPr>
        <w:t xml:space="preserve">.: </w:t>
      </w:r>
      <w:r>
        <w:rPr>
          <w:rFonts w:ascii="Times New Roman" w:hAnsi="Times New Roman"/>
          <w:sz w:val="24"/>
          <w:szCs w:val="24"/>
        </w:rPr>
        <w:tab/>
      </w:r>
      <w:r w:rsidR="004C0A1D">
        <w:rPr>
          <w:rFonts w:ascii="Times New Roman" w:hAnsi="Times New Roman"/>
          <w:sz w:val="24"/>
          <w:szCs w:val="24"/>
        </w:rPr>
        <w:t>983841651/0100</w:t>
      </w:r>
      <w:proofErr w:type="gramEnd"/>
      <w:r>
        <w:rPr>
          <w:rFonts w:ascii="Times New Roman" w:hAnsi="Times New Roman"/>
          <w:sz w:val="24"/>
          <w:szCs w:val="24"/>
        </w:rPr>
        <w:tab/>
      </w:r>
      <w:r>
        <w:rPr>
          <w:rFonts w:ascii="Times New Roman" w:hAnsi="Times New Roman"/>
          <w:sz w:val="24"/>
          <w:szCs w:val="24"/>
        </w:rPr>
        <w:tab/>
      </w:r>
    </w:p>
    <w:p w:rsidR="00B775C1" w:rsidRPr="00934824" w:rsidRDefault="00B775C1" w:rsidP="00B775C1">
      <w:pPr>
        <w:autoSpaceDE w:val="0"/>
        <w:autoSpaceDN w:val="0"/>
        <w:adjustRightInd w:val="0"/>
        <w:spacing w:after="240" w:line="240" w:lineRule="auto"/>
        <w:ind w:left="573" w:right="573"/>
        <w:jc w:val="both"/>
        <w:rPr>
          <w:rFonts w:ascii="Times New Roman" w:hAnsi="Times New Roman"/>
          <w:sz w:val="24"/>
          <w:szCs w:val="24"/>
        </w:rPr>
      </w:pPr>
      <w:r>
        <w:rPr>
          <w:rFonts w:ascii="Times New Roman" w:hAnsi="Times New Roman"/>
          <w:sz w:val="24"/>
          <w:szCs w:val="24"/>
        </w:rPr>
        <w:t xml:space="preserve">(dále jen </w:t>
      </w:r>
      <w:r w:rsidRPr="00934824">
        <w:rPr>
          <w:rFonts w:ascii="Times New Roman" w:hAnsi="Times New Roman"/>
          <w:sz w:val="24"/>
          <w:szCs w:val="24"/>
        </w:rPr>
        <w:t>Z</w:t>
      </w:r>
      <w:r w:rsidRPr="00934824">
        <w:rPr>
          <w:rFonts w:ascii="Times New Roman" w:hAnsi="Times New Roman"/>
          <w:iCs/>
          <w:sz w:val="24"/>
          <w:szCs w:val="24"/>
        </w:rPr>
        <w:t>hotovitel</w:t>
      </w:r>
      <w:r w:rsidRPr="00934824">
        <w:rPr>
          <w:rFonts w:ascii="Times New Roman" w:hAnsi="Times New Roman"/>
          <w:sz w:val="24"/>
          <w:szCs w:val="24"/>
        </w:rPr>
        <w:t>)</w:t>
      </w:r>
    </w:p>
    <w:p w:rsidR="00B775C1" w:rsidRDefault="00B775C1" w:rsidP="00B775C1">
      <w:pPr>
        <w:autoSpaceDE w:val="0"/>
        <w:autoSpaceDN w:val="0"/>
        <w:adjustRightInd w:val="0"/>
        <w:spacing w:after="240" w:line="240" w:lineRule="auto"/>
        <w:ind w:left="539" w:right="573"/>
        <w:jc w:val="both"/>
        <w:rPr>
          <w:rFonts w:ascii="Times New Roman" w:hAnsi="Times New Roman"/>
          <w:color w:val="000000"/>
          <w:sz w:val="24"/>
          <w:szCs w:val="24"/>
        </w:rPr>
      </w:pPr>
      <w:r>
        <w:rPr>
          <w:rFonts w:ascii="Times New Roman" w:hAnsi="Times New Roman"/>
          <w:color w:val="000000"/>
          <w:sz w:val="24"/>
          <w:szCs w:val="24"/>
        </w:rPr>
        <w:t>(ve smlouvě společně dále jen jako „smluvní strany“)</w:t>
      </w:r>
    </w:p>
    <w:p w:rsidR="00B775C1" w:rsidRDefault="00B775C1" w:rsidP="00B775C1">
      <w:pPr>
        <w:keepNext/>
        <w:autoSpaceDE w:val="0"/>
        <w:autoSpaceDN w:val="0"/>
        <w:adjustRightInd w:val="0"/>
        <w:spacing w:after="60" w:line="240" w:lineRule="auto"/>
        <w:ind w:left="539" w:right="573"/>
        <w:jc w:val="center"/>
        <w:outlineLvl w:val="2"/>
        <w:rPr>
          <w:rFonts w:ascii="Times New Roman" w:hAnsi="Times New Roman"/>
          <w:b/>
          <w:bCs/>
          <w:sz w:val="24"/>
          <w:szCs w:val="24"/>
        </w:rPr>
      </w:pPr>
      <w:r>
        <w:rPr>
          <w:rFonts w:ascii="Times New Roman" w:hAnsi="Times New Roman"/>
          <w:b/>
          <w:bCs/>
          <w:sz w:val="24"/>
          <w:szCs w:val="24"/>
        </w:rPr>
        <w:t>I.</w:t>
      </w:r>
    </w:p>
    <w:p w:rsidR="00B775C1" w:rsidRDefault="00B775C1" w:rsidP="00B775C1">
      <w:pPr>
        <w:autoSpaceDE w:val="0"/>
        <w:autoSpaceDN w:val="0"/>
        <w:adjustRightInd w:val="0"/>
        <w:spacing w:after="120" w:line="240" w:lineRule="auto"/>
        <w:ind w:left="573" w:right="573"/>
        <w:jc w:val="center"/>
        <w:rPr>
          <w:rFonts w:ascii="Times New Roman" w:hAnsi="Times New Roman"/>
          <w:b/>
          <w:bCs/>
          <w:color w:val="000000"/>
          <w:sz w:val="24"/>
          <w:szCs w:val="24"/>
        </w:rPr>
      </w:pPr>
      <w:r>
        <w:rPr>
          <w:rFonts w:ascii="Times New Roman" w:hAnsi="Times New Roman"/>
          <w:b/>
          <w:bCs/>
          <w:color w:val="000000"/>
          <w:sz w:val="24"/>
          <w:szCs w:val="24"/>
        </w:rPr>
        <w:t>Prohlášení o způsobilosti</w:t>
      </w:r>
    </w:p>
    <w:p w:rsidR="00B775C1" w:rsidRDefault="00B775C1" w:rsidP="00B775C1">
      <w:pPr>
        <w:shd w:val="clear" w:color="auto" w:fill="FFFFFF"/>
        <w:tabs>
          <w:tab w:val="left" w:pos="1418"/>
          <w:tab w:val="left" w:pos="2265"/>
        </w:tabs>
        <w:autoSpaceDE w:val="0"/>
        <w:autoSpaceDN w:val="0"/>
        <w:adjustRightInd w:val="0"/>
        <w:spacing w:after="240" w:line="270" w:lineRule="exact"/>
        <w:ind w:left="539" w:right="573"/>
        <w:jc w:val="both"/>
        <w:rPr>
          <w:rFonts w:ascii="Times New Roman" w:hAnsi="Times New Roman"/>
          <w:sz w:val="24"/>
          <w:szCs w:val="24"/>
        </w:rPr>
      </w:pPr>
      <w:r>
        <w:rPr>
          <w:rFonts w:ascii="Times New Roman" w:hAnsi="Times New Roman"/>
          <w:sz w:val="24"/>
          <w:szCs w:val="24"/>
        </w:rPr>
        <w:tab/>
        <w:t>Smluvní strany si vzájemně prohlašují, že jejich způsobilost a volnost uzavřít tuto smlouvu, jakož i způsobilost ke všem souvisejícím právním jednáním není nijak omezena ani vyloučena.</w:t>
      </w:r>
    </w:p>
    <w:p w:rsidR="00B775C1" w:rsidRDefault="00B775C1" w:rsidP="0006590F">
      <w:pPr>
        <w:shd w:val="clear" w:color="auto" w:fill="FFFFFF"/>
        <w:tabs>
          <w:tab w:val="left" w:pos="855"/>
          <w:tab w:val="left" w:pos="2265"/>
        </w:tabs>
        <w:autoSpaceDE w:val="0"/>
        <w:autoSpaceDN w:val="0"/>
        <w:adjustRightInd w:val="0"/>
        <w:spacing w:after="0" w:line="240" w:lineRule="auto"/>
        <w:ind w:left="539" w:right="573"/>
        <w:jc w:val="center"/>
        <w:rPr>
          <w:rFonts w:ascii="Times New Roman" w:hAnsi="Times New Roman"/>
          <w:b/>
          <w:bCs/>
          <w:sz w:val="24"/>
          <w:szCs w:val="24"/>
        </w:rPr>
      </w:pPr>
      <w:r>
        <w:rPr>
          <w:rFonts w:ascii="Times New Roman" w:hAnsi="Times New Roman"/>
          <w:b/>
          <w:bCs/>
          <w:sz w:val="24"/>
          <w:szCs w:val="24"/>
        </w:rPr>
        <w:t>II.</w:t>
      </w:r>
    </w:p>
    <w:p w:rsidR="00B775C1" w:rsidRDefault="00B775C1" w:rsidP="0006590F">
      <w:pPr>
        <w:shd w:val="clear" w:color="auto" w:fill="FFFFFF"/>
        <w:tabs>
          <w:tab w:val="left" w:pos="855"/>
          <w:tab w:val="left" w:pos="2265"/>
        </w:tabs>
        <w:autoSpaceDE w:val="0"/>
        <w:autoSpaceDN w:val="0"/>
        <w:adjustRightInd w:val="0"/>
        <w:spacing w:after="0" w:line="240" w:lineRule="auto"/>
        <w:ind w:left="539" w:right="573"/>
        <w:jc w:val="center"/>
        <w:rPr>
          <w:rFonts w:ascii="Times New Roman" w:hAnsi="Times New Roman"/>
          <w:b/>
          <w:bCs/>
          <w:sz w:val="24"/>
          <w:szCs w:val="24"/>
        </w:rPr>
      </w:pPr>
      <w:r>
        <w:rPr>
          <w:rFonts w:ascii="Times New Roman" w:hAnsi="Times New Roman"/>
          <w:b/>
          <w:bCs/>
          <w:sz w:val="24"/>
          <w:szCs w:val="24"/>
        </w:rPr>
        <w:t>Předmět smlouvy</w:t>
      </w:r>
    </w:p>
    <w:p w:rsidR="0006590F" w:rsidRDefault="0006590F" w:rsidP="0006590F">
      <w:pPr>
        <w:shd w:val="clear" w:color="auto" w:fill="FFFFFF"/>
        <w:tabs>
          <w:tab w:val="left" w:pos="855"/>
          <w:tab w:val="left" w:pos="2265"/>
        </w:tabs>
        <w:autoSpaceDE w:val="0"/>
        <w:autoSpaceDN w:val="0"/>
        <w:adjustRightInd w:val="0"/>
        <w:spacing w:after="0" w:line="240" w:lineRule="auto"/>
        <w:ind w:left="539" w:right="573"/>
        <w:jc w:val="center"/>
        <w:rPr>
          <w:rFonts w:ascii="Times New Roman" w:hAnsi="Times New Roman"/>
          <w:color w:val="000000"/>
          <w:sz w:val="24"/>
          <w:szCs w:val="24"/>
        </w:rPr>
      </w:pPr>
    </w:p>
    <w:p w:rsidR="00B775C1" w:rsidRPr="00ED4141" w:rsidRDefault="00B775C1" w:rsidP="00B775C1">
      <w:pPr>
        <w:tabs>
          <w:tab w:val="left" w:pos="1418"/>
        </w:tabs>
        <w:autoSpaceDE w:val="0"/>
        <w:autoSpaceDN w:val="0"/>
        <w:adjustRightInd w:val="0"/>
        <w:spacing w:after="240" w:line="240" w:lineRule="auto"/>
        <w:ind w:left="539" w:right="573" w:firstLine="34"/>
        <w:jc w:val="both"/>
        <w:rPr>
          <w:rFonts w:ascii="Times New Roman" w:hAnsi="Times New Roman"/>
          <w:strike/>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r>
      <w:r w:rsidRPr="00ED4141">
        <w:rPr>
          <w:rFonts w:ascii="Times New Roman" w:hAnsi="Times New Roman"/>
          <w:color w:val="000000"/>
          <w:sz w:val="24"/>
          <w:szCs w:val="24"/>
        </w:rPr>
        <w:t xml:space="preserve">Předmětem </w:t>
      </w:r>
      <w:r w:rsidRPr="00ED4141">
        <w:rPr>
          <w:rFonts w:ascii="Times New Roman" w:hAnsi="Times New Roman"/>
          <w:sz w:val="24"/>
          <w:szCs w:val="24"/>
        </w:rPr>
        <w:t>smlouvy je dílo</w:t>
      </w:r>
      <w:r w:rsidRPr="00ED4141">
        <w:rPr>
          <w:rFonts w:ascii="Times New Roman" w:hAnsi="Times New Roman"/>
          <w:color w:val="FF0000"/>
          <w:sz w:val="24"/>
          <w:szCs w:val="24"/>
        </w:rPr>
        <w:t xml:space="preserve"> </w:t>
      </w:r>
      <w:r w:rsidRPr="00ED4141">
        <w:rPr>
          <w:rFonts w:ascii="Times New Roman" w:hAnsi="Times New Roman"/>
          <w:sz w:val="24"/>
          <w:szCs w:val="24"/>
        </w:rPr>
        <w:t>–</w:t>
      </w:r>
      <w:r w:rsidRPr="00ED4141">
        <w:rPr>
          <w:rFonts w:ascii="Times New Roman" w:hAnsi="Times New Roman"/>
          <w:color w:val="000000"/>
          <w:sz w:val="24"/>
          <w:szCs w:val="24"/>
        </w:rPr>
        <w:t xml:space="preserve"> </w:t>
      </w:r>
      <w:r w:rsidRPr="008278CA">
        <w:rPr>
          <w:rFonts w:ascii="Times New Roman" w:hAnsi="Times New Roman"/>
          <w:b/>
          <w:sz w:val="24"/>
          <w:szCs w:val="24"/>
        </w:rPr>
        <w:t>„</w:t>
      </w:r>
      <w:r>
        <w:rPr>
          <w:rFonts w:ascii="Times New Roman" w:hAnsi="Times New Roman"/>
          <w:b/>
          <w:sz w:val="24"/>
          <w:szCs w:val="24"/>
        </w:rPr>
        <w:t xml:space="preserve">Výroba, dodávka a montáž vybavení učeben a </w:t>
      </w:r>
      <w:r w:rsidRPr="00EE12AE">
        <w:rPr>
          <w:rFonts w:ascii="Times New Roman" w:hAnsi="Times New Roman"/>
          <w:b/>
          <w:sz w:val="24"/>
          <w:szCs w:val="24"/>
        </w:rPr>
        <w:t>pracoven v budově č. p. 230 – ZŠ a MŠ Ivančice – Němčice</w:t>
      </w:r>
      <w:r w:rsidR="0006590F" w:rsidRPr="00EE12AE">
        <w:rPr>
          <w:rFonts w:ascii="Times New Roman" w:hAnsi="Times New Roman"/>
          <w:b/>
          <w:sz w:val="24"/>
          <w:szCs w:val="24"/>
        </w:rPr>
        <w:t>, část I</w:t>
      </w:r>
      <w:r w:rsidRPr="00EE12AE">
        <w:rPr>
          <w:rFonts w:ascii="Times New Roman" w:hAnsi="Times New Roman"/>
          <w:b/>
          <w:sz w:val="24"/>
          <w:szCs w:val="24"/>
        </w:rPr>
        <w:t xml:space="preserve"> “</w:t>
      </w:r>
      <w:r w:rsidRPr="00EE12AE">
        <w:rPr>
          <w:rFonts w:ascii="Times New Roman" w:hAnsi="Times New Roman"/>
          <w:sz w:val="24"/>
          <w:szCs w:val="24"/>
        </w:rPr>
        <w:t>, na p. č. st. 190,</w:t>
      </w:r>
      <w:r w:rsidRPr="00EE12AE">
        <w:rPr>
          <w:rFonts w:ascii="Times New Roman" w:hAnsi="Times New Roman"/>
          <w:b/>
          <w:sz w:val="24"/>
          <w:szCs w:val="24"/>
        </w:rPr>
        <w:t xml:space="preserve"> </w:t>
      </w:r>
      <w:r w:rsidRPr="00EE12AE">
        <w:rPr>
          <w:rFonts w:ascii="Times New Roman" w:hAnsi="Times New Roman"/>
          <w:color w:val="000000"/>
          <w:sz w:val="24"/>
          <w:szCs w:val="24"/>
        </w:rPr>
        <w:t>katastrální území Němčice u Ivančic, obec Ivančice.</w:t>
      </w:r>
      <w:r w:rsidRPr="00ED4141">
        <w:rPr>
          <w:rFonts w:ascii="Times New Roman" w:hAnsi="Times New Roman"/>
          <w:strike/>
          <w:color w:val="000000"/>
          <w:sz w:val="24"/>
          <w:szCs w:val="24"/>
        </w:rPr>
        <w:t xml:space="preserve"> </w:t>
      </w:r>
    </w:p>
    <w:p w:rsidR="00B775C1" w:rsidRDefault="00B775C1" w:rsidP="00B775C1">
      <w:pPr>
        <w:pStyle w:val="Zptenadresa"/>
        <w:framePr w:w="0" w:hRule="auto" w:hSpace="0" w:vSpace="0" w:wrap="auto" w:vAnchor="margin" w:hAnchor="text" w:xAlign="left" w:yAlign="inline"/>
        <w:tabs>
          <w:tab w:val="clear" w:pos="2160"/>
          <w:tab w:val="left" w:pos="567"/>
        </w:tabs>
        <w:spacing w:after="240"/>
        <w:ind w:left="567" w:right="567"/>
        <w:jc w:val="both"/>
        <w:rPr>
          <w:color w:val="000000"/>
          <w:sz w:val="24"/>
          <w:szCs w:val="24"/>
        </w:rPr>
      </w:pPr>
      <w:r w:rsidRPr="00616D4A">
        <w:rPr>
          <w:color w:val="000000"/>
          <w:sz w:val="24"/>
          <w:szCs w:val="24"/>
        </w:rPr>
        <w:t>2)</w:t>
      </w:r>
      <w:r w:rsidRPr="00616D4A">
        <w:rPr>
          <w:color w:val="000000"/>
          <w:sz w:val="24"/>
          <w:szCs w:val="24"/>
        </w:rPr>
        <w:tab/>
      </w:r>
      <w:r w:rsidRPr="00972DB3">
        <w:rPr>
          <w:color w:val="000000"/>
          <w:sz w:val="24"/>
          <w:szCs w:val="24"/>
        </w:rPr>
        <w:t>Zhotovitel dílo zhotoví podle Specifikace (Příloha č. 1).</w:t>
      </w:r>
      <w:r w:rsidRPr="00616D4A">
        <w:rPr>
          <w:color w:val="000000"/>
          <w:sz w:val="24"/>
          <w:szCs w:val="24"/>
        </w:rPr>
        <w:t xml:space="preserve"> Objednateli pak Zhotovitel dílo předá ve stavu, způsobilém užívání v souladu s technickými a právními předpisy platnými v době předání v České republice.</w:t>
      </w:r>
    </w:p>
    <w:p w:rsidR="00B775C1" w:rsidRPr="00616D4A" w:rsidRDefault="00B775C1" w:rsidP="0006590F">
      <w:pPr>
        <w:autoSpaceDE w:val="0"/>
        <w:autoSpaceDN w:val="0"/>
        <w:adjustRightInd w:val="0"/>
        <w:spacing w:after="0" w:line="240" w:lineRule="auto"/>
        <w:ind w:right="573"/>
        <w:jc w:val="center"/>
        <w:rPr>
          <w:rFonts w:ascii="Times New Roman" w:hAnsi="Times New Roman"/>
          <w:b/>
          <w:bCs/>
          <w:sz w:val="24"/>
          <w:szCs w:val="24"/>
        </w:rPr>
      </w:pPr>
      <w:r w:rsidRPr="00616D4A">
        <w:rPr>
          <w:rFonts w:ascii="Times New Roman" w:hAnsi="Times New Roman"/>
          <w:b/>
          <w:bCs/>
          <w:sz w:val="24"/>
          <w:szCs w:val="24"/>
        </w:rPr>
        <w:t>III.</w:t>
      </w:r>
    </w:p>
    <w:p w:rsidR="00B775C1" w:rsidRDefault="00B775C1" w:rsidP="0006590F">
      <w:pPr>
        <w:autoSpaceDE w:val="0"/>
        <w:autoSpaceDN w:val="0"/>
        <w:adjustRightInd w:val="0"/>
        <w:spacing w:after="0" w:line="240" w:lineRule="auto"/>
        <w:ind w:right="573"/>
        <w:jc w:val="center"/>
        <w:rPr>
          <w:rFonts w:ascii="Times New Roman" w:hAnsi="Times New Roman"/>
          <w:b/>
          <w:bCs/>
          <w:sz w:val="24"/>
          <w:szCs w:val="24"/>
        </w:rPr>
      </w:pPr>
      <w:r w:rsidRPr="00BE7ED6">
        <w:rPr>
          <w:rFonts w:ascii="Times New Roman" w:hAnsi="Times New Roman"/>
          <w:b/>
          <w:bCs/>
          <w:sz w:val="24"/>
          <w:szCs w:val="24"/>
        </w:rPr>
        <w:t>Termíny</w:t>
      </w:r>
    </w:p>
    <w:p w:rsidR="0006590F" w:rsidRPr="00BE7ED6" w:rsidRDefault="0006590F" w:rsidP="0006590F">
      <w:pPr>
        <w:autoSpaceDE w:val="0"/>
        <w:autoSpaceDN w:val="0"/>
        <w:adjustRightInd w:val="0"/>
        <w:spacing w:after="0" w:line="240" w:lineRule="auto"/>
        <w:ind w:right="573"/>
        <w:jc w:val="center"/>
        <w:rPr>
          <w:rFonts w:ascii="Times New Roman" w:hAnsi="Times New Roman"/>
          <w:sz w:val="24"/>
          <w:szCs w:val="24"/>
        </w:rPr>
      </w:pPr>
    </w:p>
    <w:p w:rsidR="00B775C1" w:rsidRPr="00911140" w:rsidRDefault="00B775C1" w:rsidP="00B775C1">
      <w:pPr>
        <w:numPr>
          <w:ilvl w:val="0"/>
          <w:numId w:val="5"/>
        </w:numPr>
        <w:tabs>
          <w:tab w:val="left" w:pos="1418"/>
        </w:tabs>
        <w:spacing w:after="120" w:line="240" w:lineRule="auto"/>
        <w:ind w:left="993" w:right="567" w:hanging="426"/>
        <w:jc w:val="both"/>
        <w:rPr>
          <w:rFonts w:ascii="Times New Roman" w:hAnsi="Times New Roman"/>
          <w:sz w:val="24"/>
          <w:szCs w:val="24"/>
        </w:rPr>
      </w:pPr>
      <w:r w:rsidRPr="00911140">
        <w:rPr>
          <w:rFonts w:ascii="Times New Roman" w:hAnsi="Times New Roman"/>
          <w:sz w:val="24"/>
          <w:szCs w:val="24"/>
        </w:rPr>
        <w:t>Termíny</w:t>
      </w:r>
    </w:p>
    <w:p w:rsidR="00B775C1" w:rsidRPr="00911140" w:rsidRDefault="00B775C1" w:rsidP="00B775C1">
      <w:pPr>
        <w:numPr>
          <w:ilvl w:val="0"/>
          <w:numId w:val="6"/>
        </w:numPr>
        <w:tabs>
          <w:tab w:val="left" w:pos="1418"/>
        </w:tabs>
        <w:autoSpaceDE w:val="0"/>
        <w:autoSpaceDN w:val="0"/>
        <w:adjustRightInd w:val="0"/>
        <w:spacing w:after="120" w:line="240" w:lineRule="auto"/>
        <w:ind w:left="567" w:right="567" w:firstLine="284"/>
        <w:jc w:val="both"/>
        <w:rPr>
          <w:rFonts w:ascii="Times New Roman" w:hAnsi="Times New Roman"/>
          <w:sz w:val="24"/>
          <w:szCs w:val="24"/>
        </w:rPr>
      </w:pPr>
      <w:r w:rsidRPr="00911140">
        <w:rPr>
          <w:rFonts w:ascii="Times New Roman" w:hAnsi="Times New Roman"/>
          <w:b/>
          <w:sz w:val="24"/>
          <w:szCs w:val="24"/>
        </w:rPr>
        <w:t>Termín předání staveniště:</w:t>
      </w:r>
      <w:r w:rsidRPr="00911140">
        <w:rPr>
          <w:rFonts w:ascii="Times New Roman" w:hAnsi="Times New Roman"/>
          <w:sz w:val="24"/>
          <w:szCs w:val="24"/>
        </w:rPr>
        <w:t xml:space="preserve"> předpoklad do 5 pracovních dnů ode dne podpisu smlouvy o dílo;</w:t>
      </w:r>
    </w:p>
    <w:p w:rsidR="00B775C1" w:rsidRPr="00911140" w:rsidRDefault="00B775C1" w:rsidP="00B775C1">
      <w:pPr>
        <w:numPr>
          <w:ilvl w:val="0"/>
          <w:numId w:val="6"/>
        </w:numPr>
        <w:tabs>
          <w:tab w:val="left" w:pos="1418"/>
        </w:tabs>
        <w:autoSpaceDE w:val="0"/>
        <w:autoSpaceDN w:val="0"/>
        <w:adjustRightInd w:val="0"/>
        <w:spacing w:after="120" w:line="240" w:lineRule="auto"/>
        <w:ind w:left="567" w:right="567" w:firstLine="284"/>
        <w:jc w:val="both"/>
        <w:rPr>
          <w:rFonts w:ascii="Times New Roman" w:hAnsi="Times New Roman"/>
          <w:sz w:val="24"/>
          <w:szCs w:val="24"/>
        </w:rPr>
      </w:pPr>
      <w:r w:rsidRPr="00911140">
        <w:rPr>
          <w:rFonts w:ascii="Times New Roman" w:hAnsi="Times New Roman"/>
          <w:b/>
          <w:sz w:val="24"/>
          <w:szCs w:val="24"/>
        </w:rPr>
        <w:t>Termín zahájení prací</w:t>
      </w:r>
      <w:r w:rsidRPr="00911140">
        <w:rPr>
          <w:rFonts w:ascii="Times New Roman" w:hAnsi="Times New Roman"/>
          <w:sz w:val="24"/>
          <w:szCs w:val="24"/>
        </w:rPr>
        <w:t xml:space="preserve"> </w:t>
      </w:r>
      <w:r w:rsidRPr="00911140">
        <w:rPr>
          <w:rFonts w:ascii="Times New Roman" w:hAnsi="Times New Roman"/>
          <w:b/>
          <w:sz w:val="24"/>
          <w:szCs w:val="24"/>
        </w:rPr>
        <w:t>(díla)</w:t>
      </w:r>
      <w:r w:rsidRPr="00911140">
        <w:rPr>
          <w:rFonts w:ascii="Times New Roman" w:hAnsi="Times New Roman"/>
          <w:sz w:val="24"/>
          <w:szCs w:val="24"/>
        </w:rPr>
        <w:t xml:space="preserve">: </w:t>
      </w:r>
      <w:r w:rsidRPr="001C18A2">
        <w:rPr>
          <w:rFonts w:ascii="Times New Roman" w:hAnsi="Times New Roman"/>
          <w:sz w:val="24"/>
          <w:szCs w:val="24"/>
        </w:rPr>
        <w:t>1. 7. 2016</w:t>
      </w:r>
    </w:p>
    <w:p w:rsidR="00B775C1" w:rsidRPr="00911140" w:rsidRDefault="00B775C1" w:rsidP="00B775C1">
      <w:pPr>
        <w:numPr>
          <w:ilvl w:val="0"/>
          <w:numId w:val="6"/>
        </w:numPr>
        <w:tabs>
          <w:tab w:val="left" w:pos="1418"/>
        </w:tabs>
        <w:autoSpaceDE w:val="0"/>
        <w:autoSpaceDN w:val="0"/>
        <w:adjustRightInd w:val="0"/>
        <w:spacing w:after="120" w:line="240" w:lineRule="auto"/>
        <w:ind w:left="567" w:right="567" w:firstLine="284"/>
        <w:jc w:val="both"/>
        <w:rPr>
          <w:rFonts w:ascii="Times New Roman" w:hAnsi="Times New Roman"/>
          <w:sz w:val="24"/>
          <w:szCs w:val="24"/>
        </w:rPr>
      </w:pPr>
      <w:r w:rsidRPr="00911140">
        <w:rPr>
          <w:rFonts w:ascii="Times New Roman" w:hAnsi="Times New Roman"/>
          <w:b/>
          <w:sz w:val="24"/>
          <w:szCs w:val="24"/>
        </w:rPr>
        <w:lastRenderedPageBreak/>
        <w:t>Termín dokončení prací (díla)</w:t>
      </w:r>
      <w:r w:rsidRPr="00911140">
        <w:rPr>
          <w:rFonts w:ascii="Times New Roman" w:hAnsi="Times New Roman"/>
          <w:sz w:val="24"/>
          <w:szCs w:val="24"/>
        </w:rPr>
        <w:t xml:space="preserve">: nejpozději do </w:t>
      </w:r>
      <w:r w:rsidR="009D7F34" w:rsidRPr="00EE12AE">
        <w:rPr>
          <w:rFonts w:ascii="Times New Roman" w:hAnsi="Times New Roman"/>
          <w:sz w:val="24"/>
          <w:szCs w:val="24"/>
        </w:rPr>
        <w:t>jednoho kalendářních dne</w:t>
      </w:r>
      <w:r w:rsidR="009D7F34">
        <w:rPr>
          <w:rFonts w:ascii="Times New Roman" w:hAnsi="Times New Roman"/>
          <w:sz w:val="24"/>
          <w:szCs w:val="24"/>
        </w:rPr>
        <w:t xml:space="preserve"> </w:t>
      </w:r>
      <w:r w:rsidRPr="00911140">
        <w:rPr>
          <w:rFonts w:ascii="Times New Roman" w:hAnsi="Times New Roman"/>
          <w:sz w:val="24"/>
          <w:szCs w:val="24"/>
        </w:rPr>
        <w:t>ode dne termínu zahájení prací;</w:t>
      </w:r>
    </w:p>
    <w:p w:rsidR="00B775C1" w:rsidRPr="00911140" w:rsidRDefault="00B775C1" w:rsidP="00B775C1">
      <w:pPr>
        <w:numPr>
          <w:ilvl w:val="0"/>
          <w:numId w:val="6"/>
        </w:numPr>
        <w:tabs>
          <w:tab w:val="left" w:pos="1418"/>
        </w:tabs>
        <w:autoSpaceDE w:val="0"/>
        <w:autoSpaceDN w:val="0"/>
        <w:adjustRightInd w:val="0"/>
        <w:spacing w:after="120" w:line="240" w:lineRule="auto"/>
        <w:ind w:left="567" w:right="567" w:firstLine="284"/>
        <w:jc w:val="both"/>
        <w:rPr>
          <w:rFonts w:ascii="Times New Roman" w:hAnsi="Times New Roman"/>
          <w:sz w:val="24"/>
          <w:szCs w:val="24"/>
        </w:rPr>
      </w:pPr>
      <w:r w:rsidRPr="00911140">
        <w:rPr>
          <w:rFonts w:ascii="Times New Roman" w:hAnsi="Times New Roman"/>
          <w:b/>
          <w:sz w:val="24"/>
          <w:szCs w:val="24"/>
        </w:rPr>
        <w:t>Termín předání a převzetí díla</w:t>
      </w:r>
      <w:r w:rsidRPr="00911140">
        <w:rPr>
          <w:rFonts w:ascii="Times New Roman" w:hAnsi="Times New Roman"/>
          <w:sz w:val="24"/>
          <w:szCs w:val="24"/>
        </w:rPr>
        <w:t>: nejpozději do 5 pracovních dnů ode dne termínu dokončení prací;</w:t>
      </w:r>
    </w:p>
    <w:p w:rsidR="00B775C1" w:rsidRPr="00911140" w:rsidRDefault="00B775C1" w:rsidP="00B775C1">
      <w:pPr>
        <w:numPr>
          <w:ilvl w:val="0"/>
          <w:numId w:val="6"/>
        </w:numPr>
        <w:tabs>
          <w:tab w:val="left" w:pos="1418"/>
        </w:tabs>
        <w:autoSpaceDE w:val="0"/>
        <w:autoSpaceDN w:val="0"/>
        <w:adjustRightInd w:val="0"/>
        <w:spacing w:after="120" w:line="240" w:lineRule="auto"/>
        <w:ind w:left="567" w:right="567" w:firstLine="284"/>
        <w:jc w:val="both"/>
        <w:rPr>
          <w:rFonts w:ascii="Times New Roman" w:hAnsi="Times New Roman"/>
          <w:sz w:val="24"/>
          <w:szCs w:val="24"/>
        </w:rPr>
      </w:pPr>
      <w:r w:rsidRPr="00911140">
        <w:rPr>
          <w:rFonts w:ascii="Times New Roman" w:hAnsi="Times New Roman"/>
          <w:b/>
          <w:sz w:val="24"/>
          <w:szCs w:val="24"/>
        </w:rPr>
        <w:t>Termín vyklizení staveniště</w:t>
      </w:r>
      <w:r w:rsidRPr="00911140">
        <w:rPr>
          <w:rFonts w:ascii="Times New Roman" w:hAnsi="Times New Roman"/>
          <w:sz w:val="24"/>
          <w:szCs w:val="24"/>
        </w:rPr>
        <w:t>:</w:t>
      </w:r>
      <w:r w:rsidRPr="00911140" w:rsidDel="00B85B25">
        <w:rPr>
          <w:rFonts w:ascii="Times New Roman" w:hAnsi="Times New Roman"/>
          <w:sz w:val="24"/>
          <w:szCs w:val="24"/>
        </w:rPr>
        <w:t xml:space="preserve"> </w:t>
      </w:r>
      <w:r w:rsidRPr="00911140">
        <w:rPr>
          <w:rFonts w:ascii="Times New Roman" w:hAnsi="Times New Roman"/>
          <w:sz w:val="24"/>
          <w:szCs w:val="24"/>
        </w:rPr>
        <w:t>nejpozději do 5 pracovních dnů ode dne předání a převzetí díla.</w:t>
      </w:r>
    </w:p>
    <w:p w:rsidR="00B775C1" w:rsidRPr="00BE7ED6" w:rsidRDefault="00B775C1" w:rsidP="00B775C1">
      <w:pPr>
        <w:tabs>
          <w:tab w:val="left" w:pos="1418"/>
        </w:tabs>
        <w:autoSpaceDE w:val="0"/>
        <w:autoSpaceDN w:val="0"/>
        <w:adjustRightInd w:val="0"/>
        <w:spacing w:after="120" w:line="240" w:lineRule="auto"/>
        <w:ind w:left="567" w:right="567"/>
        <w:jc w:val="both"/>
        <w:rPr>
          <w:rFonts w:ascii="Times New Roman" w:hAnsi="Times New Roman"/>
          <w:sz w:val="24"/>
          <w:szCs w:val="24"/>
        </w:rPr>
      </w:pPr>
      <w:r w:rsidRPr="00616D4A">
        <w:rPr>
          <w:rFonts w:ascii="Times New Roman" w:hAnsi="Times New Roman"/>
          <w:color w:val="000000"/>
          <w:sz w:val="24"/>
          <w:szCs w:val="24"/>
        </w:rPr>
        <w:t>2)</w:t>
      </w:r>
      <w:r w:rsidRPr="00616D4A">
        <w:rPr>
          <w:rFonts w:ascii="Times New Roman" w:hAnsi="Times New Roman"/>
          <w:b/>
          <w:color w:val="000000"/>
          <w:sz w:val="24"/>
          <w:szCs w:val="24"/>
        </w:rPr>
        <w:tab/>
      </w:r>
      <w:r w:rsidRPr="00934824">
        <w:rPr>
          <w:rFonts w:ascii="Times New Roman" w:hAnsi="Times New Roman"/>
          <w:color w:val="000000"/>
          <w:sz w:val="24"/>
          <w:szCs w:val="24"/>
        </w:rPr>
        <w:t xml:space="preserve">Dílo bude </w:t>
      </w:r>
      <w:r w:rsidRPr="00076D39">
        <w:rPr>
          <w:rFonts w:ascii="Times New Roman" w:hAnsi="Times New Roman"/>
          <w:color w:val="000000"/>
          <w:sz w:val="24"/>
          <w:szCs w:val="24"/>
        </w:rPr>
        <w:t xml:space="preserve">dokončeno nejpozději </w:t>
      </w:r>
      <w:proofErr w:type="gramStart"/>
      <w:r w:rsidRPr="00076D39">
        <w:rPr>
          <w:rFonts w:ascii="Times New Roman" w:hAnsi="Times New Roman"/>
          <w:color w:val="000000"/>
          <w:sz w:val="24"/>
          <w:szCs w:val="24"/>
        </w:rPr>
        <w:t>do</w:t>
      </w:r>
      <w:r w:rsidRPr="00076D39">
        <w:rPr>
          <w:rFonts w:ascii="Times New Roman" w:hAnsi="Times New Roman"/>
          <w:b/>
          <w:color w:val="000000"/>
          <w:sz w:val="24"/>
          <w:szCs w:val="24"/>
        </w:rPr>
        <w:t xml:space="preserve"> </w:t>
      </w:r>
      <w:r>
        <w:rPr>
          <w:rFonts w:ascii="Times New Roman" w:hAnsi="Times New Roman"/>
          <w:b/>
          <w:color w:val="000000"/>
          <w:sz w:val="24"/>
          <w:szCs w:val="24"/>
        </w:rPr>
        <w:t xml:space="preserve"> </w:t>
      </w:r>
      <w:r w:rsidR="00463780" w:rsidRPr="00EE12AE">
        <w:rPr>
          <w:rFonts w:ascii="Times New Roman" w:hAnsi="Times New Roman"/>
          <w:b/>
          <w:color w:val="000000"/>
          <w:sz w:val="24"/>
          <w:szCs w:val="24"/>
        </w:rPr>
        <w:t>31</w:t>
      </w:r>
      <w:proofErr w:type="gramEnd"/>
      <w:r w:rsidR="00E3258E" w:rsidRPr="00EE12AE">
        <w:rPr>
          <w:rFonts w:ascii="Times New Roman" w:hAnsi="Times New Roman"/>
          <w:b/>
          <w:color w:val="000000"/>
          <w:sz w:val="24"/>
          <w:szCs w:val="24"/>
        </w:rPr>
        <w:t>. 8</w:t>
      </w:r>
      <w:r w:rsidRPr="00EE12AE">
        <w:rPr>
          <w:rFonts w:ascii="Times New Roman" w:hAnsi="Times New Roman"/>
          <w:b/>
          <w:color w:val="000000"/>
          <w:sz w:val="24"/>
          <w:szCs w:val="24"/>
        </w:rPr>
        <w:t>. 2016.</w:t>
      </w:r>
    </w:p>
    <w:p w:rsidR="00B775C1" w:rsidRPr="00BE7ED6" w:rsidRDefault="00B775C1" w:rsidP="00B775C1">
      <w:pPr>
        <w:numPr>
          <w:ilvl w:val="0"/>
          <w:numId w:val="7"/>
        </w:numPr>
        <w:tabs>
          <w:tab w:val="left" w:pos="1418"/>
        </w:tabs>
        <w:spacing w:after="120" w:line="240" w:lineRule="auto"/>
        <w:ind w:left="567" w:right="567" w:firstLine="0"/>
        <w:jc w:val="both"/>
        <w:rPr>
          <w:rFonts w:ascii="Times New Roman" w:hAnsi="Times New Roman"/>
          <w:sz w:val="24"/>
          <w:szCs w:val="24"/>
        </w:rPr>
      </w:pPr>
      <w:r w:rsidRPr="00BE7ED6">
        <w:rPr>
          <w:rFonts w:ascii="Times New Roman" w:hAnsi="Times New Roman"/>
          <w:sz w:val="24"/>
          <w:szCs w:val="24"/>
        </w:rPr>
        <w:t>Zhotovitel je oprávněn dokončit práce na díle i před uplynutím lhůty plnění a Objednatel je povinen dříve řádně dokončené dílo převzít a zaplatit.</w:t>
      </w:r>
    </w:p>
    <w:p w:rsidR="00B775C1" w:rsidRPr="00BE7ED6" w:rsidRDefault="00B775C1" w:rsidP="00B775C1">
      <w:pPr>
        <w:numPr>
          <w:ilvl w:val="0"/>
          <w:numId w:val="7"/>
        </w:numPr>
        <w:tabs>
          <w:tab w:val="left" w:pos="1418"/>
        </w:tabs>
        <w:spacing w:after="120" w:line="240" w:lineRule="auto"/>
        <w:ind w:left="567" w:right="567" w:firstLine="0"/>
        <w:jc w:val="both"/>
        <w:rPr>
          <w:rFonts w:ascii="Times New Roman" w:hAnsi="Times New Roman"/>
          <w:sz w:val="24"/>
          <w:szCs w:val="24"/>
        </w:rPr>
      </w:pPr>
      <w:r w:rsidRPr="00BE7ED6">
        <w:rPr>
          <w:rFonts w:ascii="Times New Roman" w:hAnsi="Times New Roman"/>
          <w:sz w:val="24"/>
          <w:szCs w:val="24"/>
        </w:rPr>
        <w:t>Termín dokončení je závislý na řádném a včasném splnění součinností Objednatele dohodnutých ve smlouvě. Po dobu prodlení Objednatele s poskytnutím dohodnutých součinností není Zhotovitel v prodlení s plněním závazku. Nedojde-li mezi stranami k jiné dohodě, prodlužuje se Termín dokončení díla o dobu shodnou s prodlením Objedn</w:t>
      </w:r>
      <w:r>
        <w:rPr>
          <w:rFonts w:ascii="Times New Roman" w:hAnsi="Times New Roman"/>
          <w:sz w:val="24"/>
          <w:szCs w:val="24"/>
        </w:rPr>
        <w:t>atele v plnění jeho součinností.</w:t>
      </w:r>
    </w:p>
    <w:p w:rsidR="00B775C1" w:rsidRPr="00BE7ED6" w:rsidRDefault="00B775C1" w:rsidP="00B775C1">
      <w:pPr>
        <w:numPr>
          <w:ilvl w:val="0"/>
          <w:numId w:val="7"/>
        </w:numPr>
        <w:tabs>
          <w:tab w:val="left" w:pos="1418"/>
        </w:tabs>
        <w:spacing w:after="120" w:line="240" w:lineRule="auto"/>
        <w:ind w:left="567" w:right="567" w:firstLine="0"/>
        <w:jc w:val="both"/>
        <w:rPr>
          <w:rFonts w:ascii="Times New Roman" w:hAnsi="Times New Roman"/>
          <w:sz w:val="24"/>
          <w:szCs w:val="24"/>
        </w:rPr>
      </w:pPr>
      <w:r w:rsidRPr="00BE7ED6">
        <w:rPr>
          <w:rFonts w:ascii="Times New Roman" w:hAnsi="Times New Roman"/>
          <w:sz w:val="24"/>
          <w:szCs w:val="24"/>
        </w:rPr>
        <w:t>Prodlení Zhotovitele s dokončením díla delší jak 14 dnů</w:t>
      </w:r>
      <w:r>
        <w:rPr>
          <w:rFonts w:ascii="Times New Roman" w:hAnsi="Times New Roman"/>
          <w:sz w:val="24"/>
          <w:szCs w:val="24"/>
        </w:rPr>
        <w:t xml:space="preserve">, </w:t>
      </w:r>
      <w:r w:rsidRPr="00BE7ED6">
        <w:rPr>
          <w:rFonts w:ascii="Times New Roman" w:hAnsi="Times New Roman"/>
          <w:sz w:val="24"/>
          <w:szCs w:val="24"/>
        </w:rPr>
        <w:t>se považuje za podstatné porušení smlouvy, ale pouze v případě, že prodlení Zhotovitele nevzniklo z důvodů na straně Objednatele.</w:t>
      </w:r>
    </w:p>
    <w:p w:rsidR="00B775C1" w:rsidRPr="006513A9" w:rsidRDefault="00B775C1" w:rsidP="00B775C1">
      <w:pPr>
        <w:numPr>
          <w:ilvl w:val="0"/>
          <w:numId w:val="7"/>
        </w:numPr>
        <w:tabs>
          <w:tab w:val="left" w:pos="1418"/>
        </w:tabs>
        <w:spacing w:after="120" w:line="240" w:lineRule="auto"/>
        <w:ind w:left="567" w:right="567" w:firstLine="0"/>
        <w:jc w:val="both"/>
        <w:rPr>
          <w:rFonts w:ascii="Times New Roman" w:hAnsi="Times New Roman"/>
          <w:sz w:val="24"/>
          <w:szCs w:val="24"/>
        </w:rPr>
      </w:pPr>
      <w:r w:rsidRPr="00BE7ED6">
        <w:rPr>
          <w:rFonts w:ascii="Times New Roman" w:hAnsi="Times New Roman"/>
          <w:sz w:val="24"/>
          <w:szCs w:val="24"/>
        </w:rPr>
        <w:t>Objednatel nebo jeho zástupce je</w:t>
      </w:r>
      <w:r>
        <w:rPr>
          <w:rFonts w:ascii="Times New Roman" w:hAnsi="Times New Roman"/>
          <w:sz w:val="24"/>
          <w:szCs w:val="24"/>
        </w:rPr>
        <w:t xml:space="preserve"> oprávněn stanovit Zhotoviteli </w:t>
      </w:r>
      <w:r w:rsidRPr="00BE7ED6">
        <w:rPr>
          <w:rFonts w:ascii="Times New Roman" w:hAnsi="Times New Roman"/>
          <w:sz w:val="24"/>
          <w:szCs w:val="24"/>
        </w:rPr>
        <w:t>závazný termín pro odstranění porušení povinnosti dle této smlouvy.</w:t>
      </w:r>
    </w:p>
    <w:p w:rsidR="00B775C1" w:rsidRPr="00616D4A" w:rsidRDefault="00B775C1" w:rsidP="0006590F">
      <w:pPr>
        <w:autoSpaceDE w:val="0"/>
        <w:autoSpaceDN w:val="0"/>
        <w:adjustRightInd w:val="0"/>
        <w:spacing w:after="0" w:line="240" w:lineRule="auto"/>
        <w:ind w:left="573" w:right="573"/>
        <w:jc w:val="center"/>
        <w:rPr>
          <w:rFonts w:ascii="Times New Roman" w:hAnsi="Times New Roman"/>
          <w:b/>
          <w:bCs/>
          <w:sz w:val="24"/>
          <w:szCs w:val="24"/>
        </w:rPr>
      </w:pPr>
      <w:r w:rsidRPr="00616D4A">
        <w:rPr>
          <w:rFonts w:ascii="Times New Roman" w:hAnsi="Times New Roman"/>
          <w:b/>
          <w:bCs/>
          <w:sz w:val="24"/>
          <w:szCs w:val="24"/>
        </w:rPr>
        <w:t>IV.</w:t>
      </w:r>
    </w:p>
    <w:p w:rsidR="00B775C1" w:rsidRDefault="00B775C1" w:rsidP="0006590F">
      <w:pPr>
        <w:autoSpaceDE w:val="0"/>
        <w:autoSpaceDN w:val="0"/>
        <w:adjustRightInd w:val="0"/>
        <w:spacing w:after="0" w:line="240" w:lineRule="auto"/>
        <w:ind w:left="573" w:right="573"/>
        <w:jc w:val="center"/>
        <w:rPr>
          <w:rFonts w:ascii="Times New Roman" w:hAnsi="Times New Roman"/>
          <w:b/>
          <w:bCs/>
          <w:color w:val="000000"/>
          <w:sz w:val="24"/>
          <w:szCs w:val="24"/>
        </w:rPr>
      </w:pPr>
      <w:r>
        <w:rPr>
          <w:rFonts w:ascii="Times New Roman" w:hAnsi="Times New Roman"/>
          <w:b/>
          <w:bCs/>
          <w:color w:val="000000"/>
          <w:sz w:val="24"/>
          <w:szCs w:val="24"/>
        </w:rPr>
        <w:t>Práva a povinnosti Zhotovitele</w:t>
      </w:r>
    </w:p>
    <w:p w:rsidR="0006590F" w:rsidRDefault="0006590F" w:rsidP="0006590F">
      <w:pPr>
        <w:autoSpaceDE w:val="0"/>
        <w:autoSpaceDN w:val="0"/>
        <w:adjustRightInd w:val="0"/>
        <w:spacing w:after="0" w:line="240" w:lineRule="auto"/>
        <w:ind w:left="573" w:right="573"/>
        <w:jc w:val="center"/>
        <w:rPr>
          <w:rFonts w:ascii="Times New Roman" w:hAnsi="Times New Roman"/>
          <w:color w:val="000000"/>
          <w:sz w:val="24"/>
          <w:szCs w:val="24"/>
        </w:rPr>
      </w:pPr>
    </w:p>
    <w:p w:rsidR="00B775C1" w:rsidRDefault="00B775C1" w:rsidP="00B775C1">
      <w:pPr>
        <w:autoSpaceDE w:val="0"/>
        <w:autoSpaceDN w:val="0"/>
        <w:adjustRightInd w:val="0"/>
        <w:spacing w:after="120" w:line="240" w:lineRule="auto"/>
        <w:ind w:left="573" w:right="573"/>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 xml:space="preserve">Zhotovitel se zavazuje pro účely zhotovení díla řádně používat potřebné technologické postupy, provést potřebné zkoušky, měření a revize včetně protokolů a dokladů podle zákona č. </w:t>
      </w:r>
      <w:r w:rsidRPr="00B26052">
        <w:rPr>
          <w:rFonts w:ascii="Times New Roman" w:hAnsi="Times New Roman"/>
          <w:sz w:val="24"/>
          <w:szCs w:val="24"/>
        </w:rPr>
        <w:t>22/1997 Sb.</w:t>
      </w:r>
      <w:r>
        <w:rPr>
          <w:rFonts w:ascii="Times New Roman" w:hAnsi="Times New Roman"/>
          <w:sz w:val="24"/>
          <w:szCs w:val="24"/>
        </w:rPr>
        <w:t xml:space="preserve">, </w:t>
      </w:r>
      <w:r w:rsidRPr="00934824">
        <w:rPr>
          <w:rFonts w:ascii="Times New Roman" w:hAnsi="Times New Roman"/>
          <w:sz w:val="24"/>
          <w:szCs w:val="24"/>
        </w:rPr>
        <w:t>o technických požadavcích na výrobky a o změně a doplnění některých zákonů,</w:t>
      </w:r>
      <w:r>
        <w:rPr>
          <w:rFonts w:ascii="Times New Roman" w:hAnsi="Times New Roman"/>
          <w:color w:val="000000"/>
          <w:sz w:val="24"/>
          <w:szCs w:val="24"/>
        </w:rPr>
        <w:t xml:space="preserve"> v platném znění a podle jeho prováděcích předpisů v platném znění.</w:t>
      </w:r>
    </w:p>
    <w:p w:rsidR="00B775C1" w:rsidRDefault="00B775C1" w:rsidP="00B775C1">
      <w:pPr>
        <w:autoSpaceDE w:val="0"/>
        <w:autoSpaceDN w:val="0"/>
        <w:adjustRightInd w:val="0"/>
        <w:spacing w:after="120" w:line="240" w:lineRule="auto"/>
        <w:ind w:left="573" w:right="573"/>
        <w:jc w:val="both"/>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ab/>
        <w:t>Zhotovitel se zavazuje dodržovat pokyny objednatele, pokud neodporují obsahu smlouvy nebo právním předpisům.</w:t>
      </w:r>
    </w:p>
    <w:p w:rsidR="00B775C1" w:rsidRDefault="00B775C1" w:rsidP="00B775C1">
      <w:pPr>
        <w:autoSpaceDE w:val="0"/>
        <w:autoSpaceDN w:val="0"/>
        <w:adjustRightInd w:val="0"/>
        <w:spacing w:after="120" w:line="240" w:lineRule="auto"/>
        <w:ind w:left="573" w:right="573"/>
        <w:jc w:val="both"/>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rPr>
        <w:tab/>
        <w:t>Zhotovitel prohlašuje, že se seznámil s místními poměry, prostudoval zadání díla a je schopen provést dílo řádně.</w:t>
      </w:r>
    </w:p>
    <w:p w:rsidR="00B775C1" w:rsidRPr="007F54A4" w:rsidRDefault="00B775C1" w:rsidP="007F54A4">
      <w:pPr>
        <w:autoSpaceDE w:val="0"/>
        <w:autoSpaceDN w:val="0"/>
        <w:adjustRightInd w:val="0"/>
        <w:spacing w:after="120" w:line="240" w:lineRule="auto"/>
        <w:ind w:left="567" w:right="567"/>
        <w:jc w:val="both"/>
        <w:rPr>
          <w:rFonts w:ascii="Times New Roman" w:hAnsi="Times New Roman"/>
          <w:color w:val="00B050"/>
          <w:sz w:val="24"/>
          <w:szCs w:val="24"/>
        </w:rPr>
      </w:pPr>
      <w:r>
        <w:rPr>
          <w:rFonts w:ascii="Times New Roman" w:hAnsi="Times New Roman"/>
          <w:color w:val="000000"/>
          <w:sz w:val="24"/>
          <w:szCs w:val="24"/>
        </w:rPr>
        <w:t>4)</w:t>
      </w:r>
      <w:r>
        <w:rPr>
          <w:rFonts w:ascii="Times New Roman" w:hAnsi="Times New Roman"/>
          <w:color w:val="000000"/>
          <w:sz w:val="24"/>
          <w:szCs w:val="24"/>
        </w:rPr>
        <w:tab/>
        <w:t>Zhotovitel výslovně prohlašuje, že má sjednané pojištění odpovědnosti za škodu vzniklou (způsobenou) v souvislosti s plněním p</w:t>
      </w:r>
      <w:r w:rsidR="00C87011">
        <w:rPr>
          <w:rFonts w:ascii="Times New Roman" w:hAnsi="Times New Roman"/>
          <w:color w:val="000000"/>
          <w:sz w:val="24"/>
          <w:szCs w:val="24"/>
        </w:rPr>
        <w:t>ředmětu díla podle této smlouvy</w:t>
      </w:r>
      <w:r>
        <w:rPr>
          <w:rFonts w:ascii="Times New Roman" w:hAnsi="Times New Roman"/>
          <w:color w:val="000000"/>
          <w:sz w:val="24"/>
          <w:szCs w:val="24"/>
        </w:rPr>
        <w:t xml:space="preserve"> na pojistnou částku </w:t>
      </w:r>
      <w:r w:rsidR="009D7F34" w:rsidRPr="00EE12AE">
        <w:rPr>
          <w:rFonts w:ascii="Times New Roman" w:hAnsi="Times New Roman"/>
          <w:color w:val="000000"/>
          <w:sz w:val="24"/>
          <w:szCs w:val="24"/>
        </w:rPr>
        <w:t>10</w:t>
      </w:r>
      <w:r w:rsidR="00B62D8C" w:rsidRPr="00EE12AE">
        <w:rPr>
          <w:rFonts w:ascii="Times New Roman" w:hAnsi="Times New Roman"/>
          <w:color w:val="000000"/>
          <w:sz w:val="24"/>
          <w:szCs w:val="24"/>
        </w:rPr>
        <w:t xml:space="preserve"> mil. </w:t>
      </w:r>
      <w:r w:rsidRPr="00EE12AE">
        <w:rPr>
          <w:rFonts w:ascii="Times New Roman" w:hAnsi="Times New Roman"/>
          <w:color w:val="000000"/>
          <w:sz w:val="24"/>
          <w:szCs w:val="24"/>
        </w:rPr>
        <w:t>Kč.</w:t>
      </w:r>
      <w:r>
        <w:rPr>
          <w:rFonts w:ascii="Times New Roman" w:hAnsi="Times New Roman"/>
          <w:color w:val="000000"/>
          <w:sz w:val="24"/>
          <w:szCs w:val="24"/>
        </w:rPr>
        <w:t xml:space="preserve"> Toto pojištění se zavazuje mít po celou dobu plnění, včetně záruční doby. Objednatel je oprávněn provádět zjišťování, zda zhotovitel toto ustanovení plní. Zhotovitel se zavazuje předložit důkaz o svém pojištění při podpisu smlouvy.</w:t>
      </w:r>
    </w:p>
    <w:p w:rsidR="00B775C1" w:rsidRDefault="007F54A4" w:rsidP="00B775C1">
      <w:pPr>
        <w:autoSpaceDE w:val="0"/>
        <w:autoSpaceDN w:val="0"/>
        <w:adjustRightInd w:val="0"/>
        <w:spacing w:after="120" w:line="240" w:lineRule="auto"/>
        <w:ind w:left="573" w:right="573"/>
        <w:jc w:val="both"/>
        <w:rPr>
          <w:rFonts w:ascii="Times New Roman" w:hAnsi="Times New Roman"/>
          <w:color w:val="000000"/>
          <w:sz w:val="24"/>
          <w:szCs w:val="24"/>
        </w:rPr>
      </w:pPr>
      <w:r>
        <w:rPr>
          <w:rFonts w:ascii="Times New Roman" w:hAnsi="Times New Roman"/>
          <w:color w:val="000000"/>
          <w:sz w:val="24"/>
          <w:szCs w:val="24"/>
        </w:rPr>
        <w:t>5</w:t>
      </w:r>
      <w:r w:rsidR="00B775C1">
        <w:rPr>
          <w:rFonts w:ascii="Times New Roman" w:hAnsi="Times New Roman"/>
          <w:color w:val="000000"/>
          <w:sz w:val="24"/>
          <w:szCs w:val="24"/>
        </w:rPr>
        <w:t>)</w:t>
      </w:r>
      <w:r w:rsidR="00B775C1">
        <w:rPr>
          <w:rFonts w:ascii="Times New Roman" w:hAnsi="Times New Roman"/>
          <w:color w:val="000000"/>
          <w:sz w:val="24"/>
          <w:szCs w:val="24"/>
        </w:rPr>
        <w:tab/>
        <w:t xml:space="preserve">Zhotovitel se zavazuje použít pro realizaci díla jen materiály, které mají takové vlastnosti, aby po dobu předpokládané existence </w:t>
      </w:r>
      <w:r w:rsidR="00D812C6">
        <w:rPr>
          <w:rFonts w:ascii="Times New Roman" w:hAnsi="Times New Roman"/>
          <w:color w:val="000000"/>
          <w:sz w:val="24"/>
          <w:szCs w:val="24"/>
        </w:rPr>
        <w:t>díl</w:t>
      </w:r>
      <w:r w:rsidR="00B775C1">
        <w:rPr>
          <w:rFonts w:ascii="Times New Roman" w:hAnsi="Times New Roman"/>
          <w:color w:val="000000"/>
          <w:sz w:val="24"/>
          <w:szCs w:val="24"/>
        </w:rPr>
        <w:t>a byla při běžné údržbě zaručena požadovaná stabilita, ochrana zdraví a životního prostředí a bezpečnost při užívání.</w:t>
      </w:r>
    </w:p>
    <w:p w:rsidR="00B775C1" w:rsidRDefault="007F54A4" w:rsidP="00B775C1">
      <w:pPr>
        <w:autoSpaceDE w:val="0"/>
        <w:autoSpaceDN w:val="0"/>
        <w:adjustRightInd w:val="0"/>
        <w:spacing w:after="120" w:line="240" w:lineRule="auto"/>
        <w:ind w:left="573" w:right="573"/>
        <w:jc w:val="both"/>
        <w:rPr>
          <w:rFonts w:ascii="Times New Roman" w:hAnsi="Times New Roman"/>
          <w:bCs/>
          <w:strike/>
          <w:sz w:val="24"/>
          <w:szCs w:val="24"/>
        </w:rPr>
      </w:pPr>
      <w:r>
        <w:rPr>
          <w:rFonts w:ascii="Times New Roman" w:hAnsi="Times New Roman"/>
          <w:color w:val="000000"/>
          <w:sz w:val="24"/>
          <w:szCs w:val="24"/>
        </w:rPr>
        <w:t>6</w:t>
      </w:r>
      <w:r w:rsidR="00B775C1">
        <w:rPr>
          <w:rFonts w:ascii="Times New Roman" w:hAnsi="Times New Roman"/>
          <w:color w:val="000000"/>
          <w:sz w:val="24"/>
          <w:szCs w:val="24"/>
        </w:rPr>
        <w:t>)</w:t>
      </w:r>
      <w:r w:rsidR="00B775C1">
        <w:rPr>
          <w:rFonts w:ascii="Times New Roman" w:hAnsi="Times New Roman"/>
          <w:color w:val="000000"/>
          <w:sz w:val="24"/>
          <w:szCs w:val="24"/>
        </w:rPr>
        <w:tab/>
      </w:r>
      <w:r w:rsidR="005C2C6A" w:rsidRPr="005F2E6A">
        <w:rPr>
          <w:rFonts w:ascii="Times New Roman" w:hAnsi="Times New Roman"/>
          <w:color w:val="000000"/>
          <w:sz w:val="24"/>
          <w:szCs w:val="24"/>
        </w:rPr>
        <w:t>Zhotovitel se zavazuje udržovat na staveniš</w:t>
      </w:r>
      <w:r w:rsidR="005C2C6A">
        <w:rPr>
          <w:rFonts w:ascii="Times New Roman" w:hAnsi="Times New Roman"/>
          <w:color w:val="000000"/>
          <w:sz w:val="24"/>
          <w:szCs w:val="24"/>
        </w:rPr>
        <w:t xml:space="preserve">ti pořádek a čistotu a současně </w:t>
      </w:r>
      <w:r w:rsidR="005C2C6A" w:rsidRPr="005F2E6A">
        <w:rPr>
          <w:rFonts w:ascii="Times New Roman" w:hAnsi="Times New Roman"/>
          <w:color w:val="000000"/>
          <w:sz w:val="24"/>
          <w:szCs w:val="24"/>
        </w:rPr>
        <w:t>umožní po dobu realizace díla vstup do objektů v dané lokalitě</w:t>
      </w:r>
      <w:r w:rsidR="005C2C6A">
        <w:rPr>
          <w:rFonts w:ascii="Times New Roman" w:hAnsi="Times New Roman"/>
          <w:color w:val="000000"/>
          <w:sz w:val="24"/>
          <w:szCs w:val="24"/>
        </w:rPr>
        <w:t xml:space="preserve">. </w:t>
      </w:r>
      <w:r w:rsidR="005C2C6A" w:rsidRPr="001F42E4">
        <w:rPr>
          <w:rFonts w:ascii="Times New Roman" w:hAnsi="Times New Roman"/>
          <w:bCs/>
          <w:strike/>
          <w:sz w:val="24"/>
          <w:szCs w:val="24"/>
        </w:rPr>
        <w:t xml:space="preserve"> </w:t>
      </w:r>
    </w:p>
    <w:p w:rsidR="00B775C1" w:rsidRPr="005C2C6A" w:rsidRDefault="00D812C6" w:rsidP="00176E22">
      <w:pPr>
        <w:autoSpaceDE w:val="0"/>
        <w:autoSpaceDN w:val="0"/>
        <w:adjustRightInd w:val="0"/>
        <w:spacing w:after="120" w:line="240" w:lineRule="auto"/>
        <w:ind w:left="573" w:right="573"/>
        <w:jc w:val="both"/>
        <w:rPr>
          <w:rFonts w:ascii="Times New Roman" w:hAnsi="Times New Roman"/>
          <w:color w:val="000000"/>
          <w:sz w:val="24"/>
          <w:szCs w:val="24"/>
        </w:rPr>
      </w:pPr>
      <w:r>
        <w:rPr>
          <w:rFonts w:ascii="Times New Roman" w:hAnsi="Times New Roman"/>
          <w:color w:val="000000"/>
          <w:sz w:val="24"/>
          <w:szCs w:val="24"/>
        </w:rPr>
        <w:lastRenderedPageBreak/>
        <w:t>7</w:t>
      </w:r>
      <w:r w:rsidR="00B775C1">
        <w:rPr>
          <w:rFonts w:ascii="Times New Roman" w:hAnsi="Times New Roman"/>
          <w:color w:val="000000"/>
          <w:sz w:val="24"/>
          <w:szCs w:val="24"/>
        </w:rPr>
        <w:t>)</w:t>
      </w:r>
      <w:r w:rsidR="00B775C1">
        <w:rPr>
          <w:rFonts w:ascii="Times New Roman" w:hAnsi="Times New Roman"/>
          <w:color w:val="000000"/>
          <w:sz w:val="24"/>
          <w:szCs w:val="24"/>
        </w:rPr>
        <w:tab/>
        <w:t xml:space="preserve">Zhotovitel se zavazuje proškolit své </w:t>
      </w:r>
      <w:r w:rsidR="005C2C6A">
        <w:rPr>
          <w:rFonts w:ascii="Times New Roman" w:hAnsi="Times New Roman"/>
          <w:color w:val="000000"/>
          <w:sz w:val="24"/>
          <w:szCs w:val="24"/>
        </w:rPr>
        <w:t>zaměstnance</w:t>
      </w:r>
      <w:r w:rsidR="00B775C1">
        <w:rPr>
          <w:rFonts w:ascii="Times New Roman" w:hAnsi="Times New Roman"/>
          <w:color w:val="000000"/>
          <w:sz w:val="24"/>
          <w:szCs w:val="24"/>
        </w:rPr>
        <w:t xml:space="preserve"> o jejich povinnostech plynoucích z předpisů o bezpečnosti práce, požárních předpisů o ochraně životního prostředí, případně dalších předpisů, které jsou povinni dodržovat.</w:t>
      </w:r>
    </w:p>
    <w:p w:rsidR="00D812C6" w:rsidRDefault="00D812C6" w:rsidP="0006590F">
      <w:pPr>
        <w:autoSpaceDE w:val="0"/>
        <w:autoSpaceDN w:val="0"/>
        <w:adjustRightInd w:val="0"/>
        <w:spacing w:after="0" w:line="240" w:lineRule="auto"/>
        <w:ind w:right="573"/>
        <w:jc w:val="center"/>
        <w:rPr>
          <w:rFonts w:ascii="Times New Roman" w:hAnsi="Times New Roman"/>
          <w:b/>
          <w:bCs/>
          <w:color w:val="000000"/>
          <w:sz w:val="24"/>
          <w:szCs w:val="24"/>
        </w:rPr>
      </w:pPr>
    </w:p>
    <w:p w:rsidR="00B775C1" w:rsidRPr="00D43680" w:rsidRDefault="00B775C1" w:rsidP="006631E8">
      <w:pPr>
        <w:autoSpaceDE w:val="0"/>
        <w:autoSpaceDN w:val="0"/>
        <w:adjustRightInd w:val="0"/>
        <w:spacing w:after="0" w:line="240" w:lineRule="auto"/>
        <w:ind w:right="573"/>
        <w:jc w:val="center"/>
        <w:rPr>
          <w:rFonts w:ascii="Times New Roman" w:hAnsi="Times New Roman"/>
          <w:b/>
          <w:bCs/>
          <w:color w:val="000000"/>
          <w:sz w:val="20"/>
          <w:szCs w:val="20"/>
        </w:rPr>
      </w:pPr>
      <w:r>
        <w:rPr>
          <w:rFonts w:ascii="Times New Roman" w:hAnsi="Times New Roman"/>
          <w:b/>
          <w:bCs/>
          <w:color w:val="000000"/>
          <w:sz w:val="24"/>
          <w:szCs w:val="24"/>
        </w:rPr>
        <w:t>V.</w:t>
      </w:r>
    </w:p>
    <w:p w:rsidR="00B775C1" w:rsidRDefault="00B775C1" w:rsidP="0006590F">
      <w:pPr>
        <w:autoSpaceDE w:val="0"/>
        <w:autoSpaceDN w:val="0"/>
        <w:adjustRightInd w:val="0"/>
        <w:spacing w:after="0" w:line="240" w:lineRule="auto"/>
        <w:ind w:left="573" w:right="573"/>
        <w:jc w:val="center"/>
        <w:rPr>
          <w:rFonts w:ascii="Times New Roman" w:hAnsi="Times New Roman"/>
          <w:b/>
          <w:bCs/>
          <w:color w:val="000000"/>
          <w:sz w:val="24"/>
          <w:szCs w:val="24"/>
        </w:rPr>
      </w:pPr>
      <w:r>
        <w:rPr>
          <w:rFonts w:ascii="Times New Roman" w:hAnsi="Times New Roman"/>
          <w:b/>
          <w:bCs/>
          <w:color w:val="000000"/>
          <w:sz w:val="24"/>
          <w:szCs w:val="24"/>
        </w:rPr>
        <w:t>Práva a povinnosti Objednatele</w:t>
      </w:r>
    </w:p>
    <w:p w:rsidR="0006590F" w:rsidRDefault="0006590F" w:rsidP="0006590F">
      <w:pPr>
        <w:autoSpaceDE w:val="0"/>
        <w:autoSpaceDN w:val="0"/>
        <w:adjustRightInd w:val="0"/>
        <w:spacing w:after="0" w:line="240" w:lineRule="auto"/>
        <w:ind w:left="573" w:right="573"/>
        <w:jc w:val="center"/>
        <w:rPr>
          <w:rFonts w:ascii="Times New Roman" w:hAnsi="Times New Roman"/>
          <w:color w:val="000000"/>
          <w:sz w:val="24"/>
          <w:szCs w:val="24"/>
        </w:rPr>
      </w:pPr>
    </w:p>
    <w:p w:rsidR="00B775C1" w:rsidRDefault="00B775C1" w:rsidP="00B775C1">
      <w:pPr>
        <w:autoSpaceDE w:val="0"/>
        <w:autoSpaceDN w:val="0"/>
        <w:adjustRightInd w:val="0"/>
        <w:spacing w:after="120" w:line="240" w:lineRule="auto"/>
        <w:ind w:left="573" w:right="573"/>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Objednatel se zavazuje uhradit cenu díla způsobem sjednaným v této smlouvě.</w:t>
      </w:r>
    </w:p>
    <w:p w:rsidR="00B775C1" w:rsidRDefault="00B775C1" w:rsidP="00B775C1">
      <w:pPr>
        <w:autoSpaceDE w:val="0"/>
        <w:autoSpaceDN w:val="0"/>
        <w:adjustRightInd w:val="0"/>
        <w:spacing w:after="120" w:line="240" w:lineRule="auto"/>
        <w:ind w:left="573" w:right="573"/>
        <w:jc w:val="both"/>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ab/>
        <w:t>Objednatel se zavazuje předat Zhotoviteli staveniště nejpozději ke dni zahájení prací Zhotovitele. O předání bude pořízen zápis o předání a převzetí staveniště.</w:t>
      </w:r>
    </w:p>
    <w:p w:rsidR="00B775C1" w:rsidRDefault="00B775C1" w:rsidP="00F4026B">
      <w:pPr>
        <w:autoSpaceDE w:val="0"/>
        <w:autoSpaceDN w:val="0"/>
        <w:adjustRightInd w:val="0"/>
        <w:spacing w:after="120" w:line="240" w:lineRule="auto"/>
        <w:ind w:left="573" w:right="573"/>
        <w:jc w:val="both"/>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rPr>
        <w:tab/>
        <w:t>Objednatel je oprávněn během trvání provádění díla a záruční doby požadovat na Zhotoviteli, aby prokázal, že je pojištěn ve smyslu ustanovení  čl</w:t>
      </w:r>
      <w:r w:rsidRPr="00BA6B5E">
        <w:rPr>
          <w:rFonts w:ascii="Times New Roman" w:hAnsi="Times New Roman"/>
          <w:sz w:val="24"/>
          <w:szCs w:val="24"/>
        </w:rPr>
        <w:t>. IV</w:t>
      </w:r>
      <w:r>
        <w:rPr>
          <w:rFonts w:ascii="Times New Roman" w:hAnsi="Times New Roman"/>
          <w:color w:val="000000"/>
          <w:sz w:val="24"/>
          <w:szCs w:val="24"/>
        </w:rPr>
        <w:t>. odst. 5 této smlouvy.</w:t>
      </w:r>
    </w:p>
    <w:p w:rsidR="00B775C1" w:rsidRPr="00D43680" w:rsidRDefault="00B775C1" w:rsidP="0006590F">
      <w:pPr>
        <w:autoSpaceDE w:val="0"/>
        <w:autoSpaceDN w:val="0"/>
        <w:adjustRightInd w:val="0"/>
        <w:spacing w:after="0" w:line="240" w:lineRule="auto"/>
        <w:ind w:left="573" w:right="573"/>
        <w:jc w:val="center"/>
        <w:rPr>
          <w:rFonts w:ascii="Times New Roman" w:hAnsi="Times New Roman"/>
          <w:b/>
          <w:bCs/>
          <w:color w:val="000000"/>
          <w:sz w:val="20"/>
          <w:szCs w:val="20"/>
        </w:rPr>
      </w:pPr>
      <w:r w:rsidRPr="00BA6B5E">
        <w:rPr>
          <w:rFonts w:ascii="Times New Roman" w:hAnsi="Times New Roman"/>
          <w:b/>
          <w:bCs/>
          <w:color w:val="000000"/>
          <w:sz w:val="24"/>
          <w:szCs w:val="24"/>
        </w:rPr>
        <w:t>VI.</w:t>
      </w:r>
    </w:p>
    <w:p w:rsidR="00B775C1" w:rsidRDefault="00B775C1" w:rsidP="0006590F">
      <w:pPr>
        <w:autoSpaceDE w:val="0"/>
        <w:autoSpaceDN w:val="0"/>
        <w:adjustRightInd w:val="0"/>
        <w:spacing w:after="0" w:line="240" w:lineRule="auto"/>
        <w:ind w:left="573" w:right="573"/>
        <w:jc w:val="center"/>
        <w:rPr>
          <w:rFonts w:ascii="Times New Roman" w:hAnsi="Times New Roman"/>
          <w:b/>
          <w:bCs/>
          <w:color w:val="000000"/>
          <w:sz w:val="24"/>
          <w:szCs w:val="24"/>
        </w:rPr>
      </w:pPr>
      <w:r>
        <w:rPr>
          <w:rFonts w:ascii="Times New Roman" w:hAnsi="Times New Roman"/>
          <w:b/>
          <w:bCs/>
          <w:color w:val="000000"/>
          <w:sz w:val="24"/>
          <w:szCs w:val="24"/>
        </w:rPr>
        <w:t>Cena díla</w:t>
      </w:r>
    </w:p>
    <w:p w:rsidR="0006590F" w:rsidRDefault="0006590F" w:rsidP="0006590F">
      <w:pPr>
        <w:autoSpaceDE w:val="0"/>
        <w:autoSpaceDN w:val="0"/>
        <w:adjustRightInd w:val="0"/>
        <w:spacing w:after="0" w:line="240" w:lineRule="auto"/>
        <w:ind w:left="573" w:right="573"/>
        <w:jc w:val="center"/>
        <w:rPr>
          <w:rFonts w:ascii="Times New Roman" w:hAnsi="Times New Roman"/>
          <w:color w:val="000000"/>
          <w:sz w:val="24"/>
          <w:szCs w:val="24"/>
        </w:rPr>
      </w:pPr>
    </w:p>
    <w:p w:rsidR="00B775C1" w:rsidRDefault="009D7F34" w:rsidP="00B775C1">
      <w:pPr>
        <w:autoSpaceDE w:val="0"/>
        <w:autoSpaceDN w:val="0"/>
        <w:adjustRightInd w:val="0"/>
        <w:spacing w:after="120" w:line="240" w:lineRule="auto"/>
        <w:ind w:left="573" w:right="573"/>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Cena díla je 172.590,90</w:t>
      </w:r>
      <w:r w:rsidR="00B775C1">
        <w:rPr>
          <w:rFonts w:ascii="Times New Roman" w:hAnsi="Times New Roman"/>
          <w:color w:val="000000"/>
          <w:sz w:val="24"/>
          <w:szCs w:val="24"/>
        </w:rPr>
        <w:t xml:space="preserve"> Kč </w:t>
      </w:r>
      <w:r>
        <w:rPr>
          <w:rFonts w:ascii="Times New Roman" w:hAnsi="Times New Roman"/>
          <w:sz w:val="24"/>
          <w:szCs w:val="24"/>
        </w:rPr>
        <w:t xml:space="preserve">(slovy: </w:t>
      </w:r>
      <w:proofErr w:type="spellStart"/>
      <w:r>
        <w:rPr>
          <w:rFonts w:ascii="Times New Roman" w:hAnsi="Times New Roman"/>
          <w:sz w:val="24"/>
          <w:szCs w:val="24"/>
        </w:rPr>
        <w:t>Stosedmdesátdvatisícepětsetdevadesátkorun</w:t>
      </w:r>
      <w:proofErr w:type="spellEnd"/>
      <w:r>
        <w:rPr>
          <w:rFonts w:ascii="Times New Roman" w:hAnsi="Times New Roman"/>
          <w:sz w:val="24"/>
          <w:szCs w:val="24"/>
        </w:rPr>
        <w:t xml:space="preserve"> </w:t>
      </w:r>
      <w:proofErr w:type="spellStart"/>
      <w:r>
        <w:rPr>
          <w:rFonts w:ascii="Times New Roman" w:hAnsi="Times New Roman"/>
          <w:sz w:val="24"/>
          <w:szCs w:val="24"/>
        </w:rPr>
        <w:t>devadesáthaléřů</w:t>
      </w:r>
      <w:proofErr w:type="spellEnd"/>
      <w:r>
        <w:rPr>
          <w:rFonts w:ascii="Times New Roman" w:hAnsi="Times New Roman"/>
          <w:sz w:val="24"/>
          <w:szCs w:val="24"/>
        </w:rPr>
        <w:t xml:space="preserve"> </w:t>
      </w:r>
      <w:r w:rsidR="00B775C1" w:rsidRPr="00AD56EB">
        <w:rPr>
          <w:rFonts w:ascii="Times New Roman" w:hAnsi="Times New Roman"/>
          <w:sz w:val="24"/>
          <w:szCs w:val="24"/>
        </w:rPr>
        <w:t>)</w:t>
      </w:r>
      <w:r w:rsidR="00B775C1">
        <w:rPr>
          <w:rFonts w:ascii="Times New Roman" w:hAnsi="Times New Roman"/>
          <w:color w:val="000000"/>
          <w:sz w:val="24"/>
          <w:szCs w:val="24"/>
        </w:rPr>
        <w:t xml:space="preserve"> bez DPH (pokud není Zhotovitel plátce DPH, jedná se o cenu konečnou). Ke sjednané ceně bude připočítána DPH ve výši dle platných předpisů v době vzniku daňové povinnosti.</w:t>
      </w:r>
    </w:p>
    <w:p w:rsidR="00B775C1" w:rsidRDefault="00B775C1" w:rsidP="00B775C1">
      <w:pPr>
        <w:autoSpaceDE w:val="0"/>
        <w:autoSpaceDN w:val="0"/>
        <w:adjustRightInd w:val="0"/>
        <w:spacing w:after="120" w:line="240" w:lineRule="auto"/>
        <w:ind w:left="573" w:right="573"/>
        <w:jc w:val="both"/>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ab/>
        <w:t>Cena díla obsahuje veškeré práce a dodávky, služby, výkony a média, kterých je třeba trvale či dočasně k provedení, dokončení a předání zhotovovaného díla.</w:t>
      </w:r>
    </w:p>
    <w:p w:rsidR="00B775C1" w:rsidRDefault="00B775C1" w:rsidP="00B775C1">
      <w:pPr>
        <w:autoSpaceDE w:val="0"/>
        <w:autoSpaceDN w:val="0"/>
        <w:adjustRightInd w:val="0"/>
        <w:spacing w:after="120" w:line="240" w:lineRule="auto"/>
        <w:ind w:left="573" w:right="573"/>
        <w:jc w:val="both"/>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rPr>
        <w:tab/>
        <w:t>Cena díla obsahuje údržbu pořádku a zajištění bezpečnosti staveniště. Cena díla obsahuje veškeré náklady na likvidaci odpadů.</w:t>
      </w:r>
    </w:p>
    <w:p w:rsidR="00B775C1" w:rsidRPr="00183834" w:rsidRDefault="00B775C1" w:rsidP="00B775C1">
      <w:pPr>
        <w:autoSpaceDE w:val="0"/>
        <w:autoSpaceDN w:val="0"/>
        <w:adjustRightInd w:val="0"/>
        <w:spacing w:after="120" w:line="240" w:lineRule="auto"/>
        <w:ind w:left="573" w:right="573"/>
        <w:jc w:val="both"/>
        <w:rPr>
          <w:rFonts w:ascii="Times New Roman" w:hAnsi="Times New Roman"/>
          <w:strike/>
          <w:sz w:val="24"/>
          <w:szCs w:val="24"/>
        </w:rPr>
      </w:pPr>
      <w:r>
        <w:rPr>
          <w:rFonts w:ascii="Times New Roman" w:hAnsi="Times New Roman"/>
          <w:color w:val="000000"/>
          <w:sz w:val="24"/>
          <w:szCs w:val="24"/>
        </w:rPr>
        <w:t>4)</w:t>
      </w:r>
      <w:r w:rsidRPr="00F239FD">
        <w:rPr>
          <w:rFonts w:ascii="Times New Roman" w:hAnsi="Times New Roman"/>
          <w:color w:val="000000"/>
          <w:sz w:val="24"/>
          <w:szCs w:val="24"/>
        </w:rPr>
        <w:t xml:space="preserve"> </w:t>
      </w:r>
      <w:r>
        <w:rPr>
          <w:rFonts w:ascii="Times New Roman" w:hAnsi="Times New Roman"/>
          <w:color w:val="000000"/>
          <w:sz w:val="24"/>
          <w:szCs w:val="24"/>
        </w:rPr>
        <w:tab/>
      </w:r>
      <w:r w:rsidRPr="009A2602">
        <w:rPr>
          <w:rFonts w:ascii="Times New Roman" w:hAnsi="Times New Roman"/>
          <w:color w:val="000000"/>
          <w:sz w:val="24"/>
          <w:szCs w:val="24"/>
        </w:rPr>
        <w:t>Přílohou</w:t>
      </w:r>
      <w:r>
        <w:rPr>
          <w:rFonts w:ascii="Times New Roman" w:hAnsi="Times New Roman"/>
          <w:color w:val="000000"/>
          <w:sz w:val="24"/>
          <w:szCs w:val="24"/>
        </w:rPr>
        <w:t xml:space="preserve"> č. 1 a nedílnou součástí této smlouvy je položkový rozpočet zpracovaný Zhotovitelem. </w:t>
      </w:r>
    </w:p>
    <w:p w:rsidR="00B775C1" w:rsidRPr="000D0E3C" w:rsidRDefault="00B775C1" w:rsidP="00B775C1">
      <w:pPr>
        <w:autoSpaceDE w:val="0"/>
        <w:autoSpaceDN w:val="0"/>
        <w:adjustRightInd w:val="0"/>
        <w:spacing w:after="120" w:line="240" w:lineRule="auto"/>
        <w:ind w:left="567" w:right="567"/>
        <w:jc w:val="both"/>
        <w:rPr>
          <w:rFonts w:ascii="Times New Roman" w:hAnsi="Times New Roman"/>
          <w:color w:val="000000"/>
          <w:sz w:val="24"/>
          <w:szCs w:val="24"/>
        </w:rPr>
      </w:pPr>
      <w:r>
        <w:rPr>
          <w:rFonts w:ascii="Times New Roman" w:hAnsi="Times New Roman"/>
          <w:color w:val="000000"/>
          <w:sz w:val="24"/>
          <w:szCs w:val="24"/>
        </w:rPr>
        <w:t>5</w:t>
      </w:r>
      <w:r w:rsidRPr="00A95CEE">
        <w:rPr>
          <w:rFonts w:ascii="Times New Roman" w:hAnsi="Times New Roman"/>
          <w:color w:val="000000"/>
          <w:sz w:val="24"/>
          <w:szCs w:val="24"/>
        </w:rPr>
        <w:t>)</w:t>
      </w:r>
      <w:r w:rsidRPr="00A95CEE">
        <w:rPr>
          <w:rFonts w:ascii="Times New Roman" w:hAnsi="Times New Roman"/>
          <w:color w:val="000000"/>
          <w:sz w:val="24"/>
          <w:szCs w:val="24"/>
        </w:rPr>
        <w:tab/>
        <w:t>U materiálů</w:t>
      </w:r>
      <w:r>
        <w:rPr>
          <w:rFonts w:ascii="Times New Roman" w:hAnsi="Times New Roman"/>
          <w:color w:val="000000"/>
          <w:sz w:val="24"/>
          <w:szCs w:val="24"/>
        </w:rPr>
        <w:t xml:space="preserve"> nebo služeb, které zhotovitel dodá podle přímého požadavku (určení) Objednatele, bude použita cena za dodávku Zhotoviteli (nákupní cena, kterou Zhotovitel doloží dodacím listem nebo fakturou od subdodavatele zvýšená o dopravu a marži zhotovitele).</w:t>
      </w:r>
    </w:p>
    <w:p w:rsidR="00B775C1" w:rsidRPr="00D43680" w:rsidRDefault="00B775C1" w:rsidP="0006590F">
      <w:pPr>
        <w:autoSpaceDE w:val="0"/>
        <w:autoSpaceDN w:val="0"/>
        <w:adjustRightInd w:val="0"/>
        <w:spacing w:after="0" w:line="240" w:lineRule="auto"/>
        <w:ind w:left="573" w:right="573"/>
        <w:jc w:val="center"/>
        <w:rPr>
          <w:rFonts w:ascii="Times New Roman" w:hAnsi="Times New Roman"/>
          <w:b/>
          <w:bCs/>
          <w:color w:val="000000"/>
          <w:sz w:val="20"/>
          <w:szCs w:val="20"/>
        </w:rPr>
      </w:pPr>
      <w:r>
        <w:rPr>
          <w:rFonts w:ascii="Times New Roman" w:hAnsi="Times New Roman"/>
          <w:b/>
          <w:bCs/>
          <w:color w:val="000000"/>
          <w:sz w:val="24"/>
          <w:szCs w:val="24"/>
        </w:rPr>
        <w:t>VII.</w:t>
      </w:r>
    </w:p>
    <w:p w:rsidR="00B775C1" w:rsidRDefault="00B775C1" w:rsidP="0006590F">
      <w:pPr>
        <w:autoSpaceDE w:val="0"/>
        <w:autoSpaceDN w:val="0"/>
        <w:adjustRightInd w:val="0"/>
        <w:spacing w:after="0" w:line="240" w:lineRule="auto"/>
        <w:ind w:left="573" w:right="573"/>
        <w:jc w:val="center"/>
        <w:rPr>
          <w:rFonts w:ascii="Times New Roman" w:hAnsi="Times New Roman"/>
          <w:b/>
          <w:bCs/>
          <w:color w:val="000000"/>
          <w:sz w:val="24"/>
          <w:szCs w:val="24"/>
        </w:rPr>
      </w:pPr>
      <w:r>
        <w:rPr>
          <w:rFonts w:ascii="Times New Roman" w:hAnsi="Times New Roman"/>
          <w:b/>
          <w:bCs/>
          <w:color w:val="000000"/>
          <w:sz w:val="24"/>
          <w:szCs w:val="24"/>
        </w:rPr>
        <w:t>Platební podmínky</w:t>
      </w:r>
    </w:p>
    <w:p w:rsidR="0006590F" w:rsidRDefault="0006590F" w:rsidP="0006590F">
      <w:pPr>
        <w:autoSpaceDE w:val="0"/>
        <w:autoSpaceDN w:val="0"/>
        <w:adjustRightInd w:val="0"/>
        <w:spacing w:after="0" w:line="240" w:lineRule="auto"/>
        <w:ind w:left="573" w:right="573"/>
        <w:jc w:val="center"/>
        <w:rPr>
          <w:rFonts w:ascii="Times New Roman" w:hAnsi="Times New Roman"/>
          <w:color w:val="000000"/>
          <w:sz w:val="24"/>
          <w:szCs w:val="24"/>
        </w:rPr>
      </w:pPr>
    </w:p>
    <w:p w:rsidR="00B775C1" w:rsidRDefault="00B775C1" w:rsidP="00B775C1">
      <w:pPr>
        <w:autoSpaceDE w:val="0"/>
        <w:autoSpaceDN w:val="0"/>
        <w:adjustRightInd w:val="0"/>
        <w:spacing w:after="120" w:line="240" w:lineRule="auto"/>
        <w:ind w:left="573" w:right="573"/>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Cena díla bude uhrazena po ukončení díla na základě daňového dokladu, vystaveného Zhotovitelem a doručeného Objednateli. Daňový doklad bude vystaven na částku odpovídající skutečně provedeným pracím dle této smlouvy a skutečně použitého materiálu k provedení díla dle této smlouvy.</w:t>
      </w:r>
    </w:p>
    <w:p w:rsidR="00B775C1" w:rsidRDefault="00B775C1" w:rsidP="00B775C1">
      <w:pPr>
        <w:autoSpaceDE w:val="0"/>
        <w:autoSpaceDN w:val="0"/>
        <w:adjustRightInd w:val="0"/>
        <w:spacing w:after="120" w:line="240" w:lineRule="auto"/>
        <w:ind w:left="573" w:right="573"/>
        <w:jc w:val="both"/>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ab/>
        <w:t>Splatnost daňového dokladu bude 30 kalendářních dní od data jeho prok</w:t>
      </w:r>
      <w:r w:rsidR="006631E8">
        <w:rPr>
          <w:rFonts w:ascii="Times New Roman" w:hAnsi="Times New Roman"/>
          <w:color w:val="000000"/>
          <w:sz w:val="24"/>
          <w:szCs w:val="24"/>
        </w:rPr>
        <w:t>azatelného doručení Objednateli</w:t>
      </w:r>
      <w:r>
        <w:rPr>
          <w:rFonts w:ascii="Times New Roman" w:hAnsi="Times New Roman"/>
          <w:color w:val="000000"/>
          <w:sz w:val="24"/>
          <w:szCs w:val="24"/>
        </w:rPr>
        <w:t>.</w:t>
      </w:r>
    </w:p>
    <w:p w:rsidR="00B775C1" w:rsidRDefault="00B775C1" w:rsidP="00B775C1">
      <w:pPr>
        <w:autoSpaceDE w:val="0"/>
        <w:autoSpaceDN w:val="0"/>
        <w:adjustRightInd w:val="0"/>
        <w:spacing w:after="120" w:line="240" w:lineRule="auto"/>
        <w:ind w:left="573" w:right="573"/>
        <w:jc w:val="both"/>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rPr>
        <w:tab/>
        <w:t xml:space="preserve">Při neúplnosti nebo nesprávnosti daňového dokladu je Objednatel oprávněn doklad vrátit a běh splatnosti se zastaví. Nová doba splatnosti začne běžet od doručení nového nebo </w:t>
      </w:r>
      <w:r w:rsidRPr="00BA6B5E">
        <w:rPr>
          <w:rFonts w:ascii="Times New Roman" w:hAnsi="Times New Roman"/>
          <w:sz w:val="24"/>
          <w:szCs w:val="24"/>
        </w:rPr>
        <w:t>opraveného dokladu Objednateli.</w:t>
      </w:r>
      <w:r>
        <w:rPr>
          <w:rFonts w:ascii="Times New Roman" w:hAnsi="Times New Roman"/>
          <w:color w:val="000000"/>
          <w:sz w:val="24"/>
          <w:szCs w:val="24"/>
        </w:rPr>
        <w:t xml:space="preserve"> </w:t>
      </w:r>
    </w:p>
    <w:p w:rsidR="00B775C1" w:rsidRDefault="00B775C1" w:rsidP="00B775C1">
      <w:pPr>
        <w:autoSpaceDE w:val="0"/>
        <w:autoSpaceDN w:val="0"/>
        <w:adjustRightInd w:val="0"/>
        <w:spacing w:after="0" w:line="240" w:lineRule="auto"/>
        <w:ind w:left="570" w:right="570"/>
        <w:jc w:val="both"/>
        <w:rPr>
          <w:rFonts w:ascii="Times New Roman" w:hAnsi="Times New Roman"/>
          <w:color w:val="000000"/>
          <w:sz w:val="24"/>
          <w:szCs w:val="24"/>
        </w:rPr>
      </w:pPr>
      <w:r>
        <w:rPr>
          <w:rFonts w:ascii="Times New Roman" w:hAnsi="Times New Roman"/>
          <w:color w:val="000000"/>
          <w:sz w:val="24"/>
          <w:szCs w:val="24"/>
        </w:rPr>
        <w:lastRenderedPageBreak/>
        <w:t>4)</w:t>
      </w:r>
      <w:r>
        <w:rPr>
          <w:rFonts w:ascii="Times New Roman" w:hAnsi="Times New Roman"/>
          <w:color w:val="000000"/>
          <w:sz w:val="24"/>
          <w:szCs w:val="24"/>
        </w:rPr>
        <w:tab/>
        <w:t xml:space="preserve">Smluvní strany se dohodly, že daňový doklad bude považovat za úplný a správný pokud bude obsahovat: </w:t>
      </w:r>
    </w:p>
    <w:p w:rsidR="00B775C1" w:rsidRDefault="00B775C1" w:rsidP="00B775C1">
      <w:pPr>
        <w:autoSpaceDE w:val="0"/>
        <w:autoSpaceDN w:val="0"/>
        <w:adjustRightInd w:val="0"/>
        <w:spacing w:after="0" w:line="240" w:lineRule="auto"/>
        <w:ind w:left="570" w:right="570" w:firstLine="150"/>
        <w:jc w:val="both"/>
        <w:rPr>
          <w:rFonts w:ascii="Times New Roman" w:hAnsi="Times New Roman"/>
          <w:color w:val="000000"/>
          <w:sz w:val="24"/>
          <w:szCs w:val="24"/>
        </w:rPr>
      </w:pPr>
      <w:r>
        <w:rPr>
          <w:rFonts w:ascii="Times New Roman" w:hAnsi="Times New Roman"/>
          <w:color w:val="000000"/>
          <w:sz w:val="24"/>
          <w:szCs w:val="24"/>
        </w:rPr>
        <w:t xml:space="preserve">a) </w:t>
      </w:r>
      <w:r>
        <w:rPr>
          <w:rFonts w:ascii="Times New Roman" w:hAnsi="Times New Roman"/>
          <w:color w:val="000000"/>
          <w:sz w:val="24"/>
          <w:szCs w:val="24"/>
        </w:rPr>
        <w:tab/>
        <w:t>označení a číslo</w:t>
      </w:r>
      <w:r w:rsidR="008A4C96">
        <w:rPr>
          <w:rFonts w:ascii="Times New Roman" w:hAnsi="Times New Roman"/>
          <w:color w:val="000000"/>
          <w:sz w:val="24"/>
          <w:szCs w:val="24"/>
        </w:rPr>
        <w:t>,</w:t>
      </w:r>
    </w:p>
    <w:p w:rsidR="00B775C1" w:rsidRDefault="00B775C1" w:rsidP="00B775C1">
      <w:pPr>
        <w:autoSpaceDE w:val="0"/>
        <w:autoSpaceDN w:val="0"/>
        <w:adjustRightInd w:val="0"/>
        <w:spacing w:after="0" w:line="240" w:lineRule="auto"/>
        <w:ind w:left="570" w:right="570"/>
        <w:jc w:val="both"/>
        <w:rPr>
          <w:rFonts w:ascii="Times New Roman" w:hAnsi="Times New Roman"/>
          <w:color w:val="000000"/>
          <w:sz w:val="24"/>
          <w:szCs w:val="24"/>
        </w:rPr>
      </w:pPr>
      <w:r>
        <w:rPr>
          <w:rFonts w:ascii="Times New Roman" w:hAnsi="Times New Roman"/>
          <w:color w:val="000000"/>
          <w:sz w:val="24"/>
          <w:szCs w:val="24"/>
        </w:rPr>
        <w:tab/>
        <w:t>b)</w:t>
      </w:r>
      <w:r>
        <w:rPr>
          <w:rFonts w:ascii="Times New Roman" w:hAnsi="Times New Roman"/>
          <w:color w:val="000000"/>
          <w:sz w:val="24"/>
          <w:szCs w:val="24"/>
        </w:rPr>
        <w:tab/>
        <w:t>název a sídlo, IČO, DIČ Zhotovitele</w:t>
      </w:r>
      <w:r w:rsidR="008A4C96">
        <w:rPr>
          <w:rFonts w:ascii="Times New Roman" w:hAnsi="Times New Roman"/>
          <w:color w:val="000000"/>
          <w:sz w:val="24"/>
          <w:szCs w:val="24"/>
        </w:rPr>
        <w:t>,</w:t>
      </w:r>
    </w:p>
    <w:p w:rsidR="00B775C1" w:rsidRDefault="00B775C1" w:rsidP="00B775C1">
      <w:pPr>
        <w:autoSpaceDE w:val="0"/>
        <w:autoSpaceDN w:val="0"/>
        <w:adjustRightInd w:val="0"/>
        <w:spacing w:after="0" w:line="240" w:lineRule="auto"/>
        <w:ind w:left="570" w:right="570"/>
        <w:jc w:val="both"/>
        <w:rPr>
          <w:rFonts w:ascii="Times New Roman" w:hAnsi="Times New Roman"/>
          <w:color w:val="000000"/>
          <w:sz w:val="24"/>
          <w:szCs w:val="24"/>
        </w:rPr>
      </w:pPr>
      <w:r>
        <w:rPr>
          <w:rFonts w:ascii="Times New Roman" w:hAnsi="Times New Roman"/>
          <w:color w:val="000000"/>
          <w:sz w:val="24"/>
          <w:szCs w:val="24"/>
        </w:rPr>
        <w:tab/>
        <w:t>c)</w:t>
      </w:r>
      <w:r>
        <w:rPr>
          <w:rFonts w:ascii="Times New Roman" w:hAnsi="Times New Roman"/>
          <w:color w:val="000000"/>
          <w:sz w:val="24"/>
          <w:szCs w:val="24"/>
        </w:rPr>
        <w:tab/>
        <w:t>bankovní spojení Zhotovitele</w:t>
      </w:r>
      <w:r w:rsidR="008A4C96">
        <w:rPr>
          <w:rFonts w:ascii="Times New Roman" w:hAnsi="Times New Roman"/>
          <w:color w:val="000000"/>
          <w:sz w:val="24"/>
          <w:szCs w:val="24"/>
        </w:rPr>
        <w:t>,</w:t>
      </w:r>
    </w:p>
    <w:p w:rsidR="00B775C1" w:rsidRDefault="00B775C1" w:rsidP="00B775C1">
      <w:pPr>
        <w:autoSpaceDE w:val="0"/>
        <w:autoSpaceDN w:val="0"/>
        <w:adjustRightInd w:val="0"/>
        <w:spacing w:after="0" w:line="240" w:lineRule="auto"/>
        <w:ind w:left="570" w:right="570" w:firstLine="150"/>
        <w:jc w:val="both"/>
        <w:rPr>
          <w:rFonts w:ascii="Times New Roman" w:hAnsi="Times New Roman"/>
          <w:color w:val="000000"/>
          <w:sz w:val="24"/>
          <w:szCs w:val="24"/>
        </w:rPr>
      </w:pPr>
      <w:r>
        <w:rPr>
          <w:rFonts w:ascii="Times New Roman" w:hAnsi="Times New Roman"/>
          <w:color w:val="000000"/>
          <w:sz w:val="24"/>
          <w:szCs w:val="24"/>
        </w:rPr>
        <w:t>d)</w:t>
      </w:r>
      <w:r>
        <w:rPr>
          <w:rFonts w:ascii="Times New Roman" w:hAnsi="Times New Roman"/>
          <w:color w:val="000000"/>
          <w:sz w:val="24"/>
          <w:szCs w:val="24"/>
        </w:rPr>
        <w:tab/>
        <w:t>fakturovanou částku</w:t>
      </w:r>
      <w:r w:rsidR="008A4C96">
        <w:rPr>
          <w:rFonts w:ascii="Times New Roman" w:hAnsi="Times New Roman"/>
          <w:color w:val="000000"/>
          <w:sz w:val="24"/>
          <w:szCs w:val="24"/>
        </w:rPr>
        <w:t>,</w:t>
      </w:r>
    </w:p>
    <w:p w:rsidR="00B775C1" w:rsidRDefault="00B775C1" w:rsidP="00B775C1">
      <w:pPr>
        <w:autoSpaceDE w:val="0"/>
        <w:autoSpaceDN w:val="0"/>
        <w:adjustRightInd w:val="0"/>
        <w:spacing w:after="0" w:line="240" w:lineRule="auto"/>
        <w:ind w:left="570" w:right="570" w:firstLine="150"/>
        <w:jc w:val="both"/>
        <w:rPr>
          <w:rFonts w:ascii="Times New Roman" w:hAnsi="Times New Roman"/>
          <w:color w:val="000000"/>
          <w:sz w:val="24"/>
          <w:szCs w:val="24"/>
        </w:rPr>
      </w:pPr>
      <w:r>
        <w:rPr>
          <w:rFonts w:ascii="Times New Roman" w:hAnsi="Times New Roman"/>
          <w:color w:val="000000"/>
          <w:sz w:val="24"/>
          <w:szCs w:val="24"/>
        </w:rPr>
        <w:t>e)</w:t>
      </w:r>
      <w:r>
        <w:rPr>
          <w:rFonts w:ascii="Times New Roman" w:hAnsi="Times New Roman"/>
          <w:color w:val="000000"/>
          <w:sz w:val="24"/>
          <w:szCs w:val="24"/>
        </w:rPr>
        <w:tab/>
        <w:t>sazbu DPH</w:t>
      </w:r>
      <w:r w:rsidR="008A4C96">
        <w:rPr>
          <w:rFonts w:ascii="Times New Roman" w:hAnsi="Times New Roman"/>
          <w:color w:val="000000"/>
          <w:sz w:val="24"/>
          <w:szCs w:val="24"/>
        </w:rPr>
        <w:t>,</w:t>
      </w:r>
    </w:p>
    <w:p w:rsidR="00B775C1" w:rsidRDefault="00B775C1" w:rsidP="00B775C1">
      <w:pPr>
        <w:autoSpaceDE w:val="0"/>
        <w:autoSpaceDN w:val="0"/>
        <w:adjustRightInd w:val="0"/>
        <w:spacing w:after="0" w:line="240" w:lineRule="auto"/>
        <w:ind w:left="570" w:right="570" w:firstLine="150"/>
        <w:jc w:val="both"/>
        <w:rPr>
          <w:rFonts w:ascii="Times New Roman" w:hAnsi="Times New Roman"/>
          <w:color w:val="000000"/>
          <w:sz w:val="24"/>
          <w:szCs w:val="24"/>
        </w:rPr>
      </w:pPr>
      <w:r>
        <w:rPr>
          <w:rFonts w:ascii="Times New Roman" w:hAnsi="Times New Roman"/>
          <w:color w:val="000000"/>
          <w:sz w:val="24"/>
          <w:szCs w:val="24"/>
        </w:rPr>
        <w:t>f)</w:t>
      </w:r>
      <w:r>
        <w:rPr>
          <w:rFonts w:ascii="Times New Roman" w:hAnsi="Times New Roman"/>
          <w:color w:val="000000"/>
          <w:sz w:val="24"/>
          <w:szCs w:val="24"/>
        </w:rPr>
        <w:tab/>
        <w:t>výši DPH</w:t>
      </w:r>
      <w:r w:rsidR="008A4C96">
        <w:rPr>
          <w:rFonts w:ascii="Times New Roman" w:hAnsi="Times New Roman"/>
          <w:color w:val="000000"/>
          <w:sz w:val="24"/>
          <w:szCs w:val="24"/>
        </w:rPr>
        <w:t>,</w:t>
      </w:r>
    </w:p>
    <w:p w:rsidR="00B775C1" w:rsidRDefault="00B775C1" w:rsidP="00B775C1">
      <w:pPr>
        <w:autoSpaceDE w:val="0"/>
        <w:autoSpaceDN w:val="0"/>
        <w:adjustRightInd w:val="0"/>
        <w:spacing w:after="0" w:line="240" w:lineRule="auto"/>
        <w:ind w:left="570" w:right="570" w:firstLine="150"/>
        <w:jc w:val="both"/>
        <w:rPr>
          <w:rFonts w:ascii="Times New Roman" w:hAnsi="Times New Roman"/>
          <w:color w:val="000000"/>
          <w:sz w:val="24"/>
          <w:szCs w:val="24"/>
        </w:rPr>
      </w:pPr>
      <w:r>
        <w:rPr>
          <w:rFonts w:ascii="Times New Roman" w:hAnsi="Times New Roman"/>
          <w:color w:val="000000"/>
          <w:sz w:val="24"/>
          <w:szCs w:val="24"/>
        </w:rPr>
        <w:t>g)</w:t>
      </w:r>
      <w:r>
        <w:rPr>
          <w:rFonts w:ascii="Times New Roman" w:hAnsi="Times New Roman"/>
          <w:color w:val="000000"/>
          <w:sz w:val="24"/>
          <w:szCs w:val="24"/>
        </w:rPr>
        <w:tab/>
        <w:t>datum vystavení</w:t>
      </w:r>
      <w:r w:rsidR="008A4C96">
        <w:rPr>
          <w:rFonts w:ascii="Times New Roman" w:hAnsi="Times New Roman"/>
          <w:color w:val="000000"/>
          <w:sz w:val="24"/>
          <w:szCs w:val="24"/>
        </w:rPr>
        <w:t>,</w:t>
      </w:r>
    </w:p>
    <w:p w:rsidR="00B775C1" w:rsidRDefault="00B775C1" w:rsidP="00B775C1">
      <w:pPr>
        <w:autoSpaceDE w:val="0"/>
        <w:autoSpaceDN w:val="0"/>
        <w:adjustRightInd w:val="0"/>
        <w:spacing w:after="0" w:line="240" w:lineRule="auto"/>
        <w:ind w:left="720" w:right="570"/>
        <w:jc w:val="both"/>
        <w:rPr>
          <w:rFonts w:ascii="Times New Roman" w:hAnsi="Times New Roman"/>
          <w:color w:val="000000"/>
          <w:sz w:val="24"/>
          <w:szCs w:val="24"/>
        </w:rPr>
      </w:pPr>
      <w:r>
        <w:rPr>
          <w:rFonts w:ascii="Times New Roman" w:hAnsi="Times New Roman"/>
          <w:color w:val="000000"/>
          <w:sz w:val="24"/>
          <w:szCs w:val="24"/>
        </w:rPr>
        <w:t>h)</w:t>
      </w:r>
      <w:r>
        <w:rPr>
          <w:rFonts w:ascii="Times New Roman" w:hAnsi="Times New Roman"/>
          <w:color w:val="000000"/>
          <w:sz w:val="24"/>
          <w:szCs w:val="24"/>
        </w:rPr>
        <w:tab/>
        <w:t>přílohu dokladující vznik práva na plnění podle daňového dokladu</w:t>
      </w:r>
      <w:r w:rsidR="008A4C96">
        <w:rPr>
          <w:rFonts w:ascii="Times New Roman" w:hAnsi="Times New Roman"/>
          <w:color w:val="000000"/>
          <w:sz w:val="24"/>
          <w:szCs w:val="24"/>
        </w:rPr>
        <w:t>,</w:t>
      </w:r>
    </w:p>
    <w:p w:rsidR="00B775C1" w:rsidRDefault="00B775C1" w:rsidP="00B775C1">
      <w:pPr>
        <w:autoSpaceDE w:val="0"/>
        <w:autoSpaceDN w:val="0"/>
        <w:adjustRightInd w:val="0"/>
        <w:spacing w:after="0" w:line="240" w:lineRule="auto"/>
        <w:ind w:left="573" w:right="573" w:firstLine="147"/>
        <w:jc w:val="both"/>
        <w:rPr>
          <w:rFonts w:ascii="Times New Roman" w:hAnsi="Times New Roman"/>
          <w:color w:val="000000"/>
          <w:sz w:val="24"/>
          <w:szCs w:val="24"/>
        </w:rPr>
      </w:pPr>
      <w:r>
        <w:rPr>
          <w:rFonts w:ascii="Times New Roman" w:hAnsi="Times New Roman"/>
          <w:color w:val="000000"/>
          <w:sz w:val="24"/>
          <w:szCs w:val="24"/>
        </w:rPr>
        <w:t>i)</w:t>
      </w:r>
      <w:r>
        <w:rPr>
          <w:rFonts w:ascii="Times New Roman" w:hAnsi="Times New Roman"/>
          <w:color w:val="000000"/>
          <w:sz w:val="24"/>
          <w:szCs w:val="24"/>
        </w:rPr>
        <w:tab/>
        <w:t>lhůtu splatnosti</w:t>
      </w:r>
      <w:r w:rsidR="008A4C96">
        <w:rPr>
          <w:rFonts w:ascii="Times New Roman" w:hAnsi="Times New Roman"/>
          <w:color w:val="000000"/>
          <w:sz w:val="24"/>
          <w:szCs w:val="24"/>
        </w:rPr>
        <w:t>,</w:t>
      </w:r>
    </w:p>
    <w:p w:rsidR="00B775C1" w:rsidRDefault="00B775C1" w:rsidP="00B775C1">
      <w:pPr>
        <w:autoSpaceDE w:val="0"/>
        <w:autoSpaceDN w:val="0"/>
        <w:adjustRightInd w:val="0"/>
        <w:spacing w:after="120" w:line="240" w:lineRule="auto"/>
        <w:ind w:left="573" w:right="573" w:firstLine="147"/>
        <w:jc w:val="both"/>
        <w:rPr>
          <w:rFonts w:ascii="Times New Roman" w:hAnsi="Times New Roman"/>
          <w:b/>
          <w:sz w:val="24"/>
          <w:szCs w:val="24"/>
        </w:rPr>
      </w:pPr>
      <w:r>
        <w:rPr>
          <w:rFonts w:ascii="Times New Roman" w:hAnsi="Times New Roman"/>
          <w:color w:val="000000"/>
          <w:sz w:val="24"/>
          <w:szCs w:val="24"/>
        </w:rPr>
        <w:t xml:space="preserve">j) </w:t>
      </w:r>
      <w:r>
        <w:rPr>
          <w:rFonts w:ascii="Times New Roman" w:hAnsi="Times New Roman"/>
          <w:color w:val="000000"/>
          <w:sz w:val="24"/>
          <w:szCs w:val="24"/>
        </w:rPr>
        <w:tab/>
        <w:t>d</w:t>
      </w:r>
      <w:r w:rsidRPr="00967B89">
        <w:rPr>
          <w:rFonts w:ascii="Times New Roman" w:hAnsi="Times New Roman"/>
          <w:sz w:val="24"/>
          <w:szCs w:val="24"/>
        </w:rPr>
        <w:t xml:space="preserve">ále bude na daňovém dokladu uveden název a číslo projektu, tj. </w:t>
      </w:r>
      <w:r w:rsidRPr="008278CA">
        <w:rPr>
          <w:rFonts w:ascii="Times New Roman" w:hAnsi="Times New Roman"/>
          <w:b/>
          <w:sz w:val="24"/>
          <w:szCs w:val="24"/>
        </w:rPr>
        <w:t>„</w:t>
      </w:r>
      <w:r>
        <w:rPr>
          <w:rFonts w:ascii="Times New Roman" w:hAnsi="Times New Roman"/>
          <w:b/>
          <w:sz w:val="24"/>
          <w:szCs w:val="24"/>
        </w:rPr>
        <w:t xml:space="preserve">Výroba, dodávka a montáž vybavení učeben a pracoven ZŠ </w:t>
      </w:r>
      <w:r w:rsidR="00E67991">
        <w:rPr>
          <w:rFonts w:ascii="Times New Roman" w:hAnsi="Times New Roman"/>
          <w:b/>
          <w:sz w:val="24"/>
          <w:szCs w:val="24"/>
        </w:rPr>
        <w:t xml:space="preserve">a MŠ </w:t>
      </w:r>
      <w:r>
        <w:rPr>
          <w:rFonts w:ascii="Times New Roman" w:hAnsi="Times New Roman"/>
          <w:b/>
          <w:sz w:val="24"/>
          <w:szCs w:val="24"/>
        </w:rPr>
        <w:t>Ivančice – Němčice</w:t>
      </w:r>
      <w:r w:rsidR="00D812C6">
        <w:rPr>
          <w:rFonts w:ascii="Times New Roman" w:hAnsi="Times New Roman"/>
          <w:b/>
          <w:sz w:val="24"/>
          <w:szCs w:val="24"/>
        </w:rPr>
        <w:t>, část I</w:t>
      </w:r>
      <w:r>
        <w:rPr>
          <w:rFonts w:ascii="Times New Roman" w:hAnsi="Times New Roman"/>
          <w:b/>
          <w:sz w:val="24"/>
          <w:szCs w:val="24"/>
        </w:rPr>
        <w:t>.</w:t>
      </w:r>
      <w:r w:rsidRPr="008278CA">
        <w:rPr>
          <w:rFonts w:ascii="Times New Roman" w:hAnsi="Times New Roman"/>
          <w:b/>
          <w:sz w:val="24"/>
          <w:szCs w:val="24"/>
        </w:rPr>
        <w:t>“</w:t>
      </w:r>
      <w:r w:rsidRPr="008278CA">
        <w:rPr>
          <w:rFonts w:ascii="Times New Roman" w:hAnsi="Times New Roman"/>
          <w:sz w:val="24"/>
          <w:szCs w:val="24"/>
        </w:rPr>
        <w:t>,</w:t>
      </w:r>
      <w:r w:rsidRPr="00ED4141">
        <w:rPr>
          <w:rFonts w:ascii="Times New Roman" w:hAnsi="Times New Roman"/>
          <w:b/>
          <w:sz w:val="24"/>
          <w:szCs w:val="24"/>
        </w:rPr>
        <w:t xml:space="preserve"> </w:t>
      </w:r>
    </w:p>
    <w:p w:rsidR="00B775C1" w:rsidRDefault="00B775C1" w:rsidP="006631E8">
      <w:pPr>
        <w:autoSpaceDE w:val="0"/>
        <w:autoSpaceDN w:val="0"/>
        <w:adjustRightInd w:val="0"/>
        <w:spacing w:after="120" w:line="240" w:lineRule="auto"/>
        <w:ind w:left="573" w:right="573"/>
        <w:jc w:val="both"/>
        <w:rPr>
          <w:rFonts w:ascii="Times New Roman" w:hAnsi="Times New Roman"/>
          <w:color w:val="000000"/>
          <w:sz w:val="24"/>
          <w:szCs w:val="24"/>
        </w:rPr>
      </w:pPr>
      <w:r>
        <w:rPr>
          <w:rFonts w:ascii="Times New Roman" w:hAnsi="Times New Roman"/>
          <w:color w:val="000000"/>
          <w:sz w:val="24"/>
          <w:szCs w:val="24"/>
        </w:rPr>
        <w:t>5)</w:t>
      </w:r>
      <w:r>
        <w:rPr>
          <w:rFonts w:ascii="Times New Roman" w:hAnsi="Times New Roman"/>
          <w:color w:val="000000"/>
          <w:sz w:val="24"/>
          <w:szCs w:val="24"/>
        </w:rPr>
        <w:tab/>
      </w:r>
      <w:r w:rsidR="00FB78BE" w:rsidRPr="00BE7ED6">
        <w:rPr>
          <w:rFonts w:ascii="Times New Roman" w:hAnsi="Times New Roman"/>
          <w:sz w:val="24"/>
          <w:szCs w:val="24"/>
        </w:rPr>
        <w:t xml:space="preserve">Dojde-li po uzavření smlouvy ke změně účtu </w:t>
      </w:r>
      <w:r w:rsidR="00FB78BE">
        <w:rPr>
          <w:rFonts w:ascii="Times New Roman" w:hAnsi="Times New Roman"/>
          <w:sz w:val="24"/>
          <w:szCs w:val="24"/>
        </w:rPr>
        <w:t>Z</w:t>
      </w:r>
      <w:r w:rsidR="00FB78BE" w:rsidRPr="00BE7ED6">
        <w:rPr>
          <w:rFonts w:ascii="Times New Roman" w:hAnsi="Times New Roman"/>
          <w:sz w:val="24"/>
          <w:szCs w:val="24"/>
        </w:rPr>
        <w:t xml:space="preserve">hotovitele, který je uveden v této smlouvě, je </w:t>
      </w:r>
      <w:r w:rsidR="00FB78BE">
        <w:rPr>
          <w:rFonts w:ascii="Times New Roman" w:hAnsi="Times New Roman"/>
          <w:sz w:val="24"/>
          <w:szCs w:val="24"/>
        </w:rPr>
        <w:t>Z</w:t>
      </w:r>
      <w:r w:rsidR="00FB78BE" w:rsidRPr="00BE7ED6">
        <w:rPr>
          <w:rFonts w:ascii="Times New Roman" w:hAnsi="Times New Roman"/>
          <w:sz w:val="24"/>
          <w:szCs w:val="24"/>
        </w:rPr>
        <w:t xml:space="preserve">hotovitel povinen o tom neprodleně informovat </w:t>
      </w:r>
      <w:r w:rsidR="00FB78BE">
        <w:rPr>
          <w:rFonts w:ascii="Times New Roman" w:hAnsi="Times New Roman"/>
          <w:sz w:val="24"/>
          <w:szCs w:val="24"/>
        </w:rPr>
        <w:t>O</w:t>
      </w:r>
      <w:r w:rsidR="00FB78BE" w:rsidRPr="00BE7ED6">
        <w:rPr>
          <w:rFonts w:ascii="Times New Roman" w:hAnsi="Times New Roman"/>
          <w:sz w:val="24"/>
          <w:szCs w:val="24"/>
        </w:rPr>
        <w:t>bjednatele.</w:t>
      </w:r>
    </w:p>
    <w:p w:rsidR="00B775C1" w:rsidRPr="00BA6B5E" w:rsidRDefault="00B775C1" w:rsidP="00FB78BE">
      <w:pPr>
        <w:autoSpaceDE w:val="0"/>
        <w:autoSpaceDN w:val="0"/>
        <w:adjustRightInd w:val="0"/>
        <w:spacing w:after="240" w:line="240" w:lineRule="auto"/>
        <w:ind w:left="573" w:right="573"/>
        <w:jc w:val="both"/>
        <w:rPr>
          <w:rFonts w:ascii="Times New Roman" w:hAnsi="Times New Roman"/>
          <w:sz w:val="24"/>
          <w:szCs w:val="24"/>
        </w:rPr>
      </w:pPr>
      <w:r w:rsidRPr="00BE7ED6">
        <w:rPr>
          <w:rFonts w:ascii="Times New Roman" w:hAnsi="Times New Roman"/>
          <w:sz w:val="24"/>
          <w:szCs w:val="24"/>
        </w:rPr>
        <w:t>6)</w:t>
      </w:r>
      <w:r w:rsidRPr="00BE7ED6">
        <w:rPr>
          <w:rFonts w:ascii="Times New Roman" w:hAnsi="Times New Roman"/>
          <w:sz w:val="24"/>
          <w:szCs w:val="24"/>
        </w:rPr>
        <w:tab/>
      </w:r>
      <w:r w:rsidRPr="00BA6B5E">
        <w:rPr>
          <w:rFonts w:ascii="Times New Roman" w:hAnsi="Times New Roman"/>
          <w:sz w:val="24"/>
          <w:szCs w:val="24"/>
        </w:rPr>
        <w:t>Pokud smlouva obsahuje plnění dle § 92a  zákona č. 235/2004 Sb. o DPH, daň odvede Objednatel.</w:t>
      </w:r>
    </w:p>
    <w:p w:rsidR="00B775C1" w:rsidRPr="00BA6B5E" w:rsidRDefault="00B775C1" w:rsidP="006631E8">
      <w:pPr>
        <w:autoSpaceDE w:val="0"/>
        <w:autoSpaceDN w:val="0"/>
        <w:adjustRightInd w:val="0"/>
        <w:spacing w:after="0" w:line="240" w:lineRule="auto"/>
        <w:ind w:left="573" w:right="573"/>
        <w:jc w:val="center"/>
        <w:rPr>
          <w:rFonts w:ascii="Times New Roman" w:hAnsi="Times New Roman"/>
          <w:b/>
          <w:bCs/>
          <w:sz w:val="20"/>
          <w:szCs w:val="20"/>
        </w:rPr>
      </w:pPr>
      <w:r w:rsidRPr="00BA6B5E">
        <w:rPr>
          <w:rFonts w:ascii="Times New Roman" w:hAnsi="Times New Roman"/>
          <w:b/>
          <w:bCs/>
          <w:sz w:val="24"/>
          <w:szCs w:val="24"/>
        </w:rPr>
        <w:t>VIII.</w:t>
      </w:r>
    </w:p>
    <w:p w:rsidR="00B775C1" w:rsidRDefault="00B775C1" w:rsidP="006631E8">
      <w:pPr>
        <w:autoSpaceDE w:val="0"/>
        <w:autoSpaceDN w:val="0"/>
        <w:adjustRightInd w:val="0"/>
        <w:spacing w:after="0" w:line="240" w:lineRule="auto"/>
        <w:ind w:left="573" w:right="573"/>
        <w:jc w:val="center"/>
        <w:rPr>
          <w:rFonts w:ascii="Times New Roman" w:hAnsi="Times New Roman"/>
          <w:b/>
          <w:bCs/>
          <w:color w:val="000000"/>
          <w:sz w:val="24"/>
          <w:szCs w:val="24"/>
        </w:rPr>
      </w:pPr>
      <w:r>
        <w:rPr>
          <w:rFonts w:ascii="Times New Roman" w:hAnsi="Times New Roman"/>
          <w:b/>
          <w:bCs/>
          <w:color w:val="000000"/>
          <w:sz w:val="24"/>
          <w:szCs w:val="24"/>
        </w:rPr>
        <w:t>Vlastnické právo, předání a převzetí díla, odpovědnost za škodu</w:t>
      </w:r>
    </w:p>
    <w:p w:rsidR="006631E8" w:rsidRDefault="006631E8" w:rsidP="006631E8">
      <w:pPr>
        <w:autoSpaceDE w:val="0"/>
        <w:autoSpaceDN w:val="0"/>
        <w:adjustRightInd w:val="0"/>
        <w:spacing w:after="0" w:line="240" w:lineRule="auto"/>
        <w:ind w:left="573" w:right="573"/>
        <w:jc w:val="center"/>
        <w:rPr>
          <w:rFonts w:ascii="Times New Roman" w:hAnsi="Times New Roman"/>
          <w:color w:val="000000"/>
          <w:sz w:val="24"/>
          <w:szCs w:val="24"/>
        </w:rPr>
      </w:pPr>
    </w:p>
    <w:p w:rsidR="00B775C1" w:rsidRDefault="00B775C1" w:rsidP="00B775C1">
      <w:pPr>
        <w:autoSpaceDE w:val="0"/>
        <w:autoSpaceDN w:val="0"/>
        <w:adjustRightInd w:val="0"/>
        <w:spacing w:after="120" w:line="240" w:lineRule="auto"/>
        <w:ind w:left="573" w:right="573"/>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Objednatel je vlastníkem objektu, ve kterém se dílo provádí.</w:t>
      </w:r>
    </w:p>
    <w:p w:rsidR="00B775C1" w:rsidRDefault="00B775C1" w:rsidP="00B775C1">
      <w:pPr>
        <w:autoSpaceDE w:val="0"/>
        <w:autoSpaceDN w:val="0"/>
        <w:adjustRightInd w:val="0"/>
        <w:spacing w:after="120" w:line="240" w:lineRule="auto"/>
        <w:ind w:left="573" w:right="573"/>
        <w:jc w:val="both"/>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ab/>
        <w:t xml:space="preserve">Vlastníkem díla, nebo jeho části se stává Objednatel ode dne, kdy dílo nebo jeho </w:t>
      </w:r>
      <w:r w:rsidRPr="0066755E">
        <w:rPr>
          <w:rFonts w:ascii="Times New Roman" w:hAnsi="Times New Roman"/>
          <w:iCs/>
          <w:color w:val="000000"/>
          <w:sz w:val="24"/>
          <w:szCs w:val="24"/>
          <w:shd w:val="clear" w:color="auto" w:fill="FFFFFF"/>
        </w:rPr>
        <w:t>část</w:t>
      </w:r>
      <w:r>
        <w:rPr>
          <w:rFonts w:ascii="Times New Roman" w:hAnsi="Times New Roman"/>
          <w:iCs/>
          <w:color w:val="000000"/>
          <w:sz w:val="24"/>
          <w:szCs w:val="24"/>
          <w:shd w:val="clear" w:color="auto" w:fill="FFFFFF"/>
        </w:rPr>
        <w:t>,</w:t>
      </w:r>
      <w:r w:rsidRPr="0066755E">
        <w:rPr>
          <w:rFonts w:ascii="Times New Roman" w:hAnsi="Times New Roman"/>
          <w:iCs/>
          <w:color w:val="000000"/>
          <w:sz w:val="24"/>
          <w:szCs w:val="24"/>
          <w:shd w:val="clear" w:color="auto" w:fill="FFFFFF"/>
        </w:rPr>
        <w:t xml:space="preserve"> se</w:t>
      </w:r>
      <w:r>
        <w:rPr>
          <w:rFonts w:ascii="Times New Roman" w:hAnsi="Times New Roman"/>
          <w:i/>
          <w:iCs/>
          <w:color w:val="000000"/>
          <w:sz w:val="24"/>
          <w:szCs w:val="24"/>
          <w:shd w:val="clear" w:color="auto" w:fill="FFFFFF"/>
        </w:rPr>
        <w:t xml:space="preserve"> </w:t>
      </w:r>
      <w:r>
        <w:rPr>
          <w:rFonts w:ascii="Times New Roman" w:hAnsi="Times New Roman"/>
          <w:color w:val="000000"/>
          <w:sz w:val="24"/>
          <w:szCs w:val="24"/>
        </w:rPr>
        <w:t xml:space="preserve">stane věcí v právním slova smyslu. Do dne sepsání zápisu o předání a převzetí díla nese </w:t>
      </w:r>
      <w:r w:rsidRPr="00BA6B5E">
        <w:rPr>
          <w:rFonts w:ascii="Times New Roman" w:hAnsi="Times New Roman"/>
          <w:color w:val="000000"/>
          <w:sz w:val="24"/>
          <w:szCs w:val="24"/>
        </w:rPr>
        <w:t>nebezpečí škody</w:t>
      </w:r>
      <w:r>
        <w:rPr>
          <w:rFonts w:ascii="Times New Roman" w:hAnsi="Times New Roman"/>
          <w:color w:val="000000"/>
          <w:sz w:val="24"/>
          <w:szCs w:val="24"/>
        </w:rPr>
        <w:t xml:space="preserve"> Zhotovitel.</w:t>
      </w:r>
    </w:p>
    <w:p w:rsidR="00B775C1" w:rsidRDefault="00B775C1" w:rsidP="00B775C1">
      <w:pPr>
        <w:autoSpaceDE w:val="0"/>
        <w:autoSpaceDN w:val="0"/>
        <w:adjustRightInd w:val="0"/>
        <w:spacing w:after="120" w:line="240" w:lineRule="auto"/>
        <w:ind w:left="573" w:right="573"/>
        <w:jc w:val="both"/>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rPr>
        <w:tab/>
        <w:t>Předání díla je předání celého díla bez nedodělků s případnými drobnými vadami, které nebrání Objednateli v obvyklém užívání díla. O předání a převzetí díla bude vyhotoven zvláštní zápis s určením termínů odstranění vad. O jejich odstranění bude sepsán zvláštní zápis.</w:t>
      </w:r>
    </w:p>
    <w:p w:rsidR="00B775C1" w:rsidRDefault="00B775C1" w:rsidP="00B775C1">
      <w:pPr>
        <w:autoSpaceDE w:val="0"/>
        <w:autoSpaceDN w:val="0"/>
        <w:adjustRightInd w:val="0"/>
        <w:spacing w:after="120" w:line="240" w:lineRule="auto"/>
        <w:ind w:left="573" w:right="573"/>
        <w:jc w:val="both"/>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rPr>
        <w:tab/>
        <w:t>Konečné předání díla je předání dokončeného díla bez vad a nedodělků zjištěných v protokole o předání a převzetí díla.</w:t>
      </w:r>
    </w:p>
    <w:p w:rsidR="00B775C1" w:rsidRDefault="00B775C1" w:rsidP="00B775C1">
      <w:pPr>
        <w:autoSpaceDE w:val="0"/>
        <w:autoSpaceDN w:val="0"/>
        <w:adjustRightInd w:val="0"/>
        <w:spacing w:after="120" w:line="240" w:lineRule="auto"/>
        <w:ind w:left="573" w:right="573"/>
        <w:jc w:val="both"/>
        <w:rPr>
          <w:rFonts w:ascii="Times New Roman" w:hAnsi="Times New Roman"/>
          <w:color w:val="000000"/>
          <w:sz w:val="24"/>
          <w:szCs w:val="24"/>
        </w:rPr>
      </w:pPr>
      <w:r>
        <w:rPr>
          <w:rFonts w:ascii="Times New Roman" w:hAnsi="Times New Roman"/>
          <w:color w:val="000000"/>
          <w:sz w:val="24"/>
          <w:szCs w:val="24"/>
        </w:rPr>
        <w:t>5)</w:t>
      </w:r>
      <w:r>
        <w:rPr>
          <w:rFonts w:ascii="Times New Roman" w:hAnsi="Times New Roman"/>
          <w:color w:val="000000"/>
          <w:sz w:val="24"/>
          <w:szCs w:val="24"/>
        </w:rPr>
        <w:tab/>
        <w:t>Zhotovitel odpovídá v plné výši i za škody způsobené třetím osobám při provádění díla nebo v souvislosti s ním.</w:t>
      </w:r>
    </w:p>
    <w:p w:rsidR="00B775C1" w:rsidRDefault="00B775C1" w:rsidP="00B775C1">
      <w:pPr>
        <w:autoSpaceDE w:val="0"/>
        <w:autoSpaceDN w:val="0"/>
        <w:adjustRightInd w:val="0"/>
        <w:spacing w:after="120" w:line="240" w:lineRule="auto"/>
        <w:ind w:left="573" w:right="573"/>
        <w:jc w:val="both"/>
        <w:rPr>
          <w:rFonts w:ascii="Times New Roman" w:hAnsi="Times New Roman"/>
          <w:color w:val="000000"/>
          <w:sz w:val="24"/>
          <w:szCs w:val="24"/>
        </w:rPr>
      </w:pPr>
      <w:r>
        <w:rPr>
          <w:rFonts w:ascii="Times New Roman" w:hAnsi="Times New Roman"/>
          <w:color w:val="000000"/>
          <w:sz w:val="24"/>
          <w:szCs w:val="24"/>
        </w:rPr>
        <w:t>6)</w:t>
      </w:r>
      <w:r>
        <w:rPr>
          <w:rFonts w:ascii="Times New Roman" w:hAnsi="Times New Roman"/>
          <w:color w:val="000000"/>
          <w:sz w:val="24"/>
          <w:szCs w:val="24"/>
        </w:rPr>
        <w:tab/>
        <w:t>Zhotovitel není v prodlení s plněním svého závazku a neodpovídá za škody způsobené v důsledku okolností neležících na jeho straně.</w:t>
      </w:r>
    </w:p>
    <w:p w:rsidR="00B775C1" w:rsidRDefault="00B775C1" w:rsidP="00B775C1">
      <w:pPr>
        <w:autoSpaceDE w:val="0"/>
        <w:autoSpaceDN w:val="0"/>
        <w:adjustRightInd w:val="0"/>
        <w:spacing w:after="120" w:line="240" w:lineRule="auto"/>
        <w:ind w:left="720" w:right="573" w:firstLine="720"/>
        <w:jc w:val="both"/>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color w:val="000000"/>
          <w:sz w:val="24"/>
          <w:szCs w:val="24"/>
        </w:rPr>
        <w:tab/>
        <w:t>Z důvodu na straně Objednatele (opožděné předání staveniště, neposkytnutí potřebné součinnosti, přerušení prací Zhotovitelem z důvodu prodlení Objednatele s plněním dle této smlouvy).</w:t>
      </w:r>
    </w:p>
    <w:p w:rsidR="00B775C1" w:rsidRDefault="00B775C1" w:rsidP="00B775C1">
      <w:pPr>
        <w:autoSpaceDE w:val="0"/>
        <w:autoSpaceDN w:val="0"/>
        <w:adjustRightInd w:val="0"/>
        <w:spacing w:after="240" w:line="240" w:lineRule="auto"/>
        <w:ind w:left="720" w:right="573" w:firstLine="720"/>
        <w:jc w:val="both"/>
        <w:rPr>
          <w:rFonts w:ascii="Times New Roman" w:hAnsi="Times New Roman"/>
          <w:color w:val="000000"/>
          <w:sz w:val="24"/>
          <w:szCs w:val="24"/>
        </w:rPr>
      </w:pPr>
      <w:r>
        <w:rPr>
          <w:rFonts w:ascii="Times New Roman" w:hAnsi="Times New Roman"/>
          <w:color w:val="000000"/>
          <w:sz w:val="24"/>
          <w:szCs w:val="24"/>
        </w:rPr>
        <w:t>b)</w:t>
      </w:r>
      <w:r>
        <w:rPr>
          <w:rFonts w:ascii="Times New Roman" w:hAnsi="Times New Roman"/>
          <w:color w:val="000000"/>
          <w:sz w:val="24"/>
          <w:szCs w:val="24"/>
        </w:rPr>
        <w:tab/>
        <w:t>Z důvodu vyšší moc</w:t>
      </w:r>
      <w:r w:rsidRPr="00AD56EB">
        <w:rPr>
          <w:rFonts w:ascii="Times New Roman" w:hAnsi="Times New Roman"/>
          <w:sz w:val="24"/>
          <w:szCs w:val="24"/>
        </w:rPr>
        <w:t>i</w:t>
      </w:r>
      <w:r>
        <w:rPr>
          <w:rFonts w:ascii="Times New Roman" w:hAnsi="Times New Roman"/>
          <w:color w:val="000000"/>
          <w:sz w:val="24"/>
          <w:szCs w:val="24"/>
        </w:rPr>
        <w:t xml:space="preserve"> např. výbuch v důsledku teroristické činnosti, požáru působeného bleskem, povodeň, sesuv půdy a jiné živelné pohromy, nepříznivé klimatické podmínky, stávky apod.).</w:t>
      </w:r>
    </w:p>
    <w:p w:rsidR="00FB78BE" w:rsidRDefault="00FB78BE" w:rsidP="006631E8">
      <w:pPr>
        <w:autoSpaceDE w:val="0"/>
        <w:autoSpaceDN w:val="0"/>
        <w:adjustRightInd w:val="0"/>
        <w:spacing w:after="0" w:line="240" w:lineRule="auto"/>
        <w:ind w:left="573" w:right="573"/>
        <w:jc w:val="center"/>
        <w:rPr>
          <w:rFonts w:ascii="Times New Roman" w:hAnsi="Times New Roman"/>
          <w:b/>
          <w:bCs/>
          <w:sz w:val="24"/>
          <w:szCs w:val="24"/>
        </w:rPr>
      </w:pPr>
    </w:p>
    <w:p w:rsidR="00FB78BE" w:rsidRDefault="00FB78BE" w:rsidP="006631E8">
      <w:pPr>
        <w:autoSpaceDE w:val="0"/>
        <w:autoSpaceDN w:val="0"/>
        <w:adjustRightInd w:val="0"/>
        <w:spacing w:after="0" w:line="240" w:lineRule="auto"/>
        <w:ind w:left="573" w:right="573"/>
        <w:jc w:val="center"/>
        <w:rPr>
          <w:rFonts w:ascii="Times New Roman" w:hAnsi="Times New Roman"/>
          <w:b/>
          <w:bCs/>
          <w:sz w:val="24"/>
          <w:szCs w:val="24"/>
        </w:rPr>
      </w:pPr>
    </w:p>
    <w:p w:rsidR="00FB78BE" w:rsidRDefault="00FB78BE" w:rsidP="006631E8">
      <w:pPr>
        <w:autoSpaceDE w:val="0"/>
        <w:autoSpaceDN w:val="0"/>
        <w:adjustRightInd w:val="0"/>
        <w:spacing w:after="0" w:line="240" w:lineRule="auto"/>
        <w:ind w:left="573" w:right="573"/>
        <w:jc w:val="center"/>
        <w:rPr>
          <w:rFonts w:ascii="Times New Roman" w:hAnsi="Times New Roman"/>
          <w:b/>
          <w:bCs/>
          <w:sz w:val="24"/>
          <w:szCs w:val="24"/>
        </w:rPr>
      </w:pPr>
    </w:p>
    <w:p w:rsidR="00B775C1" w:rsidRPr="00BA6B5E" w:rsidRDefault="00B775C1" w:rsidP="006631E8">
      <w:pPr>
        <w:autoSpaceDE w:val="0"/>
        <w:autoSpaceDN w:val="0"/>
        <w:adjustRightInd w:val="0"/>
        <w:spacing w:after="0" w:line="240" w:lineRule="auto"/>
        <w:ind w:left="573" w:right="573"/>
        <w:jc w:val="center"/>
        <w:rPr>
          <w:rFonts w:ascii="Times New Roman" w:hAnsi="Times New Roman"/>
          <w:sz w:val="20"/>
          <w:szCs w:val="20"/>
        </w:rPr>
      </w:pPr>
      <w:r w:rsidRPr="00BA6B5E">
        <w:rPr>
          <w:rFonts w:ascii="Times New Roman" w:hAnsi="Times New Roman"/>
          <w:b/>
          <w:bCs/>
          <w:sz w:val="24"/>
          <w:szCs w:val="24"/>
        </w:rPr>
        <w:t>IX.</w:t>
      </w:r>
    </w:p>
    <w:p w:rsidR="00B775C1" w:rsidRDefault="00B775C1" w:rsidP="006631E8">
      <w:pPr>
        <w:autoSpaceDE w:val="0"/>
        <w:autoSpaceDN w:val="0"/>
        <w:adjustRightInd w:val="0"/>
        <w:spacing w:after="0" w:line="240" w:lineRule="auto"/>
        <w:ind w:left="573" w:right="573"/>
        <w:jc w:val="center"/>
        <w:rPr>
          <w:rFonts w:ascii="Times New Roman" w:hAnsi="Times New Roman"/>
          <w:b/>
          <w:bCs/>
          <w:color w:val="000000"/>
          <w:sz w:val="24"/>
          <w:szCs w:val="24"/>
        </w:rPr>
      </w:pPr>
      <w:r>
        <w:rPr>
          <w:rFonts w:ascii="Times New Roman" w:hAnsi="Times New Roman"/>
          <w:b/>
          <w:bCs/>
          <w:color w:val="000000"/>
          <w:sz w:val="24"/>
          <w:szCs w:val="24"/>
        </w:rPr>
        <w:t>Odpovědnost za vady díla</w:t>
      </w:r>
    </w:p>
    <w:p w:rsidR="006631E8" w:rsidRDefault="006631E8" w:rsidP="006631E8">
      <w:pPr>
        <w:autoSpaceDE w:val="0"/>
        <w:autoSpaceDN w:val="0"/>
        <w:adjustRightInd w:val="0"/>
        <w:spacing w:after="0" w:line="240" w:lineRule="auto"/>
        <w:ind w:left="573" w:right="573"/>
        <w:jc w:val="center"/>
        <w:rPr>
          <w:rFonts w:ascii="Times New Roman" w:hAnsi="Times New Roman"/>
          <w:color w:val="000000"/>
          <w:sz w:val="24"/>
          <w:szCs w:val="24"/>
        </w:rPr>
      </w:pPr>
    </w:p>
    <w:p w:rsidR="00B775C1" w:rsidRDefault="00B775C1" w:rsidP="00B775C1">
      <w:pPr>
        <w:autoSpaceDE w:val="0"/>
        <w:autoSpaceDN w:val="0"/>
        <w:adjustRightInd w:val="0"/>
        <w:spacing w:after="120" w:line="240" w:lineRule="auto"/>
        <w:ind w:left="573" w:right="573"/>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r>
      <w:r w:rsidRPr="00076D39">
        <w:rPr>
          <w:rFonts w:ascii="Times New Roman" w:hAnsi="Times New Roman"/>
          <w:color w:val="000000"/>
          <w:sz w:val="24"/>
          <w:szCs w:val="24"/>
        </w:rPr>
        <w:t xml:space="preserve">Zhotovitel poskytuje záruční dobu </w:t>
      </w:r>
      <w:r w:rsidR="0006590F" w:rsidRPr="00EE12AE">
        <w:rPr>
          <w:rFonts w:ascii="Times New Roman" w:hAnsi="Times New Roman"/>
          <w:color w:val="000000"/>
          <w:sz w:val="24"/>
          <w:szCs w:val="24"/>
        </w:rPr>
        <w:t>3</w:t>
      </w:r>
      <w:r w:rsidRPr="00EE12AE">
        <w:rPr>
          <w:rFonts w:ascii="Times New Roman" w:hAnsi="Times New Roman"/>
          <w:color w:val="000000"/>
          <w:sz w:val="24"/>
          <w:szCs w:val="24"/>
        </w:rPr>
        <w:t xml:space="preserve">6 </w:t>
      </w:r>
      <w:r w:rsidRPr="0006590F">
        <w:rPr>
          <w:rFonts w:ascii="Times New Roman" w:hAnsi="Times New Roman"/>
          <w:color w:val="000000"/>
          <w:sz w:val="24"/>
          <w:szCs w:val="24"/>
        </w:rPr>
        <w:t>měsíců</w:t>
      </w:r>
      <w:r w:rsidRPr="00076D39">
        <w:rPr>
          <w:rFonts w:ascii="Times New Roman" w:hAnsi="Times New Roman"/>
          <w:color w:val="000000"/>
          <w:sz w:val="24"/>
          <w:szCs w:val="24"/>
        </w:rPr>
        <w:t xml:space="preserve"> </w:t>
      </w:r>
      <w:r w:rsidRPr="00076D39">
        <w:rPr>
          <w:rFonts w:ascii="Times New Roman" w:hAnsi="Times New Roman"/>
          <w:sz w:val="24"/>
          <w:szCs w:val="24"/>
        </w:rPr>
        <w:t xml:space="preserve">na dílo </w:t>
      </w:r>
      <w:r w:rsidRPr="00076D39">
        <w:rPr>
          <w:rFonts w:ascii="Times New Roman" w:hAnsi="Times New Roman"/>
          <w:color w:val="000000"/>
          <w:sz w:val="24"/>
          <w:szCs w:val="24"/>
        </w:rPr>
        <w:t>od sepsání protokolu o předání a převzetí díla. Záruční podmínky mohou být upř</w:t>
      </w:r>
      <w:r w:rsidR="006631E8">
        <w:rPr>
          <w:rFonts w:ascii="Times New Roman" w:hAnsi="Times New Roman"/>
          <w:color w:val="000000"/>
          <w:sz w:val="24"/>
          <w:szCs w:val="24"/>
        </w:rPr>
        <w:t>esněny v předávacím protokolu díl</w:t>
      </w:r>
      <w:r w:rsidRPr="00076D39">
        <w:rPr>
          <w:rFonts w:ascii="Times New Roman" w:hAnsi="Times New Roman"/>
          <w:color w:val="000000"/>
          <w:sz w:val="24"/>
          <w:szCs w:val="24"/>
        </w:rPr>
        <w:t>a. Zhotovitel odpovídá za případné vady díla po celou záruční dobu.</w:t>
      </w:r>
    </w:p>
    <w:p w:rsidR="00B775C1" w:rsidRDefault="00B775C1" w:rsidP="00B775C1">
      <w:pPr>
        <w:autoSpaceDE w:val="0"/>
        <w:autoSpaceDN w:val="0"/>
        <w:adjustRightInd w:val="0"/>
        <w:spacing w:after="120" w:line="240" w:lineRule="auto"/>
        <w:ind w:left="573" w:right="573"/>
        <w:jc w:val="both"/>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ab/>
        <w:t xml:space="preserve">Zhotovitel se zavazuje zahájit odstraňování vady zjištěné v záruční době nejpozději do 5 pracovních dní od prokazatelného </w:t>
      </w:r>
      <w:r w:rsidRPr="00BA6B5E">
        <w:rPr>
          <w:rFonts w:ascii="Times New Roman" w:hAnsi="Times New Roman"/>
          <w:sz w:val="24"/>
          <w:szCs w:val="24"/>
        </w:rPr>
        <w:t>nahlášení (e-</w:t>
      </w:r>
      <w:r>
        <w:rPr>
          <w:rFonts w:ascii="Times New Roman" w:hAnsi="Times New Roman"/>
          <w:color w:val="000000"/>
          <w:sz w:val="24"/>
          <w:szCs w:val="24"/>
        </w:rPr>
        <w:t>mail, dopis…) s přihlédnutím k charakteru vady a ke způsobu jejího odstranění. Náklady spojené s odstraněním vad nese Zhotovitel, ledaže by prokázal, že vady byly způsobeny okolnostmi vylučující jeho odpovědnost.</w:t>
      </w:r>
    </w:p>
    <w:p w:rsidR="00B775C1" w:rsidRDefault="00B775C1" w:rsidP="00D812C6">
      <w:pPr>
        <w:autoSpaceDE w:val="0"/>
        <w:autoSpaceDN w:val="0"/>
        <w:adjustRightInd w:val="0"/>
        <w:spacing w:after="0" w:line="240" w:lineRule="auto"/>
        <w:ind w:left="567" w:right="567"/>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rPr>
        <w:tab/>
      </w:r>
      <w:r w:rsidRPr="005F2E6A">
        <w:rPr>
          <w:rFonts w:ascii="Times New Roman" w:hAnsi="Times New Roman"/>
          <w:sz w:val="24"/>
          <w:szCs w:val="24"/>
        </w:rPr>
        <w:t xml:space="preserve">Zhotovitel se zavazuje zahájit odstraňování vady do 24 hod. od nahlášení závady, hrozí-li nebezpečí z prodlení. </w:t>
      </w:r>
    </w:p>
    <w:p w:rsidR="00D812C6" w:rsidRPr="00D812C6" w:rsidRDefault="00D812C6" w:rsidP="00D812C6">
      <w:pPr>
        <w:autoSpaceDE w:val="0"/>
        <w:autoSpaceDN w:val="0"/>
        <w:adjustRightInd w:val="0"/>
        <w:spacing w:after="0" w:line="240" w:lineRule="auto"/>
        <w:ind w:left="567" w:right="567"/>
        <w:jc w:val="both"/>
        <w:rPr>
          <w:rFonts w:ascii="Times New Roman" w:hAnsi="Times New Roman"/>
          <w:sz w:val="24"/>
          <w:szCs w:val="24"/>
        </w:rPr>
      </w:pPr>
    </w:p>
    <w:p w:rsidR="00B775C1" w:rsidRPr="00D43680" w:rsidRDefault="00B775C1" w:rsidP="006631E8">
      <w:pPr>
        <w:autoSpaceDE w:val="0"/>
        <w:autoSpaceDN w:val="0"/>
        <w:adjustRightInd w:val="0"/>
        <w:spacing w:after="0" w:line="240" w:lineRule="auto"/>
        <w:ind w:left="573" w:right="573"/>
        <w:jc w:val="center"/>
        <w:rPr>
          <w:rFonts w:ascii="Times New Roman" w:hAnsi="Times New Roman"/>
          <w:b/>
          <w:bCs/>
          <w:color w:val="000000"/>
          <w:sz w:val="20"/>
          <w:szCs w:val="20"/>
        </w:rPr>
      </w:pPr>
      <w:r>
        <w:rPr>
          <w:rFonts w:ascii="Times New Roman" w:hAnsi="Times New Roman"/>
          <w:b/>
          <w:bCs/>
          <w:color w:val="000000"/>
          <w:sz w:val="24"/>
          <w:szCs w:val="24"/>
        </w:rPr>
        <w:t>X.</w:t>
      </w:r>
    </w:p>
    <w:p w:rsidR="00B775C1" w:rsidRDefault="00B775C1" w:rsidP="006631E8">
      <w:pPr>
        <w:autoSpaceDE w:val="0"/>
        <w:autoSpaceDN w:val="0"/>
        <w:adjustRightInd w:val="0"/>
        <w:spacing w:after="0" w:line="240" w:lineRule="auto"/>
        <w:ind w:left="573" w:right="573"/>
        <w:jc w:val="center"/>
        <w:rPr>
          <w:rFonts w:ascii="Times New Roman" w:hAnsi="Times New Roman"/>
          <w:b/>
          <w:bCs/>
          <w:color w:val="000000"/>
          <w:sz w:val="24"/>
          <w:szCs w:val="24"/>
        </w:rPr>
      </w:pPr>
      <w:r>
        <w:rPr>
          <w:rFonts w:ascii="Times New Roman" w:hAnsi="Times New Roman"/>
          <w:b/>
          <w:bCs/>
          <w:color w:val="000000"/>
          <w:sz w:val="24"/>
          <w:szCs w:val="24"/>
        </w:rPr>
        <w:t>Smluvní pokuty</w:t>
      </w:r>
    </w:p>
    <w:p w:rsidR="006631E8" w:rsidRDefault="006631E8" w:rsidP="006631E8">
      <w:pPr>
        <w:autoSpaceDE w:val="0"/>
        <w:autoSpaceDN w:val="0"/>
        <w:adjustRightInd w:val="0"/>
        <w:spacing w:after="0" w:line="240" w:lineRule="auto"/>
        <w:ind w:left="573" w:right="573"/>
        <w:jc w:val="center"/>
        <w:rPr>
          <w:rFonts w:ascii="Times New Roman" w:hAnsi="Times New Roman"/>
          <w:color w:val="000000"/>
          <w:sz w:val="24"/>
          <w:szCs w:val="24"/>
        </w:rPr>
      </w:pPr>
    </w:p>
    <w:p w:rsidR="00B775C1" w:rsidRDefault="00B775C1" w:rsidP="00B775C1">
      <w:pPr>
        <w:autoSpaceDE w:val="0"/>
        <w:autoSpaceDN w:val="0"/>
        <w:adjustRightInd w:val="0"/>
        <w:spacing w:after="120" w:line="240" w:lineRule="auto"/>
        <w:ind w:left="573" w:right="573"/>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V případě nedodržení termínu dokončení díla ze strany Zhotovitele se zhotovitel zavazuje uhradit Objednateli smluvní pokutu ve výši 0,1 % z ceny díla bez DPH za každý den prodlení.</w:t>
      </w:r>
    </w:p>
    <w:p w:rsidR="00B775C1" w:rsidRDefault="00B775C1" w:rsidP="00B775C1">
      <w:pPr>
        <w:autoSpaceDE w:val="0"/>
        <w:autoSpaceDN w:val="0"/>
        <w:adjustRightInd w:val="0"/>
        <w:spacing w:after="120" w:line="240" w:lineRule="auto"/>
        <w:ind w:left="573" w:right="573"/>
        <w:jc w:val="both"/>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ab/>
        <w:t>V případě nedodržení termínu odstranění vad nebránících užívání díla uvedených v předávacím protokolu se Zhotovitel zavazuje uhradit Objednateli smluvní pokutu ve výši 0,2 % z ceny díla bez DPH za každý den prodlení neodstranění vad a nedodělků po termínu odstranění, uvedeném v předávacím protokolu.</w:t>
      </w:r>
    </w:p>
    <w:p w:rsidR="00B775C1" w:rsidRDefault="00B775C1" w:rsidP="00B775C1">
      <w:pPr>
        <w:autoSpaceDE w:val="0"/>
        <w:autoSpaceDN w:val="0"/>
        <w:adjustRightInd w:val="0"/>
        <w:spacing w:after="120" w:line="240" w:lineRule="auto"/>
        <w:ind w:left="573" w:right="573"/>
        <w:jc w:val="both"/>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rPr>
        <w:tab/>
        <w:t>V případě, že Zhotovitel neodstraní vadu podle čl. IX. odst. 2, 3 smlouvy ve stanoveném termínu, se Zhotovitel zavazuje uhradit Objednateli smluvní pokutu ve výši 0,3 % z ceny díla bez DPH za každý den prodlení neodstranění vad a nedodělků po termínu odstranění.</w:t>
      </w:r>
    </w:p>
    <w:p w:rsidR="00B775C1" w:rsidRPr="00665423" w:rsidRDefault="00B775C1" w:rsidP="00B775C1">
      <w:pPr>
        <w:autoSpaceDE w:val="0"/>
        <w:autoSpaceDN w:val="0"/>
        <w:adjustRightInd w:val="0"/>
        <w:spacing w:after="120" w:line="240" w:lineRule="auto"/>
        <w:ind w:left="573" w:right="573"/>
        <w:jc w:val="both"/>
        <w:rPr>
          <w:rFonts w:ascii="Times New Roman" w:hAnsi="Times New Roman"/>
          <w:color w:val="000000"/>
          <w:sz w:val="24"/>
          <w:szCs w:val="24"/>
        </w:rPr>
      </w:pPr>
      <w:r>
        <w:rPr>
          <w:rFonts w:ascii="Times New Roman" w:hAnsi="Times New Roman"/>
          <w:sz w:val="24"/>
          <w:szCs w:val="24"/>
        </w:rPr>
        <w:t>4</w:t>
      </w:r>
      <w:r w:rsidRPr="00AD56EB">
        <w:rPr>
          <w:rFonts w:ascii="Times New Roman" w:hAnsi="Times New Roman"/>
          <w:sz w:val="24"/>
          <w:szCs w:val="24"/>
        </w:rPr>
        <w:t>)</w:t>
      </w:r>
      <w:r>
        <w:rPr>
          <w:rFonts w:ascii="Times New Roman" w:hAnsi="Times New Roman"/>
          <w:color w:val="000000"/>
          <w:sz w:val="24"/>
          <w:szCs w:val="24"/>
        </w:rPr>
        <w:tab/>
        <w:t xml:space="preserve">Pro případ prodlení se splněním peněžitého závazku ze strany Objednatele sjednávají smluvní strany </w:t>
      </w:r>
      <w:r w:rsidRPr="00CA3E0A">
        <w:rPr>
          <w:rFonts w:ascii="Times New Roman" w:hAnsi="Times New Roman"/>
          <w:color w:val="000000"/>
          <w:sz w:val="24"/>
          <w:szCs w:val="24"/>
        </w:rPr>
        <w:t>úrok z prodlení</w:t>
      </w:r>
      <w:r>
        <w:rPr>
          <w:rFonts w:ascii="Times New Roman" w:hAnsi="Times New Roman"/>
          <w:color w:val="000000"/>
          <w:sz w:val="24"/>
          <w:szCs w:val="24"/>
        </w:rPr>
        <w:t xml:space="preserve"> ve výši 0,05 % dlužné částky za každý den prodlení.</w:t>
      </w:r>
    </w:p>
    <w:p w:rsidR="00B775C1" w:rsidRPr="00D43680" w:rsidRDefault="00B775C1" w:rsidP="006631E8">
      <w:pPr>
        <w:autoSpaceDE w:val="0"/>
        <w:autoSpaceDN w:val="0"/>
        <w:adjustRightInd w:val="0"/>
        <w:spacing w:after="0" w:line="240" w:lineRule="auto"/>
        <w:ind w:left="573" w:right="573"/>
        <w:jc w:val="center"/>
        <w:rPr>
          <w:rFonts w:ascii="Times New Roman" w:hAnsi="Times New Roman"/>
          <w:b/>
          <w:bCs/>
          <w:color w:val="000000"/>
          <w:sz w:val="20"/>
          <w:szCs w:val="20"/>
        </w:rPr>
      </w:pPr>
      <w:r>
        <w:rPr>
          <w:rFonts w:ascii="Times New Roman" w:hAnsi="Times New Roman"/>
          <w:b/>
          <w:bCs/>
          <w:color w:val="000000"/>
          <w:sz w:val="24"/>
          <w:szCs w:val="24"/>
        </w:rPr>
        <w:t>XI.</w:t>
      </w:r>
    </w:p>
    <w:p w:rsidR="00B775C1" w:rsidRDefault="00B775C1" w:rsidP="006631E8">
      <w:pPr>
        <w:autoSpaceDE w:val="0"/>
        <w:autoSpaceDN w:val="0"/>
        <w:adjustRightInd w:val="0"/>
        <w:spacing w:after="0" w:line="240" w:lineRule="auto"/>
        <w:ind w:left="573" w:right="573"/>
        <w:jc w:val="center"/>
        <w:rPr>
          <w:rFonts w:ascii="Times New Roman" w:hAnsi="Times New Roman"/>
          <w:b/>
          <w:bCs/>
          <w:color w:val="000000"/>
          <w:sz w:val="24"/>
          <w:szCs w:val="24"/>
        </w:rPr>
      </w:pPr>
      <w:r>
        <w:rPr>
          <w:rFonts w:ascii="Times New Roman" w:hAnsi="Times New Roman"/>
          <w:b/>
          <w:bCs/>
          <w:color w:val="000000"/>
          <w:sz w:val="24"/>
          <w:szCs w:val="24"/>
        </w:rPr>
        <w:t>Zánik smlouvy</w:t>
      </w:r>
    </w:p>
    <w:p w:rsidR="006631E8" w:rsidRDefault="006631E8" w:rsidP="006631E8">
      <w:pPr>
        <w:autoSpaceDE w:val="0"/>
        <w:autoSpaceDN w:val="0"/>
        <w:adjustRightInd w:val="0"/>
        <w:spacing w:after="0" w:line="240" w:lineRule="auto"/>
        <w:ind w:left="573" w:right="573"/>
        <w:jc w:val="center"/>
        <w:rPr>
          <w:rFonts w:ascii="Times New Roman" w:hAnsi="Times New Roman"/>
          <w:color w:val="000000"/>
          <w:sz w:val="24"/>
          <w:szCs w:val="24"/>
        </w:rPr>
      </w:pPr>
    </w:p>
    <w:p w:rsidR="00B775C1" w:rsidRPr="00BE7ED6" w:rsidRDefault="00B775C1" w:rsidP="00B775C1">
      <w:pPr>
        <w:numPr>
          <w:ilvl w:val="0"/>
          <w:numId w:val="3"/>
        </w:numPr>
        <w:autoSpaceDE w:val="0"/>
        <w:autoSpaceDN w:val="0"/>
        <w:adjustRightInd w:val="0"/>
        <w:spacing w:after="120" w:line="240" w:lineRule="auto"/>
        <w:ind w:right="573" w:hanging="853"/>
        <w:jc w:val="both"/>
        <w:rPr>
          <w:rFonts w:ascii="Times New Roman" w:hAnsi="Times New Roman"/>
          <w:sz w:val="24"/>
          <w:szCs w:val="24"/>
        </w:rPr>
      </w:pPr>
      <w:r w:rsidRPr="00BE7ED6">
        <w:rPr>
          <w:rFonts w:ascii="Times New Roman" w:hAnsi="Times New Roman"/>
          <w:sz w:val="24"/>
          <w:szCs w:val="24"/>
        </w:rPr>
        <w:t>Objednatel je oprávněn od této smlouvy odstoupit v případě, že:</w:t>
      </w:r>
    </w:p>
    <w:p w:rsidR="00B775C1" w:rsidRPr="00BE7ED6" w:rsidRDefault="00B775C1" w:rsidP="00B775C1">
      <w:pPr>
        <w:numPr>
          <w:ilvl w:val="0"/>
          <w:numId w:val="1"/>
        </w:numPr>
        <w:autoSpaceDE w:val="0"/>
        <w:autoSpaceDN w:val="0"/>
        <w:adjustRightInd w:val="0"/>
        <w:spacing w:after="120" w:line="240" w:lineRule="auto"/>
        <w:ind w:left="1417" w:right="573" w:hanging="357"/>
        <w:jc w:val="both"/>
        <w:rPr>
          <w:rFonts w:ascii="Times New Roman" w:hAnsi="Times New Roman"/>
          <w:sz w:val="24"/>
          <w:szCs w:val="24"/>
        </w:rPr>
      </w:pPr>
      <w:r>
        <w:rPr>
          <w:rFonts w:ascii="Times New Roman" w:hAnsi="Times New Roman"/>
          <w:sz w:val="24"/>
          <w:szCs w:val="24"/>
        </w:rPr>
        <w:t>Z</w:t>
      </w:r>
      <w:r w:rsidRPr="00BE7ED6">
        <w:rPr>
          <w:rFonts w:ascii="Times New Roman" w:hAnsi="Times New Roman"/>
          <w:sz w:val="24"/>
          <w:szCs w:val="24"/>
        </w:rPr>
        <w:t xml:space="preserve">hotovitel bezdůvodně zastaví provádění díla před jeho dokončením bez souhlasu </w:t>
      </w:r>
      <w:r>
        <w:rPr>
          <w:rFonts w:ascii="Times New Roman" w:hAnsi="Times New Roman"/>
          <w:sz w:val="24"/>
          <w:szCs w:val="24"/>
        </w:rPr>
        <w:t>O</w:t>
      </w:r>
      <w:r w:rsidRPr="00BE7ED6">
        <w:rPr>
          <w:rFonts w:ascii="Times New Roman" w:hAnsi="Times New Roman"/>
          <w:sz w:val="24"/>
          <w:szCs w:val="24"/>
        </w:rPr>
        <w:t xml:space="preserve">bjednatele na dobu delší než 10 kalendářních dní, </w:t>
      </w:r>
    </w:p>
    <w:p w:rsidR="00B775C1" w:rsidRPr="00BE7ED6" w:rsidRDefault="00B775C1" w:rsidP="00B775C1">
      <w:pPr>
        <w:numPr>
          <w:ilvl w:val="0"/>
          <w:numId w:val="1"/>
        </w:numPr>
        <w:autoSpaceDE w:val="0"/>
        <w:autoSpaceDN w:val="0"/>
        <w:adjustRightInd w:val="0"/>
        <w:spacing w:after="120" w:line="240" w:lineRule="auto"/>
        <w:ind w:left="1418" w:right="573" w:hanging="357"/>
        <w:jc w:val="both"/>
        <w:rPr>
          <w:rFonts w:ascii="Times New Roman" w:hAnsi="Times New Roman"/>
          <w:sz w:val="24"/>
          <w:szCs w:val="24"/>
        </w:rPr>
      </w:pPr>
      <w:r w:rsidRPr="00BE7ED6">
        <w:rPr>
          <w:rFonts w:ascii="Times New Roman" w:hAnsi="Times New Roman"/>
          <w:sz w:val="24"/>
          <w:szCs w:val="24"/>
        </w:rPr>
        <w:t>bude ve vztahu k </w:t>
      </w:r>
      <w:r>
        <w:rPr>
          <w:rFonts w:ascii="Times New Roman" w:hAnsi="Times New Roman"/>
          <w:sz w:val="24"/>
          <w:szCs w:val="24"/>
        </w:rPr>
        <w:t>Z</w:t>
      </w:r>
      <w:r w:rsidRPr="00BE7ED6">
        <w:rPr>
          <w:rFonts w:ascii="Times New Roman" w:hAnsi="Times New Roman"/>
          <w:sz w:val="24"/>
          <w:szCs w:val="24"/>
        </w:rPr>
        <w:t>hotoviteli zahájeno insolvenční řízení.</w:t>
      </w:r>
    </w:p>
    <w:p w:rsidR="00B775C1" w:rsidRPr="00BE7ED6" w:rsidRDefault="00B775C1" w:rsidP="00B775C1">
      <w:pPr>
        <w:numPr>
          <w:ilvl w:val="0"/>
          <w:numId w:val="3"/>
        </w:numPr>
        <w:autoSpaceDE w:val="0"/>
        <w:autoSpaceDN w:val="0"/>
        <w:adjustRightInd w:val="0"/>
        <w:spacing w:after="120" w:line="240" w:lineRule="auto"/>
        <w:ind w:left="567" w:right="573" w:firstLine="0"/>
        <w:jc w:val="both"/>
        <w:rPr>
          <w:rFonts w:ascii="Times New Roman" w:hAnsi="Times New Roman"/>
          <w:sz w:val="24"/>
          <w:szCs w:val="24"/>
        </w:rPr>
      </w:pPr>
      <w:r w:rsidRPr="00BE7ED6">
        <w:rPr>
          <w:rFonts w:ascii="Times New Roman" w:hAnsi="Times New Roman"/>
          <w:sz w:val="24"/>
          <w:szCs w:val="24"/>
        </w:rPr>
        <w:t xml:space="preserve">Objednatel je oprávněn odstoupit od této smlouvy, poruší-li Zhotovitel povinnosti stanovené mu touto smlouvou a právními předpisy, a to zejména v případě prodlení Zhotovitele s dokončením díla delší jak 14 dnů, které se považuje za podstatné porušení smlouvy. Zhotovitel není v prodlení, pokud prodlení vznikne z důvodu na straně </w:t>
      </w:r>
      <w:r>
        <w:rPr>
          <w:rFonts w:ascii="Times New Roman" w:hAnsi="Times New Roman"/>
          <w:sz w:val="24"/>
          <w:szCs w:val="24"/>
        </w:rPr>
        <w:t>O</w:t>
      </w:r>
      <w:r w:rsidRPr="00BE7ED6">
        <w:rPr>
          <w:rFonts w:ascii="Times New Roman" w:hAnsi="Times New Roman"/>
          <w:sz w:val="24"/>
          <w:szCs w:val="24"/>
        </w:rPr>
        <w:t xml:space="preserve">bjednatele. V takovém případě je </w:t>
      </w:r>
      <w:r w:rsidRPr="00BE7ED6">
        <w:rPr>
          <w:rFonts w:ascii="Times New Roman" w:hAnsi="Times New Roman"/>
          <w:sz w:val="24"/>
          <w:szCs w:val="24"/>
        </w:rPr>
        <w:lastRenderedPageBreak/>
        <w:t xml:space="preserve">Objednatel oprávněn odstoupit od smlouvy v souladu s ustanoveními tohoto článku. Objednatel má v tomto případě nárok na náhradu škody v souladu s příslušnými ustanoveními občanského zákoníku. </w:t>
      </w:r>
    </w:p>
    <w:p w:rsidR="00B775C1" w:rsidRPr="00BE7ED6" w:rsidRDefault="00B775C1" w:rsidP="00B775C1">
      <w:pPr>
        <w:numPr>
          <w:ilvl w:val="0"/>
          <w:numId w:val="3"/>
        </w:numPr>
        <w:autoSpaceDE w:val="0"/>
        <w:autoSpaceDN w:val="0"/>
        <w:adjustRightInd w:val="0"/>
        <w:spacing w:after="120" w:line="240" w:lineRule="auto"/>
        <w:ind w:left="567" w:right="573" w:firstLine="0"/>
        <w:jc w:val="both"/>
        <w:rPr>
          <w:rFonts w:ascii="Times New Roman" w:hAnsi="Times New Roman"/>
          <w:sz w:val="24"/>
          <w:szCs w:val="24"/>
        </w:rPr>
      </w:pPr>
      <w:r w:rsidRPr="00BE7ED6">
        <w:rPr>
          <w:rFonts w:ascii="Times New Roman" w:hAnsi="Times New Roman"/>
          <w:sz w:val="24"/>
          <w:szCs w:val="24"/>
        </w:rPr>
        <w:t>Zhotovitel je oprávněn od této smlouvy odstoupit v případě, že bude ve vztahu k </w:t>
      </w:r>
      <w:r>
        <w:rPr>
          <w:rFonts w:ascii="Times New Roman" w:hAnsi="Times New Roman"/>
          <w:sz w:val="24"/>
          <w:szCs w:val="24"/>
        </w:rPr>
        <w:t>O</w:t>
      </w:r>
      <w:r w:rsidRPr="00BE7ED6">
        <w:rPr>
          <w:rFonts w:ascii="Times New Roman" w:hAnsi="Times New Roman"/>
          <w:sz w:val="24"/>
          <w:szCs w:val="24"/>
        </w:rPr>
        <w:t>bjednateli zahájeno insolvenční řízení.</w:t>
      </w:r>
    </w:p>
    <w:p w:rsidR="00B775C1" w:rsidRPr="00BE7ED6" w:rsidRDefault="00B775C1" w:rsidP="00B775C1">
      <w:pPr>
        <w:numPr>
          <w:ilvl w:val="0"/>
          <w:numId w:val="2"/>
        </w:numPr>
        <w:autoSpaceDE w:val="0"/>
        <w:autoSpaceDN w:val="0"/>
        <w:adjustRightInd w:val="0"/>
        <w:spacing w:after="120" w:line="240" w:lineRule="auto"/>
        <w:ind w:left="567" w:right="573" w:firstLine="0"/>
        <w:jc w:val="both"/>
        <w:rPr>
          <w:rFonts w:ascii="Times New Roman" w:hAnsi="Times New Roman"/>
          <w:sz w:val="24"/>
          <w:szCs w:val="24"/>
        </w:rPr>
      </w:pPr>
      <w:r w:rsidRPr="00BE7ED6">
        <w:rPr>
          <w:rFonts w:ascii="Times New Roman" w:hAnsi="Times New Roman"/>
          <w:sz w:val="24"/>
          <w:szCs w:val="24"/>
        </w:rPr>
        <w:t>Odstoupením od smlouvy smlouva zaniká, a to okamžikem doručení písemného oznámení o odstoupení druhé smluvní straně.</w:t>
      </w:r>
    </w:p>
    <w:p w:rsidR="00B775C1" w:rsidRPr="00BE7ED6" w:rsidRDefault="00B775C1" w:rsidP="00B775C1">
      <w:pPr>
        <w:numPr>
          <w:ilvl w:val="0"/>
          <w:numId w:val="2"/>
        </w:numPr>
        <w:autoSpaceDE w:val="0"/>
        <w:autoSpaceDN w:val="0"/>
        <w:adjustRightInd w:val="0"/>
        <w:spacing w:after="120" w:line="240" w:lineRule="auto"/>
        <w:ind w:left="567" w:right="573" w:firstLine="0"/>
        <w:jc w:val="both"/>
        <w:rPr>
          <w:rFonts w:ascii="Times New Roman" w:hAnsi="Times New Roman"/>
          <w:sz w:val="24"/>
          <w:szCs w:val="24"/>
        </w:rPr>
      </w:pPr>
      <w:r w:rsidRPr="00BE7ED6">
        <w:rPr>
          <w:rFonts w:ascii="Times New Roman" w:hAnsi="Times New Roman"/>
          <w:sz w:val="24"/>
          <w:szCs w:val="24"/>
        </w:rPr>
        <w:t xml:space="preserve">Smluvní strana, jejíž porušení povinnosti vyplývající z této smlouvy bylo důvodem pro odstoupení od smlouvy, nemá nárok na úhradu náhrady škody, která jí odstoupením od smlouvy vznikla. </w:t>
      </w:r>
    </w:p>
    <w:p w:rsidR="00B775C1" w:rsidRPr="00813BB8" w:rsidRDefault="00B775C1" w:rsidP="00B775C1">
      <w:pPr>
        <w:numPr>
          <w:ilvl w:val="0"/>
          <w:numId w:val="2"/>
        </w:numPr>
        <w:autoSpaceDE w:val="0"/>
        <w:autoSpaceDN w:val="0"/>
        <w:adjustRightInd w:val="0"/>
        <w:spacing w:after="240" w:line="240" w:lineRule="auto"/>
        <w:ind w:left="1418" w:right="573" w:hanging="851"/>
        <w:jc w:val="both"/>
        <w:rPr>
          <w:rFonts w:ascii="Times New Roman" w:hAnsi="Times New Roman"/>
          <w:sz w:val="24"/>
          <w:szCs w:val="24"/>
        </w:rPr>
      </w:pPr>
      <w:r w:rsidRPr="00BE7ED6">
        <w:rPr>
          <w:rFonts w:ascii="Times New Roman" w:hAnsi="Times New Roman"/>
          <w:sz w:val="24"/>
          <w:szCs w:val="24"/>
        </w:rPr>
        <w:t>Smlouva může být ukončena písemnou</w:t>
      </w:r>
      <w:r w:rsidRPr="00967B89">
        <w:rPr>
          <w:rFonts w:ascii="Times New Roman" w:hAnsi="Times New Roman"/>
          <w:sz w:val="24"/>
          <w:szCs w:val="24"/>
        </w:rPr>
        <w:t xml:space="preserve"> dohodou smluvních stran.</w:t>
      </w:r>
    </w:p>
    <w:p w:rsidR="00B775C1" w:rsidRPr="00D43680" w:rsidRDefault="00B775C1" w:rsidP="006631E8">
      <w:pPr>
        <w:autoSpaceDE w:val="0"/>
        <w:autoSpaceDN w:val="0"/>
        <w:adjustRightInd w:val="0"/>
        <w:spacing w:after="0" w:line="240" w:lineRule="auto"/>
        <w:ind w:left="573" w:right="573"/>
        <w:jc w:val="center"/>
        <w:rPr>
          <w:rFonts w:ascii="Times New Roman" w:hAnsi="Times New Roman"/>
          <w:b/>
          <w:bCs/>
          <w:color w:val="000000"/>
          <w:sz w:val="20"/>
          <w:szCs w:val="20"/>
        </w:rPr>
      </w:pPr>
      <w:r>
        <w:rPr>
          <w:rFonts w:ascii="Times New Roman" w:hAnsi="Times New Roman"/>
          <w:b/>
          <w:bCs/>
          <w:color w:val="000000"/>
          <w:sz w:val="24"/>
          <w:szCs w:val="24"/>
        </w:rPr>
        <w:t>XII.</w:t>
      </w:r>
    </w:p>
    <w:p w:rsidR="00B775C1" w:rsidRDefault="00B775C1" w:rsidP="006631E8">
      <w:pPr>
        <w:autoSpaceDE w:val="0"/>
        <w:autoSpaceDN w:val="0"/>
        <w:adjustRightInd w:val="0"/>
        <w:spacing w:after="0" w:line="240" w:lineRule="auto"/>
        <w:ind w:left="573" w:right="573"/>
        <w:jc w:val="center"/>
        <w:rPr>
          <w:rFonts w:ascii="Times New Roman" w:hAnsi="Times New Roman"/>
          <w:b/>
          <w:bCs/>
          <w:color w:val="000000"/>
          <w:sz w:val="24"/>
          <w:szCs w:val="24"/>
        </w:rPr>
      </w:pPr>
      <w:r>
        <w:rPr>
          <w:rFonts w:ascii="Times New Roman" w:hAnsi="Times New Roman"/>
          <w:b/>
          <w:bCs/>
          <w:color w:val="000000"/>
          <w:sz w:val="24"/>
          <w:szCs w:val="24"/>
        </w:rPr>
        <w:t>Závěrečná ustanovení</w:t>
      </w:r>
    </w:p>
    <w:p w:rsidR="006631E8" w:rsidRDefault="006631E8" w:rsidP="006631E8">
      <w:pPr>
        <w:autoSpaceDE w:val="0"/>
        <w:autoSpaceDN w:val="0"/>
        <w:adjustRightInd w:val="0"/>
        <w:spacing w:after="0" w:line="240" w:lineRule="auto"/>
        <w:ind w:left="573" w:right="573"/>
        <w:jc w:val="center"/>
        <w:rPr>
          <w:rFonts w:ascii="Times New Roman" w:hAnsi="Times New Roman"/>
          <w:color w:val="000000"/>
          <w:sz w:val="24"/>
          <w:szCs w:val="24"/>
        </w:rPr>
      </w:pPr>
    </w:p>
    <w:p w:rsidR="00B775C1" w:rsidRPr="002622E4" w:rsidRDefault="00B775C1" w:rsidP="00B775C1">
      <w:pPr>
        <w:pStyle w:val="Odstavecseseznamem"/>
        <w:numPr>
          <w:ilvl w:val="0"/>
          <w:numId w:val="4"/>
        </w:numPr>
        <w:autoSpaceDE w:val="0"/>
        <w:autoSpaceDN w:val="0"/>
        <w:adjustRightInd w:val="0"/>
        <w:spacing w:after="120" w:line="240" w:lineRule="auto"/>
        <w:ind w:left="567" w:right="573" w:firstLine="0"/>
        <w:jc w:val="both"/>
        <w:rPr>
          <w:rFonts w:ascii="Times New Roman" w:hAnsi="Times New Roman"/>
          <w:color w:val="000000"/>
          <w:sz w:val="24"/>
          <w:szCs w:val="24"/>
        </w:rPr>
      </w:pPr>
      <w:r w:rsidRPr="002622E4">
        <w:rPr>
          <w:rFonts w:ascii="Times New Roman" w:hAnsi="Times New Roman"/>
          <w:color w:val="000000"/>
          <w:sz w:val="24"/>
          <w:szCs w:val="24"/>
        </w:rPr>
        <w:t>Tato smlouva nabývá platnosti a účinnosti dnem jejího podpisu oběma stranami.</w:t>
      </w:r>
    </w:p>
    <w:p w:rsidR="00B775C1" w:rsidRDefault="00B775C1" w:rsidP="00B775C1">
      <w:pPr>
        <w:numPr>
          <w:ilvl w:val="0"/>
          <w:numId w:val="4"/>
        </w:numPr>
        <w:autoSpaceDE w:val="0"/>
        <w:autoSpaceDN w:val="0"/>
        <w:adjustRightInd w:val="0"/>
        <w:spacing w:after="120" w:line="240" w:lineRule="auto"/>
        <w:ind w:left="567" w:right="573" w:firstLine="0"/>
        <w:jc w:val="both"/>
        <w:rPr>
          <w:rFonts w:ascii="Times New Roman" w:hAnsi="Times New Roman"/>
          <w:color w:val="000000"/>
          <w:sz w:val="24"/>
          <w:szCs w:val="24"/>
        </w:rPr>
      </w:pPr>
      <w:r>
        <w:rPr>
          <w:rFonts w:ascii="Times New Roman" w:hAnsi="Times New Roman"/>
          <w:color w:val="000000"/>
          <w:sz w:val="24"/>
          <w:szCs w:val="24"/>
        </w:rPr>
        <w:t>Tuto smlouvu lze měnit pouze vzestupně číslovanými dodatky, podepsanými oběma smluvními stranami.</w:t>
      </w:r>
    </w:p>
    <w:p w:rsidR="00B775C1" w:rsidRPr="002622E4" w:rsidRDefault="00B775C1" w:rsidP="00B775C1">
      <w:pPr>
        <w:pStyle w:val="Odstavecseseznamem"/>
        <w:numPr>
          <w:ilvl w:val="0"/>
          <w:numId w:val="4"/>
        </w:numPr>
        <w:autoSpaceDE w:val="0"/>
        <w:autoSpaceDN w:val="0"/>
        <w:adjustRightInd w:val="0"/>
        <w:spacing w:after="120" w:line="240" w:lineRule="auto"/>
        <w:ind w:left="567" w:right="573" w:firstLine="0"/>
        <w:contextualSpacing w:val="0"/>
        <w:jc w:val="both"/>
        <w:rPr>
          <w:rFonts w:ascii="Times New Roman" w:hAnsi="Times New Roman"/>
          <w:color w:val="000000"/>
          <w:sz w:val="24"/>
          <w:szCs w:val="24"/>
        </w:rPr>
      </w:pPr>
      <w:r w:rsidRPr="002622E4">
        <w:rPr>
          <w:rFonts w:ascii="Times New Roman" w:hAnsi="Times New Roman"/>
          <w:sz w:val="24"/>
          <w:szCs w:val="24"/>
        </w:rPr>
        <w:t>Doručování případných písemností souvisejících s touto smlouvou bude prováděno na adresy účastníků, uvedené v této smlouvě, pokud některý účastník druhému nedoručí písemnou zprávu o změně adresy pro doručování. Po doručení této změny bude doručováno na novou adresu.</w:t>
      </w:r>
    </w:p>
    <w:p w:rsidR="00B775C1" w:rsidRPr="002622E4" w:rsidRDefault="00B775C1" w:rsidP="00B775C1">
      <w:pPr>
        <w:pStyle w:val="Odstavecseseznamem"/>
        <w:numPr>
          <w:ilvl w:val="0"/>
          <w:numId w:val="4"/>
        </w:numPr>
        <w:autoSpaceDE w:val="0"/>
        <w:autoSpaceDN w:val="0"/>
        <w:adjustRightInd w:val="0"/>
        <w:spacing w:after="120" w:line="240" w:lineRule="auto"/>
        <w:ind w:left="567" w:right="573" w:firstLine="0"/>
        <w:contextualSpacing w:val="0"/>
        <w:jc w:val="both"/>
        <w:rPr>
          <w:rFonts w:ascii="Times New Roman" w:hAnsi="Times New Roman"/>
          <w:color w:val="000000"/>
          <w:sz w:val="24"/>
          <w:szCs w:val="24"/>
        </w:rPr>
      </w:pPr>
      <w:r>
        <w:rPr>
          <w:rFonts w:ascii="Times New Roman" w:hAnsi="Times New Roman"/>
          <w:color w:val="000000"/>
          <w:sz w:val="24"/>
          <w:szCs w:val="24"/>
        </w:rPr>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rsidR="00B775C1" w:rsidRDefault="00B775C1" w:rsidP="00B775C1">
      <w:pPr>
        <w:pStyle w:val="Odstavecseseznamem"/>
        <w:numPr>
          <w:ilvl w:val="0"/>
          <w:numId w:val="4"/>
        </w:numPr>
        <w:autoSpaceDE w:val="0"/>
        <w:autoSpaceDN w:val="0"/>
        <w:adjustRightInd w:val="0"/>
        <w:spacing w:after="120" w:line="240" w:lineRule="auto"/>
        <w:ind w:left="567" w:right="573" w:firstLine="0"/>
        <w:contextualSpacing w:val="0"/>
        <w:jc w:val="both"/>
        <w:rPr>
          <w:rFonts w:ascii="Times New Roman" w:hAnsi="Times New Roman"/>
          <w:color w:val="000000"/>
          <w:sz w:val="24"/>
          <w:szCs w:val="24"/>
        </w:rPr>
      </w:pPr>
      <w:r>
        <w:rPr>
          <w:rFonts w:ascii="Times New Roman" w:hAnsi="Times New Roman"/>
          <w:color w:val="000000"/>
          <w:sz w:val="24"/>
          <w:szCs w:val="24"/>
        </w:rPr>
        <w:t>Tato smlouva je sepsána ve čtyřech stejnopisech, z nichž po dvou obdrží každá smluvní strana.</w:t>
      </w:r>
    </w:p>
    <w:p w:rsidR="00B775C1" w:rsidRDefault="00B775C1" w:rsidP="00B775C1">
      <w:pPr>
        <w:numPr>
          <w:ilvl w:val="0"/>
          <w:numId w:val="4"/>
        </w:numPr>
        <w:autoSpaceDE w:val="0"/>
        <w:autoSpaceDN w:val="0"/>
        <w:adjustRightInd w:val="0"/>
        <w:spacing w:after="120" w:line="240" w:lineRule="auto"/>
        <w:ind w:left="567" w:right="573" w:firstLine="0"/>
        <w:jc w:val="both"/>
        <w:rPr>
          <w:rFonts w:ascii="Times New Roman" w:hAnsi="Times New Roman"/>
          <w:sz w:val="24"/>
          <w:szCs w:val="24"/>
        </w:rPr>
      </w:pPr>
      <w:r w:rsidRPr="00FF4D09">
        <w:rPr>
          <w:rFonts w:ascii="Times New Roman" w:hAnsi="Times New Roman"/>
          <w:sz w:val="24"/>
          <w:szCs w:val="24"/>
        </w:rPr>
        <w:t>Vztahy ve smlouvě neupravené se řídí právním řádem České republiky, zejména ustanoveními §§ 2586 a násl. zákona č. 89/2012 Sb., občanský zákoník, ve znění pozdějších předpisů.</w:t>
      </w:r>
    </w:p>
    <w:p w:rsidR="00B775C1" w:rsidRPr="006513A9" w:rsidRDefault="00B775C1" w:rsidP="00B775C1">
      <w:pPr>
        <w:numPr>
          <w:ilvl w:val="0"/>
          <w:numId w:val="4"/>
        </w:numPr>
        <w:autoSpaceDE w:val="0"/>
        <w:autoSpaceDN w:val="0"/>
        <w:adjustRightInd w:val="0"/>
        <w:spacing w:after="120" w:line="240" w:lineRule="auto"/>
        <w:ind w:left="567" w:right="573" w:firstLine="0"/>
        <w:jc w:val="both"/>
        <w:rPr>
          <w:rFonts w:ascii="Times New Roman" w:hAnsi="Times New Roman"/>
          <w:sz w:val="24"/>
          <w:szCs w:val="24"/>
        </w:rPr>
      </w:pPr>
      <w:r w:rsidRPr="006513A9">
        <w:rPr>
          <w:rFonts w:ascii="Times New Roman" w:hAnsi="Times New Roman"/>
          <w:sz w:val="24"/>
          <w:szCs w:val="24"/>
        </w:rPr>
        <w:t xml:space="preserve">Strany prohlašují, že se </w:t>
      </w:r>
      <w:r w:rsidRPr="008E3FB2">
        <w:rPr>
          <w:rFonts w:ascii="Times New Roman" w:hAnsi="Times New Roman"/>
          <w:sz w:val="24"/>
          <w:szCs w:val="24"/>
        </w:rPr>
        <w:t>seznámily</w:t>
      </w:r>
      <w:r w:rsidRPr="006513A9">
        <w:rPr>
          <w:rFonts w:ascii="Times New Roman" w:hAnsi="Times New Roman"/>
          <w:sz w:val="24"/>
          <w:szCs w:val="24"/>
        </w:rPr>
        <w:t xml:space="preserve"> s obsahem smlouvy, která byla sepsána dle jejich svobodné a vážné vůle, určitě a srozumitelně, nikoliv v tísni a za nápadně nevýhodných podmínek, a na důkaz toho k ní připojují níže své podpisy.</w:t>
      </w:r>
    </w:p>
    <w:p w:rsidR="00B775C1" w:rsidRPr="00BA6B5E" w:rsidRDefault="00B775C1" w:rsidP="00B775C1">
      <w:pPr>
        <w:autoSpaceDE w:val="0"/>
        <w:autoSpaceDN w:val="0"/>
        <w:adjustRightInd w:val="0"/>
        <w:spacing w:after="0" w:line="240" w:lineRule="auto"/>
        <w:jc w:val="both"/>
        <w:rPr>
          <w:rFonts w:ascii="Times New Roman" w:hAnsi="Times New Roman"/>
          <w:sz w:val="24"/>
          <w:szCs w:val="24"/>
        </w:rPr>
      </w:pPr>
    </w:p>
    <w:p w:rsidR="00B775C1" w:rsidRPr="008E3FB2" w:rsidRDefault="00B775C1" w:rsidP="00B775C1">
      <w:pPr>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 xml:space="preserve">V Ivančicích dne </w:t>
      </w:r>
      <w:r w:rsidR="00EE12AE">
        <w:rPr>
          <w:rFonts w:ascii="Times New Roman" w:hAnsi="Times New Roman"/>
          <w:color w:val="000000"/>
          <w:sz w:val="24"/>
          <w:szCs w:val="24"/>
        </w:rPr>
        <w:t xml:space="preserve">1. 7. </w:t>
      </w:r>
      <w:r>
        <w:rPr>
          <w:rFonts w:ascii="Times New Roman" w:hAnsi="Times New Roman"/>
          <w:color w:val="000000"/>
          <w:sz w:val="24"/>
          <w:szCs w:val="24"/>
        </w:rPr>
        <w:t>2016</w:t>
      </w:r>
      <w:r w:rsidRPr="008E3FB2">
        <w:rPr>
          <w:rFonts w:ascii="Times New Roman" w:hAnsi="Times New Roman"/>
          <w:color w:val="FFFF00"/>
          <w:sz w:val="24"/>
          <w:szCs w:val="24"/>
        </w:rPr>
        <w:t>..</w:t>
      </w:r>
      <w:r w:rsidR="00EE12AE">
        <w:rPr>
          <w:rFonts w:ascii="Times New Roman" w:hAnsi="Times New Roman"/>
          <w:color w:val="000000"/>
          <w:sz w:val="24"/>
          <w:szCs w:val="24"/>
        </w:rPr>
        <w:tab/>
      </w:r>
      <w:r w:rsidR="00EE12AE">
        <w:rPr>
          <w:rFonts w:ascii="Times New Roman" w:hAnsi="Times New Roman"/>
          <w:color w:val="000000"/>
          <w:sz w:val="24"/>
          <w:szCs w:val="24"/>
        </w:rPr>
        <w:tab/>
      </w:r>
      <w:r w:rsidR="00EE12AE">
        <w:rPr>
          <w:rFonts w:ascii="Times New Roman" w:hAnsi="Times New Roman"/>
          <w:color w:val="000000"/>
          <w:sz w:val="24"/>
          <w:szCs w:val="24"/>
        </w:rPr>
        <w:tab/>
        <w:t>V Mikulov dne 24</w:t>
      </w:r>
      <w:r w:rsidR="009D7F34">
        <w:rPr>
          <w:rFonts w:ascii="Times New Roman" w:hAnsi="Times New Roman"/>
          <w:color w:val="000000"/>
          <w:sz w:val="24"/>
          <w:szCs w:val="24"/>
        </w:rPr>
        <w:t>.</w:t>
      </w:r>
      <w:r w:rsidR="00EE12AE">
        <w:rPr>
          <w:rFonts w:ascii="Times New Roman" w:hAnsi="Times New Roman"/>
          <w:color w:val="000000"/>
          <w:sz w:val="24"/>
          <w:szCs w:val="24"/>
        </w:rPr>
        <w:t xml:space="preserve"> </w:t>
      </w:r>
      <w:r w:rsidR="009D7F34">
        <w:rPr>
          <w:rFonts w:ascii="Times New Roman" w:hAnsi="Times New Roman"/>
          <w:color w:val="000000"/>
          <w:sz w:val="24"/>
          <w:szCs w:val="24"/>
        </w:rPr>
        <w:t>6.</w:t>
      </w:r>
      <w:r w:rsidR="00EE12AE">
        <w:rPr>
          <w:rFonts w:ascii="Times New Roman" w:hAnsi="Times New Roman"/>
          <w:color w:val="000000"/>
          <w:sz w:val="24"/>
          <w:szCs w:val="24"/>
        </w:rPr>
        <w:t xml:space="preserve"> </w:t>
      </w:r>
      <w:r>
        <w:rPr>
          <w:rFonts w:ascii="Times New Roman" w:hAnsi="Times New Roman"/>
          <w:color w:val="000000"/>
          <w:sz w:val="24"/>
          <w:szCs w:val="24"/>
        </w:rPr>
        <w:t>2016</w:t>
      </w:r>
    </w:p>
    <w:p w:rsidR="00B775C1" w:rsidRDefault="00B775C1" w:rsidP="00B775C1">
      <w:pPr>
        <w:autoSpaceDE w:val="0"/>
        <w:autoSpaceDN w:val="0"/>
        <w:adjustRightInd w:val="0"/>
        <w:spacing w:after="0" w:line="240" w:lineRule="auto"/>
        <w:ind w:firstLine="709"/>
        <w:jc w:val="both"/>
        <w:rPr>
          <w:rFonts w:ascii="Times New Roman" w:hAnsi="Times New Roman"/>
          <w:sz w:val="24"/>
          <w:szCs w:val="24"/>
        </w:rPr>
      </w:pPr>
    </w:p>
    <w:p w:rsidR="00B775C1" w:rsidRDefault="00B775C1" w:rsidP="00B775C1">
      <w:pPr>
        <w:autoSpaceDE w:val="0"/>
        <w:autoSpaceDN w:val="0"/>
        <w:adjustRightInd w:val="0"/>
        <w:spacing w:after="0" w:line="240" w:lineRule="auto"/>
        <w:ind w:firstLine="709"/>
        <w:jc w:val="both"/>
        <w:rPr>
          <w:rFonts w:ascii="Times New Roman" w:hAnsi="Times New Roman"/>
          <w:sz w:val="24"/>
          <w:szCs w:val="24"/>
        </w:rPr>
      </w:pPr>
    </w:p>
    <w:p w:rsidR="00B775C1" w:rsidRDefault="006631E8" w:rsidP="006631E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 xml:space="preserve">     ……………………….</w:t>
      </w:r>
      <w:r w:rsidR="00B775C1">
        <w:rPr>
          <w:rFonts w:ascii="Times New Roman" w:hAnsi="Times New Roman"/>
          <w:sz w:val="24"/>
          <w:szCs w:val="24"/>
        </w:rPr>
        <w:tab/>
      </w:r>
      <w:r w:rsidR="00B775C1">
        <w:rPr>
          <w:rFonts w:ascii="Times New Roman" w:hAnsi="Times New Roman"/>
          <w:sz w:val="24"/>
          <w:szCs w:val="24"/>
        </w:rPr>
        <w:tab/>
      </w:r>
      <w:r w:rsidR="00B775C1">
        <w:rPr>
          <w:rFonts w:ascii="Times New Roman" w:hAnsi="Times New Roman"/>
          <w:sz w:val="24"/>
          <w:szCs w:val="24"/>
        </w:rPr>
        <w:tab/>
      </w:r>
      <w:r w:rsidR="00B775C1">
        <w:rPr>
          <w:rFonts w:ascii="Times New Roman" w:hAnsi="Times New Roman"/>
          <w:sz w:val="24"/>
          <w:szCs w:val="24"/>
        </w:rPr>
        <w:tab/>
      </w:r>
      <w:r w:rsidR="00B775C1">
        <w:rPr>
          <w:rFonts w:ascii="Times New Roman" w:hAnsi="Times New Roman"/>
          <w:sz w:val="24"/>
          <w:szCs w:val="24"/>
        </w:rPr>
        <w:tab/>
        <w:t>……………………………</w:t>
      </w:r>
    </w:p>
    <w:p w:rsidR="00B775C1" w:rsidRDefault="00B775C1" w:rsidP="00B775C1">
      <w:pPr>
        <w:tabs>
          <w:tab w:val="left" w:pos="426"/>
          <w:tab w:val="left" w:pos="609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 xml:space="preserve">   za Objednatele</w:t>
      </w:r>
      <w:r>
        <w:rPr>
          <w:rFonts w:ascii="Times New Roman" w:hAnsi="Times New Roman"/>
          <w:color w:val="000000"/>
          <w:sz w:val="24"/>
          <w:szCs w:val="24"/>
        </w:rPr>
        <w:tab/>
      </w:r>
      <w:r>
        <w:rPr>
          <w:rFonts w:ascii="Times New Roman" w:hAnsi="Times New Roman"/>
          <w:color w:val="000000"/>
          <w:sz w:val="24"/>
          <w:szCs w:val="24"/>
        </w:rPr>
        <w:tab/>
        <w:t>za Zhotovitele</w:t>
      </w:r>
    </w:p>
    <w:p w:rsidR="00B775C1" w:rsidRDefault="00B775C1" w:rsidP="00EE12AE">
      <w:pPr>
        <w:spacing w:after="0"/>
        <w:rPr>
          <w:rFonts w:ascii="Times New Roman" w:hAnsi="Times New Roman"/>
          <w:sz w:val="20"/>
        </w:rPr>
      </w:pPr>
    </w:p>
    <w:p w:rsidR="00B775C1" w:rsidRDefault="00B775C1" w:rsidP="00B775C1">
      <w:pPr>
        <w:spacing w:after="0"/>
        <w:rPr>
          <w:rFonts w:ascii="Times New Roman" w:hAnsi="Times New Roman"/>
          <w:sz w:val="20"/>
        </w:rPr>
      </w:pPr>
      <w:r w:rsidRPr="000A1801">
        <w:rPr>
          <w:rFonts w:ascii="Times New Roman" w:hAnsi="Times New Roman"/>
          <w:sz w:val="20"/>
        </w:rPr>
        <w:t xml:space="preserve">Příloha č. 1 – položkový rozpočet </w:t>
      </w:r>
    </w:p>
    <w:p w:rsidR="00EE12AE" w:rsidRPr="00EE12AE" w:rsidRDefault="00EE12AE" w:rsidP="00B775C1">
      <w:pPr>
        <w:spacing w:after="0"/>
        <w:rPr>
          <w:rFonts w:ascii="Times New Roman" w:hAnsi="Times New Roman"/>
          <w:sz w:val="16"/>
          <w:szCs w:val="16"/>
        </w:rPr>
      </w:pPr>
    </w:p>
    <w:p w:rsidR="00AD4671" w:rsidRDefault="00AD4671" w:rsidP="00AD4671">
      <w:pPr>
        <w:jc w:val="both"/>
      </w:pPr>
      <w:bookmarkStart w:id="0" w:name="_GoBack"/>
      <w:bookmarkEnd w:id="0"/>
      <w:r w:rsidRPr="001E189D">
        <w:rPr>
          <w:rFonts w:ascii="Times New Roman" w:hAnsi="Times New Roman"/>
          <w:sz w:val="24"/>
          <w:szCs w:val="24"/>
        </w:rPr>
        <w:t>Schváleno na schůzi Rady města Ivančice č.</w:t>
      </w:r>
      <w:r w:rsidR="00EE12AE" w:rsidRPr="001E189D">
        <w:rPr>
          <w:rFonts w:ascii="Times New Roman" w:hAnsi="Times New Roman"/>
          <w:sz w:val="24"/>
          <w:szCs w:val="24"/>
        </w:rPr>
        <w:t xml:space="preserve"> 18,</w:t>
      </w:r>
      <w:r w:rsidRPr="001E189D">
        <w:rPr>
          <w:rFonts w:ascii="Times New Roman" w:hAnsi="Times New Roman"/>
          <w:sz w:val="24"/>
          <w:szCs w:val="24"/>
        </w:rPr>
        <w:t xml:space="preserve"> bod </w:t>
      </w:r>
      <w:r w:rsidR="00EE12AE" w:rsidRPr="001E189D">
        <w:rPr>
          <w:rFonts w:ascii="Times New Roman" w:hAnsi="Times New Roman"/>
          <w:sz w:val="24"/>
          <w:szCs w:val="24"/>
        </w:rPr>
        <w:t>1</w:t>
      </w:r>
      <w:r w:rsidRPr="001E189D">
        <w:rPr>
          <w:rFonts w:ascii="Times New Roman" w:hAnsi="Times New Roman"/>
          <w:sz w:val="24"/>
          <w:szCs w:val="24"/>
        </w:rPr>
        <w:t xml:space="preserve">, konané dne </w:t>
      </w:r>
      <w:r w:rsidR="00EE12AE" w:rsidRPr="001E189D">
        <w:rPr>
          <w:rFonts w:ascii="Times New Roman" w:hAnsi="Times New Roman"/>
          <w:sz w:val="24"/>
          <w:szCs w:val="24"/>
        </w:rPr>
        <w:t xml:space="preserve">22. 6. </w:t>
      </w:r>
      <w:r w:rsidRPr="001E189D">
        <w:rPr>
          <w:rFonts w:ascii="Times New Roman" w:hAnsi="Times New Roman"/>
          <w:sz w:val="24"/>
          <w:szCs w:val="24"/>
        </w:rPr>
        <w:t>2016.</w:t>
      </w:r>
    </w:p>
    <w:sectPr w:rsidR="00AD4671" w:rsidSect="00D43680">
      <w:headerReference w:type="default" r:id="rId7"/>
      <w:pgSz w:w="11906" w:h="16838"/>
      <w:pgMar w:top="1560"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C15" w:rsidRDefault="007C0C15">
      <w:pPr>
        <w:spacing w:after="0" w:line="240" w:lineRule="auto"/>
      </w:pPr>
      <w:r>
        <w:separator/>
      </w:r>
    </w:p>
  </w:endnote>
  <w:endnote w:type="continuationSeparator" w:id="0">
    <w:p w:rsidR="007C0C15" w:rsidRDefault="007C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C15" w:rsidRDefault="007C0C15">
      <w:pPr>
        <w:spacing w:after="0" w:line="240" w:lineRule="auto"/>
      </w:pPr>
      <w:r>
        <w:separator/>
      </w:r>
    </w:p>
  </w:footnote>
  <w:footnote w:type="continuationSeparator" w:id="0">
    <w:p w:rsidR="007C0C15" w:rsidRDefault="007C0C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1F7" w:rsidRPr="00692DA8" w:rsidRDefault="00F62531" w:rsidP="00AE71F7">
    <w:pPr>
      <w:pStyle w:val="Zhlav"/>
      <w:jc w:val="center"/>
      <w:rPr>
        <w:sz w:val="32"/>
        <w:szCs w:val="32"/>
      </w:rPr>
    </w:pPr>
    <w:r w:rsidRPr="00692DA8">
      <w:rPr>
        <w:sz w:val="32"/>
        <w:szCs w:val="32"/>
      </w:rPr>
      <w:t>Smlouva o dílo</w:t>
    </w:r>
  </w:p>
  <w:p w:rsidR="00692DA8" w:rsidRDefault="007C0C15" w:rsidP="00AE71F7">
    <w:pPr>
      <w:pStyle w:val="Zhlav"/>
      <w:jc w:val="center"/>
    </w:pPr>
    <w:r>
      <w:rPr>
        <w:noProof/>
        <w:lang w:eastAsia="cs-CZ"/>
      </w:rPr>
      <w:pict>
        <v:shapetype id="_x0000_t32" coordsize="21600,21600" o:spt="32" o:oned="t" path="m,l21600,21600e" filled="f">
          <v:path arrowok="t" fillok="f" o:connecttype="none"/>
          <o:lock v:ext="edit" shapetype="t"/>
        </v:shapetype>
        <v:shape id="Přímá spojnice se šipkou 1" o:spid="_x0000_s2049" type="#_x0000_t32" style="position:absolute;left:0;text-align:left;margin-left:7.4pt;margin-top:17pt;width:448.6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"/>
      </w:pict>
    </w:r>
    <w:r w:rsidR="00F62531">
      <w:t>Číslo zakázky: ….…</w:t>
    </w:r>
    <w:proofErr w:type="gramStart"/>
    <w:r w:rsidR="00F62531">
      <w:t>…..</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A6708"/>
    <w:multiLevelType w:val="hybridMultilevel"/>
    <w:tmpl w:val="D4682B68"/>
    <w:lvl w:ilvl="0" w:tplc="5B74F98A">
      <w:start w:val="1"/>
      <w:numFmt w:val="lowerLetter"/>
      <w:lvlText w:val="%1)"/>
      <w:lvlJc w:val="left"/>
      <w:pPr>
        <w:ind w:left="2160" w:hanging="36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 w15:restartNumberingAfterBreak="0">
    <w:nsid w:val="279F3679"/>
    <w:multiLevelType w:val="hybridMultilevel"/>
    <w:tmpl w:val="F9EA18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DDB6A4E"/>
    <w:multiLevelType w:val="hybridMultilevel"/>
    <w:tmpl w:val="F1001382"/>
    <w:lvl w:ilvl="0" w:tplc="0538B1BE">
      <w:start w:val="3"/>
      <w:numFmt w:val="decimal"/>
      <w:lvlText w:val="%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47930C4"/>
    <w:multiLevelType w:val="hybridMultilevel"/>
    <w:tmpl w:val="DBA84B3C"/>
    <w:lvl w:ilvl="0" w:tplc="79B20A78">
      <w:start w:val="1"/>
      <w:numFmt w:val="decimal"/>
      <w:lvlText w:val="%1)"/>
      <w:lvlJc w:val="left"/>
      <w:pPr>
        <w:ind w:left="1420" w:hanging="360"/>
      </w:pPr>
      <w:rPr>
        <w:rFonts w:hint="default"/>
      </w:rPr>
    </w:lvl>
    <w:lvl w:ilvl="1" w:tplc="04050019" w:tentative="1">
      <w:start w:val="1"/>
      <w:numFmt w:val="lowerLetter"/>
      <w:lvlText w:val="%2."/>
      <w:lvlJc w:val="left"/>
      <w:pPr>
        <w:ind w:left="2140" w:hanging="360"/>
      </w:pPr>
    </w:lvl>
    <w:lvl w:ilvl="2" w:tplc="0405001B" w:tentative="1">
      <w:start w:val="1"/>
      <w:numFmt w:val="lowerRoman"/>
      <w:lvlText w:val="%3."/>
      <w:lvlJc w:val="right"/>
      <w:pPr>
        <w:ind w:left="2860" w:hanging="180"/>
      </w:pPr>
    </w:lvl>
    <w:lvl w:ilvl="3" w:tplc="0405000F" w:tentative="1">
      <w:start w:val="1"/>
      <w:numFmt w:val="decimal"/>
      <w:lvlText w:val="%4."/>
      <w:lvlJc w:val="left"/>
      <w:pPr>
        <w:ind w:left="3580" w:hanging="360"/>
      </w:pPr>
    </w:lvl>
    <w:lvl w:ilvl="4" w:tplc="04050019" w:tentative="1">
      <w:start w:val="1"/>
      <w:numFmt w:val="lowerLetter"/>
      <w:lvlText w:val="%5."/>
      <w:lvlJc w:val="left"/>
      <w:pPr>
        <w:ind w:left="4300" w:hanging="360"/>
      </w:pPr>
    </w:lvl>
    <w:lvl w:ilvl="5" w:tplc="0405001B" w:tentative="1">
      <w:start w:val="1"/>
      <w:numFmt w:val="lowerRoman"/>
      <w:lvlText w:val="%6."/>
      <w:lvlJc w:val="right"/>
      <w:pPr>
        <w:ind w:left="5020" w:hanging="180"/>
      </w:pPr>
    </w:lvl>
    <w:lvl w:ilvl="6" w:tplc="0405000F" w:tentative="1">
      <w:start w:val="1"/>
      <w:numFmt w:val="decimal"/>
      <w:lvlText w:val="%7."/>
      <w:lvlJc w:val="left"/>
      <w:pPr>
        <w:ind w:left="5740" w:hanging="360"/>
      </w:pPr>
    </w:lvl>
    <w:lvl w:ilvl="7" w:tplc="04050019" w:tentative="1">
      <w:start w:val="1"/>
      <w:numFmt w:val="lowerLetter"/>
      <w:lvlText w:val="%8."/>
      <w:lvlJc w:val="left"/>
      <w:pPr>
        <w:ind w:left="6460" w:hanging="360"/>
      </w:pPr>
    </w:lvl>
    <w:lvl w:ilvl="8" w:tplc="0405001B" w:tentative="1">
      <w:start w:val="1"/>
      <w:numFmt w:val="lowerRoman"/>
      <w:lvlText w:val="%9."/>
      <w:lvlJc w:val="right"/>
      <w:pPr>
        <w:ind w:left="7180" w:hanging="180"/>
      </w:pPr>
    </w:lvl>
  </w:abstractNum>
  <w:abstractNum w:abstractNumId="4" w15:restartNumberingAfterBreak="0">
    <w:nsid w:val="424A58CA"/>
    <w:multiLevelType w:val="hybridMultilevel"/>
    <w:tmpl w:val="65C25F3E"/>
    <w:lvl w:ilvl="0" w:tplc="0756AFC4">
      <w:start w:val="1"/>
      <w:numFmt w:val="decimal"/>
      <w:lvlText w:val="%1)"/>
      <w:lvlJc w:val="left"/>
      <w:pPr>
        <w:ind w:left="900" w:hanging="360"/>
      </w:pPr>
      <w:rPr>
        <w:rFonts w:hint="default"/>
      </w:rPr>
    </w:lvl>
    <w:lvl w:ilvl="1" w:tplc="04050019">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5" w15:restartNumberingAfterBreak="0">
    <w:nsid w:val="486B6562"/>
    <w:multiLevelType w:val="hybridMultilevel"/>
    <w:tmpl w:val="59BC1650"/>
    <w:lvl w:ilvl="0" w:tplc="F4C60334">
      <w:start w:val="4"/>
      <w:numFmt w:val="decimal"/>
      <w:lvlText w:val="%1)"/>
      <w:lvlJc w:val="left"/>
      <w:pPr>
        <w:ind w:left="928" w:hanging="360"/>
      </w:pPr>
      <w:rPr>
        <w:rFonts w:hint="default"/>
      </w:rPr>
    </w:lvl>
    <w:lvl w:ilvl="1" w:tplc="04050019">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6" w15:restartNumberingAfterBreak="0">
    <w:nsid w:val="50232144"/>
    <w:multiLevelType w:val="hybridMultilevel"/>
    <w:tmpl w:val="E6526AD6"/>
    <w:lvl w:ilvl="0" w:tplc="04050011">
      <w:start w:val="1"/>
      <w:numFmt w:val="decimal"/>
      <w:lvlText w:val="%1)"/>
      <w:lvlJc w:val="left"/>
      <w:pPr>
        <w:ind w:left="1070" w:hanging="360"/>
      </w:pPr>
      <w:rPr>
        <w:rFonts w:hint="default"/>
      </w:rPr>
    </w:lvl>
    <w:lvl w:ilvl="1" w:tplc="04050019" w:tentative="1">
      <w:start w:val="1"/>
      <w:numFmt w:val="lowerLetter"/>
      <w:lvlText w:val="%2."/>
      <w:lvlJc w:val="left"/>
      <w:pPr>
        <w:ind w:left="1452" w:hanging="360"/>
      </w:pPr>
    </w:lvl>
    <w:lvl w:ilvl="2" w:tplc="0405001B" w:tentative="1">
      <w:start w:val="1"/>
      <w:numFmt w:val="lowerRoman"/>
      <w:lvlText w:val="%3."/>
      <w:lvlJc w:val="right"/>
      <w:pPr>
        <w:ind w:left="2172" w:hanging="180"/>
      </w:pPr>
    </w:lvl>
    <w:lvl w:ilvl="3" w:tplc="0405000F" w:tentative="1">
      <w:start w:val="1"/>
      <w:numFmt w:val="decimal"/>
      <w:lvlText w:val="%4."/>
      <w:lvlJc w:val="left"/>
      <w:pPr>
        <w:ind w:left="2892" w:hanging="360"/>
      </w:pPr>
    </w:lvl>
    <w:lvl w:ilvl="4" w:tplc="04050019" w:tentative="1">
      <w:start w:val="1"/>
      <w:numFmt w:val="lowerLetter"/>
      <w:lvlText w:val="%5."/>
      <w:lvlJc w:val="left"/>
      <w:pPr>
        <w:ind w:left="3612" w:hanging="360"/>
      </w:pPr>
    </w:lvl>
    <w:lvl w:ilvl="5" w:tplc="0405001B" w:tentative="1">
      <w:start w:val="1"/>
      <w:numFmt w:val="lowerRoman"/>
      <w:lvlText w:val="%6."/>
      <w:lvlJc w:val="right"/>
      <w:pPr>
        <w:ind w:left="4332" w:hanging="180"/>
      </w:pPr>
    </w:lvl>
    <w:lvl w:ilvl="6" w:tplc="0405000F" w:tentative="1">
      <w:start w:val="1"/>
      <w:numFmt w:val="decimal"/>
      <w:lvlText w:val="%7."/>
      <w:lvlJc w:val="left"/>
      <w:pPr>
        <w:ind w:left="5052" w:hanging="360"/>
      </w:pPr>
    </w:lvl>
    <w:lvl w:ilvl="7" w:tplc="04050019" w:tentative="1">
      <w:start w:val="1"/>
      <w:numFmt w:val="lowerLetter"/>
      <w:lvlText w:val="%8."/>
      <w:lvlJc w:val="left"/>
      <w:pPr>
        <w:ind w:left="5772" w:hanging="360"/>
      </w:pPr>
    </w:lvl>
    <w:lvl w:ilvl="8" w:tplc="0405001B" w:tentative="1">
      <w:start w:val="1"/>
      <w:numFmt w:val="lowerRoman"/>
      <w:lvlText w:val="%9."/>
      <w:lvlJc w:val="right"/>
      <w:pPr>
        <w:ind w:left="6492" w:hanging="180"/>
      </w:pPr>
    </w:lvl>
  </w:abstractNum>
  <w:num w:numId="1">
    <w:abstractNumId w:val="1"/>
  </w:num>
  <w:num w:numId="2">
    <w:abstractNumId w:val="5"/>
  </w:num>
  <w:num w:numId="3">
    <w:abstractNumId w:val="3"/>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Přímá spojnice se šipkou 1"/>
      </o:rules>
    </o:shapelayout>
  </w:hdrShapeDefaults>
  <w:footnotePr>
    <w:footnote w:id="-1"/>
    <w:footnote w:id="0"/>
  </w:footnotePr>
  <w:endnotePr>
    <w:endnote w:id="-1"/>
    <w:endnote w:id="0"/>
  </w:endnotePr>
  <w:compat>
    <w:compatSetting w:name="compatibilityMode" w:uri="http://schemas.microsoft.com/office/word" w:val="12"/>
  </w:compat>
  <w:rsids>
    <w:rsidRoot w:val="00B775C1"/>
    <w:rsid w:val="0006590F"/>
    <w:rsid w:val="00124D11"/>
    <w:rsid w:val="00141091"/>
    <w:rsid w:val="00176E22"/>
    <w:rsid w:val="001C0DE6"/>
    <w:rsid w:val="001E189D"/>
    <w:rsid w:val="00217500"/>
    <w:rsid w:val="002A2E93"/>
    <w:rsid w:val="002B773F"/>
    <w:rsid w:val="002E4990"/>
    <w:rsid w:val="002F5D07"/>
    <w:rsid w:val="00463780"/>
    <w:rsid w:val="004C0A1D"/>
    <w:rsid w:val="005C2C6A"/>
    <w:rsid w:val="006631E8"/>
    <w:rsid w:val="00714EF6"/>
    <w:rsid w:val="007B2C9F"/>
    <w:rsid w:val="007C0C15"/>
    <w:rsid w:val="007F54A4"/>
    <w:rsid w:val="008A12C3"/>
    <w:rsid w:val="008A4C96"/>
    <w:rsid w:val="009D7F34"/>
    <w:rsid w:val="00AD4671"/>
    <w:rsid w:val="00B62D8C"/>
    <w:rsid w:val="00B775C1"/>
    <w:rsid w:val="00BA29B3"/>
    <w:rsid w:val="00C87011"/>
    <w:rsid w:val="00D812C6"/>
    <w:rsid w:val="00DE6D22"/>
    <w:rsid w:val="00E05DF6"/>
    <w:rsid w:val="00E3258E"/>
    <w:rsid w:val="00E374AF"/>
    <w:rsid w:val="00E67991"/>
    <w:rsid w:val="00EE12AE"/>
    <w:rsid w:val="00F4026B"/>
    <w:rsid w:val="00F62531"/>
    <w:rsid w:val="00FB78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092C2E1-4CDA-4BF6-844B-DD11885A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775C1"/>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ptenadresa">
    <w:name w:val="Zpáteční adresa"/>
    <w:basedOn w:val="Normln"/>
    <w:uiPriority w:val="99"/>
    <w:rsid w:val="00B775C1"/>
    <w:pPr>
      <w:keepLines/>
      <w:framePr w:w="4320" w:h="965" w:hSpace="187" w:vSpace="187" w:wrap="notBeside" w:vAnchor="page" w:hAnchor="margin" w:xAlign="right" w:y="966" w:anchorLock="1"/>
      <w:tabs>
        <w:tab w:val="left" w:pos="2160"/>
      </w:tabs>
      <w:spacing w:after="0" w:line="160" w:lineRule="atLeast"/>
    </w:pPr>
    <w:rPr>
      <w:rFonts w:ascii="Times New Roman" w:eastAsia="Times New Roman" w:hAnsi="Times New Roman"/>
      <w:sz w:val="14"/>
      <w:szCs w:val="20"/>
    </w:rPr>
  </w:style>
  <w:style w:type="paragraph" w:styleId="Zhlav">
    <w:name w:val="header"/>
    <w:basedOn w:val="Normln"/>
    <w:link w:val="ZhlavChar"/>
    <w:uiPriority w:val="99"/>
    <w:semiHidden/>
    <w:unhideWhenUsed/>
    <w:rsid w:val="00B775C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775C1"/>
    <w:rPr>
      <w:rFonts w:ascii="Calibri" w:eastAsia="Calibri" w:hAnsi="Calibri" w:cs="Times New Roman"/>
    </w:rPr>
  </w:style>
  <w:style w:type="paragraph" w:styleId="Odstavecseseznamem">
    <w:name w:val="List Paragraph"/>
    <w:basedOn w:val="Normln"/>
    <w:uiPriority w:val="34"/>
    <w:qFormat/>
    <w:rsid w:val="00B77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1869</Words>
  <Characters>11033</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Hlaváč Radek Mgr.</dc:creator>
  <cp:lastModifiedBy>Valentová Ilona Bc.</cp:lastModifiedBy>
  <cp:revision>9</cp:revision>
  <cp:lastPrinted>2016-06-08T05:50:00Z</cp:lastPrinted>
  <dcterms:created xsi:type="dcterms:W3CDTF">2016-06-07T16:27:00Z</dcterms:created>
  <dcterms:modified xsi:type="dcterms:W3CDTF">2016-07-11T06:26:00Z</dcterms:modified>
</cp:coreProperties>
</file>