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Pr>
          <w:rFonts w:asciiTheme="minorHAnsi" w:hAnsiTheme="minorHAnsi"/>
          <w:i/>
        </w:rPr>
        <w:t xml:space="preserve">                                                                                 </w:t>
      </w:r>
      <w:r w:rsidR="00BA116C">
        <w:t xml:space="preserve"> </w:t>
      </w:r>
    </w:p>
    <w:p w:rsidR="003D3D3D" w:rsidRDefault="003D3D3D" w:rsidP="003D3D3D">
      <w:pPr>
        <w:pStyle w:val="Default"/>
      </w:pPr>
    </w:p>
    <w:p w:rsidR="007514B7" w:rsidRDefault="007514B7"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7514B7" w:rsidP="00276F49">
      <w:pPr>
        <w:pStyle w:val="Default"/>
        <w:rPr>
          <w:rFonts w:asciiTheme="minorHAnsi" w:hAnsiTheme="minorHAnsi" w:cstheme="minorHAnsi"/>
          <w:b/>
          <w:u w:val="single"/>
        </w:rPr>
      </w:pPr>
      <w:r>
        <w:rPr>
          <w:rFonts w:asciiTheme="minorHAnsi" w:hAnsiTheme="minorHAnsi" w:cstheme="minorHAnsi"/>
          <w:b/>
          <w:u w:val="single"/>
        </w:rPr>
        <w:t>BESTO PRO s.r.o.</w:t>
      </w:r>
      <w:r w:rsidR="00276F49"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007514B7">
        <w:rPr>
          <w:rFonts w:asciiTheme="minorHAnsi" w:hAnsiTheme="minorHAnsi" w:cstheme="minorHAnsi"/>
        </w:rPr>
        <w:t>K.H.Borovského 2141, 356 01 Sokolov</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007514B7">
        <w:rPr>
          <w:rFonts w:ascii="Calibri" w:eastAsia="Times New Roman" w:hAnsi="Calibri" w:cs="Calibri"/>
        </w:rPr>
        <w:t>25615041</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007514B7">
        <w:rPr>
          <w:rFonts w:asciiTheme="minorHAnsi" w:hAnsiTheme="minorHAnsi" w:cstheme="minorHAnsi"/>
        </w:rPr>
        <w:t>CZ</w:t>
      </w:r>
      <w:r w:rsidR="007514B7">
        <w:rPr>
          <w:rFonts w:ascii="Calibri" w:eastAsia="Times New Roman" w:hAnsi="Calibri" w:cs="Calibri"/>
        </w:rPr>
        <w:t>25615041</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007514B7">
        <w:rPr>
          <w:rFonts w:ascii="Calibri" w:eastAsia="Times New Roman" w:hAnsi="Calibri" w:cs="Calibri"/>
        </w:rPr>
        <w:t>MONEY BANK</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007514B7">
        <w:rPr>
          <w:rFonts w:ascii="Calibri" w:eastAsia="Times New Roman" w:hAnsi="Calibri" w:cs="Calibri"/>
        </w:rPr>
        <w:t>158902645/0600</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514B7">
        <w:rPr>
          <w:rFonts w:asciiTheme="minorHAnsi" w:hAnsiTheme="minorHAnsi" w:cstheme="minorHAnsi"/>
        </w:rPr>
        <w:t>Jaroslav Peterka</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007514B7">
        <w:rPr>
          <w:rFonts w:ascii="Calibri" w:eastAsia="Times New Roman" w:hAnsi="Calibri" w:cs="Calibri"/>
        </w:rPr>
        <w:t>352605429</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7514B7">
        <w:rPr>
          <w:rFonts w:ascii="Calibri" w:eastAsia="Times New Roman" w:hAnsi="Calibri" w:cs="Calibri"/>
        </w:rPr>
        <w:t>prodejna@bestopro.cz</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zapsaný v obchodním rejstříku vedeném Krajským soudem v</w:t>
      </w:r>
      <w:r w:rsidR="007514B7">
        <w:rPr>
          <w:rFonts w:ascii="Calibri" w:hAnsi="Calibri"/>
          <w:sz w:val="22"/>
          <w:szCs w:val="22"/>
        </w:rPr>
        <w:t xml:space="preserve"> Plzni </w:t>
      </w:r>
      <w:r w:rsidRPr="00276F49">
        <w:rPr>
          <w:rFonts w:ascii="Calibri" w:hAnsi="Calibri"/>
          <w:sz w:val="22"/>
          <w:szCs w:val="22"/>
        </w:rPr>
        <w:t xml:space="preserve">oddíl </w:t>
      </w:r>
      <w:r w:rsidR="007514B7">
        <w:rPr>
          <w:rFonts w:ascii="Calibri" w:hAnsi="Calibri"/>
          <w:sz w:val="22"/>
          <w:szCs w:val="22"/>
        </w:rPr>
        <w:t xml:space="preserve">C </w:t>
      </w:r>
      <w:r w:rsidRPr="00276F49">
        <w:rPr>
          <w:rFonts w:ascii="Calibri" w:hAnsi="Calibri"/>
          <w:sz w:val="22"/>
          <w:szCs w:val="22"/>
        </w:rPr>
        <w:t>vložka</w:t>
      </w:r>
      <w:r>
        <w:rPr>
          <w:rFonts w:ascii="Calibri" w:hAnsi="Calibri"/>
        </w:rPr>
        <w:t xml:space="preserve"> </w:t>
      </w:r>
      <w:r w:rsidR="007514B7">
        <w:rPr>
          <w:rFonts w:ascii="Calibri" w:hAnsi="Calibri"/>
          <w:sz w:val="22"/>
          <w:szCs w:val="22"/>
        </w:rPr>
        <w:t>24725</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70552B" w:rsidRPr="0070552B">
        <w:rPr>
          <w:rFonts w:ascii="Calibri" w:hAnsi="Calibri" w:cs="Calibri"/>
          <w:b/>
          <w:bCs/>
          <w:sz w:val="22"/>
          <w:szCs w:val="22"/>
          <w:highlight w:val="yellow"/>
          <w:shd w:val="clear" w:color="auto" w:fill="FFFFFF"/>
        </w:rPr>
        <w:t>Motorová sekačka na trávu vč. příslušenství</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404EEA" w:rsidRPr="00A647E5" w:rsidRDefault="00404EEA" w:rsidP="00A3653C">
      <w:pPr>
        <w:widowControl w:val="0"/>
        <w:numPr>
          <w:ilvl w:val="0"/>
          <w:numId w:val="2"/>
        </w:numPr>
        <w:tabs>
          <w:tab w:val="left" w:pos="0"/>
          <w:tab w:val="left" w:pos="1418"/>
        </w:tabs>
        <w:rPr>
          <w:rFonts w:ascii="Calibri" w:hAnsi="Calibri"/>
          <w:sz w:val="22"/>
          <w:szCs w:val="22"/>
        </w:rPr>
      </w:pPr>
      <w:r w:rsidRPr="00A647E5">
        <w:rPr>
          <w:rFonts w:ascii="Calibri" w:hAnsi="Calibri"/>
          <w:sz w:val="22"/>
          <w:szCs w:val="22"/>
        </w:rPr>
        <w:t xml:space="preserve">Prodávající se zavazuje dodat kupujícímu </w:t>
      </w:r>
      <w:r w:rsidR="007514B7" w:rsidRPr="007514B7">
        <w:rPr>
          <w:rFonts w:ascii="Calibri" w:hAnsi="Calibri"/>
          <w:b/>
          <w:sz w:val="22"/>
          <w:szCs w:val="22"/>
        </w:rPr>
        <w:t>sekačku ETESIA H 124DN</w:t>
      </w:r>
      <w:r w:rsidR="007514B7">
        <w:rPr>
          <w:rFonts w:ascii="Calibri" w:hAnsi="Calibri"/>
          <w:sz w:val="22"/>
          <w:szCs w:val="22"/>
        </w:rPr>
        <w:t xml:space="preserve"> </w:t>
      </w:r>
      <w:r w:rsidR="00A3653C" w:rsidRPr="00A647E5">
        <w:rPr>
          <w:rFonts w:ascii="Calibri" w:hAnsi="Calibri"/>
          <w:sz w:val="22"/>
          <w:szCs w:val="22"/>
        </w:rPr>
        <w:t xml:space="preserve"> </w:t>
      </w:r>
      <w:r w:rsidR="00A647E5" w:rsidRPr="00A647E5">
        <w:rPr>
          <w:rFonts w:asciiTheme="minorHAnsi" w:hAnsiTheme="minorHAnsi" w:cstheme="minorHAnsi"/>
          <w:iCs/>
          <w:sz w:val="22"/>
          <w:szCs w:val="22"/>
        </w:rPr>
        <w:t>(dále jen „</w:t>
      </w:r>
      <w:r w:rsidR="00A647E5">
        <w:rPr>
          <w:rFonts w:asciiTheme="minorHAnsi" w:hAnsiTheme="minorHAnsi" w:cstheme="minorHAnsi"/>
          <w:iCs/>
          <w:sz w:val="22"/>
          <w:szCs w:val="22"/>
        </w:rPr>
        <w:t>Předmět smlouvy</w:t>
      </w:r>
      <w:r w:rsidR="00A647E5" w:rsidRPr="00A647E5">
        <w:rPr>
          <w:rFonts w:asciiTheme="minorHAnsi" w:hAnsiTheme="minorHAnsi" w:cstheme="minorHAnsi"/>
          <w:iCs/>
          <w:sz w:val="22"/>
          <w:szCs w:val="22"/>
        </w:rPr>
        <w:t>“)</w:t>
      </w:r>
      <w:r w:rsidR="00A647E5" w:rsidRPr="003D3D3D">
        <w:rPr>
          <w:rFonts w:asciiTheme="minorHAnsi" w:hAnsiTheme="minorHAnsi" w:cstheme="minorHAnsi"/>
          <w:i/>
          <w:iCs/>
          <w:sz w:val="24"/>
          <w:szCs w:val="24"/>
        </w:rPr>
        <w:t xml:space="preserve"> </w:t>
      </w:r>
      <w:r w:rsidRPr="00A647E5">
        <w:rPr>
          <w:rFonts w:ascii="Calibri" w:hAnsi="Calibri"/>
          <w:sz w:val="22"/>
          <w:szCs w:val="22"/>
        </w:rPr>
        <w:t>dle parametrů uvedených v Zadávací dokumentaci Veřejné zakázky s názvem:</w:t>
      </w:r>
      <w:r w:rsidR="00A3653C" w:rsidRPr="00A647E5">
        <w:rPr>
          <w:rFonts w:ascii="Calibri" w:hAnsi="Calibri"/>
          <w:sz w:val="22"/>
          <w:szCs w:val="22"/>
        </w:rPr>
        <w:t xml:space="preserve"> </w:t>
      </w:r>
      <w:r w:rsidR="0070552B" w:rsidRPr="0070552B">
        <w:rPr>
          <w:rFonts w:ascii="Calibri" w:hAnsi="Calibri" w:cs="Calibri"/>
          <w:b/>
          <w:bCs/>
          <w:sz w:val="22"/>
          <w:szCs w:val="22"/>
          <w:highlight w:val="yellow"/>
          <w:shd w:val="clear" w:color="auto" w:fill="FFFFFF"/>
        </w:rPr>
        <w:t>Motorová sekačka na trávu vč. příslušenství</w:t>
      </w:r>
    </w:p>
    <w:p w:rsidR="00A3653C" w:rsidRPr="00A647E5" w:rsidRDefault="00A3653C" w:rsidP="00A3653C">
      <w:pPr>
        <w:pStyle w:val="Default"/>
        <w:ind w:left="340"/>
        <w:rPr>
          <w:rFonts w:asciiTheme="minorHAnsi" w:hAnsiTheme="minorHAnsi" w:cstheme="minorHAnsi"/>
          <w:sz w:val="22"/>
          <w:szCs w:val="22"/>
        </w:rPr>
      </w:pPr>
      <w:r w:rsidRPr="00A647E5">
        <w:rPr>
          <w:rFonts w:asciiTheme="minorHAnsi" w:hAnsiTheme="minorHAnsi" w:cstheme="minorHAnsi"/>
          <w:sz w:val="22"/>
          <w:szCs w:val="22"/>
        </w:rPr>
        <w:t xml:space="preserve">Podkladem pro uzavření smlouvy je nabídka prodávajícího ze dne </w:t>
      </w:r>
      <w:r w:rsidR="007514B7">
        <w:rPr>
          <w:rFonts w:asciiTheme="minorHAnsi" w:hAnsiTheme="minorHAnsi" w:cstheme="minorHAnsi"/>
          <w:sz w:val="22"/>
          <w:szCs w:val="22"/>
        </w:rPr>
        <w:t>10.3.2017</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69"/>
      </w:tblGrid>
      <w:tr w:rsidR="00BA116C" w:rsidTr="007514B7">
        <w:trPr>
          <w:trHeight w:hRule="exact" w:val="680"/>
        </w:trPr>
        <w:tc>
          <w:tcPr>
            <w:tcW w:w="4606" w:type="dxa"/>
            <w:tcBorders>
              <w:top w:val="single" w:sz="4" w:space="0" w:color="auto"/>
              <w:left w:val="single" w:sz="4" w:space="0" w:color="auto"/>
              <w:bottom w:val="single" w:sz="4" w:space="0" w:color="auto"/>
              <w:right w:val="single" w:sz="4" w:space="0" w:color="auto"/>
            </w:tcBorders>
            <w:vAlign w:val="center"/>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vAlign w:val="center"/>
          </w:tcPr>
          <w:p w:rsidR="00BA116C" w:rsidRPr="00BA116C" w:rsidRDefault="007514B7" w:rsidP="008603EB">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rPr>
              <w:t>1 100 000,- Kč</w:t>
            </w:r>
          </w:p>
        </w:tc>
      </w:tr>
      <w:tr w:rsidR="00BA116C" w:rsidTr="007514B7">
        <w:trPr>
          <w:trHeight w:hRule="exact" w:val="680"/>
        </w:trPr>
        <w:tc>
          <w:tcPr>
            <w:tcW w:w="4606" w:type="dxa"/>
            <w:tcBorders>
              <w:top w:val="single" w:sz="4" w:space="0" w:color="auto"/>
              <w:left w:val="single" w:sz="4" w:space="0" w:color="auto"/>
              <w:bottom w:val="single" w:sz="4" w:space="0" w:color="auto"/>
              <w:right w:val="single" w:sz="4" w:space="0" w:color="auto"/>
            </w:tcBorders>
            <w:vAlign w:val="center"/>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vAlign w:val="center"/>
          </w:tcPr>
          <w:p w:rsidR="00BA116C" w:rsidRPr="00BA116C" w:rsidRDefault="007514B7" w:rsidP="008603EB">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rPr>
              <w:t>231 000 ,- Kč</w:t>
            </w:r>
          </w:p>
        </w:tc>
      </w:tr>
      <w:tr w:rsidR="00BA116C" w:rsidTr="007514B7">
        <w:trPr>
          <w:trHeight w:hRule="exact" w:val="680"/>
        </w:trPr>
        <w:tc>
          <w:tcPr>
            <w:tcW w:w="4606" w:type="dxa"/>
            <w:tcBorders>
              <w:top w:val="single" w:sz="4" w:space="0" w:color="auto"/>
              <w:left w:val="single" w:sz="4" w:space="0" w:color="auto"/>
              <w:bottom w:val="single" w:sz="4" w:space="0" w:color="auto"/>
              <w:right w:val="single" w:sz="4" w:space="0" w:color="auto"/>
            </w:tcBorders>
            <w:vAlign w:val="center"/>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vAlign w:val="center"/>
          </w:tcPr>
          <w:p w:rsidR="00BA116C" w:rsidRPr="00BA116C" w:rsidRDefault="007514B7" w:rsidP="008603EB">
            <w:pPr>
              <w:widowControl w:val="0"/>
              <w:tabs>
                <w:tab w:val="left" w:pos="0"/>
              </w:tabs>
              <w:autoSpaceDE w:val="0"/>
              <w:autoSpaceDN w:val="0"/>
              <w:spacing w:before="120" w:after="240"/>
              <w:ind w:right="1"/>
              <w:contextualSpacing/>
              <w:jc w:val="center"/>
              <w:rPr>
                <w:rFonts w:ascii="Calibri" w:hAnsi="Calibri"/>
                <w:lang w:eastAsia="en-US"/>
              </w:rPr>
            </w:pPr>
            <w:r>
              <w:rPr>
                <w:rFonts w:ascii="Calibri" w:hAnsi="Calibri"/>
              </w:rPr>
              <w:t>1 331 000 ,- Kč</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7514B7">
        <w:rPr>
          <w:rFonts w:asciiTheme="minorHAnsi" w:hAnsiTheme="minorHAnsi" w:cstheme="minorHAnsi"/>
          <w:sz w:val="22"/>
          <w:szCs w:val="22"/>
        </w:rPr>
        <w:t xml:space="preserve"> do 21-ti dnů od uzavření kupní smlouvy</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007514B7">
        <w:rPr>
          <w:rFonts w:asciiTheme="minorHAnsi" w:hAnsiTheme="minorHAnsi" w:cstheme="minorHAnsi"/>
          <w:b/>
          <w:sz w:val="22"/>
          <w:szCs w:val="22"/>
        </w:rPr>
        <w:t xml:space="preserve">24 </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prodávajícímu zaniknou základní, profesní  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007514B7">
        <w:rPr>
          <w:rFonts w:asciiTheme="minorHAnsi" w:hAnsiTheme="minorHAnsi" w:cstheme="minorHAnsi"/>
          <w:b/>
          <w:sz w:val="22"/>
          <w:szCs w:val="22"/>
        </w:rPr>
        <w:t xml:space="preserve">Technická specifikace </w:t>
      </w:r>
    </w:p>
    <w:p w:rsidR="00A647E5" w:rsidRPr="00A647E5" w:rsidRDefault="00A647E5" w:rsidP="00A647E5">
      <w:pPr>
        <w:jc w:val="both"/>
        <w:rPr>
          <w:rFonts w:asciiTheme="minorHAnsi" w:hAnsiTheme="minorHAnsi" w:cstheme="minorHAnsi"/>
          <w:sz w:val="22"/>
          <w:szCs w:val="22"/>
        </w:rPr>
      </w:pPr>
    </w:p>
    <w:p w:rsidR="00A647E5" w:rsidRDefault="00A647E5" w:rsidP="00A647E5">
      <w:pPr>
        <w:jc w:val="both"/>
        <w:rPr>
          <w:rFonts w:asciiTheme="minorHAnsi" w:hAnsiTheme="minorHAnsi" w:cstheme="minorHAnsi"/>
          <w:color w:val="000000"/>
          <w:sz w:val="22"/>
          <w:szCs w:val="22"/>
        </w:rPr>
      </w:pPr>
    </w:p>
    <w:p w:rsidR="007514B7" w:rsidRPr="00A647E5" w:rsidRDefault="007514B7"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633"/>
        <w:gridCol w:w="4655"/>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 xml:space="preserve">V Sokolově dne </w:t>
            </w:r>
            <w:r w:rsidR="007514B7">
              <w:rPr>
                <w:rFonts w:asciiTheme="minorHAnsi" w:hAnsiTheme="minorHAnsi" w:cstheme="minorHAnsi"/>
                <w:sz w:val="22"/>
                <w:szCs w:val="22"/>
              </w:rPr>
              <w:t>23.3.2017</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7514B7">
              <w:rPr>
                <w:rFonts w:asciiTheme="minorHAnsi" w:hAnsiTheme="minorHAnsi" w:cstheme="minorHAnsi"/>
                <w:sz w:val="22"/>
                <w:szCs w:val="22"/>
              </w:rPr>
              <w:t xml:space="preserve">        V …………………………. dne </w:t>
            </w:r>
            <w:r w:rsidRPr="007514B7">
              <w:rPr>
                <w:rStyle w:val="platne1"/>
                <w:rFonts w:asciiTheme="minorHAnsi" w:hAnsiTheme="minorHAnsi" w:cstheme="minorHAnsi"/>
                <w:sz w:val="22"/>
                <w:szCs w:val="22"/>
              </w:rPr>
              <w:t>……………</w:t>
            </w:r>
          </w:p>
        </w:tc>
      </w:tr>
      <w:tr w:rsidR="00A647E5" w:rsidRPr="00A647E5" w:rsidTr="007514B7">
        <w:trPr>
          <w:trHeight w:val="971"/>
        </w:trPr>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Default="00A647E5" w:rsidP="00A647E5">
            <w:pPr>
              <w:ind w:right="566"/>
              <w:jc w:val="both"/>
              <w:rPr>
                <w:rFonts w:asciiTheme="minorHAnsi" w:hAnsiTheme="minorHAnsi" w:cstheme="minorHAnsi"/>
                <w:color w:val="000000"/>
                <w:sz w:val="22"/>
                <w:szCs w:val="22"/>
              </w:rPr>
            </w:pPr>
          </w:p>
          <w:p w:rsidR="007514B7" w:rsidRDefault="007514B7" w:rsidP="00A647E5">
            <w:pPr>
              <w:ind w:right="566"/>
              <w:jc w:val="both"/>
              <w:rPr>
                <w:rFonts w:asciiTheme="minorHAnsi" w:hAnsiTheme="minorHAnsi" w:cstheme="minorHAnsi"/>
                <w:color w:val="000000"/>
                <w:sz w:val="22"/>
                <w:szCs w:val="22"/>
              </w:rPr>
            </w:pPr>
          </w:p>
          <w:p w:rsidR="007514B7" w:rsidRDefault="007514B7" w:rsidP="00A647E5">
            <w:pPr>
              <w:ind w:right="566"/>
              <w:jc w:val="both"/>
              <w:rPr>
                <w:rFonts w:asciiTheme="minorHAnsi" w:hAnsiTheme="minorHAnsi" w:cstheme="minorHAnsi"/>
                <w:color w:val="000000"/>
                <w:sz w:val="22"/>
                <w:szCs w:val="22"/>
              </w:rPr>
            </w:pPr>
          </w:p>
          <w:p w:rsidR="007514B7" w:rsidRDefault="007514B7" w:rsidP="00A647E5">
            <w:pPr>
              <w:ind w:right="566"/>
              <w:jc w:val="both"/>
              <w:rPr>
                <w:rFonts w:asciiTheme="minorHAnsi" w:hAnsiTheme="minorHAnsi" w:cstheme="minorHAnsi"/>
                <w:color w:val="000000"/>
                <w:sz w:val="22"/>
                <w:szCs w:val="22"/>
              </w:rPr>
            </w:pPr>
          </w:p>
          <w:p w:rsidR="007514B7" w:rsidRPr="00A647E5" w:rsidRDefault="007514B7"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r>
      <w:tr w:rsidR="00A647E5" w:rsidRPr="00A647E5" w:rsidTr="00A647E5">
        <w:tc>
          <w:tcPr>
            <w:tcW w:w="4719" w:type="dxa"/>
            <w:hideMark/>
          </w:tcPr>
          <w:p w:rsidR="00A647E5" w:rsidRPr="00C83021" w:rsidRDefault="00A647E5" w:rsidP="007514B7">
            <w:pPr>
              <w:ind w:right="566"/>
              <w:rPr>
                <w:rFonts w:asciiTheme="minorHAnsi" w:hAnsiTheme="minorHAnsi" w:cstheme="minorHAnsi"/>
                <w:b/>
                <w:color w:val="000000"/>
                <w:sz w:val="22"/>
                <w:szCs w:val="22"/>
              </w:rPr>
            </w:pPr>
            <w:r w:rsidRPr="00C83021">
              <w:rPr>
                <w:rFonts w:asciiTheme="minorHAnsi" w:hAnsiTheme="minorHAnsi" w:cstheme="minorHAnsi"/>
                <w:b/>
                <w:color w:val="000000"/>
                <w:sz w:val="22"/>
                <w:szCs w:val="22"/>
              </w:rPr>
              <w:t>Kupující</w:t>
            </w:r>
            <w:r w:rsidR="007514B7" w:rsidRPr="00C83021">
              <w:rPr>
                <w:rFonts w:asciiTheme="minorHAnsi" w:hAnsiTheme="minorHAnsi" w:cstheme="minorHAnsi"/>
                <w:b/>
                <w:color w:val="000000"/>
                <w:sz w:val="22"/>
                <w:szCs w:val="22"/>
              </w:rPr>
              <w:t>:</w:t>
            </w:r>
          </w:p>
        </w:tc>
        <w:tc>
          <w:tcPr>
            <w:tcW w:w="4719" w:type="dxa"/>
            <w:hideMark/>
          </w:tcPr>
          <w:p w:rsidR="00A647E5" w:rsidRPr="00C83021" w:rsidRDefault="007514B7" w:rsidP="007514B7">
            <w:pPr>
              <w:ind w:right="566"/>
              <w:rPr>
                <w:rFonts w:asciiTheme="minorHAnsi" w:hAnsiTheme="minorHAnsi" w:cstheme="minorHAnsi"/>
                <w:b/>
                <w:color w:val="000000"/>
                <w:sz w:val="22"/>
                <w:szCs w:val="22"/>
              </w:rPr>
            </w:pPr>
            <w:r w:rsidRPr="00C83021">
              <w:rPr>
                <w:rFonts w:asciiTheme="minorHAnsi" w:hAnsiTheme="minorHAnsi" w:cstheme="minorHAnsi"/>
                <w:b/>
                <w:color w:val="000000"/>
                <w:sz w:val="22"/>
                <w:szCs w:val="22"/>
              </w:rPr>
              <w:t xml:space="preserve">                </w:t>
            </w:r>
            <w:r w:rsidR="00A647E5" w:rsidRPr="00C83021">
              <w:rPr>
                <w:rFonts w:asciiTheme="minorHAnsi" w:hAnsiTheme="minorHAnsi" w:cstheme="minorHAnsi"/>
                <w:b/>
                <w:color w:val="000000"/>
                <w:sz w:val="22"/>
                <w:szCs w:val="22"/>
              </w:rPr>
              <w:t>Prodávající</w:t>
            </w:r>
            <w:r w:rsidRPr="00C83021">
              <w:rPr>
                <w:rFonts w:asciiTheme="minorHAnsi" w:hAnsiTheme="minorHAnsi" w:cstheme="minorHAnsi"/>
                <w:b/>
                <w:color w:val="000000"/>
                <w:sz w:val="22"/>
                <w:szCs w:val="22"/>
              </w:rPr>
              <w:t>:</w:t>
            </w:r>
          </w:p>
        </w:tc>
      </w:tr>
    </w:tbl>
    <w:p w:rsidR="00A647E5" w:rsidRDefault="00A647E5"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Pr="00A647E5" w:rsidRDefault="007514B7" w:rsidP="007514B7">
      <w:pPr>
        <w:ind w:right="566"/>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A647E5">
        <w:rPr>
          <w:rFonts w:asciiTheme="minorHAnsi" w:hAnsiTheme="minorHAnsi" w:cstheme="minorHAnsi"/>
          <w:color w:val="000000"/>
          <w:sz w:val="22"/>
          <w:szCs w:val="22"/>
        </w:rPr>
        <w:t>..........................................</w:t>
      </w:r>
    </w:p>
    <w:p w:rsidR="007514B7" w:rsidRPr="00A647E5" w:rsidRDefault="007514B7" w:rsidP="007514B7">
      <w:pPr>
        <w:ind w:right="566"/>
        <w:rPr>
          <w:rFonts w:asciiTheme="minorHAnsi" w:hAnsiTheme="minorHAnsi" w:cstheme="minorHAnsi"/>
          <w:color w:val="000000"/>
          <w:sz w:val="22"/>
          <w:szCs w:val="22"/>
        </w:rPr>
      </w:pPr>
      <w:r>
        <w:rPr>
          <w:rFonts w:asciiTheme="minorHAnsi" w:hAnsiTheme="minorHAnsi" w:cstheme="minorHAnsi"/>
          <w:color w:val="000000"/>
          <w:sz w:val="22"/>
          <w:szCs w:val="22"/>
        </w:rPr>
        <w:t>Mgr. Ondřej Štych – jednatel                                                        Jaroslav Peterka - jednatel</w:t>
      </w:r>
    </w:p>
    <w:p w:rsidR="007514B7" w:rsidRDefault="007514B7" w:rsidP="00A647E5">
      <w:pPr>
        <w:pStyle w:val="Standard"/>
        <w:rPr>
          <w:rFonts w:asciiTheme="minorHAnsi" w:eastAsia="Times New Roman" w:hAnsiTheme="minorHAnsi" w:cstheme="minorHAnsi"/>
          <w:b/>
          <w:sz w:val="22"/>
          <w:szCs w:val="22"/>
        </w:rPr>
      </w:pPr>
      <w:r>
        <w:rPr>
          <w:rFonts w:asciiTheme="minorHAnsi" w:eastAsia="Times New Roman" w:hAnsiTheme="minorHAnsi" w:cstheme="minorHAnsi"/>
          <w:b/>
          <w:sz w:val="22"/>
          <w:szCs w:val="22"/>
        </w:rPr>
        <w:t>SOTES Sokolov spol. s r.o.                                                             BESTO PRO  s. r.o.</w:t>
      </w: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Default="007514B7" w:rsidP="00A647E5">
      <w:pPr>
        <w:pStyle w:val="Standard"/>
        <w:rPr>
          <w:rFonts w:asciiTheme="minorHAnsi" w:eastAsia="Times New Roman" w:hAnsiTheme="minorHAnsi" w:cstheme="minorHAnsi"/>
          <w:b/>
          <w:sz w:val="22"/>
          <w:szCs w:val="22"/>
        </w:rPr>
      </w:pPr>
    </w:p>
    <w:p w:rsidR="007514B7" w:rsidRPr="00A647E5" w:rsidRDefault="007514B7" w:rsidP="007514B7">
      <w:pPr>
        <w:ind w:right="566"/>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p w:rsidR="007514B7" w:rsidRPr="00A647E5" w:rsidRDefault="007514B7" w:rsidP="007514B7">
      <w:pPr>
        <w:ind w:right="566"/>
        <w:rPr>
          <w:rFonts w:asciiTheme="minorHAnsi" w:hAnsiTheme="minorHAnsi" w:cstheme="minorHAnsi"/>
          <w:color w:val="000000"/>
          <w:sz w:val="22"/>
          <w:szCs w:val="22"/>
        </w:rPr>
      </w:pPr>
      <w:r>
        <w:rPr>
          <w:rFonts w:asciiTheme="minorHAnsi" w:hAnsiTheme="minorHAnsi" w:cstheme="minorHAnsi"/>
          <w:color w:val="000000"/>
          <w:sz w:val="22"/>
          <w:szCs w:val="22"/>
        </w:rPr>
        <w:t>Vladimír Zima - jednatel</w:t>
      </w:r>
    </w:p>
    <w:p w:rsidR="007514B7" w:rsidRDefault="007514B7" w:rsidP="007514B7">
      <w:pPr>
        <w:pStyle w:val="Standard"/>
        <w:rPr>
          <w:rFonts w:asciiTheme="minorHAnsi" w:eastAsia="Times New Roman" w:hAnsiTheme="minorHAnsi" w:cstheme="minorHAnsi"/>
          <w:b/>
          <w:sz w:val="22"/>
          <w:szCs w:val="22"/>
        </w:rPr>
      </w:pPr>
      <w:r>
        <w:rPr>
          <w:rFonts w:asciiTheme="minorHAnsi" w:eastAsia="Times New Roman" w:hAnsiTheme="minorHAnsi" w:cstheme="minorHAnsi"/>
          <w:b/>
          <w:sz w:val="22"/>
          <w:szCs w:val="22"/>
        </w:rPr>
        <w:t>SOTES Sokolov spol. s r.o.</w:t>
      </w:r>
    </w:p>
    <w:p w:rsidR="007514B7" w:rsidRPr="00A647E5" w:rsidRDefault="007514B7" w:rsidP="00A647E5">
      <w:pPr>
        <w:pStyle w:val="Standard"/>
        <w:rPr>
          <w:rFonts w:asciiTheme="minorHAnsi" w:eastAsia="Times New Roman" w:hAnsiTheme="minorHAnsi" w:cstheme="minorHAnsi"/>
          <w:b/>
          <w:sz w:val="22"/>
          <w:szCs w:val="22"/>
        </w:rPr>
      </w:pPr>
    </w:p>
    <w:sectPr w:rsidR="007514B7"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E6" w:rsidRDefault="008635E6" w:rsidP="00A647E5">
      <w:r>
        <w:separator/>
      </w:r>
    </w:p>
  </w:endnote>
  <w:endnote w:type="continuationSeparator" w:id="0">
    <w:p w:rsidR="008635E6" w:rsidRDefault="008635E6"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E6" w:rsidRDefault="008635E6" w:rsidP="00A647E5">
      <w:r>
        <w:separator/>
      </w:r>
    </w:p>
  </w:footnote>
  <w:footnote w:type="continuationSeparator" w:id="0">
    <w:p w:rsidR="008635E6" w:rsidRDefault="008635E6" w:rsidP="00A6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5"/>
    <w:rsid w:val="00012DDC"/>
    <w:rsid w:val="001B1EAC"/>
    <w:rsid w:val="002654B3"/>
    <w:rsid w:val="00276F49"/>
    <w:rsid w:val="00301ACA"/>
    <w:rsid w:val="003D3D3D"/>
    <w:rsid w:val="00404EEA"/>
    <w:rsid w:val="004742BA"/>
    <w:rsid w:val="005F78BF"/>
    <w:rsid w:val="006131F6"/>
    <w:rsid w:val="006B367C"/>
    <w:rsid w:val="006E4D5C"/>
    <w:rsid w:val="0070390D"/>
    <w:rsid w:val="0070552B"/>
    <w:rsid w:val="007514B7"/>
    <w:rsid w:val="00751DEE"/>
    <w:rsid w:val="00827EDF"/>
    <w:rsid w:val="008635E6"/>
    <w:rsid w:val="008B6884"/>
    <w:rsid w:val="008E5C55"/>
    <w:rsid w:val="008F0587"/>
    <w:rsid w:val="00923406"/>
    <w:rsid w:val="009559A6"/>
    <w:rsid w:val="00A3653C"/>
    <w:rsid w:val="00A647E5"/>
    <w:rsid w:val="00A65FDC"/>
    <w:rsid w:val="00B13156"/>
    <w:rsid w:val="00BA116C"/>
    <w:rsid w:val="00BD5656"/>
    <w:rsid w:val="00C83021"/>
    <w:rsid w:val="00CE26E5"/>
    <w:rsid w:val="00D76AC2"/>
    <w:rsid w:val="00D973FD"/>
    <w:rsid w:val="00E94767"/>
    <w:rsid w:val="00FB2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12441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dopravaci</dc:creator>
  <cp:lastModifiedBy>ekonomka</cp:lastModifiedBy>
  <cp:revision>2</cp:revision>
  <cp:lastPrinted>2017-03-22T07:06:00Z</cp:lastPrinted>
  <dcterms:created xsi:type="dcterms:W3CDTF">2017-04-11T08:18:00Z</dcterms:created>
  <dcterms:modified xsi:type="dcterms:W3CDTF">2017-04-11T08:18:00Z</dcterms:modified>
</cp:coreProperties>
</file>