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35F7" w14:textId="175B1672" w:rsidR="00340752" w:rsidRDefault="00CC3FF0" w:rsidP="009F3D17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B4AFE">
        <w:rPr>
          <w:b/>
          <w:sz w:val="32"/>
          <w:szCs w:val="32"/>
        </w:rPr>
        <w:t xml:space="preserve"> </w:t>
      </w:r>
      <w:r w:rsidR="006A5BD4">
        <w:rPr>
          <w:b/>
          <w:sz w:val="32"/>
          <w:szCs w:val="32"/>
        </w:rPr>
        <w:t>3</w:t>
      </w:r>
      <w:r w:rsidR="00340752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340752">
        <w:rPr>
          <w:b/>
          <w:sz w:val="32"/>
          <w:szCs w:val="32"/>
        </w:rPr>
        <w:t>S</w:t>
      </w:r>
      <w:r w:rsidR="00F36B65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F36B65">
        <w:rPr>
          <w:b/>
          <w:sz w:val="32"/>
          <w:szCs w:val="32"/>
        </w:rPr>
        <w:t xml:space="preserve"> o dodávce tepelné energie </w:t>
      </w:r>
    </w:p>
    <w:p w14:paraId="22A9F74F" w14:textId="77777777" w:rsidR="00CF71E1" w:rsidRDefault="00F36B65" w:rsidP="009F3D17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20/2018/TH/L</w:t>
      </w:r>
      <w:r w:rsidR="00340752">
        <w:rPr>
          <w:b/>
          <w:sz w:val="32"/>
          <w:szCs w:val="32"/>
        </w:rPr>
        <w:t xml:space="preserve"> </w:t>
      </w:r>
      <w:bookmarkStart w:id="0" w:name="_Hlk530124410"/>
      <w:r w:rsidR="00340752">
        <w:rPr>
          <w:b/>
          <w:sz w:val="32"/>
          <w:szCs w:val="32"/>
        </w:rPr>
        <w:t>ze dne 30.1. 2018</w:t>
      </w:r>
      <w:bookmarkEnd w:id="0"/>
    </w:p>
    <w:p w14:paraId="6D815C7A" w14:textId="77777777" w:rsidR="00842BD0" w:rsidRDefault="00F36B65" w:rsidP="009F3D17">
      <w:pPr>
        <w:spacing w:after="3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14:paraId="16C598CD" w14:textId="77777777" w:rsidR="00CF71E1" w:rsidRPr="00036637" w:rsidRDefault="00F36B65" w:rsidP="00036637">
      <w:pPr>
        <w:spacing w:after="0" w:line="240" w:lineRule="auto"/>
        <w:rPr>
          <w:sz w:val="24"/>
        </w:rPr>
      </w:pPr>
      <w:r>
        <w:rPr>
          <w:b/>
          <w:bCs/>
          <w:sz w:val="24"/>
        </w:rPr>
        <w:t>Správa budov Žamberk s.r.o</w:t>
      </w:r>
      <w:r w:rsidRPr="00036637">
        <w:rPr>
          <w:sz w:val="24"/>
        </w:rPr>
        <w:t>.</w:t>
      </w:r>
    </w:p>
    <w:p w14:paraId="3583BA47" w14:textId="77777777"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14:paraId="198E0C6A" w14:textId="77777777"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797EF115" w14:textId="77777777"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14:paraId="15F3A3C6" w14:textId="77777777" w:rsidR="00CF71E1" w:rsidRDefault="00F36B65" w:rsidP="00036637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3EDEA132" w14:textId="77777777"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zastoupená jednatelem Ing. Janem Filipem</w:t>
      </w:r>
    </w:p>
    <w:p w14:paraId="7DDAD2D4" w14:textId="77777777" w:rsidR="00CF71E1" w:rsidRDefault="00F36B65" w:rsidP="00036637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14:paraId="4ED6FCC9" w14:textId="77777777" w:rsidR="00842BD0" w:rsidRDefault="00F36B65" w:rsidP="009F3D17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28AC88E8" w14:textId="77777777" w:rsidR="00842BD0" w:rsidRDefault="00F36B65" w:rsidP="009F3D17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E0CF69B" w14:textId="77777777" w:rsidR="00CF71E1" w:rsidRDefault="00F36B65" w:rsidP="009F3D1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Společenství vlastníků pro dům 1328, 1329, 1330 v Žamberku</w:t>
      </w:r>
    </w:p>
    <w:p w14:paraId="525D9FB4" w14:textId="77777777"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se sídlem   </w:t>
      </w:r>
      <w:r w:rsidR="001E549D">
        <w:rPr>
          <w:rFonts w:cs="TimesNewRoman"/>
          <w:sz w:val="24"/>
          <w:szCs w:val="24"/>
        </w:rPr>
        <w:t>Školská 1330</w:t>
      </w:r>
      <w:r>
        <w:rPr>
          <w:rFonts w:cs="TimesNewRoman"/>
          <w:sz w:val="24"/>
          <w:szCs w:val="24"/>
        </w:rPr>
        <w:t>, 564 01 Žamberk</w:t>
      </w:r>
    </w:p>
    <w:p w14:paraId="6CC49EEB" w14:textId="77777777"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28765460</w:t>
      </w:r>
    </w:p>
    <w:p w14:paraId="4E11981A" w14:textId="77777777" w:rsidR="00CF71E1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registrovaná </w:t>
      </w:r>
      <w:r w:rsidR="001E549D">
        <w:rPr>
          <w:rFonts w:cs="TimesNewRoman"/>
          <w:sz w:val="24"/>
          <w:szCs w:val="24"/>
        </w:rPr>
        <w:t>v</w:t>
      </w:r>
      <w:r w:rsidR="00AA4057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rejstříku </w:t>
      </w:r>
      <w:r w:rsidR="00A82012">
        <w:rPr>
          <w:rFonts w:cs="TimesNewRoman"/>
          <w:sz w:val="24"/>
          <w:szCs w:val="24"/>
        </w:rPr>
        <w:t>společenství vlastníků jednotek</w:t>
      </w:r>
      <w:r w:rsidR="001322D9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vedeném Krajským soudem v Hradci Králové,</w:t>
      </w:r>
      <w:r w:rsidR="00AA4057"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oddíl S</w:t>
      </w:r>
      <w:r>
        <w:rPr>
          <w:rFonts w:cs="TimesNewRoman"/>
          <w:sz w:val="24"/>
          <w:szCs w:val="24"/>
        </w:rPr>
        <w:t>, číslo vložky 4504</w:t>
      </w:r>
    </w:p>
    <w:p w14:paraId="14050BAB" w14:textId="77777777" w:rsidR="00CF71E1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výboru </w:t>
      </w:r>
      <w:r w:rsidR="001E549D">
        <w:rPr>
          <w:rFonts w:cs="TimesNewRoman"/>
          <w:sz w:val="24"/>
          <w:szCs w:val="24"/>
        </w:rPr>
        <w:t>Ing.</w:t>
      </w:r>
      <w:r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Jaroslavem Lainzem</w:t>
      </w:r>
    </w:p>
    <w:p w14:paraId="209D5A04" w14:textId="77777777" w:rsidR="00CF71E1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</w:t>
      </w:r>
      <w:r w:rsidR="001E549D">
        <w:rPr>
          <w:rFonts w:cs="TimesNewRoman"/>
          <w:sz w:val="24"/>
          <w:szCs w:val="24"/>
        </w:rPr>
        <w:t>místopředsedou výboru</w:t>
      </w:r>
      <w:r>
        <w:rPr>
          <w:rFonts w:cs="TimesNewRoman"/>
          <w:sz w:val="24"/>
          <w:szCs w:val="24"/>
        </w:rPr>
        <w:t xml:space="preserve"> </w:t>
      </w:r>
      <w:r w:rsidR="001E549D">
        <w:rPr>
          <w:rFonts w:cs="TimesNewRoman"/>
          <w:sz w:val="24"/>
          <w:szCs w:val="24"/>
        </w:rPr>
        <w:t>Ing.</w:t>
      </w:r>
      <w:r>
        <w:rPr>
          <w:rFonts w:cs="TimesNewRoman"/>
          <w:sz w:val="24"/>
          <w:szCs w:val="24"/>
        </w:rPr>
        <w:t xml:space="preserve"> Bc. Oldřichem Jedličkou</w:t>
      </w:r>
    </w:p>
    <w:p w14:paraId="4F931C73" w14:textId="77777777" w:rsidR="00842BD0" w:rsidRDefault="00F36B65" w:rsidP="009F3D17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na straně druhé jako odběratel (dále jen „odběratel“)</w:t>
      </w:r>
    </w:p>
    <w:p w14:paraId="59B74F2D" w14:textId="77777777" w:rsidR="00CC3FF0" w:rsidRDefault="00CC3FF0" w:rsidP="009F3D17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686564A9" w14:textId="1332E3FC" w:rsidR="00CC3FF0" w:rsidRDefault="00CC3FF0" w:rsidP="0034075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4B4AFE">
        <w:rPr>
          <w:rFonts w:cs="TimesNewRoman"/>
          <w:sz w:val="24"/>
          <w:szCs w:val="24"/>
        </w:rPr>
        <w:t xml:space="preserve"> </w:t>
      </w:r>
      <w:r w:rsidR="006A5BD4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se mění příloha č.</w:t>
      </w:r>
      <w:r w:rsidR="004B4AFE">
        <w:rPr>
          <w:rFonts w:cs="TimesNewRoman"/>
          <w:sz w:val="24"/>
          <w:szCs w:val="24"/>
        </w:rPr>
        <w:t xml:space="preserve"> </w:t>
      </w:r>
      <w:r w:rsidR="006A5BD4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20</w:t>
      </w:r>
      <w:r w:rsidRPr="00EF2157">
        <w:rPr>
          <w:rFonts w:cs="TimesNewRoman"/>
          <w:sz w:val="24"/>
          <w:szCs w:val="24"/>
        </w:rPr>
        <w:t>/2018/TH/L</w:t>
      </w:r>
      <w:r w:rsidR="00340752">
        <w:rPr>
          <w:rFonts w:cs="TimesNewRoman"/>
          <w:sz w:val="24"/>
          <w:szCs w:val="24"/>
        </w:rPr>
        <w:t xml:space="preserve"> </w:t>
      </w:r>
      <w:r w:rsidR="00340752" w:rsidRPr="00340752">
        <w:rPr>
          <w:rFonts w:cs="TimesNewRoman"/>
          <w:sz w:val="24"/>
          <w:szCs w:val="24"/>
        </w:rPr>
        <w:t>ze dne 30.1. 2018</w:t>
      </w:r>
      <w:r w:rsidR="006A5BD4">
        <w:rPr>
          <w:rFonts w:cs="TimesNewRoman"/>
          <w:sz w:val="24"/>
          <w:szCs w:val="24"/>
        </w:rPr>
        <w:t xml:space="preserve"> s názvem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6A5BD4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 a je nahrazena přílohou č.</w:t>
      </w:r>
      <w:r w:rsidR="004B4AFE">
        <w:rPr>
          <w:rFonts w:cs="TimesNewRoman"/>
          <w:sz w:val="24"/>
          <w:szCs w:val="24"/>
        </w:rPr>
        <w:t xml:space="preserve"> 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20</w:t>
      </w:r>
      <w:r w:rsidRPr="00EF2157">
        <w:rPr>
          <w:rFonts w:cs="TimesNewRoman"/>
          <w:sz w:val="24"/>
          <w:szCs w:val="24"/>
        </w:rPr>
        <w:t>/2018/TH/L</w:t>
      </w:r>
      <w:r w:rsidR="00340752">
        <w:rPr>
          <w:rFonts w:cs="TimesNewRoman"/>
          <w:sz w:val="24"/>
          <w:szCs w:val="24"/>
        </w:rPr>
        <w:t xml:space="preserve"> </w:t>
      </w:r>
      <w:r w:rsidR="00340752" w:rsidRPr="00340752">
        <w:rPr>
          <w:rFonts w:cs="TimesNewRoman"/>
          <w:sz w:val="24"/>
          <w:szCs w:val="24"/>
        </w:rPr>
        <w:t>ze dne 30.1. 2018</w:t>
      </w:r>
      <w:r>
        <w:rPr>
          <w:rFonts w:cs="TimesNewRoman"/>
          <w:sz w:val="24"/>
          <w:szCs w:val="24"/>
        </w:rPr>
        <w:t xml:space="preserve"> </w:t>
      </w:r>
      <w:r w:rsidR="006A5BD4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4B4AFE">
        <w:rPr>
          <w:rFonts w:cs="TimesNewRoman"/>
          <w:sz w:val="24"/>
          <w:szCs w:val="24"/>
        </w:rPr>
        <w:t>2</w:t>
      </w:r>
      <w:r w:rsidR="0077219C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“</w:t>
      </w:r>
      <w:r w:rsidR="00E544AE">
        <w:rPr>
          <w:rFonts w:cs="TimesNewRoman"/>
          <w:sz w:val="24"/>
          <w:szCs w:val="24"/>
        </w:rPr>
        <w:t>.</w:t>
      </w:r>
    </w:p>
    <w:p w14:paraId="14D39624" w14:textId="77777777" w:rsidR="00CF71E1" w:rsidRDefault="00CC3FF0" w:rsidP="0044117F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F36B65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4B4AFE">
        <w:rPr>
          <w:rFonts w:cs="TimesNewRoman,Bold"/>
          <w:b/>
          <w:bCs/>
          <w:sz w:val="24"/>
          <w:szCs w:val="24"/>
        </w:rPr>
        <w:t>4</w:t>
      </w:r>
      <w:r w:rsidR="00F36B65">
        <w:rPr>
          <w:rFonts w:cs="TimesNewRoman,Bold"/>
          <w:b/>
          <w:bCs/>
          <w:sz w:val="24"/>
          <w:szCs w:val="24"/>
        </w:rPr>
        <w:t xml:space="preserve"> ke smlouvě o dodávce tepelné energie č. 20/2018/TH/L</w:t>
      </w:r>
      <w:r w:rsidR="00340752">
        <w:rPr>
          <w:rFonts w:cs="TimesNewRoman,Bold"/>
          <w:b/>
          <w:bCs/>
          <w:sz w:val="24"/>
          <w:szCs w:val="24"/>
        </w:rPr>
        <w:t xml:space="preserve"> </w:t>
      </w:r>
      <w:r w:rsidR="00340752" w:rsidRPr="00340752">
        <w:rPr>
          <w:rFonts w:cs="TimesNewRoman,Bold"/>
          <w:b/>
          <w:bCs/>
          <w:sz w:val="24"/>
          <w:szCs w:val="24"/>
        </w:rPr>
        <w:t>ze dne 30.1. 2018</w:t>
      </w:r>
    </w:p>
    <w:p w14:paraId="1433A864" w14:textId="7F21A51C" w:rsidR="00842BD0" w:rsidRDefault="00F36B65" w:rsidP="0003663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4B4AFE">
        <w:rPr>
          <w:rFonts w:cs="TimesNewRoman,Bold"/>
          <w:b/>
          <w:bCs/>
          <w:sz w:val="32"/>
          <w:szCs w:val="32"/>
        </w:rPr>
        <w:t>2</w:t>
      </w:r>
      <w:r w:rsidR="0077219C">
        <w:rPr>
          <w:rFonts w:cs="TimesNewRoman,Bold"/>
          <w:b/>
          <w:bCs/>
          <w:sz w:val="32"/>
          <w:szCs w:val="32"/>
        </w:rPr>
        <w:t>2</w:t>
      </w:r>
    </w:p>
    <w:p w14:paraId="1CCFB87B" w14:textId="77777777" w:rsidR="00CF71E1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Cena tepelné energie</w:t>
      </w:r>
    </w:p>
    <w:p w14:paraId="67E50A57" w14:textId="77777777"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14:paraId="58CAACA1" w14:textId="4F890F01"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se účtuje formou jednosložkové ceny</w:t>
      </w:r>
      <w:r w:rsidR="00BB3B85" w:rsidRPr="000278E0">
        <w:rPr>
          <w:rFonts w:cs="TimesNewRoman"/>
          <w:sz w:val="24"/>
          <w:szCs w:val="24"/>
        </w:rPr>
        <w:t>, a je kalkulována</w:t>
      </w:r>
      <w:r>
        <w:rPr>
          <w:rFonts w:cs="TimesNewRoman"/>
          <w:sz w:val="24"/>
          <w:szCs w:val="24"/>
        </w:rPr>
        <w:t xml:space="preserve"> ve </w:t>
      </w:r>
      <w:r w:rsidR="001E549D">
        <w:rPr>
          <w:rFonts w:cs="TimesNewRoman"/>
          <w:sz w:val="24"/>
          <w:szCs w:val="24"/>
        </w:rPr>
        <w:t>výši</w:t>
      </w:r>
      <w:r w:rsidR="001E549D" w:rsidRPr="00DD35F9">
        <w:rPr>
          <w:sz w:val="24"/>
        </w:rPr>
        <w:t xml:space="preserve"> </w:t>
      </w:r>
      <w:r w:rsidR="001A4B40">
        <w:rPr>
          <w:b/>
          <w:sz w:val="24"/>
        </w:rPr>
        <w:t>935,63</w:t>
      </w:r>
      <w:r w:rsidRPr="00036637">
        <w:rPr>
          <w:b/>
          <w:sz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724D9472" w14:textId="6054E36D" w:rsidR="00DD59E9" w:rsidRDefault="00DD59E9" w:rsidP="00C0253E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1A4B40">
        <w:rPr>
          <w:rFonts w:cs="TimesNewRoman"/>
          <w:b/>
          <w:sz w:val="24"/>
          <w:szCs w:val="24"/>
        </w:rPr>
        <w:t>935,63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2544D233" w14:textId="77777777"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Ceny dle bodu 2 jsou </w:t>
      </w:r>
      <w:r w:rsidR="00BB3B85" w:rsidRPr="000278E0">
        <w:rPr>
          <w:rFonts w:cs="TimesNewRoman"/>
          <w:sz w:val="24"/>
          <w:szCs w:val="24"/>
        </w:rPr>
        <w:t>včetně</w:t>
      </w:r>
      <w:r w:rsidR="001E549D">
        <w:rPr>
          <w:rFonts w:cs="TimesNewRoman"/>
          <w:sz w:val="24"/>
          <w:szCs w:val="24"/>
        </w:rPr>
        <w:t xml:space="preserve"> DPH</w:t>
      </w:r>
      <w:r w:rsidR="00BB3B85" w:rsidRPr="000278E0">
        <w:rPr>
          <w:rFonts w:cs="TimesNewRoman"/>
          <w:sz w:val="24"/>
          <w:szCs w:val="24"/>
        </w:rPr>
        <w:t>, které je stanoveno</w:t>
      </w:r>
      <w:r>
        <w:rPr>
          <w:rFonts w:cs="TimesNewRoman"/>
          <w:sz w:val="24"/>
          <w:szCs w:val="24"/>
        </w:rPr>
        <w:t xml:space="preserve"> dle platných právních předpisů v</w:t>
      </w:r>
      <w:r w:rsidR="00BA75A9">
        <w:rPr>
          <w:rFonts w:cs="TimesNewRoman"/>
          <w:sz w:val="24"/>
          <w:szCs w:val="24"/>
        </w:rPr>
        <w:t> </w:t>
      </w:r>
      <w:r>
        <w:rPr>
          <w:rFonts w:cs="TimesNewRoman"/>
          <w:sz w:val="24"/>
          <w:szCs w:val="24"/>
        </w:rPr>
        <w:t>daném zúčtovacím období.</w:t>
      </w:r>
    </w:p>
    <w:p w14:paraId="5C40C0DF" w14:textId="77777777"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14:paraId="3B341CC1" w14:textId="77777777" w:rsidR="00CF71E1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14:paraId="593FE79C" w14:textId="77777777" w:rsidR="00CF71E1" w:rsidRPr="009F3D17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>
        <w:rPr>
          <w:rFonts w:cs="TimesNewRoman"/>
          <w:sz w:val="24"/>
          <w:szCs w:val="24"/>
        </w:rPr>
        <w:t>Dodavatel se zavazuje provést vyúčtování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</w:t>
      </w:r>
      <w:r w:rsidR="004C3B9F">
        <w:rPr>
          <w:rFonts w:cs="TimesNewRoman"/>
          <w:sz w:val="24"/>
          <w:szCs w:val="24"/>
        </w:rPr>
        <w:t xml:space="preserve">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0278E0">
        <w:rPr>
          <w:rFonts w:cs="TimesNewRoman"/>
          <w:sz w:val="24"/>
          <w:szCs w:val="24"/>
        </w:rPr>
        <w:t>dn</w:t>
      </w:r>
      <w:r w:rsidR="00BB3B85" w:rsidRPr="000278E0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03A5412A" w14:textId="77777777" w:rsidR="00CF71E1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Dohoda o zálohách</w:t>
      </w:r>
    </w:p>
    <w:p w14:paraId="75C1948A" w14:textId="77777777" w:rsidR="00CF71E1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>
        <w:rPr>
          <w:rFonts w:cs="TimesNewRoman"/>
          <w:sz w:val="24"/>
          <w:szCs w:val="24"/>
        </w:rPr>
        <w:t xml:space="preserve"> </w:t>
      </w:r>
    </w:p>
    <w:p w14:paraId="1E6C5963" w14:textId="6026D15E" w:rsidR="00CF71E1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</w:t>
      </w:r>
      <w:r w:rsidR="00E80BAB">
        <w:rPr>
          <w:rFonts w:cs="TimesNewRoman"/>
          <w:sz w:val="24"/>
          <w:szCs w:val="24"/>
        </w:rPr>
        <w:t xml:space="preserve">činí </w:t>
      </w:r>
      <w:r w:rsidR="001A4B40">
        <w:rPr>
          <w:rFonts w:cs="TimesNewRoman"/>
          <w:b/>
          <w:sz w:val="24"/>
          <w:szCs w:val="24"/>
        </w:rPr>
        <w:t>1 047 600</w:t>
      </w:r>
      <w:r w:rsidR="00D71651">
        <w:rPr>
          <w:rFonts w:cs="TimesNewRoman"/>
          <w:b/>
          <w:sz w:val="24"/>
          <w:szCs w:val="24"/>
        </w:rPr>
        <w:t> </w:t>
      </w:r>
      <w:r w:rsidRPr="00DD35F9">
        <w:rPr>
          <w:b/>
          <w:sz w:val="24"/>
        </w:rPr>
        <w:t>Kč</w:t>
      </w:r>
      <w:r w:rsidRPr="009F3D17">
        <w:rPr>
          <w:b/>
          <w:sz w:val="24"/>
        </w:rPr>
        <w:t>.</w:t>
      </w:r>
    </w:p>
    <w:p w14:paraId="3DADEA21" w14:textId="4B9E6755" w:rsidR="00842BD0" w:rsidRDefault="00F36B65" w:rsidP="0003663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036637">
        <w:rPr>
          <w:b/>
          <w:sz w:val="24"/>
        </w:rPr>
        <w:t xml:space="preserve">č.ú. </w:t>
      </w:r>
      <w:r>
        <w:rPr>
          <w:rFonts w:cs="TimesNewRoman"/>
          <w:sz w:val="24"/>
          <w:szCs w:val="24"/>
        </w:rPr>
        <w:t xml:space="preserve">pod </w:t>
      </w:r>
      <w:r w:rsidRPr="00DD35F9">
        <w:rPr>
          <w:b/>
          <w:sz w:val="24"/>
        </w:rPr>
        <w:t xml:space="preserve">VS </w:t>
      </w:r>
      <w:r>
        <w:rPr>
          <w:rFonts w:cs="TimesNewRoman"/>
          <w:sz w:val="24"/>
          <w:szCs w:val="24"/>
        </w:rPr>
        <w:t xml:space="preserve"> </w:t>
      </w:r>
      <w:r w:rsidRPr="00DD35F9">
        <w:rPr>
          <w:rFonts w:cs="TimesNewRoman"/>
          <w:b/>
          <w:sz w:val="24"/>
          <w:szCs w:val="24"/>
        </w:rPr>
        <w:t>620</w:t>
      </w:r>
      <w:r>
        <w:rPr>
          <w:rFonts w:cs="TimesNewRoman"/>
          <w:sz w:val="24"/>
          <w:szCs w:val="24"/>
        </w:rPr>
        <w:t xml:space="preserve">   ve výši   </w:t>
      </w:r>
      <w:r w:rsidR="001A4B40">
        <w:rPr>
          <w:rFonts w:cs="TimesNewRoman"/>
          <w:b/>
          <w:sz w:val="24"/>
          <w:szCs w:val="24"/>
        </w:rPr>
        <w:t>8</w:t>
      </w:r>
      <w:r w:rsidR="003B7DEE">
        <w:rPr>
          <w:rFonts w:cs="TimesNewRoman"/>
          <w:b/>
          <w:sz w:val="24"/>
          <w:szCs w:val="24"/>
        </w:rPr>
        <w:t>7</w:t>
      </w:r>
      <w:r w:rsidR="00DD35F9" w:rsidRPr="00DD35F9">
        <w:rPr>
          <w:rFonts w:cs="TimesNewRoman"/>
          <w:b/>
          <w:sz w:val="24"/>
          <w:szCs w:val="24"/>
        </w:rPr>
        <w:t> </w:t>
      </w:r>
      <w:r w:rsidR="001A4B40">
        <w:rPr>
          <w:rFonts w:cs="TimesNewRoman"/>
          <w:b/>
          <w:sz w:val="24"/>
          <w:szCs w:val="24"/>
        </w:rPr>
        <w:t>3</w:t>
      </w:r>
      <w:r w:rsidRPr="00DD35F9">
        <w:rPr>
          <w:rFonts w:cs="TimesNewRoman"/>
          <w:b/>
          <w:sz w:val="24"/>
          <w:szCs w:val="24"/>
        </w:rPr>
        <w:t>00</w:t>
      </w:r>
      <w:r w:rsidR="00DD35F9" w:rsidRPr="00DD35F9">
        <w:rPr>
          <w:rFonts w:cs="TimesNewRoman"/>
          <w:b/>
          <w:sz w:val="24"/>
          <w:szCs w:val="24"/>
        </w:rPr>
        <w:t xml:space="preserve"> </w:t>
      </w:r>
      <w:r w:rsidRPr="00DD35F9">
        <w:rPr>
          <w:b/>
          <w:sz w:val="24"/>
        </w:rPr>
        <w:t>Kč</w:t>
      </w:r>
      <w:r>
        <w:rPr>
          <w:rFonts w:cs="TimesNewRoman"/>
          <w:sz w:val="24"/>
          <w:szCs w:val="24"/>
        </w:rPr>
        <w:t>.</w:t>
      </w:r>
    </w:p>
    <w:p w14:paraId="53FBD28C" w14:textId="77777777" w:rsidR="00CF71E1" w:rsidRDefault="00CC3FF0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F36B65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7EC92789" w14:textId="77777777" w:rsidR="00F81ED8" w:rsidRDefault="00F36B65" w:rsidP="009F3D1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</w:t>
      </w:r>
      <w:r w:rsidR="00F81ED8">
        <w:rPr>
          <w:rFonts w:cs="TimesNewRoman"/>
          <w:sz w:val="24"/>
          <w:szCs w:val="24"/>
        </w:rPr>
        <w:t>.</w:t>
      </w:r>
    </w:p>
    <w:p w14:paraId="05FEBB71" w14:textId="77777777" w:rsidR="00CC3FF0" w:rsidRPr="00CC3FF0" w:rsidRDefault="00F81ED8" w:rsidP="00CC3FF0">
      <w:pPr>
        <w:pStyle w:val="Odstavecseseznamem"/>
        <w:numPr>
          <w:ilvl w:val="0"/>
          <w:numId w:val="30"/>
        </w:num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rPr>
          <w:rFonts w:cs="TimesNewRoman,BoldItalic"/>
          <w:bCs/>
          <w:iCs/>
          <w:sz w:val="24"/>
          <w:szCs w:val="24"/>
        </w:rPr>
      </w:pPr>
      <w:r w:rsidRPr="00CC3FF0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CC3FF0">
        <w:rPr>
          <w:i/>
          <w:sz w:val="24"/>
        </w:rPr>
        <w:t xml:space="preserve"> </w:t>
      </w:r>
      <w:r w:rsidRPr="00CC3FF0">
        <w:rPr>
          <w:rFonts w:cs="TimesNewRoman,Italic"/>
          <w:i/>
          <w:iCs/>
          <w:sz w:val="24"/>
          <w:szCs w:val="24"/>
        </w:rPr>
        <w:t xml:space="preserve"> </w:t>
      </w:r>
      <w:r w:rsidRPr="00CC3FF0">
        <w:rPr>
          <w:rFonts w:cs="TimesNewRoman"/>
          <w:sz w:val="24"/>
          <w:szCs w:val="24"/>
        </w:rPr>
        <w:t>příslušného kalendářního roku.</w:t>
      </w:r>
    </w:p>
    <w:p w14:paraId="18699D85" w14:textId="77777777" w:rsidR="00CC3FF0" w:rsidRDefault="00CC3FF0" w:rsidP="00CC3FF0">
      <w:pPr>
        <w:pStyle w:val="Odstavecseseznamem"/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rPr>
          <w:rFonts w:cs="TimesNewRoman,BoldItalic"/>
          <w:bCs/>
          <w:iCs/>
          <w:sz w:val="24"/>
          <w:szCs w:val="24"/>
        </w:rPr>
      </w:pPr>
    </w:p>
    <w:p w14:paraId="26CCA506" w14:textId="7687A3D3" w:rsidR="00CF71E1" w:rsidRPr="00CC3FF0" w:rsidRDefault="00F36B65" w:rsidP="00CC3FF0">
      <w:pPr>
        <w:pStyle w:val="Odstavecseseznamem"/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contextualSpacing w:val="0"/>
        <w:jc w:val="center"/>
        <w:rPr>
          <w:rFonts w:cs="TimesNewRoman,BoldItalic"/>
          <w:bCs/>
          <w:iCs/>
          <w:sz w:val="24"/>
          <w:szCs w:val="24"/>
        </w:rPr>
      </w:pPr>
      <w:r w:rsidRPr="00CC3FF0">
        <w:rPr>
          <w:rFonts w:cs="TimesNewRoman,BoldItalic"/>
          <w:bCs/>
          <w:iCs/>
          <w:sz w:val="24"/>
          <w:szCs w:val="24"/>
        </w:rPr>
        <w:t>Odběrový diagram</w:t>
      </w:r>
      <w:r w:rsidR="0077219C"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DD35F9" w14:paraId="063AB1EE" w14:textId="77777777" w:rsidTr="00036637">
        <w:tc>
          <w:tcPr>
            <w:tcW w:w="1021" w:type="dxa"/>
            <w:vAlign w:val="center"/>
          </w:tcPr>
          <w:p w14:paraId="13E3A961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14:paraId="1FE5ABAF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14:paraId="48F809F4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14:paraId="6EA2A403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14:paraId="707B0724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14:paraId="3ACDDA41" w14:textId="77777777" w:rsidR="00CF71E1" w:rsidRPr="00036637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637">
              <w:rPr>
                <w:sz w:val="24"/>
              </w:rPr>
              <w:t>Sjednané množství</w:t>
            </w:r>
          </w:p>
        </w:tc>
      </w:tr>
      <w:tr w:rsidR="00DD35F9" w14:paraId="444C0679" w14:textId="77777777" w:rsidTr="00036637">
        <w:tc>
          <w:tcPr>
            <w:tcW w:w="1021" w:type="dxa"/>
            <w:vAlign w:val="center"/>
          </w:tcPr>
          <w:p w14:paraId="14C8A16C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14:paraId="6FE57B48" w14:textId="16EF07F1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51B76B32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14:paraId="049848B1" w14:textId="7C4B919D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14:paraId="61295483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14:paraId="099C17DC" w14:textId="7A1E3D73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DD35F9" w14:paraId="3E35DAD9" w14:textId="77777777" w:rsidTr="00036637">
        <w:tc>
          <w:tcPr>
            <w:tcW w:w="1021" w:type="dxa"/>
            <w:vAlign w:val="center"/>
          </w:tcPr>
          <w:p w14:paraId="33A12899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14:paraId="489F4ADA" w14:textId="6B1056C7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22075BCC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14:paraId="0F596958" w14:textId="17F58D13" w:rsidR="00CF71E1" w:rsidRDefault="0077219C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14:paraId="742B0C57" w14:textId="77777777" w:rsidR="00CF71E1" w:rsidRDefault="001E549D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14:paraId="3285485D" w14:textId="75286A12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DD35F9" w14:paraId="559670F2" w14:textId="77777777" w:rsidTr="00036637">
        <w:tc>
          <w:tcPr>
            <w:tcW w:w="1021" w:type="dxa"/>
            <w:vAlign w:val="center"/>
          </w:tcPr>
          <w:p w14:paraId="3319801D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14:paraId="7454A4BC" w14:textId="6CDE1344"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1E549D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6E40B615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14:paraId="43963226" w14:textId="0A067092" w:rsidR="00CF71E1" w:rsidRDefault="0077219C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14:paraId="740EB2A5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14:paraId="72E851C9" w14:textId="2E152576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14:paraId="52DA253A" w14:textId="77777777" w:rsidTr="00036637">
        <w:tc>
          <w:tcPr>
            <w:tcW w:w="1021" w:type="dxa"/>
            <w:vAlign w:val="center"/>
          </w:tcPr>
          <w:p w14:paraId="0777E788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14:paraId="1DFA0A4D" w14:textId="1E960507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14:paraId="1C69E0CD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14:paraId="24E1CE20" w14:textId="47919732" w:rsidR="00CF71E1" w:rsidRDefault="0077219C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1E549D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14:paraId="05AD5734" w14:textId="77777777" w:rsidR="00CF71E1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14:paraId="65F7147E" w14:textId="7C4AE40C" w:rsidR="00CF71E1" w:rsidRDefault="001E549D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DD35F9" w14:paraId="73AC7C1B" w14:textId="77777777" w:rsidTr="00036637">
        <w:tc>
          <w:tcPr>
            <w:tcW w:w="1021" w:type="dxa"/>
            <w:vAlign w:val="center"/>
          </w:tcPr>
          <w:p w14:paraId="15D2FACA" w14:textId="77777777" w:rsidR="00CF71E1" w:rsidRPr="00DD35F9" w:rsidRDefault="00F36B65" w:rsidP="0003663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DD35F9">
              <w:rPr>
                <w:b/>
                <w:sz w:val="24"/>
              </w:rPr>
              <w:t>Celkem</w:t>
            </w:r>
          </w:p>
        </w:tc>
        <w:tc>
          <w:tcPr>
            <w:tcW w:w="5811" w:type="dxa"/>
            <w:gridSpan w:val="4"/>
          </w:tcPr>
          <w:p w14:paraId="59EBCD41" w14:textId="77777777" w:rsidR="00CF71E1" w:rsidRPr="00DD35F9" w:rsidRDefault="00CF71E1" w:rsidP="00DD35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694" w:type="dxa"/>
          </w:tcPr>
          <w:p w14:paraId="462E2775" w14:textId="601BABCD" w:rsidR="00CF71E1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3B221863" w14:textId="77777777" w:rsidR="00CC3FF0" w:rsidRDefault="00CC3FF0" w:rsidP="00CC3FF0">
      <w:pPr>
        <w:autoSpaceDE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  <w:bookmarkStart w:id="1" w:name="_Hlk529776767"/>
    </w:p>
    <w:p w14:paraId="260E5C1E" w14:textId="77777777" w:rsidR="00CC3FF0" w:rsidRDefault="00CC3FF0" w:rsidP="00CC3FF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0FF0AFB0" w14:textId="77777777" w:rsidR="00CC3FF0" w:rsidRPr="00A13E4C" w:rsidRDefault="00CC3FF0" w:rsidP="00CC3FF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bookmarkEnd w:id="1"/>
    <w:p w14:paraId="1F909CAD" w14:textId="77777777" w:rsidR="00CF71E1" w:rsidRPr="00DD35F9" w:rsidRDefault="00CF71E1" w:rsidP="009F3D1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sectPr w:rsidR="00CF71E1" w:rsidRPr="00DD35F9" w:rsidSect="000366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668C" w14:textId="77777777" w:rsidR="00441259" w:rsidRDefault="00441259">
      <w:pPr>
        <w:spacing w:after="0" w:line="240" w:lineRule="auto"/>
      </w:pPr>
      <w:r>
        <w:separator/>
      </w:r>
    </w:p>
  </w:endnote>
  <w:endnote w:type="continuationSeparator" w:id="0">
    <w:p w14:paraId="411CE862" w14:textId="77777777" w:rsidR="00441259" w:rsidRDefault="00441259">
      <w:pPr>
        <w:spacing w:after="0" w:line="240" w:lineRule="auto"/>
      </w:pPr>
      <w:r>
        <w:continuationSeparator/>
      </w:r>
    </w:p>
  </w:endnote>
  <w:endnote w:type="continuationNotice" w:id="1">
    <w:p w14:paraId="1BCD3270" w14:textId="77777777" w:rsidR="00441259" w:rsidRDefault="00441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BBB6" w14:textId="77777777" w:rsidR="00441259" w:rsidRDefault="00441259">
      <w:pPr>
        <w:spacing w:after="0" w:line="240" w:lineRule="auto"/>
      </w:pPr>
      <w:r w:rsidRPr="00036637">
        <w:separator/>
      </w:r>
    </w:p>
  </w:footnote>
  <w:footnote w:type="continuationSeparator" w:id="0">
    <w:p w14:paraId="0394404E" w14:textId="77777777" w:rsidR="00441259" w:rsidRDefault="00441259">
      <w:pPr>
        <w:spacing w:after="0" w:line="240" w:lineRule="auto"/>
      </w:pPr>
      <w:r>
        <w:continuationSeparator/>
      </w:r>
    </w:p>
  </w:footnote>
  <w:footnote w:type="continuationNotice" w:id="1">
    <w:p w14:paraId="13ED3969" w14:textId="77777777" w:rsidR="00441259" w:rsidRDefault="004412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504728"/>
    <w:multiLevelType w:val="hybridMultilevel"/>
    <w:tmpl w:val="B9FA582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1"/>
  </w:num>
  <w:num w:numId="5">
    <w:abstractNumId w:val="26"/>
  </w:num>
  <w:num w:numId="6">
    <w:abstractNumId w:val="20"/>
  </w:num>
  <w:num w:numId="7">
    <w:abstractNumId w:val="14"/>
  </w:num>
  <w:num w:numId="8">
    <w:abstractNumId w:val="6"/>
  </w:num>
  <w:num w:numId="9">
    <w:abstractNumId w:val="31"/>
  </w:num>
  <w:num w:numId="10">
    <w:abstractNumId w:val="24"/>
  </w:num>
  <w:num w:numId="11">
    <w:abstractNumId w:val="22"/>
  </w:num>
  <w:num w:numId="12">
    <w:abstractNumId w:val="11"/>
  </w:num>
  <w:num w:numId="13">
    <w:abstractNumId w:val="25"/>
  </w:num>
  <w:num w:numId="14">
    <w:abstractNumId w:val="16"/>
  </w:num>
  <w:num w:numId="15">
    <w:abstractNumId w:val="8"/>
  </w:num>
  <w:num w:numId="16">
    <w:abstractNumId w:val="30"/>
  </w:num>
  <w:num w:numId="17">
    <w:abstractNumId w:val="0"/>
  </w:num>
  <w:num w:numId="18">
    <w:abstractNumId w:val="1"/>
  </w:num>
  <w:num w:numId="19">
    <w:abstractNumId w:val="23"/>
  </w:num>
  <w:num w:numId="20">
    <w:abstractNumId w:val="5"/>
  </w:num>
  <w:num w:numId="21">
    <w:abstractNumId w:val="33"/>
  </w:num>
  <w:num w:numId="22">
    <w:abstractNumId w:val="9"/>
  </w:num>
  <w:num w:numId="23">
    <w:abstractNumId w:val="2"/>
  </w:num>
  <w:num w:numId="24">
    <w:abstractNumId w:val="17"/>
  </w:num>
  <w:num w:numId="25">
    <w:abstractNumId w:val="4"/>
  </w:num>
  <w:num w:numId="26">
    <w:abstractNumId w:val="18"/>
  </w:num>
  <w:num w:numId="27">
    <w:abstractNumId w:val="34"/>
  </w:num>
  <w:num w:numId="28">
    <w:abstractNumId w:val="12"/>
  </w:num>
  <w:num w:numId="29">
    <w:abstractNumId w:val="32"/>
  </w:num>
  <w:num w:numId="30">
    <w:abstractNumId w:val="7"/>
  </w:num>
  <w:num w:numId="31">
    <w:abstractNumId w:val="13"/>
  </w:num>
  <w:num w:numId="32">
    <w:abstractNumId w:val="29"/>
  </w:num>
  <w:num w:numId="33">
    <w:abstractNumId w:val="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E1"/>
    <w:rsid w:val="000006CE"/>
    <w:rsid w:val="00000917"/>
    <w:rsid w:val="00004A54"/>
    <w:rsid w:val="000278E0"/>
    <w:rsid w:val="00031268"/>
    <w:rsid w:val="00032E47"/>
    <w:rsid w:val="0003663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0F377E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4B40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32B8F"/>
    <w:rsid w:val="00243C7F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B573B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0752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B7DEE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875"/>
    <w:rsid w:val="00410D00"/>
    <w:rsid w:val="00413BDD"/>
    <w:rsid w:val="00425A2D"/>
    <w:rsid w:val="00431DFD"/>
    <w:rsid w:val="0044117F"/>
    <w:rsid w:val="00441259"/>
    <w:rsid w:val="00447992"/>
    <w:rsid w:val="004500BE"/>
    <w:rsid w:val="0045156C"/>
    <w:rsid w:val="00460D43"/>
    <w:rsid w:val="00472D2D"/>
    <w:rsid w:val="0048090D"/>
    <w:rsid w:val="004847BD"/>
    <w:rsid w:val="0049528F"/>
    <w:rsid w:val="00497282"/>
    <w:rsid w:val="004A4186"/>
    <w:rsid w:val="004A4DEC"/>
    <w:rsid w:val="004B036C"/>
    <w:rsid w:val="004B4AFE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7CB0"/>
    <w:rsid w:val="00553C27"/>
    <w:rsid w:val="00554690"/>
    <w:rsid w:val="00555C09"/>
    <w:rsid w:val="00555E75"/>
    <w:rsid w:val="00556AA0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A7E5C"/>
    <w:rsid w:val="005B0CF0"/>
    <w:rsid w:val="005C118D"/>
    <w:rsid w:val="005C13FA"/>
    <w:rsid w:val="005C3483"/>
    <w:rsid w:val="005C5055"/>
    <w:rsid w:val="005C5B21"/>
    <w:rsid w:val="005D0BDB"/>
    <w:rsid w:val="005E51A4"/>
    <w:rsid w:val="005F6388"/>
    <w:rsid w:val="005F73CE"/>
    <w:rsid w:val="00604938"/>
    <w:rsid w:val="00610319"/>
    <w:rsid w:val="00610F68"/>
    <w:rsid w:val="00617741"/>
    <w:rsid w:val="00620915"/>
    <w:rsid w:val="006229CD"/>
    <w:rsid w:val="00625475"/>
    <w:rsid w:val="00632A9E"/>
    <w:rsid w:val="00633F2D"/>
    <w:rsid w:val="00637861"/>
    <w:rsid w:val="006404F1"/>
    <w:rsid w:val="00640646"/>
    <w:rsid w:val="0064610F"/>
    <w:rsid w:val="00646CBC"/>
    <w:rsid w:val="00662EA3"/>
    <w:rsid w:val="0066661E"/>
    <w:rsid w:val="00674EAA"/>
    <w:rsid w:val="00697814"/>
    <w:rsid w:val="006A0DB9"/>
    <w:rsid w:val="006A4AA7"/>
    <w:rsid w:val="006A5BD4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BC5"/>
    <w:rsid w:val="00770CE3"/>
    <w:rsid w:val="0077219C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9F3D17"/>
    <w:rsid w:val="00A0696F"/>
    <w:rsid w:val="00A10476"/>
    <w:rsid w:val="00A11E5D"/>
    <w:rsid w:val="00A13E4C"/>
    <w:rsid w:val="00A175E5"/>
    <w:rsid w:val="00A17AF5"/>
    <w:rsid w:val="00A21167"/>
    <w:rsid w:val="00A232B2"/>
    <w:rsid w:val="00A327FD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71F8F"/>
    <w:rsid w:val="00A72DDA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52408"/>
    <w:rsid w:val="00B602FE"/>
    <w:rsid w:val="00B6058E"/>
    <w:rsid w:val="00B61B46"/>
    <w:rsid w:val="00B62D4B"/>
    <w:rsid w:val="00B63ABC"/>
    <w:rsid w:val="00B74FF3"/>
    <w:rsid w:val="00B757A2"/>
    <w:rsid w:val="00B84042"/>
    <w:rsid w:val="00B8476A"/>
    <w:rsid w:val="00B87ABE"/>
    <w:rsid w:val="00B96AD4"/>
    <w:rsid w:val="00BA083D"/>
    <w:rsid w:val="00BA1C6A"/>
    <w:rsid w:val="00BA75A9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42128"/>
    <w:rsid w:val="00C50EE8"/>
    <w:rsid w:val="00C60B04"/>
    <w:rsid w:val="00C65AC6"/>
    <w:rsid w:val="00C67694"/>
    <w:rsid w:val="00C714A2"/>
    <w:rsid w:val="00C7152C"/>
    <w:rsid w:val="00C72FAF"/>
    <w:rsid w:val="00C745F2"/>
    <w:rsid w:val="00C74E03"/>
    <w:rsid w:val="00C81A42"/>
    <w:rsid w:val="00C84466"/>
    <w:rsid w:val="00C86791"/>
    <w:rsid w:val="00C93AC8"/>
    <w:rsid w:val="00C9722D"/>
    <w:rsid w:val="00CA235A"/>
    <w:rsid w:val="00CB0F64"/>
    <w:rsid w:val="00CB37EB"/>
    <w:rsid w:val="00CB3D5F"/>
    <w:rsid w:val="00CC0930"/>
    <w:rsid w:val="00CC3FF0"/>
    <w:rsid w:val="00CD00F9"/>
    <w:rsid w:val="00CD5CFA"/>
    <w:rsid w:val="00CE7985"/>
    <w:rsid w:val="00CF71E1"/>
    <w:rsid w:val="00D019B6"/>
    <w:rsid w:val="00D22269"/>
    <w:rsid w:val="00D22B55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8710E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544AE"/>
    <w:rsid w:val="00E603EC"/>
    <w:rsid w:val="00E63070"/>
    <w:rsid w:val="00E70F20"/>
    <w:rsid w:val="00E71391"/>
    <w:rsid w:val="00E74AE2"/>
    <w:rsid w:val="00E76224"/>
    <w:rsid w:val="00E80BAB"/>
    <w:rsid w:val="00E84A43"/>
    <w:rsid w:val="00E9350F"/>
    <w:rsid w:val="00E95DC5"/>
    <w:rsid w:val="00EA035F"/>
    <w:rsid w:val="00EA36CA"/>
    <w:rsid w:val="00EA3FEB"/>
    <w:rsid w:val="00EB3E42"/>
    <w:rsid w:val="00EB704A"/>
    <w:rsid w:val="00EB73E4"/>
    <w:rsid w:val="00EC2023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2AD2"/>
    <w:rsid w:val="00F26CB9"/>
    <w:rsid w:val="00F36B65"/>
    <w:rsid w:val="00F372F8"/>
    <w:rsid w:val="00F456CA"/>
    <w:rsid w:val="00F503DC"/>
    <w:rsid w:val="00F7131B"/>
    <w:rsid w:val="00F74DD6"/>
    <w:rsid w:val="00F8166B"/>
    <w:rsid w:val="00F81ED8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944F"/>
  <w15:docId w15:val="{A0CC1633-0205-4A48-AB72-B38EEFDE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F3D17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9F3D17"/>
    <w:pPr>
      <w:suppressAutoHyphens w:val="0"/>
      <w:autoSpaceDN/>
      <w:spacing w:before="120" w:after="12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  <w:szCs w:val="24"/>
    </w:rPr>
  </w:style>
  <w:style w:type="paragraph" w:styleId="Textbubliny">
    <w:name w:val="Balloon Text"/>
    <w:basedOn w:val="Standard"/>
    <w:link w:val="TextbublinyChar"/>
    <w:uiPriority w:val="99"/>
    <w:rsid w:val="009F3D17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9F3D17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9F3D17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9F3D1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9F3D1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03663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AA4057"/>
    <w:rPr>
      <w:rFonts w:asciiTheme="minorHAnsi" w:eastAsiaTheme="minorHAnsi" w:hAnsiTheme="minorHAnsi" w:cstheme="minorBidi"/>
      <w:b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AA405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40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4057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AA4057"/>
    <w:pPr>
      <w:numPr>
        <w:numId w:val="32"/>
      </w:numPr>
    </w:pPr>
  </w:style>
  <w:style w:type="paragraph" w:styleId="Revize">
    <w:name w:val="Revision"/>
    <w:hidden/>
    <w:uiPriority w:val="99"/>
    <w:semiHidden/>
    <w:rsid w:val="009F3D1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FCE7-FABA-441F-A0E3-BDA422A0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Office Správa</cp:lastModifiedBy>
  <cp:revision>3</cp:revision>
  <cp:lastPrinted>2017-12-05T06:46:00Z</cp:lastPrinted>
  <dcterms:created xsi:type="dcterms:W3CDTF">2022-02-04T18:06:00Z</dcterms:created>
  <dcterms:modified xsi:type="dcterms:W3CDTF">2022-02-04T18:07:00Z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