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A25" w:rsidRDefault="00036A25" w:rsidP="00036A25">
      <w:pPr>
        <w:pStyle w:val="Nzev"/>
        <w:spacing w:after="120"/>
        <w:rPr>
          <w:rFonts w:ascii="Calibri" w:hAnsi="Calibri"/>
          <w:sz w:val="24"/>
          <w:szCs w:val="24"/>
        </w:rPr>
      </w:pPr>
      <w:r>
        <w:rPr>
          <w:rFonts w:ascii="Calibri" w:hAnsi="Calibri"/>
          <w:sz w:val="24"/>
          <w:szCs w:val="24"/>
        </w:rPr>
        <w:t xml:space="preserve">SMLOUVA O DÍLO č. </w:t>
      </w:r>
      <w:r w:rsidR="002A04D9">
        <w:rPr>
          <w:rFonts w:ascii="Calibri" w:hAnsi="Calibri"/>
          <w:sz w:val="24"/>
          <w:szCs w:val="24"/>
        </w:rPr>
        <w:t>2</w:t>
      </w:r>
      <w:r>
        <w:rPr>
          <w:rFonts w:ascii="Calibri" w:hAnsi="Calibri"/>
          <w:sz w:val="24"/>
          <w:szCs w:val="24"/>
        </w:rPr>
        <w:t>/201</w:t>
      </w:r>
      <w:r w:rsidR="00A70242">
        <w:rPr>
          <w:rFonts w:ascii="Calibri" w:hAnsi="Calibri"/>
          <w:sz w:val="24"/>
          <w:szCs w:val="24"/>
        </w:rPr>
        <w:t>7</w:t>
      </w:r>
    </w:p>
    <w:p w:rsidR="00036A25" w:rsidRDefault="00036A25" w:rsidP="00036A25">
      <w:pPr>
        <w:pStyle w:val="Podtitul"/>
        <w:pBdr>
          <w:bottom w:val="none" w:sz="0" w:space="0" w:color="auto"/>
        </w:pBdr>
        <w:rPr>
          <w:rFonts w:asciiTheme="minorHAnsi" w:hAnsiTheme="minorHAnsi" w:cs="Arial"/>
          <w:color w:val="000000"/>
          <w:shd w:val="clear" w:color="auto" w:fill="FFFFFF"/>
        </w:rPr>
      </w:pPr>
      <w:r>
        <w:rPr>
          <w:rFonts w:asciiTheme="minorHAnsi" w:hAnsiTheme="minorHAnsi" w:cs="Arial"/>
          <w:color w:val="000000"/>
          <w:shd w:val="clear" w:color="auto" w:fill="FFFFFF"/>
        </w:rPr>
        <w:t xml:space="preserve">uzavřená dle </w:t>
      </w:r>
      <w:proofErr w:type="spellStart"/>
      <w:r>
        <w:rPr>
          <w:rFonts w:asciiTheme="minorHAnsi" w:hAnsiTheme="minorHAnsi" w:cs="Arial"/>
          <w:color w:val="000000"/>
          <w:shd w:val="clear" w:color="auto" w:fill="FFFFFF"/>
        </w:rPr>
        <w:t>ust</w:t>
      </w:r>
      <w:proofErr w:type="spellEnd"/>
      <w:r>
        <w:rPr>
          <w:rFonts w:asciiTheme="minorHAnsi" w:hAnsiTheme="minorHAnsi" w:cs="Arial"/>
          <w:color w:val="000000"/>
          <w:shd w:val="clear" w:color="auto" w:fill="FFFFFF"/>
        </w:rPr>
        <w:t xml:space="preserve">. § 2586 a násl. </w:t>
      </w:r>
      <w:proofErr w:type="spellStart"/>
      <w:proofErr w:type="gramStart"/>
      <w:r>
        <w:rPr>
          <w:rFonts w:asciiTheme="minorHAnsi" w:hAnsiTheme="minorHAnsi" w:cs="Arial"/>
          <w:color w:val="000000"/>
          <w:shd w:val="clear" w:color="auto" w:fill="FFFFFF"/>
        </w:rPr>
        <w:t>zák.č</w:t>
      </w:r>
      <w:proofErr w:type="spellEnd"/>
      <w:r>
        <w:rPr>
          <w:rFonts w:asciiTheme="minorHAnsi" w:hAnsiTheme="minorHAnsi" w:cs="Arial"/>
          <w:color w:val="000000"/>
          <w:shd w:val="clear" w:color="auto" w:fill="FFFFFF"/>
        </w:rPr>
        <w:t>.</w:t>
      </w:r>
      <w:proofErr w:type="gramEnd"/>
      <w:r>
        <w:rPr>
          <w:rFonts w:asciiTheme="minorHAnsi" w:hAnsiTheme="minorHAnsi" w:cs="Arial"/>
          <w:color w:val="000000"/>
          <w:shd w:val="clear" w:color="auto" w:fill="FFFFFF"/>
        </w:rPr>
        <w:t xml:space="preserve"> 89/2012 Sb., občanský zákoník, </w:t>
      </w:r>
    </w:p>
    <w:p w:rsidR="00036A25" w:rsidRDefault="00036A25" w:rsidP="00036A25">
      <w:pPr>
        <w:pStyle w:val="Podtitul"/>
        <w:pBdr>
          <w:bottom w:val="none" w:sz="0" w:space="0" w:color="auto"/>
        </w:pBdr>
        <w:rPr>
          <w:rFonts w:asciiTheme="minorHAnsi" w:hAnsiTheme="minorHAnsi"/>
        </w:rPr>
      </w:pPr>
      <w:r>
        <w:rPr>
          <w:rFonts w:asciiTheme="minorHAnsi" w:hAnsiTheme="minorHAnsi" w:cs="Arial"/>
          <w:color w:val="000000"/>
          <w:shd w:val="clear" w:color="auto" w:fill="FFFFFF"/>
        </w:rPr>
        <w:t>ve znění pozdějších předpisů</w:t>
      </w:r>
      <w:r>
        <w:rPr>
          <w:rFonts w:asciiTheme="minorHAnsi" w:hAnsiTheme="minorHAnsi" w:cs="Arial"/>
          <w:color w:val="000000"/>
        </w:rPr>
        <w:t xml:space="preserve"> </w:t>
      </w:r>
      <w:r>
        <w:rPr>
          <w:rFonts w:asciiTheme="minorHAnsi" w:hAnsiTheme="minorHAnsi" w:cs="Arial"/>
          <w:color w:val="000000"/>
          <w:shd w:val="clear" w:color="auto" w:fill="FFFFFF"/>
        </w:rPr>
        <w:t>(dále jen „Smlouva“)</w:t>
      </w:r>
    </w:p>
    <w:p w:rsidR="00036A25" w:rsidRDefault="00036A25" w:rsidP="00036A25">
      <w:pPr>
        <w:jc w:val="center"/>
        <w:rPr>
          <w:rFonts w:asciiTheme="minorHAnsi" w:hAnsiTheme="minorHAnsi" w:cs="Courier New"/>
          <w:i/>
          <w:sz w:val="24"/>
          <w:szCs w:val="24"/>
        </w:rPr>
      </w:pPr>
      <w:r>
        <w:rPr>
          <w:rFonts w:asciiTheme="minorHAnsi" w:hAnsiTheme="minorHAnsi" w:cs="Courier New"/>
          <w:i/>
          <w:sz w:val="24"/>
          <w:szCs w:val="24"/>
        </w:rPr>
        <w:t>níže uvedeného dne, měsíce a roku mezi těmito smluvními stranami:</w:t>
      </w:r>
    </w:p>
    <w:p w:rsidR="00036A25" w:rsidRDefault="00036A25" w:rsidP="00036A25">
      <w:pPr>
        <w:jc w:val="center"/>
        <w:rPr>
          <w:rFonts w:ascii="Calibri" w:hAnsi="Calibri"/>
          <w:b/>
          <w:i/>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-48260</wp:posOffset>
                </wp:positionH>
                <wp:positionV relativeFrom="paragraph">
                  <wp:posOffset>102870</wp:posOffset>
                </wp:positionV>
                <wp:extent cx="5829300" cy="0"/>
                <wp:effectExtent l="0" t="0" r="19050" b="1905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8.1pt" to="455.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"/>
            </w:pict>
          </mc:Fallback>
        </mc:AlternateContent>
      </w:r>
    </w:p>
    <w:p w:rsidR="00036A25" w:rsidRDefault="00036A25" w:rsidP="00036A25">
      <w:pPr>
        <w:rPr>
          <w:rFonts w:ascii="Calibri" w:hAnsi="Calibri" w:cs="Arial"/>
          <w:b/>
          <w:bCs/>
          <w:sz w:val="24"/>
          <w:szCs w:val="24"/>
        </w:rPr>
      </w:pPr>
    </w:p>
    <w:p w:rsidR="00036A25" w:rsidRDefault="00036A25" w:rsidP="00036A25">
      <w:pPr>
        <w:tabs>
          <w:tab w:val="left" w:pos="709"/>
        </w:tabs>
        <w:ind w:left="720"/>
        <w:rPr>
          <w:rFonts w:ascii="Calibri" w:hAnsi="Calibri"/>
          <w:i/>
          <w:sz w:val="24"/>
          <w:szCs w:val="24"/>
        </w:rPr>
      </w:pPr>
    </w:p>
    <w:p w:rsidR="00036A25" w:rsidRDefault="00036A25" w:rsidP="00036A25">
      <w:pPr>
        <w:rPr>
          <w:rFonts w:ascii="Calibri" w:hAnsi="Calibri"/>
          <w:b/>
          <w:sz w:val="24"/>
          <w:szCs w:val="24"/>
        </w:rPr>
      </w:pPr>
      <w:r>
        <w:rPr>
          <w:rFonts w:ascii="Calibri" w:hAnsi="Calibri"/>
          <w:b/>
          <w:sz w:val="24"/>
          <w:szCs w:val="24"/>
        </w:rPr>
        <w:t>Středisko volného času Vítkov, příspěvková organizace</w:t>
      </w:r>
    </w:p>
    <w:p w:rsidR="00036A25" w:rsidRDefault="00036A25" w:rsidP="00036A25">
      <w:pPr>
        <w:rPr>
          <w:rFonts w:ascii="Calibri" w:hAnsi="Calibri"/>
          <w:sz w:val="24"/>
          <w:szCs w:val="24"/>
        </w:rPr>
      </w:pPr>
      <w:r>
        <w:rPr>
          <w:rFonts w:ascii="Calibri" w:hAnsi="Calibri"/>
          <w:sz w:val="24"/>
          <w:szCs w:val="24"/>
        </w:rPr>
        <w:t>se sídlem: Vítkov, Bezručova 585, PSČ 749 01</w:t>
      </w:r>
    </w:p>
    <w:p w:rsidR="00036A25" w:rsidRDefault="00036A25" w:rsidP="00036A25">
      <w:pPr>
        <w:rPr>
          <w:rFonts w:ascii="Calibri" w:hAnsi="Calibri"/>
          <w:sz w:val="24"/>
          <w:szCs w:val="24"/>
        </w:rPr>
      </w:pPr>
      <w:r>
        <w:rPr>
          <w:rFonts w:ascii="Calibri" w:hAnsi="Calibri"/>
          <w:sz w:val="24"/>
          <w:szCs w:val="24"/>
        </w:rPr>
        <w:t>zastoupen: ředitelkou Ing. Šárkou Medunovou</w:t>
      </w:r>
    </w:p>
    <w:p w:rsidR="00036A25" w:rsidRDefault="00036A25" w:rsidP="00036A25">
      <w:pPr>
        <w:rPr>
          <w:rFonts w:ascii="Calibri" w:hAnsi="Calibri"/>
          <w:sz w:val="24"/>
          <w:szCs w:val="24"/>
        </w:rPr>
      </w:pPr>
      <w:r>
        <w:rPr>
          <w:rFonts w:ascii="Calibri" w:hAnsi="Calibri"/>
          <w:sz w:val="24"/>
          <w:szCs w:val="24"/>
        </w:rPr>
        <w:t>ve věcech technických: Bc. Josef Jakubec</w:t>
      </w:r>
    </w:p>
    <w:p w:rsidR="00036A25" w:rsidRDefault="00036A25" w:rsidP="00036A25">
      <w:pPr>
        <w:rPr>
          <w:rFonts w:ascii="Calibri" w:hAnsi="Calibri"/>
          <w:sz w:val="24"/>
          <w:szCs w:val="24"/>
        </w:rPr>
      </w:pPr>
      <w:r>
        <w:rPr>
          <w:rFonts w:ascii="Calibri" w:hAnsi="Calibri"/>
          <w:sz w:val="24"/>
          <w:szCs w:val="24"/>
        </w:rPr>
        <w:t xml:space="preserve">zapsán v obchodním rejstříku vedeném u Krajského soudu v Ostravě </w:t>
      </w:r>
      <w:proofErr w:type="spellStart"/>
      <w:r>
        <w:rPr>
          <w:rFonts w:ascii="Calibri" w:hAnsi="Calibri"/>
          <w:sz w:val="24"/>
          <w:szCs w:val="24"/>
        </w:rPr>
        <w:t>Pr</w:t>
      </w:r>
      <w:proofErr w:type="spellEnd"/>
      <w:r>
        <w:rPr>
          <w:rFonts w:ascii="Calibri" w:hAnsi="Calibri"/>
          <w:sz w:val="24"/>
          <w:szCs w:val="24"/>
        </w:rPr>
        <w:t xml:space="preserve"> 1114</w:t>
      </w:r>
    </w:p>
    <w:p w:rsidR="00036A25" w:rsidRDefault="00036A25" w:rsidP="00036A25">
      <w:pPr>
        <w:tabs>
          <w:tab w:val="left" w:pos="709"/>
        </w:tabs>
        <w:ind w:left="720" w:hanging="720"/>
        <w:rPr>
          <w:rFonts w:ascii="Calibri" w:hAnsi="Calibri"/>
          <w:sz w:val="24"/>
          <w:szCs w:val="24"/>
        </w:rPr>
      </w:pPr>
      <w:r>
        <w:rPr>
          <w:rFonts w:ascii="Calibri" w:hAnsi="Calibri"/>
          <w:sz w:val="24"/>
          <w:szCs w:val="24"/>
        </w:rPr>
        <w:t>IČ:</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73214892</w:t>
      </w:r>
    </w:p>
    <w:p w:rsidR="00036A25" w:rsidRDefault="00036A25" w:rsidP="00036A25">
      <w:pPr>
        <w:tabs>
          <w:tab w:val="left" w:pos="709"/>
        </w:tabs>
        <w:ind w:left="720" w:hanging="720"/>
        <w:rPr>
          <w:rFonts w:ascii="Calibri" w:hAnsi="Calibri"/>
          <w:sz w:val="24"/>
          <w:szCs w:val="24"/>
        </w:rPr>
      </w:pPr>
      <w:r>
        <w:rPr>
          <w:rFonts w:ascii="Calibri" w:hAnsi="Calibri"/>
          <w:sz w:val="24"/>
          <w:szCs w:val="24"/>
        </w:rPr>
        <w:t>DIČ:</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CZ73214892</w:t>
      </w:r>
    </w:p>
    <w:p w:rsidR="00036A25" w:rsidRDefault="00036A25" w:rsidP="00036A25">
      <w:pPr>
        <w:tabs>
          <w:tab w:val="left" w:pos="709"/>
        </w:tabs>
        <w:ind w:left="720" w:hanging="720"/>
        <w:rPr>
          <w:rFonts w:ascii="Calibri" w:hAnsi="Calibri"/>
          <w:sz w:val="24"/>
          <w:szCs w:val="24"/>
        </w:rPr>
      </w:pPr>
      <w:r>
        <w:rPr>
          <w:rFonts w:ascii="Calibri" w:hAnsi="Calibri"/>
          <w:sz w:val="24"/>
          <w:szCs w:val="24"/>
        </w:rPr>
        <w:t>Peněžní ústav:</w:t>
      </w:r>
      <w:r>
        <w:rPr>
          <w:rFonts w:ascii="Calibri" w:hAnsi="Calibri"/>
          <w:sz w:val="24"/>
          <w:szCs w:val="24"/>
        </w:rPr>
        <w:tab/>
      </w:r>
      <w:r>
        <w:rPr>
          <w:rFonts w:ascii="Calibri" w:hAnsi="Calibri"/>
          <w:sz w:val="24"/>
          <w:szCs w:val="24"/>
        </w:rPr>
        <w:tab/>
        <w:t>Komerční banka – expozitura Vítkov</w:t>
      </w:r>
      <w:r>
        <w:rPr>
          <w:rFonts w:ascii="Calibri" w:hAnsi="Calibri"/>
          <w:sz w:val="24"/>
          <w:szCs w:val="24"/>
        </w:rPr>
        <w:tab/>
      </w:r>
    </w:p>
    <w:p w:rsidR="00036A25" w:rsidRDefault="00036A25" w:rsidP="00036A25">
      <w:pPr>
        <w:tabs>
          <w:tab w:val="left" w:pos="709"/>
          <w:tab w:val="left" w:pos="1416"/>
          <w:tab w:val="left" w:pos="2124"/>
          <w:tab w:val="left" w:pos="2832"/>
          <w:tab w:val="left" w:pos="3540"/>
          <w:tab w:val="left" w:pos="4248"/>
          <w:tab w:val="left" w:pos="4800"/>
        </w:tabs>
        <w:rPr>
          <w:rFonts w:ascii="Calibri" w:hAnsi="Calibri"/>
          <w:sz w:val="24"/>
          <w:szCs w:val="24"/>
        </w:rPr>
      </w:pPr>
      <w:r>
        <w:rPr>
          <w:rFonts w:ascii="Calibri" w:hAnsi="Calibri"/>
          <w:sz w:val="24"/>
          <w:szCs w:val="24"/>
        </w:rPr>
        <w:t>Číslo účtu:</w:t>
      </w:r>
      <w:r>
        <w:rPr>
          <w:rFonts w:ascii="Calibri" w:hAnsi="Calibri"/>
          <w:sz w:val="24"/>
          <w:szCs w:val="24"/>
        </w:rPr>
        <w:tab/>
      </w:r>
      <w:r>
        <w:rPr>
          <w:rFonts w:ascii="Calibri" w:hAnsi="Calibri"/>
          <w:sz w:val="24"/>
          <w:szCs w:val="24"/>
        </w:rPr>
        <w:tab/>
        <w:t>107-1422010297/0100</w:t>
      </w:r>
    </w:p>
    <w:p w:rsidR="00036A25" w:rsidRDefault="00036A25" w:rsidP="00036A25">
      <w:pPr>
        <w:tabs>
          <w:tab w:val="left" w:pos="709"/>
          <w:tab w:val="left" w:pos="1416"/>
          <w:tab w:val="left" w:pos="2124"/>
          <w:tab w:val="left" w:pos="2832"/>
          <w:tab w:val="left" w:pos="3540"/>
          <w:tab w:val="left" w:pos="4248"/>
          <w:tab w:val="left" w:pos="4800"/>
        </w:tabs>
        <w:rPr>
          <w:rFonts w:ascii="Calibri" w:hAnsi="Calibri"/>
          <w:sz w:val="24"/>
          <w:szCs w:val="24"/>
        </w:rPr>
      </w:pPr>
      <w:r>
        <w:rPr>
          <w:rFonts w:ascii="Calibri" w:hAnsi="Calibri"/>
          <w:sz w:val="24"/>
          <w:szCs w:val="24"/>
        </w:rPr>
        <w:t>(dále jen „Objednatel“)</w:t>
      </w:r>
    </w:p>
    <w:p w:rsidR="00036A25" w:rsidRDefault="00036A25" w:rsidP="00036A25">
      <w:pPr>
        <w:tabs>
          <w:tab w:val="left" w:pos="709"/>
          <w:tab w:val="left" w:pos="1416"/>
          <w:tab w:val="left" w:pos="2124"/>
          <w:tab w:val="left" w:pos="2832"/>
          <w:tab w:val="left" w:pos="3540"/>
          <w:tab w:val="left" w:pos="4248"/>
          <w:tab w:val="left" w:pos="4800"/>
        </w:tabs>
        <w:rPr>
          <w:rFonts w:ascii="Calibri" w:hAnsi="Calibri"/>
          <w:sz w:val="24"/>
          <w:szCs w:val="24"/>
        </w:rPr>
      </w:pPr>
    </w:p>
    <w:p w:rsidR="00036A25" w:rsidRDefault="00036A25" w:rsidP="00036A25">
      <w:pPr>
        <w:tabs>
          <w:tab w:val="left" w:pos="709"/>
          <w:tab w:val="left" w:pos="1416"/>
          <w:tab w:val="left" w:pos="2124"/>
          <w:tab w:val="left" w:pos="2832"/>
          <w:tab w:val="left" w:pos="3540"/>
          <w:tab w:val="left" w:pos="4248"/>
          <w:tab w:val="left" w:pos="4800"/>
        </w:tabs>
        <w:rPr>
          <w:rFonts w:ascii="Calibri" w:hAnsi="Calibri"/>
          <w:sz w:val="24"/>
          <w:szCs w:val="24"/>
        </w:rPr>
      </w:pPr>
      <w:r>
        <w:rPr>
          <w:rFonts w:ascii="Calibri" w:hAnsi="Calibri"/>
          <w:sz w:val="24"/>
          <w:szCs w:val="24"/>
        </w:rPr>
        <w:t>a</w:t>
      </w:r>
    </w:p>
    <w:p w:rsidR="00036A25" w:rsidRDefault="002A04D9" w:rsidP="00036A25">
      <w:pPr>
        <w:tabs>
          <w:tab w:val="left" w:pos="709"/>
          <w:tab w:val="left" w:pos="1416"/>
          <w:tab w:val="left" w:pos="2124"/>
          <w:tab w:val="left" w:pos="2832"/>
          <w:tab w:val="left" w:pos="3540"/>
          <w:tab w:val="left" w:pos="4248"/>
          <w:tab w:val="left" w:pos="4800"/>
        </w:tabs>
        <w:rPr>
          <w:rFonts w:ascii="Calibri" w:hAnsi="Calibri"/>
          <w:sz w:val="24"/>
          <w:szCs w:val="24"/>
        </w:rPr>
      </w:pPr>
      <w:r>
        <w:rPr>
          <w:rFonts w:ascii="Calibri" w:hAnsi="Calibri"/>
          <w:sz w:val="24"/>
          <w:szCs w:val="24"/>
        </w:rPr>
        <w:t xml:space="preserve">Zdeněk </w:t>
      </w:r>
      <w:proofErr w:type="spellStart"/>
      <w:r>
        <w:rPr>
          <w:rFonts w:ascii="Calibri" w:hAnsi="Calibri"/>
          <w:sz w:val="24"/>
          <w:szCs w:val="24"/>
        </w:rPr>
        <w:t>Olbrecht</w:t>
      </w:r>
      <w:proofErr w:type="spellEnd"/>
      <w:r>
        <w:rPr>
          <w:rFonts w:ascii="Calibri" w:hAnsi="Calibri"/>
          <w:sz w:val="24"/>
          <w:szCs w:val="24"/>
        </w:rPr>
        <w:t xml:space="preserve"> - truhlářství</w:t>
      </w:r>
    </w:p>
    <w:p w:rsidR="00036A25" w:rsidRDefault="00036A25" w:rsidP="00036A25">
      <w:pPr>
        <w:tabs>
          <w:tab w:val="left" w:pos="709"/>
        </w:tabs>
        <w:rPr>
          <w:rFonts w:ascii="Calibri" w:hAnsi="Calibri" w:cs="Courier New"/>
          <w:bCs/>
          <w:sz w:val="24"/>
          <w:szCs w:val="24"/>
        </w:rPr>
      </w:pPr>
      <w:r>
        <w:rPr>
          <w:rFonts w:ascii="Calibri" w:hAnsi="Calibri" w:cs="Courier New"/>
          <w:bCs/>
          <w:sz w:val="24"/>
          <w:szCs w:val="24"/>
        </w:rPr>
        <w:t>se sídlem</w:t>
      </w:r>
      <w:r w:rsidR="002A04D9">
        <w:rPr>
          <w:rFonts w:ascii="Calibri" w:hAnsi="Calibri" w:cs="Courier New"/>
          <w:bCs/>
          <w:sz w:val="24"/>
          <w:szCs w:val="24"/>
        </w:rPr>
        <w:t xml:space="preserve">: Nové Těchanovice 6, </w:t>
      </w:r>
      <w:proofErr w:type="gramStart"/>
      <w:r w:rsidR="002A04D9">
        <w:rPr>
          <w:rFonts w:ascii="Calibri" w:hAnsi="Calibri" w:cs="Courier New"/>
          <w:bCs/>
          <w:sz w:val="24"/>
          <w:szCs w:val="24"/>
        </w:rPr>
        <w:t>74901  Vítkov</w:t>
      </w:r>
      <w:proofErr w:type="gramEnd"/>
      <w:r>
        <w:rPr>
          <w:rFonts w:ascii="Calibri" w:hAnsi="Calibri" w:cs="Courier New"/>
          <w:bCs/>
          <w:sz w:val="24"/>
          <w:szCs w:val="24"/>
        </w:rPr>
        <w:t xml:space="preserve"> </w:t>
      </w:r>
    </w:p>
    <w:p w:rsidR="00036A25" w:rsidRDefault="00036A25" w:rsidP="00036A25">
      <w:pPr>
        <w:tabs>
          <w:tab w:val="left" w:pos="709"/>
        </w:tabs>
        <w:rPr>
          <w:rFonts w:ascii="Calibri" w:hAnsi="Calibri" w:cs="Courier New"/>
          <w:bCs/>
          <w:sz w:val="24"/>
          <w:szCs w:val="24"/>
        </w:rPr>
      </w:pPr>
      <w:r>
        <w:rPr>
          <w:rFonts w:ascii="Calibri" w:hAnsi="Calibri" w:cs="Courier New"/>
          <w:bCs/>
          <w:sz w:val="24"/>
          <w:szCs w:val="24"/>
        </w:rPr>
        <w:t xml:space="preserve">zastoupen: </w:t>
      </w:r>
      <w:r w:rsidR="002A04D9">
        <w:rPr>
          <w:rFonts w:ascii="Calibri" w:hAnsi="Calibri" w:cs="Courier New"/>
          <w:bCs/>
          <w:sz w:val="24"/>
          <w:szCs w:val="24"/>
        </w:rPr>
        <w:t xml:space="preserve">Zdeněk </w:t>
      </w:r>
      <w:proofErr w:type="spellStart"/>
      <w:r w:rsidR="002A04D9">
        <w:rPr>
          <w:rFonts w:ascii="Calibri" w:hAnsi="Calibri" w:cs="Courier New"/>
          <w:bCs/>
          <w:sz w:val="24"/>
          <w:szCs w:val="24"/>
        </w:rPr>
        <w:t>Olbrecht</w:t>
      </w:r>
      <w:proofErr w:type="spellEnd"/>
      <w:r w:rsidR="002A04D9">
        <w:rPr>
          <w:rFonts w:ascii="Calibri" w:hAnsi="Calibri" w:cs="Courier New"/>
          <w:bCs/>
          <w:sz w:val="24"/>
          <w:szCs w:val="24"/>
        </w:rPr>
        <w:t>, majitel</w:t>
      </w:r>
    </w:p>
    <w:p w:rsidR="00036A25" w:rsidRDefault="00036A25" w:rsidP="00036A25">
      <w:pPr>
        <w:tabs>
          <w:tab w:val="left" w:pos="-180"/>
        </w:tabs>
        <w:rPr>
          <w:rFonts w:ascii="Calibri" w:hAnsi="Calibri" w:cs="Courier New"/>
          <w:bCs/>
          <w:sz w:val="24"/>
          <w:szCs w:val="24"/>
        </w:rPr>
      </w:pPr>
      <w:r>
        <w:rPr>
          <w:rFonts w:ascii="Calibri" w:hAnsi="Calibri" w:cs="Courier New"/>
          <w:bCs/>
          <w:sz w:val="24"/>
          <w:szCs w:val="24"/>
        </w:rPr>
        <w:t>IČ:</w:t>
      </w:r>
      <w:r>
        <w:rPr>
          <w:rFonts w:ascii="Calibri" w:hAnsi="Calibri" w:cs="Courier New"/>
          <w:bCs/>
          <w:sz w:val="24"/>
          <w:szCs w:val="24"/>
        </w:rPr>
        <w:tab/>
      </w:r>
      <w:r w:rsidR="002A04D9">
        <w:rPr>
          <w:rFonts w:ascii="Calibri" w:hAnsi="Calibri" w:cs="Courier New"/>
          <w:bCs/>
          <w:sz w:val="24"/>
          <w:szCs w:val="24"/>
        </w:rPr>
        <w:t>733 43 170</w:t>
      </w:r>
    </w:p>
    <w:p w:rsidR="00036A25" w:rsidRDefault="00036A25" w:rsidP="00036A25">
      <w:pPr>
        <w:tabs>
          <w:tab w:val="left" w:pos="-180"/>
        </w:tabs>
        <w:rPr>
          <w:rFonts w:ascii="Calibri" w:hAnsi="Calibri" w:cs="Courier New"/>
          <w:bCs/>
          <w:sz w:val="24"/>
          <w:szCs w:val="24"/>
        </w:rPr>
      </w:pPr>
      <w:r>
        <w:rPr>
          <w:rFonts w:ascii="Calibri" w:hAnsi="Calibri" w:cs="Courier New"/>
          <w:bCs/>
          <w:sz w:val="24"/>
          <w:szCs w:val="24"/>
        </w:rPr>
        <w:t>DIČ:</w:t>
      </w:r>
      <w:r w:rsidR="002A04D9">
        <w:rPr>
          <w:rFonts w:ascii="Calibri" w:hAnsi="Calibri" w:cs="Courier New"/>
          <w:bCs/>
          <w:sz w:val="24"/>
          <w:szCs w:val="24"/>
        </w:rPr>
        <w:tab/>
        <w:t>CZ770 803 5434</w:t>
      </w:r>
    </w:p>
    <w:p w:rsidR="00036A25" w:rsidRDefault="00036A25" w:rsidP="00036A25">
      <w:pPr>
        <w:tabs>
          <w:tab w:val="left" w:pos="709"/>
        </w:tabs>
        <w:ind w:left="720" w:hanging="720"/>
        <w:rPr>
          <w:rFonts w:ascii="Calibri" w:hAnsi="Calibri"/>
          <w:sz w:val="24"/>
          <w:szCs w:val="24"/>
        </w:rPr>
      </w:pPr>
      <w:r>
        <w:rPr>
          <w:rFonts w:ascii="Calibri" w:hAnsi="Calibri"/>
          <w:sz w:val="24"/>
          <w:szCs w:val="24"/>
        </w:rPr>
        <w:t xml:space="preserve">Peněžní ústav: </w:t>
      </w:r>
      <w:r w:rsidR="002A04D9">
        <w:rPr>
          <w:rFonts w:ascii="Calibri" w:hAnsi="Calibri"/>
          <w:sz w:val="24"/>
          <w:szCs w:val="24"/>
        </w:rPr>
        <w:t>ČS, a. s., pobočka Vítkov</w:t>
      </w:r>
    </w:p>
    <w:p w:rsidR="00036A25" w:rsidRDefault="00036A25" w:rsidP="00036A25">
      <w:pPr>
        <w:tabs>
          <w:tab w:val="left" w:pos="709"/>
        </w:tabs>
        <w:ind w:left="720" w:hanging="720"/>
        <w:rPr>
          <w:rFonts w:ascii="Calibri" w:hAnsi="Calibri"/>
          <w:sz w:val="24"/>
          <w:szCs w:val="24"/>
        </w:rPr>
      </w:pPr>
      <w:r>
        <w:rPr>
          <w:rFonts w:ascii="Calibri" w:hAnsi="Calibri"/>
          <w:sz w:val="24"/>
          <w:szCs w:val="24"/>
        </w:rPr>
        <w:t xml:space="preserve">Číslo účtu: </w:t>
      </w:r>
      <w:r w:rsidR="002A04D9">
        <w:rPr>
          <w:rFonts w:ascii="Calibri" w:hAnsi="Calibri"/>
          <w:sz w:val="24"/>
          <w:szCs w:val="24"/>
        </w:rPr>
        <w:t>18 58 407 539 / 0800</w:t>
      </w:r>
    </w:p>
    <w:p w:rsidR="00036A25" w:rsidRDefault="00036A25" w:rsidP="00036A25">
      <w:pPr>
        <w:tabs>
          <w:tab w:val="left" w:pos="-180"/>
        </w:tabs>
        <w:ind w:left="720" w:hanging="720"/>
        <w:rPr>
          <w:rFonts w:ascii="Calibri" w:hAnsi="Calibri" w:cs="Courier New"/>
          <w:bCs/>
          <w:sz w:val="24"/>
          <w:szCs w:val="24"/>
        </w:rPr>
      </w:pPr>
      <w:r>
        <w:rPr>
          <w:rFonts w:ascii="Calibri" w:hAnsi="Calibri" w:cs="Courier New"/>
          <w:bCs/>
          <w:sz w:val="24"/>
          <w:szCs w:val="24"/>
        </w:rPr>
        <w:t>(dále jen „Zhotovitel“)</w:t>
      </w:r>
    </w:p>
    <w:p w:rsidR="00036A25" w:rsidRDefault="00036A25" w:rsidP="00036A25">
      <w:pPr>
        <w:tabs>
          <w:tab w:val="left" w:pos="-180"/>
        </w:tabs>
        <w:ind w:left="720" w:hanging="720"/>
        <w:rPr>
          <w:rFonts w:ascii="Calibri" w:hAnsi="Calibri" w:cs="Courier New"/>
          <w:bCs/>
          <w:sz w:val="24"/>
          <w:szCs w:val="24"/>
        </w:rPr>
      </w:pPr>
    </w:p>
    <w:p w:rsidR="00036A25" w:rsidRDefault="00036A25" w:rsidP="00036A25">
      <w:pPr>
        <w:tabs>
          <w:tab w:val="left" w:pos="709"/>
        </w:tabs>
        <w:rPr>
          <w:rFonts w:ascii="Calibri" w:hAnsi="Calibri" w:cs="Courier New"/>
          <w:bCs/>
          <w:i/>
          <w:sz w:val="24"/>
          <w:szCs w:val="24"/>
        </w:rPr>
      </w:pPr>
      <w:r>
        <w:rPr>
          <w:rFonts w:ascii="Calibri" w:hAnsi="Calibri" w:cs="Courier New"/>
          <w:bCs/>
          <w:i/>
          <w:sz w:val="24"/>
          <w:szCs w:val="24"/>
        </w:rPr>
        <w:t>(obě strany společně dále též jako „</w:t>
      </w:r>
      <w:r>
        <w:rPr>
          <w:rFonts w:ascii="Calibri" w:hAnsi="Calibri" w:cs="Courier New"/>
          <w:b/>
          <w:bCs/>
          <w:i/>
          <w:sz w:val="24"/>
          <w:szCs w:val="24"/>
        </w:rPr>
        <w:t>Smluvní strany</w:t>
      </w:r>
      <w:r>
        <w:rPr>
          <w:rFonts w:ascii="Calibri" w:hAnsi="Calibri" w:cs="Courier New"/>
          <w:bCs/>
          <w:i/>
          <w:sz w:val="24"/>
          <w:szCs w:val="24"/>
        </w:rPr>
        <w:t>“)</w:t>
      </w:r>
    </w:p>
    <w:p w:rsidR="00036A25" w:rsidRDefault="00036A25" w:rsidP="00036A25">
      <w:pPr>
        <w:spacing w:after="120"/>
        <w:rPr>
          <w:rFonts w:ascii="Calibri" w:hAnsi="Calibri"/>
          <w:b/>
          <w:sz w:val="24"/>
          <w:szCs w:val="24"/>
        </w:rPr>
      </w:pPr>
    </w:p>
    <w:p w:rsidR="00036A25" w:rsidRDefault="00036A25" w:rsidP="00036A25">
      <w:pPr>
        <w:numPr>
          <w:ilvl w:val="0"/>
          <w:numId w:val="2"/>
        </w:numPr>
        <w:tabs>
          <w:tab w:val="clear" w:pos="360"/>
          <w:tab w:val="num" w:pos="709"/>
        </w:tabs>
        <w:spacing w:line="276" w:lineRule="auto"/>
        <w:ind w:left="709" w:right="-158" w:hanging="709"/>
        <w:contextualSpacing/>
        <w:jc w:val="both"/>
        <w:rPr>
          <w:rFonts w:ascii="Calibri" w:hAnsi="Calibri"/>
          <w:b/>
          <w:sz w:val="24"/>
          <w:szCs w:val="24"/>
        </w:rPr>
      </w:pPr>
      <w:r>
        <w:rPr>
          <w:rFonts w:ascii="Calibri" w:hAnsi="Calibri"/>
          <w:b/>
          <w:sz w:val="24"/>
          <w:szCs w:val="24"/>
        </w:rPr>
        <w:t>PREAMBULE</w:t>
      </w:r>
    </w:p>
    <w:p w:rsidR="00036A25" w:rsidRDefault="00036A25" w:rsidP="00036A25">
      <w:pPr>
        <w:numPr>
          <w:ilvl w:val="1"/>
          <w:numId w:val="2"/>
        </w:numPr>
        <w:spacing w:line="276" w:lineRule="auto"/>
        <w:ind w:right="-158"/>
        <w:contextualSpacing/>
        <w:jc w:val="both"/>
        <w:rPr>
          <w:rFonts w:ascii="Calibri" w:hAnsi="Calibri"/>
          <w:b/>
          <w:sz w:val="24"/>
          <w:szCs w:val="24"/>
        </w:rPr>
      </w:pPr>
      <w:r>
        <w:rPr>
          <w:rFonts w:ascii="Calibri" w:hAnsi="Calibri"/>
          <w:sz w:val="24"/>
          <w:szCs w:val="24"/>
        </w:rPr>
        <w:t xml:space="preserve">Účelem této smlouvy je vznik závazku Zhotovitele, že provede dílo a současně vznik závazku Objednatele, že provedené dílo převezme a za jeho provedení zaplatí sjednanou odměnu, to vše za podmínek dále ve smlouvě sjednaných. </w:t>
      </w:r>
    </w:p>
    <w:p w:rsidR="00036A25" w:rsidRDefault="00036A25" w:rsidP="00036A25">
      <w:pPr>
        <w:numPr>
          <w:ilvl w:val="1"/>
          <w:numId w:val="2"/>
        </w:numPr>
        <w:spacing w:line="276" w:lineRule="auto"/>
        <w:ind w:right="-158"/>
        <w:contextualSpacing/>
        <w:jc w:val="both"/>
        <w:rPr>
          <w:rFonts w:ascii="Calibri" w:hAnsi="Calibri"/>
          <w:b/>
          <w:sz w:val="24"/>
          <w:szCs w:val="24"/>
        </w:rPr>
      </w:pPr>
      <w:r>
        <w:rPr>
          <w:rFonts w:ascii="Calibri" w:hAnsi="Calibri"/>
          <w:sz w:val="24"/>
          <w:szCs w:val="24"/>
        </w:rPr>
        <w:t>Pro naplnění účelu této smlouvy jsou smluvní strany povinny vyvinout veškerou potřebnou součinnost a spolupráci a nemařit účel této smlouvy. Smluvní strany jsou povinny vykládat veškerá ujednání této smlouvy tak, aby byl naplněn účel této smlouvy.</w:t>
      </w:r>
    </w:p>
    <w:p w:rsidR="00036A25" w:rsidRDefault="00036A25" w:rsidP="00036A25">
      <w:pPr>
        <w:numPr>
          <w:ilvl w:val="1"/>
          <w:numId w:val="2"/>
        </w:numPr>
        <w:spacing w:line="276" w:lineRule="auto"/>
        <w:ind w:right="-158"/>
        <w:contextualSpacing/>
        <w:jc w:val="both"/>
        <w:rPr>
          <w:rFonts w:ascii="Calibri" w:hAnsi="Calibri"/>
          <w:b/>
          <w:sz w:val="24"/>
          <w:szCs w:val="24"/>
        </w:rPr>
      </w:pPr>
      <w:r>
        <w:rPr>
          <w:rFonts w:ascii="Calibri" w:hAnsi="Calibri"/>
          <w:sz w:val="24"/>
          <w:szCs w:val="24"/>
        </w:rPr>
        <w:t>Zhotovitel i Objednatel tímto prohlašují, že jsou oprávněni tuto smlouvu uzavřít, že jim není známo, že by uzavřením této smlouvy došlo k jakémukoliv porušení zákonných předpisů či jiných současně platných norem. Současně si jsou Zhotovitel i Objednatel vědomi veškerých následků, tj. práv a povinností, plynoucích pro ně z této smlouvy a prohlašují, že jsou schopni jim řádně a včas dostát a nevnímají povinnosti plynoucí pro ně z této smlouvy jako neadekvátní.</w:t>
      </w:r>
    </w:p>
    <w:p w:rsidR="00036A25" w:rsidRDefault="00036A25" w:rsidP="00036A25">
      <w:pPr>
        <w:numPr>
          <w:ilvl w:val="1"/>
          <w:numId w:val="2"/>
        </w:numPr>
        <w:spacing w:line="276" w:lineRule="auto"/>
        <w:ind w:right="-158"/>
        <w:contextualSpacing/>
        <w:jc w:val="both"/>
        <w:rPr>
          <w:rFonts w:ascii="Calibri" w:hAnsi="Calibri"/>
          <w:b/>
          <w:sz w:val="24"/>
          <w:szCs w:val="24"/>
        </w:rPr>
      </w:pPr>
      <w:r>
        <w:rPr>
          <w:rFonts w:ascii="Calibri" w:hAnsi="Calibri"/>
          <w:sz w:val="24"/>
          <w:szCs w:val="24"/>
        </w:rPr>
        <w:lastRenderedPageBreak/>
        <w:t>Objednatel tímto prohlašuje, že pokud zákonné nebo jiné normy vyžadují, aby tato smlouva byla schválena dalšími subjekty/orgány, tak k tomuto došlo a smlouva je tak uzavřena platně a účinně.</w:t>
      </w:r>
    </w:p>
    <w:p w:rsidR="00036A25" w:rsidRDefault="00036A25" w:rsidP="00036A25">
      <w:pPr>
        <w:numPr>
          <w:ilvl w:val="1"/>
          <w:numId w:val="2"/>
        </w:numPr>
        <w:spacing w:line="276" w:lineRule="auto"/>
        <w:ind w:right="-158"/>
        <w:contextualSpacing/>
        <w:jc w:val="both"/>
        <w:rPr>
          <w:rFonts w:ascii="Calibri" w:hAnsi="Calibri"/>
          <w:b/>
          <w:sz w:val="24"/>
          <w:szCs w:val="24"/>
        </w:rPr>
      </w:pPr>
      <w:r>
        <w:rPr>
          <w:rFonts w:ascii="Calibri" w:hAnsi="Calibri"/>
          <w:sz w:val="24"/>
          <w:szCs w:val="24"/>
        </w:rPr>
        <w:t>Za Zhotovitele i Objednatele podepisují tuto smlouvu osoby oprávněné za ně jednat, čímž vznikají platné a vymahatelné závazky přímo Zhotoviteli a Objednateli.</w:t>
      </w:r>
    </w:p>
    <w:p w:rsidR="00036A25" w:rsidRDefault="00036A25" w:rsidP="00036A25">
      <w:pPr>
        <w:numPr>
          <w:ilvl w:val="1"/>
          <w:numId w:val="2"/>
        </w:numPr>
        <w:spacing w:line="276" w:lineRule="auto"/>
        <w:ind w:right="-158"/>
        <w:contextualSpacing/>
        <w:jc w:val="both"/>
        <w:rPr>
          <w:rFonts w:ascii="Calibri" w:hAnsi="Calibri"/>
          <w:b/>
          <w:sz w:val="24"/>
          <w:szCs w:val="24"/>
        </w:rPr>
      </w:pPr>
      <w:r>
        <w:rPr>
          <w:rFonts w:ascii="Calibri" w:hAnsi="Calibri"/>
          <w:sz w:val="24"/>
          <w:szCs w:val="24"/>
        </w:rPr>
        <w:t>Zhotovitel tímto prohlašuje, že disponuje potřebnými vlastnostmi, kapacitami a příslušnými veřejnoprávními povoleními k provedení díla dle této smlouvy a také, že disponuje všemi kvalifikačními a další požadavky a předpoklady, které jsou nutné k provedení díla, přičemž tyto skutečnosti doložil Objednateli před uzavřením této smlouvy. Objednatel tímto výslovně potvrzuje, že výše uvedené skutečnosti mu byly doloženy a že toto prohlášení je pravdivé, což potvrzuje podpisem této smlouvy.</w:t>
      </w:r>
    </w:p>
    <w:p w:rsidR="00036A25" w:rsidRDefault="00036A25" w:rsidP="00036A25">
      <w:pPr>
        <w:spacing w:line="276" w:lineRule="auto"/>
        <w:ind w:left="720" w:right="-158"/>
        <w:contextualSpacing/>
        <w:jc w:val="both"/>
        <w:rPr>
          <w:rFonts w:ascii="Calibri" w:hAnsi="Calibri"/>
          <w:b/>
          <w:sz w:val="24"/>
          <w:szCs w:val="24"/>
        </w:rPr>
      </w:pPr>
    </w:p>
    <w:p w:rsidR="00036A25" w:rsidRDefault="00036A25" w:rsidP="00036A25">
      <w:pPr>
        <w:numPr>
          <w:ilvl w:val="0"/>
          <w:numId w:val="2"/>
        </w:numPr>
        <w:tabs>
          <w:tab w:val="clear" w:pos="360"/>
          <w:tab w:val="num" w:pos="709"/>
        </w:tabs>
        <w:spacing w:line="276" w:lineRule="auto"/>
        <w:ind w:left="709" w:right="-158" w:hanging="709"/>
        <w:contextualSpacing/>
        <w:jc w:val="both"/>
        <w:rPr>
          <w:rFonts w:ascii="Calibri" w:hAnsi="Calibri"/>
          <w:b/>
          <w:sz w:val="24"/>
          <w:szCs w:val="24"/>
        </w:rPr>
      </w:pPr>
      <w:r>
        <w:rPr>
          <w:rFonts w:ascii="Calibri" w:hAnsi="Calibri"/>
          <w:b/>
          <w:sz w:val="24"/>
          <w:szCs w:val="24"/>
        </w:rPr>
        <w:t>PŘEDMĚT SMLOUVY, DÍLO</w:t>
      </w:r>
    </w:p>
    <w:p w:rsidR="00036A25" w:rsidRDefault="00036A25" w:rsidP="00036A25">
      <w:pPr>
        <w:pStyle w:val="Zkladntext"/>
        <w:numPr>
          <w:ilvl w:val="1"/>
          <w:numId w:val="2"/>
        </w:numPr>
        <w:tabs>
          <w:tab w:val="left" w:pos="1440"/>
        </w:tabs>
        <w:spacing w:line="276" w:lineRule="auto"/>
        <w:contextualSpacing/>
        <w:rPr>
          <w:rFonts w:ascii="Calibri" w:hAnsi="Calibri"/>
          <w:bCs/>
          <w:szCs w:val="24"/>
        </w:rPr>
      </w:pPr>
      <w:r>
        <w:rPr>
          <w:rFonts w:ascii="Calibri" w:hAnsi="Calibri"/>
          <w:szCs w:val="24"/>
        </w:rPr>
        <w:t xml:space="preserve">Zhotovitel se zavazuje provést pro Objednatele dílo v rozsahu daném a za podmínek stanovených touto smlouvou. Předmětem smlouvy je dodávka výkonů na akci: </w:t>
      </w:r>
      <w:r>
        <w:rPr>
          <w:rFonts w:ascii="Calibri" w:hAnsi="Calibri"/>
          <w:b/>
          <w:szCs w:val="24"/>
        </w:rPr>
        <w:t>„ </w:t>
      </w:r>
      <w:r w:rsidR="002A04D9">
        <w:rPr>
          <w:rFonts w:ascii="Calibri" w:hAnsi="Calibri"/>
          <w:b/>
          <w:szCs w:val="24"/>
        </w:rPr>
        <w:t>Nábytek do kanceláří</w:t>
      </w:r>
      <w:r>
        <w:rPr>
          <w:rFonts w:ascii="Calibri" w:hAnsi="Calibri"/>
          <w:b/>
          <w:szCs w:val="24"/>
        </w:rPr>
        <w:t>“,</w:t>
      </w:r>
      <w:r>
        <w:rPr>
          <w:rFonts w:ascii="Calibri" w:hAnsi="Calibri"/>
          <w:szCs w:val="24"/>
        </w:rPr>
        <w:t xml:space="preserve"> </w:t>
      </w:r>
    </w:p>
    <w:p w:rsidR="00036A25" w:rsidRDefault="00036A25" w:rsidP="00036A25">
      <w:pPr>
        <w:pStyle w:val="Zkladntext"/>
        <w:numPr>
          <w:ilvl w:val="1"/>
          <w:numId w:val="2"/>
        </w:numPr>
        <w:tabs>
          <w:tab w:val="left" w:pos="1440"/>
        </w:tabs>
        <w:spacing w:line="276" w:lineRule="auto"/>
        <w:contextualSpacing/>
        <w:rPr>
          <w:rFonts w:ascii="Calibri" w:hAnsi="Calibri"/>
          <w:bCs/>
          <w:szCs w:val="24"/>
        </w:rPr>
      </w:pPr>
      <w:r>
        <w:rPr>
          <w:rFonts w:ascii="Calibri" w:hAnsi="Calibri"/>
          <w:bCs/>
          <w:szCs w:val="24"/>
        </w:rPr>
        <w:t>Vedle provedení díla je nedílným obsahem Předmětu smlouvy:</w:t>
      </w:r>
    </w:p>
    <w:p w:rsidR="00036A25" w:rsidRDefault="00036A25" w:rsidP="00036A25">
      <w:pPr>
        <w:pStyle w:val="Cislovani3"/>
        <w:numPr>
          <w:ilvl w:val="2"/>
          <w:numId w:val="2"/>
        </w:numPr>
        <w:spacing w:before="0" w:line="276" w:lineRule="auto"/>
        <w:contextualSpacing/>
        <w:rPr>
          <w:rFonts w:ascii="Calibri" w:hAnsi="Calibri"/>
          <w:sz w:val="24"/>
        </w:rPr>
      </w:pPr>
      <w:r>
        <w:rPr>
          <w:rFonts w:ascii="Calibri" w:hAnsi="Calibri"/>
          <w:sz w:val="24"/>
        </w:rPr>
        <w:t xml:space="preserve">provedení přejímky </w:t>
      </w:r>
      <w:r w:rsidR="00613C58">
        <w:rPr>
          <w:rFonts w:ascii="Calibri" w:hAnsi="Calibri"/>
          <w:sz w:val="24"/>
        </w:rPr>
        <w:t>Díla</w:t>
      </w:r>
      <w:r>
        <w:rPr>
          <w:rFonts w:ascii="Calibri" w:hAnsi="Calibri"/>
          <w:sz w:val="24"/>
        </w:rPr>
        <w:t xml:space="preserve">. </w:t>
      </w:r>
    </w:p>
    <w:p w:rsidR="00036A25" w:rsidRDefault="00036A25" w:rsidP="00036A25">
      <w:pPr>
        <w:pStyle w:val="Cislovani3"/>
        <w:numPr>
          <w:ilvl w:val="1"/>
          <w:numId w:val="2"/>
        </w:numPr>
        <w:spacing w:before="0" w:line="276" w:lineRule="auto"/>
        <w:contextualSpacing/>
        <w:rPr>
          <w:rFonts w:ascii="Calibri" w:hAnsi="Calibri"/>
          <w:sz w:val="24"/>
        </w:rPr>
      </w:pPr>
      <w:r>
        <w:rPr>
          <w:rFonts w:ascii="Calibri" w:hAnsi="Calibri"/>
          <w:sz w:val="24"/>
        </w:rPr>
        <w:t>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jejich ošetřování, pojištění atd.</w:t>
      </w:r>
    </w:p>
    <w:p w:rsidR="00036A25" w:rsidRDefault="00036A25" w:rsidP="00036A25">
      <w:pPr>
        <w:pStyle w:val="Zkladntext"/>
        <w:widowControl w:val="0"/>
        <w:numPr>
          <w:ilvl w:val="1"/>
          <w:numId w:val="2"/>
        </w:numPr>
        <w:snapToGrid w:val="0"/>
        <w:spacing w:line="276" w:lineRule="auto"/>
        <w:ind w:left="709" w:hanging="709"/>
        <w:contextualSpacing/>
        <w:rPr>
          <w:rFonts w:ascii="Calibri" w:hAnsi="Calibri"/>
          <w:szCs w:val="24"/>
        </w:rPr>
      </w:pPr>
      <w:r>
        <w:rPr>
          <w:rFonts w:ascii="Calibri" w:hAnsi="Calibri"/>
          <w:szCs w:val="24"/>
        </w:rPr>
        <w:t xml:space="preserve">Zhotovitel se tímto zavazuje, že řádně, včas a v požadované kvalitě </w:t>
      </w:r>
      <w:r w:rsidR="00332322">
        <w:rPr>
          <w:rFonts w:ascii="Calibri" w:hAnsi="Calibri"/>
          <w:szCs w:val="24"/>
        </w:rPr>
        <w:t>předá Předmět smlouvy na adrese Objednatel</w:t>
      </w:r>
      <w:r>
        <w:rPr>
          <w:rFonts w:ascii="Calibri" w:hAnsi="Calibri"/>
          <w:szCs w:val="24"/>
        </w:rPr>
        <w:t>e</w:t>
      </w:r>
      <w:r w:rsidR="00332322">
        <w:rPr>
          <w:rFonts w:ascii="Calibri" w:hAnsi="Calibri"/>
          <w:szCs w:val="24"/>
        </w:rPr>
        <w:t xml:space="preserve">: </w:t>
      </w:r>
      <w:r w:rsidR="002A04D9">
        <w:rPr>
          <w:rFonts w:ascii="Calibri" w:hAnsi="Calibri"/>
          <w:szCs w:val="24"/>
        </w:rPr>
        <w:t>Bezručova 585</w:t>
      </w:r>
      <w:r w:rsidR="00332322">
        <w:rPr>
          <w:rFonts w:ascii="Calibri" w:hAnsi="Calibri"/>
          <w:szCs w:val="24"/>
        </w:rPr>
        <w:t xml:space="preserve">, </w:t>
      </w:r>
      <w:proofErr w:type="gramStart"/>
      <w:r w:rsidR="00332322">
        <w:rPr>
          <w:rFonts w:ascii="Calibri" w:hAnsi="Calibri"/>
          <w:szCs w:val="24"/>
        </w:rPr>
        <w:t>74901  Vítkov</w:t>
      </w:r>
      <w:proofErr w:type="gramEnd"/>
      <w:r w:rsidR="00332322">
        <w:rPr>
          <w:rFonts w:ascii="Calibri" w:hAnsi="Calibri"/>
          <w:szCs w:val="24"/>
        </w:rPr>
        <w:t>, na své náklady</w:t>
      </w:r>
      <w:r>
        <w:rPr>
          <w:rFonts w:ascii="Calibri" w:hAnsi="Calibri"/>
          <w:szCs w:val="24"/>
        </w:rPr>
        <w:t>.</w:t>
      </w:r>
    </w:p>
    <w:p w:rsidR="00036A25" w:rsidRDefault="00036A25" w:rsidP="00036A25">
      <w:pPr>
        <w:pStyle w:val="Zkladntext"/>
        <w:numPr>
          <w:ilvl w:val="1"/>
          <w:numId w:val="2"/>
        </w:numPr>
        <w:spacing w:line="276" w:lineRule="auto"/>
        <w:ind w:left="709" w:hanging="709"/>
        <w:contextualSpacing/>
        <w:rPr>
          <w:rFonts w:ascii="Calibri" w:hAnsi="Calibri"/>
          <w:bCs/>
          <w:szCs w:val="24"/>
        </w:rPr>
      </w:pPr>
      <w:r>
        <w:rPr>
          <w:rFonts w:ascii="Calibri" w:hAnsi="Calibri"/>
          <w:bCs/>
          <w:szCs w:val="24"/>
        </w:rPr>
        <w:t>Objednatel se tímto zavazuje, že řádně a včas uhradí dále ve smlouvě sjednanou odměnu za provedení</w:t>
      </w:r>
      <w:r w:rsidR="00332322">
        <w:rPr>
          <w:rFonts w:ascii="Calibri" w:hAnsi="Calibri"/>
          <w:bCs/>
          <w:szCs w:val="24"/>
        </w:rPr>
        <w:t xml:space="preserve"> Předmět smlouvy</w:t>
      </w:r>
      <w:r>
        <w:rPr>
          <w:rFonts w:ascii="Calibri" w:hAnsi="Calibri"/>
          <w:bCs/>
          <w:szCs w:val="24"/>
        </w:rPr>
        <w:t xml:space="preserve"> a provedené </w:t>
      </w:r>
      <w:r w:rsidR="00332322">
        <w:rPr>
          <w:rFonts w:ascii="Calibri" w:hAnsi="Calibri"/>
          <w:bCs/>
          <w:szCs w:val="24"/>
        </w:rPr>
        <w:t>Předmět smlouvy p</w:t>
      </w:r>
      <w:r>
        <w:rPr>
          <w:rFonts w:ascii="Calibri" w:hAnsi="Calibri"/>
          <w:bCs/>
          <w:szCs w:val="24"/>
        </w:rPr>
        <w:t>řevezme.</w:t>
      </w:r>
    </w:p>
    <w:p w:rsidR="00036A25" w:rsidRDefault="00036A25" w:rsidP="00036A25">
      <w:pPr>
        <w:pStyle w:val="Zkladntext"/>
        <w:spacing w:line="276" w:lineRule="auto"/>
        <w:rPr>
          <w:rFonts w:ascii="Calibri" w:hAnsi="Calibri"/>
          <w:bCs/>
          <w:szCs w:val="24"/>
        </w:rPr>
      </w:pPr>
    </w:p>
    <w:p w:rsidR="00036A25" w:rsidRDefault="00036A25" w:rsidP="00036A25">
      <w:pPr>
        <w:pStyle w:val="Zkladntext"/>
        <w:numPr>
          <w:ilvl w:val="0"/>
          <w:numId w:val="2"/>
        </w:numPr>
        <w:tabs>
          <w:tab w:val="clear" w:pos="360"/>
          <w:tab w:val="num" w:pos="709"/>
        </w:tabs>
        <w:spacing w:line="276" w:lineRule="auto"/>
        <w:ind w:left="709" w:hanging="709"/>
        <w:contextualSpacing/>
        <w:rPr>
          <w:rFonts w:ascii="Calibri" w:hAnsi="Calibri"/>
          <w:b/>
          <w:bCs/>
          <w:szCs w:val="24"/>
        </w:rPr>
      </w:pPr>
      <w:proofErr w:type="gramStart"/>
      <w:r>
        <w:rPr>
          <w:rFonts w:ascii="Calibri" w:hAnsi="Calibri"/>
          <w:b/>
          <w:bCs/>
          <w:szCs w:val="24"/>
        </w:rPr>
        <w:t>CENA  DÍLA</w:t>
      </w:r>
      <w:proofErr w:type="gramEnd"/>
    </w:p>
    <w:p w:rsidR="00036A25" w:rsidRPr="002A04D9" w:rsidRDefault="00036A25" w:rsidP="00036A25">
      <w:pPr>
        <w:numPr>
          <w:ilvl w:val="1"/>
          <w:numId w:val="2"/>
        </w:numPr>
        <w:spacing w:line="276" w:lineRule="auto"/>
        <w:ind w:left="709" w:hanging="709"/>
        <w:contextualSpacing/>
        <w:jc w:val="both"/>
        <w:rPr>
          <w:rFonts w:ascii="Calibri" w:hAnsi="Calibri"/>
          <w:sz w:val="24"/>
          <w:szCs w:val="24"/>
        </w:rPr>
      </w:pPr>
      <w:r w:rsidRPr="002A04D9">
        <w:rPr>
          <w:rFonts w:ascii="Calibri" w:hAnsi="Calibri"/>
          <w:sz w:val="24"/>
          <w:szCs w:val="24"/>
        </w:rPr>
        <w:t xml:space="preserve">Cena celkem za provedení díla činí:    </w:t>
      </w:r>
      <w:r w:rsidR="002A04D9">
        <w:rPr>
          <w:rFonts w:ascii="Calibri" w:hAnsi="Calibri"/>
          <w:sz w:val="24"/>
          <w:szCs w:val="24"/>
        </w:rPr>
        <w:tab/>
        <w:t xml:space="preserve"> 93.720,00</w:t>
      </w:r>
      <w:r w:rsidRPr="002A04D9">
        <w:rPr>
          <w:rFonts w:ascii="Calibri" w:hAnsi="Calibri"/>
          <w:sz w:val="24"/>
          <w:szCs w:val="24"/>
        </w:rPr>
        <w:t xml:space="preserve"> </w:t>
      </w:r>
      <w:r w:rsidR="00613C58" w:rsidRPr="002A04D9">
        <w:rPr>
          <w:rFonts w:ascii="Calibri" w:hAnsi="Calibri"/>
          <w:sz w:val="24"/>
          <w:szCs w:val="24"/>
        </w:rPr>
        <w:t xml:space="preserve">bez </w:t>
      </w:r>
      <w:r w:rsidRPr="002A04D9">
        <w:rPr>
          <w:rFonts w:ascii="Calibri" w:hAnsi="Calibri"/>
          <w:sz w:val="24"/>
          <w:szCs w:val="24"/>
        </w:rPr>
        <w:t xml:space="preserve">DPH      </w:t>
      </w:r>
    </w:p>
    <w:p w:rsidR="00036A25" w:rsidRDefault="00036A25" w:rsidP="00036A25">
      <w:pPr>
        <w:spacing w:line="276" w:lineRule="auto"/>
        <w:ind w:left="360"/>
        <w:contextualSpacing/>
        <w:jc w:val="both"/>
        <w:rPr>
          <w:rFonts w:ascii="Calibri" w:hAnsi="Calibri"/>
          <w:b/>
          <w:bCs/>
          <w:sz w:val="24"/>
          <w:szCs w:val="24"/>
        </w:rPr>
      </w:pPr>
      <w:r w:rsidRPr="002A04D9">
        <w:rPr>
          <w:rFonts w:ascii="Calibri" w:hAnsi="Calibri"/>
          <w:sz w:val="24"/>
          <w:szCs w:val="24"/>
        </w:rPr>
        <w:t xml:space="preserve">      </w:t>
      </w:r>
      <w:r w:rsidRPr="002A04D9">
        <w:rPr>
          <w:rFonts w:ascii="Calibri" w:hAnsi="Calibri"/>
          <w:b/>
          <w:bCs/>
          <w:sz w:val="24"/>
          <w:szCs w:val="24"/>
        </w:rPr>
        <w:t>Cena díla činí:</w:t>
      </w:r>
      <w:r w:rsidRPr="002A04D9">
        <w:rPr>
          <w:rFonts w:ascii="Calibri" w:hAnsi="Calibri"/>
          <w:b/>
          <w:bCs/>
          <w:sz w:val="24"/>
          <w:szCs w:val="24"/>
        </w:rPr>
        <w:tab/>
      </w:r>
      <w:r w:rsidRPr="002A04D9">
        <w:rPr>
          <w:rFonts w:ascii="Calibri" w:hAnsi="Calibri"/>
          <w:b/>
          <w:bCs/>
          <w:sz w:val="24"/>
          <w:szCs w:val="24"/>
        </w:rPr>
        <w:tab/>
      </w:r>
      <w:r w:rsidRPr="002A04D9">
        <w:rPr>
          <w:rFonts w:ascii="Calibri" w:hAnsi="Calibri"/>
          <w:b/>
          <w:bCs/>
          <w:sz w:val="24"/>
          <w:szCs w:val="24"/>
        </w:rPr>
        <w:tab/>
      </w:r>
      <w:r w:rsidRPr="002A04D9">
        <w:rPr>
          <w:rFonts w:ascii="Calibri" w:hAnsi="Calibri"/>
          <w:b/>
          <w:bCs/>
          <w:sz w:val="24"/>
          <w:szCs w:val="24"/>
        </w:rPr>
        <w:tab/>
      </w:r>
      <w:r w:rsidR="002A04D9">
        <w:rPr>
          <w:rFonts w:ascii="Calibri" w:hAnsi="Calibri"/>
          <w:b/>
          <w:bCs/>
          <w:sz w:val="24"/>
          <w:szCs w:val="24"/>
        </w:rPr>
        <w:tab/>
        <w:t>113.401,00</w:t>
      </w:r>
      <w:r w:rsidRPr="002A04D9">
        <w:rPr>
          <w:rFonts w:ascii="Calibri" w:hAnsi="Calibri"/>
          <w:b/>
          <w:bCs/>
          <w:sz w:val="24"/>
          <w:szCs w:val="24"/>
        </w:rPr>
        <w:t xml:space="preserve"> </w:t>
      </w:r>
      <w:r w:rsidR="00613C58" w:rsidRPr="002A04D9">
        <w:rPr>
          <w:rFonts w:ascii="Calibri" w:hAnsi="Calibri"/>
          <w:b/>
          <w:bCs/>
          <w:sz w:val="24"/>
          <w:szCs w:val="24"/>
        </w:rPr>
        <w:t>včetně</w:t>
      </w:r>
      <w:r w:rsidRPr="002A04D9">
        <w:rPr>
          <w:rFonts w:ascii="Calibri" w:hAnsi="Calibri"/>
          <w:b/>
          <w:bCs/>
          <w:sz w:val="24"/>
          <w:szCs w:val="24"/>
        </w:rPr>
        <w:t xml:space="preserve"> DPH</w:t>
      </w:r>
    </w:p>
    <w:p w:rsidR="00036A25" w:rsidRDefault="00036A25" w:rsidP="00036A25">
      <w:pPr>
        <w:numPr>
          <w:ilvl w:val="1"/>
          <w:numId w:val="2"/>
        </w:numPr>
        <w:spacing w:line="276" w:lineRule="auto"/>
        <w:ind w:left="709" w:hanging="709"/>
        <w:contextualSpacing/>
        <w:jc w:val="both"/>
        <w:rPr>
          <w:rFonts w:ascii="Calibri" w:hAnsi="Calibri"/>
          <w:sz w:val="24"/>
          <w:szCs w:val="24"/>
        </w:rPr>
      </w:pPr>
      <w:r>
        <w:rPr>
          <w:rFonts w:ascii="Calibri" w:hAnsi="Calibri"/>
          <w:sz w:val="24"/>
          <w:szCs w:val="24"/>
        </w:rPr>
        <w:t>Cena obsahuje veškeré náklady dodavatele nutné k realizaci díla vymezeného předmětem smlouvy a v zadávací dokumentaci. Nabídková cena obsahuje předpokládaný vývoj cen</w:t>
      </w:r>
      <w:r w:rsidR="00613C58">
        <w:rPr>
          <w:rFonts w:ascii="Calibri" w:hAnsi="Calibri"/>
          <w:sz w:val="24"/>
          <w:szCs w:val="24"/>
        </w:rPr>
        <w:t xml:space="preserve"> na trhu až d</w:t>
      </w:r>
      <w:r>
        <w:rPr>
          <w:rFonts w:ascii="Calibri" w:hAnsi="Calibri"/>
          <w:sz w:val="24"/>
          <w:szCs w:val="24"/>
        </w:rPr>
        <w:t>o konce její platnosti, rovněž obsahuje i předpokládaný vývoj kurzů české koruny k zahraničním měnám až do konce její platnosti. Nabídková cena musí být stanovena jako nejvýše přípustná, kterou není možné překročit nebo změnit</w:t>
      </w:r>
      <w:r w:rsidR="00827BB3">
        <w:rPr>
          <w:rFonts w:ascii="Calibri" w:hAnsi="Calibri"/>
          <w:sz w:val="24"/>
          <w:szCs w:val="24"/>
        </w:rPr>
        <w:t>.</w:t>
      </w:r>
    </w:p>
    <w:p w:rsidR="00827BB3" w:rsidRDefault="00036A25" w:rsidP="00036A25">
      <w:pPr>
        <w:numPr>
          <w:ilvl w:val="1"/>
          <w:numId w:val="2"/>
        </w:numPr>
        <w:spacing w:line="276" w:lineRule="auto"/>
        <w:ind w:left="709" w:hanging="709"/>
        <w:contextualSpacing/>
        <w:jc w:val="both"/>
        <w:rPr>
          <w:rFonts w:ascii="Calibri" w:hAnsi="Calibri"/>
          <w:sz w:val="24"/>
          <w:szCs w:val="24"/>
        </w:rPr>
      </w:pPr>
      <w:r w:rsidRPr="00827BB3">
        <w:rPr>
          <w:rFonts w:ascii="Calibri" w:hAnsi="Calibri"/>
          <w:sz w:val="24"/>
          <w:szCs w:val="24"/>
        </w:rPr>
        <w:t xml:space="preserve">Nabídková cena rovněž zahrnuje cenu za </w:t>
      </w:r>
      <w:r w:rsidR="00827BB3">
        <w:rPr>
          <w:rFonts w:ascii="Calibri" w:hAnsi="Calibri"/>
          <w:sz w:val="24"/>
          <w:szCs w:val="24"/>
        </w:rPr>
        <w:t xml:space="preserve">dovoz Předmětu smlouvy na adresu uvedenou </w:t>
      </w:r>
      <w:proofErr w:type="spellStart"/>
      <w:r w:rsidR="00827BB3">
        <w:rPr>
          <w:rFonts w:ascii="Calibri" w:hAnsi="Calibri"/>
          <w:sz w:val="24"/>
          <w:szCs w:val="24"/>
        </w:rPr>
        <w:t>Objedanatelem</w:t>
      </w:r>
      <w:proofErr w:type="spellEnd"/>
      <w:r w:rsidR="00827BB3">
        <w:rPr>
          <w:rFonts w:ascii="Calibri" w:hAnsi="Calibri"/>
          <w:sz w:val="24"/>
          <w:szCs w:val="24"/>
        </w:rPr>
        <w:t>.</w:t>
      </w:r>
    </w:p>
    <w:p w:rsidR="00036A25" w:rsidRPr="00827BB3" w:rsidRDefault="00036A25" w:rsidP="00036A25">
      <w:pPr>
        <w:numPr>
          <w:ilvl w:val="1"/>
          <w:numId w:val="2"/>
        </w:numPr>
        <w:spacing w:line="276" w:lineRule="auto"/>
        <w:ind w:left="709" w:hanging="709"/>
        <w:contextualSpacing/>
        <w:jc w:val="both"/>
        <w:rPr>
          <w:rFonts w:ascii="Calibri" w:hAnsi="Calibri"/>
          <w:sz w:val="24"/>
          <w:szCs w:val="24"/>
        </w:rPr>
      </w:pPr>
      <w:r w:rsidRPr="00827BB3">
        <w:rPr>
          <w:rFonts w:ascii="Calibri" w:hAnsi="Calibri"/>
          <w:sz w:val="24"/>
          <w:szCs w:val="24"/>
        </w:rPr>
        <w:t>Cena dodávek a prací bude uvedena v</w:t>
      </w:r>
      <w:r w:rsidR="00827BB3">
        <w:rPr>
          <w:rFonts w:ascii="Calibri" w:hAnsi="Calibri"/>
          <w:sz w:val="24"/>
          <w:szCs w:val="24"/>
        </w:rPr>
        <w:t> nabídkovém rozpočtu dodavatele</w:t>
      </w:r>
      <w:r w:rsidRPr="00827BB3">
        <w:rPr>
          <w:rFonts w:ascii="Calibri" w:hAnsi="Calibri"/>
          <w:sz w:val="24"/>
          <w:szCs w:val="24"/>
        </w:rPr>
        <w:t>, a tento bude předložen v rámci nabídky uchazeče (dodavatele)</w:t>
      </w:r>
      <w:r w:rsidR="00D95194" w:rsidRPr="00827BB3">
        <w:rPr>
          <w:rFonts w:ascii="Calibri" w:hAnsi="Calibri"/>
          <w:sz w:val="24"/>
          <w:szCs w:val="24"/>
        </w:rPr>
        <w:t xml:space="preserve"> jako příloha SOD</w:t>
      </w:r>
      <w:r w:rsidRPr="00827BB3">
        <w:rPr>
          <w:rFonts w:ascii="Calibri" w:hAnsi="Calibri"/>
          <w:sz w:val="24"/>
          <w:szCs w:val="24"/>
        </w:rPr>
        <w:t>.</w:t>
      </w:r>
    </w:p>
    <w:p w:rsidR="00036A25" w:rsidRDefault="00036A25" w:rsidP="00036A25">
      <w:pPr>
        <w:numPr>
          <w:ilvl w:val="1"/>
          <w:numId w:val="2"/>
        </w:numPr>
        <w:spacing w:line="276" w:lineRule="auto"/>
        <w:ind w:left="709" w:hanging="709"/>
        <w:contextualSpacing/>
        <w:jc w:val="both"/>
        <w:rPr>
          <w:rFonts w:ascii="Calibri" w:hAnsi="Calibri"/>
          <w:sz w:val="24"/>
          <w:szCs w:val="24"/>
        </w:rPr>
      </w:pPr>
      <w:r>
        <w:rPr>
          <w:rFonts w:ascii="Calibri" w:hAnsi="Calibri"/>
          <w:sz w:val="24"/>
          <w:szCs w:val="24"/>
        </w:rPr>
        <w:lastRenderedPageBreak/>
        <w:t xml:space="preserve">Objednatel, který zdanitelné plnění přijímá, vystupuje u daného plnění jako osoba nepovinná k dani a u plnění nebude uplatněn režim přenesení daňové povinnosti dle </w:t>
      </w:r>
      <w:proofErr w:type="spellStart"/>
      <w:r>
        <w:rPr>
          <w:rFonts w:ascii="Calibri" w:hAnsi="Calibri"/>
          <w:sz w:val="24"/>
          <w:szCs w:val="24"/>
        </w:rPr>
        <w:t>ust</w:t>
      </w:r>
      <w:proofErr w:type="spellEnd"/>
      <w:r>
        <w:rPr>
          <w:rFonts w:ascii="Calibri" w:hAnsi="Calibri"/>
          <w:sz w:val="24"/>
          <w:szCs w:val="24"/>
        </w:rPr>
        <w:t>. § 92 e) zákona o DPH v platném znění. DPH na výstupu bude u tohoto plnění odvedeno dodavatelem (zhotovitelem).</w:t>
      </w:r>
    </w:p>
    <w:p w:rsidR="00036A25" w:rsidRDefault="00036A25" w:rsidP="00036A25">
      <w:pPr>
        <w:pStyle w:val="Zkladntext"/>
        <w:widowControl w:val="0"/>
        <w:snapToGrid w:val="0"/>
        <w:spacing w:line="276" w:lineRule="auto"/>
        <w:rPr>
          <w:rFonts w:ascii="Calibri" w:hAnsi="Calibri"/>
          <w:szCs w:val="24"/>
        </w:rPr>
      </w:pPr>
    </w:p>
    <w:p w:rsidR="00036A25" w:rsidRDefault="00036A25" w:rsidP="00036A25">
      <w:pPr>
        <w:numPr>
          <w:ilvl w:val="0"/>
          <w:numId w:val="2"/>
        </w:numPr>
        <w:tabs>
          <w:tab w:val="clear" w:pos="360"/>
          <w:tab w:val="num" w:pos="709"/>
        </w:tabs>
        <w:spacing w:line="276" w:lineRule="auto"/>
        <w:ind w:left="709" w:hanging="709"/>
        <w:contextualSpacing/>
        <w:jc w:val="both"/>
        <w:rPr>
          <w:rFonts w:ascii="Calibri" w:hAnsi="Calibri"/>
          <w:b/>
          <w:bCs/>
          <w:sz w:val="24"/>
          <w:szCs w:val="24"/>
        </w:rPr>
      </w:pPr>
      <w:r>
        <w:rPr>
          <w:rFonts w:ascii="Calibri" w:hAnsi="Calibri"/>
          <w:b/>
          <w:bCs/>
          <w:sz w:val="24"/>
          <w:szCs w:val="24"/>
        </w:rPr>
        <w:t>MÍSTO A TERMÍN PLNĚNÍ</w:t>
      </w:r>
    </w:p>
    <w:p w:rsidR="002A04D9" w:rsidRDefault="00036A25" w:rsidP="00036A25">
      <w:pPr>
        <w:pStyle w:val="Zkladntext"/>
        <w:widowControl w:val="0"/>
        <w:numPr>
          <w:ilvl w:val="1"/>
          <w:numId w:val="2"/>
        </w:numPr>
        <w:snapToGrid w:val="0"/>
        <w:spacing w:line="276" w:lineRule="auto"/>
        <w:ind w:left="709" w:hanging="709"/>
        <w:contextualSpacing/>
        <w:rPr>
          <w:rFonts w:ascii="Calibri" w:hAnsi="Calibri"/>
          <w:szCs w:val="24"/>
        </w:rPr>
      </w:pPr>
      <w:r w:rsidRPr="002A04D9">
        <w:rPr>
          <w:rFonts w:ascii="Calibri" w:hAnsi="Calibri"/>
          <w:szCs w:val="24"/>
        </w:rPr>
        <w:t xml:space="preserve">Místem plnění díla je: Vítkov, </w:t>
      </w:r>
      <w:r w:rsidR="002A04D9" w:rsidRPr="002A04D9">
        <w:rPr>
          <w:rFonts w:ascii="Calibri" w:hAnsi="Calibri"/>
          <w:szCs w:val="24"/>
        </w:rPr>
        <w:t>Bezručova 585</w:t>
      </w:r>
      <w:r w:rsidR="009555F0" w:rsidRPr="002A04D9">
        <w:rPr>
          <w:rFonts w:ascii="Calibri" w:hAnsi="Calibri"/>
          <w:szCs w:val="24"/>
        </w:rPr>
        <w:t xml:space="preserve">, </w:t>
      </w:r>
      <w:r w:rsidRPr="002A04D9">
        <w:rPr>
          <w:rFonts w:ascii="Calibri" w:hAnsi="Calibri"/>
          <w:szCs w:val="24"/>
        </w:rPr>
        <w:t>PSČ 749 01</w:t>
      </w:r>
    </w:p>
    <w:p w:rsidR="00036A25" w:rsidRPr="002A04D9" w:rsidRDefault="00036A25" w:rsidP="00036A25">
      <w:pPr>
        <w:pStyle w:val="Zkladntext"/>
        <w:widowControl w:val="0"/>
        <w:numPr>
          <w:ilvl w:val="1"/>
          <w:numId w:val="2"/>
        </w:numPr>
        <w:snapToGrid w:val="0"/>
        <w:spacing w:line="276" w:lineRule="auto"/>
        <w:ind w:left="709" w:hanging="709"/>
        <w:contextualSpacing/>
        <w:rPr>
          <w:rFonts w:ascii="Calibri" w:hAnsi="Calibri"/>
          <w:szCs w:val="24"/>
        </w:rPr>
      </w:pPr>
      <w:r w:rsidRPr="002A04D9">
        <w:rPr>
          <w:rFonts w:ascii="Calibri" w:hAnsi="Calibri"/>
          <w:szCs w:val="24"/>
        </w:rPr>
        <w:t>Termíny realizace jsou stanoveny takto:</w:t>
      </w:r>
    </w:p>
    <w:p w:rsidR="00D95194" w:rsidRDefault="00036A25" w:rsidP="00036A25">
      <w:pPr>
        <w:pStyle w:val="Zkladntext"/>
        <w:widowControl w:val="0"/>
        <w:numPr>
          <w:ilvl w:val="2"/>
          <w:numId w:val="2"/>
        </w:numPr>
        <w:snapToGrid w:val="0"/>
        <w:spacing w:line="276" w:lineRule="auto"/>
        <w:contextualSpacing/>
        <w:rPr>
          <w:rFonts w:ascii="Calibri" w:hAnsi="Calibri"/>
          <w:szCs w:val="24"/>
        </w:rPr>
      </w:pPr>
      <w:r w:rsidRPr="00D95194">
        <w:rPr>
          <w:rFonts w:ascii="Calibri" w:hAnsi="Calibri"/>
          <w:szCs w:val="24"/>
        </w:rPr>
        <w:t xml:space="preserve">Předpokládaný termín </w:t>
      </w:r>
      <w:r w:rsidR="009555F0">
        <w:rPr>
          <w:rFonts w:ascii="Calibri" w:hAnsi="Calibri"/>
          <w:szCs w:val="24"/>
        </w:rPr>
        <w:t>předání Předmětu smlouvy</w:t>
      </w:r>
      <w:r w:rsidRPr="00D95194">
        <w:rPr>
          <w:rFonts w:ascii="Calibri" w:hAnsi="Calibri"/>
          <w:szCs w:val="24"/>
        </w:rPr>
        <w:t xml:space="preserve">: </w:t>
      </w:r>
      <w:r w:rsidR="002A04D9">
        <w:rPr>
          <w:rFonts w:ascii="Calibri" w:hAnsi="Calibri"/>
          <w:szCs w:val="24"/>
        </w:rPr>
        <w:t>3</w:t>
      </w:r>
      <w:r w:rsidR="009555F0">
        <w:rPr>
          <w:rFonts w:ascii="Calibri" w:hAnsi="Calibri"/>
          <w:szCs w:val="24"/>
        </w:rPr>
        <w:t xml:space="preserve">0 dní od podpisu </w:t>
      </w:r>
      <w:proofErr w:type="spellStart"/>
      <w:r w:rsidR="009555F0">
        <w:rPr>
          <w:rFonts w:ascii="Calibri" w:hAnsi="Calibri"/>
          <w:szCs w:val="24"/>
        </w:rPr>
        <w:t>SoD</w:t>
      </w:r>
      <w:proofErr w:type="spellEnd"/>
      <w:r w:rsidR="009555F0">
        <w:rPr>
          <w:rFonts w:ascii="Calibri" w:hAnsi="Calibri"/>
          <w:szCs w:val="24"/>
        </w:rPr>
        <w:t xml:space="preserve">, max. však do konce </w:t>
      </w:r>
      <w:r w:rsidR="002A04D9">
        <w:rPr>
          <w:rFonts w:ascii="Calibri" w:hAnsi="Calibri"/>
          <w:szCs w:val="24"/>
        </w:rPr>
        <w:t xml:space="preserve">15. </w:t>
      </w:r>
      <w:r w:rsidR="009555F0">
        <w:rPr>
          <w:rFonts w:ascii="Calibri" w:hAnsi="Calibri"/>
          <w:szCs w:val="24"/>
        </w:rPr>
        <w:t>května 2017.</w:t>
      </w:r>
    </w:p>
    <w:p w:rsidR="00036A25" w:rsidRDefault="00D95194" w:rsidP="00036A25">
      <w:pPr>
        <w:pStyle w:val="Zkladntext"/>
        <w:widowControl w:val="0"/>
        <w:numPr>
          <w:ilvl w:val="2"/>
          <w:numId w:val="2"/>
        </w:numPr>
        <w:snapToGrid w:val="0"/>
        <w:spacing w:line="276" w:lineRule="auto"/>
        <w:contextualSpacing/>
        <w:rPr>
          <w:rFonts w:ascii="Calibri" w:hAnsi="Calibri"/>
          <w:szCs w:val="24"/>
        </w:rPr>
      </w:pPr>
      <w:r>
        <w:rPr>
          <w:rFonts w:ascii="Calibri" w:hAnsi="Calibri"/>
          <w:szCs w:val="24"/>
        </w:rPr>
        <w:t xml:space="preserve">Počátek běhu záruční doby: </w:t>
      </w:r>
      <w:r w:rsidR="00036A25">
        <w:rPr>
          <w:rFonts w:ascii="Calibri" w:hAnsi="Calibri"/>
          <w:szCs w:val="24"/>
        </w:rPr>
        <w:t xml:space="preserve">od doby převzetí a předání </w:t>
      </w:r>
      <w:r w:rsidR="009555F0">
        <w:rPr>
          <w:rFonts w:ascii="Calibri" w:hAnsi="Calibri"/>
          <w:szCs w:val="24"/>
        </w:rPr>
        <w:t>Předmětu smlouvy</w:t>
      </w:r>
      <w:r w:rsidR="00036A25">
        <w:rPr>
          <w:rFonts w:ascii="Calibri" w:hAnsi="Calibri"/>
          <w:szCs w:val="24"/>
        </w:rPr>
        <w:t xml:space="preserve"> bez vad a nedodělků.</w:t>
      </w:r>
    </w:p>
    <w:p w:rsidR="00036A25" w:rsidRDefault="00036A25" w:rsidP="00036A25">
      <w:pPr>
        <w:pStyle w:val="Zkladntext"/>
        <w:widowControl w:val="0"/>
        <w:tabs>
          <w:tab w:val="left" w:pos="1230"/>
        </w:tabs>
        <w:snapToGrid w:val="0"/>
        <w:spacing w:line="276" w:lineRule="auto"/>
      </w:pPr>
    </w:p>
    <w:p w:rsidR="00036A25" w:rsidRDefault="00036A25" w:rsidP="00036A25">
      <w:pPr>
        <w:numPr>
          <w:ilvl w:val="0"/>
          <w:numId w:val="2"/>
        </w:numPr>
        <w:tabs>
          <w:tab w:val="clear" w:pos="360"/>
          <w:tab w:val="num" w:pos="709"/>
        </w:tabs>
        <w:spacing w:line="276" w:lineRule="auto"/>
        <w:ind w:left="709" w:hanging="709"/>
        <w:contextualSpacing/>
        <w:jc w:val="both"/>
        <w:rPr>
          <w:rFonts w:ascii="Calibri" w:hAnsi="Calibri"/>
          <w:b/>
          <w:bCs/>
          <w:sz w:val="24"/>
          <w:szCs w:val="24"/>
        </w:rPr>
      </w:pPr>
      <w:r>
        <w:rPr>
          <w:rFonts w:ascii="Calibri" w:hAnsi="Calibri"/>
          <w:b/>
          <w:bCs/>
          <w:sz w:val="24"/>
          <w:szCs w:val="24"/>
        </w:rPr>
        <w:t>PROVEDENÍ DÍLA</w:t>
      </w:r>
    </w:p>
    <w:p w:rsidR="00036A25" w:rsidRDefault="00036A25" w:rsidP="00036A25">
      <w:pPr>
        <w:pStyle w:val="Zkladntext"/>
        <w:widowControl w:val="0"/>
        <w:numPr>
          <w:ilvl w:val="1"/>
          <w:numId w:val="2"/>
        </w:numPr>
        <w:snapToGrid w:val="0"/>
        <w:spacing w:line="276" w:lineRule="auto"/>
        <w:ind w:left="709" w:hanging="709"/>
        <w:contextualSpacing/>
        <w:rPr>
          <w:rFonts w:ascii="Calibri" w:hAnsi="Calibri"/>
          <w:szCs w:val="24"/>
        </w:rPr>
      </w:pPr>
      <w:r>
        <w:rPr>
          <w:rFonts w:ascii="Calibri" w:hAnsi="Calibri"/>
          <w:szCs w:val="24"/>
        </w:rPr>
        <w:t>Zhotovitel se tímto zavazuje, že provede Dílo řádně, včas a v požadované kvalitě.</w:t>
      </w:r>
    </w:p>
    <w:p w:rsidR="00036A25" w:rsidRDefault="00036A25" w:rsidP="00036A25">
      <w:pPr>
        <w:pStyle w:val="Zkladntext"/>
        <w:numPr>
          <w:ilvl w:val="1"/>
          <w:numId w:val="2"/>
        </w:numPr>
        <w:spacing w:line="276" w:lineRule="auto"/>
        <w:ind w:left="709" w:hanging="709"/>
        <w:contextualSpacing/>
        <w:rPr>
          <w:rFonts w:ascii="Calibri" w:hAnsi="Calibri"/>
          <w:bCs/>
          <w:szCs w:val="24"/>
        </w:rPr>
      </w:pPr>
      <w:r>
        <w:rPr>
          <w:rFonts w:ascii="Calibri" w:hAnsi="Calibri"/>
          <w:bCs/>
          <w:szCs w:val="24"/>
        </w:rPr>
        <w:t xml:space="preserve">Dílo bude Zhotovitelem provedeno </w:t>
      </w:r>
      <w:r>
        <w:rPr>
          <w:rFonts w:ascii="Calibri" w:hAnsi="Calibri"/>
          <w:szCs w:val="24"/>
        </w:rPr>
        <w:t>v souladu s veškerými příslušnými právními předpisy</w:t>
      </w:r>
      <w:r>
        <w:rPr>
          <w:rFonts w:ascii="Calibri" w:hAnsi="Calibri"/>
          <w:bCs/>
          <w:szCs w:val="24"/>
        </w:rPr>
        <w:t xml:space="preserve"> a na základě </w:t>
      </w:r>
      <w:r w:rsidR="00D95194">
        <w:rPr>
          <w:rFonts w:ascii="Calibri" w:hAnsi="Calibri"/>
          <w:bCs/>
          <w:szCs w:val="24"/>
        </w:rPr>
        <w:t xml:space="preserve">předloženého </w:t>
      </w:r>
      <w:r w:rsidR="009555F0">
        <w:rPr>
          <w:rFonts w:ascii="Calibri" w:hAnsi="Calibri"/>
          <w:bCs/>
          <w:szCs w:val="24"/>
        </w:rPr>
        <w:t>nabídkového</w:t>
      </w:r>
      <w:r w:rsidR="00D95194">
        <w:rPr>
          <w:rFonts w:ascii="Calibri" w:hAnsi="Calibri"/>
          <w:bCs/>
          <w:szCs w:val="24"/>
        </w:rPr>
        <w:t xml:space="preserve"> rozpočtu objednatele, který</w:t>
      </w:r>
      <w:r>
        <w:rPr>
          <w:rFonts w:ascii="Calibri" w:hAnsi="Calibri"/>
          <w:bCs/>
          <w:szCs w:val="24"/>
        </w:rPr>
        <w:t xml:space="preserve"> Smluvní strany osobně zkontrolovaly a vyslovily s ní</w:t>
      </w:r>
      <w:r w:rsidR="00D95194">
        <w:rPr>
          <w:rFonts w:ascii="Calibri" w:hAnsi="Calibri"/>
          <w:bCs/>
          <w:szCs w:val="24"/>
        </w:rPr>
        <w:t>m</w:t>
      </w:r>
      <w:r>
        <w:rPr>
          <w:rFonts w:ascii="Calibri" w:hAnsi="Calibri"/>
          <w:bCs/>
          <w:szCs w:val="24"/>
        </w:rPr>
        <w:t xml:space="preserve"> souhlas. </w:t>
      </w:r>
    </w:p>
    <w:p w:rsidR="00036A25" w:rsidRDefault="00036A25" w:rsidP="00036A25">
      <w:pPr>
        <w:pStyle w:val="Zkladntext"/>
        <w:widowControl w:val="0"/>
        <w:numPr>
          <w:ilvl w:val="1"/>
          <w:numId w:val="2"/>
        </w:numPr>
        <w:snapToGrid w:val="0"/>
        <w:spacing w:line="276" w:lineRule="auto"/>
        <w:ind w:left="709" w:hanging="709"/>
        <w:contextualSpacing/>
        <w:rPr>
          <w:rFonts w:ascii="Calibri" w:hAnsi="Calibri"/>
          <w:szCs w:val="24"/>
        </w:rPr>
      </w:pPr>
      <w:r>
        <w:rPr>
          <w:rFonts w:ascii="Calibri" w:hAnsi="Calibri"/>
          <w:bCs/>
          <w:szCs w:val="24"/>
        </w:rPr>
        <w:t>Za neprovedení Díla řádně a včas není považováno:</w:t>
      </w:r>
    </w:p>
    <w:p w:rsidR="00036A25" w:rsidRDefault="00036A25" w:rsidP="00036A25">
      <w:pPr>
        <w:pStyle w:val="Zkladntext"/>
        <w:widowControl w:val="0"/>
        <w:numPr>
          <w:ilvl w:val="2"/>
          <w:numId w:val="2"/>
        </w:numPr>
        <w:snapToGrid w:val="0"/>
        <w:spacing w:line="276" w:lineRule="auto"/>
        <w:contextualSpacing/>
        <w:rPr>
          <w:rFonts w:ascii="Calibri" w:hAnsi="Calibri"/>
          <w:szCs w:val="24"/>
        </w:rPr>
      </w:pPr>
      <w:r>
        <w:rPr>
          <w:rFonts w:ascii="Calibri" w:hAnsi="Calibri"/>
          <w:bCs/>
          <w:szCs w:val="24"/>
        </w:rPr>
        <w:t>případné prodlení způsobené okolnostmi vis maior (vyšší moc) a zejména pak nepříznivými klimatickými podmínkami a dalším nepředvídatelnými skutečnostmi, které neumožňují provádění Díla zejména v souladu s technologickými požadavky a předpisy a bezpečností práce. O této skutečnosti je Zhotovitel povinen informovat Objednatele.</w:t>
      </w:r>
    </w:p>
    <w:p w:rsidR="00036A25" w:rsidRDefault="00036A25" w:rsidP="00036A25">
      <w:pPr>
        <w:pStyle w:val="Zkladntext"/>
        <w:widowControl w:val="0"/>
        <w:numPr>
          <w:ilvl w:val="2"/>
          <w:numId w:val="2"/>
        </w:numPr>
        <w:snapToGrid w:val="0"/>
        <w:spacing w:line="276" w:lineRule="auto"/>
        <w:contextualSpacing/>
        <w:rPr>
          <w:rFonts w:ascii="Calibri" w:hAnsi="Calibri"/>
          <w:szCs w:val="24"/>
        </w:rPr>
      </w:pPr>
      <w:r>
        <w:rPr>
          <w:rFonts w:ascii="Calibri" w:hAnsi="Calibri"/>
          <w:bCs/>
          <w:szCs w:val="24"/>
        </w:rPr>
        <w:t>případné prodlení způsobené nečinností, nesoučinností apod. ze strany Objednatele, pokud je taková činnost, součinnost apod. vhodná či nutná pro provedení Díla.</w:t>
      </w:r>
    </w:p>
    <w:p w:rsidR="00036A25" w:rsidRDefault="00036A25" w:rsidP="00036A25">
      <w:pPr>
        <w:pStyle w:val="Zkladntext"/>
        <w:widowControl w:val="0"/>
        <w:numPr>
          <w:ilvl w:val="1"/>
          <w:numId w:val="2"/>
        </w:numPr>
        <w:snapToGrid w:val="0"/>
        <w:spacing w:line="276" w:lineRule="auto"/>
        <w:ind w:left="709" w:hanging="709"/>
        <w:contextualSpacing/>
        <w:rPr>
          <w:rFonts w:ascii="Calibri" w:hAnsi="Calibri"/>
          <w:szCs w:val="24"/>
        </w:rPr>
      </w:pPr>
      <w:r>
        <w:rPr>
          <w:rFonts w:ascii="Calibri" w:hAnsi="Calibri"/>
          <w:szCs w:val="24"/>
        </w:rPr>
        <w:t>Řádným provedením Díla se má na mysli provedení Díla bez vad a nedodělků, které by bránily jeho užívání. Takto provedené Dílo je připraveno k předání a převzetí.</w:t>
      </w:r>
    </w:p>
    <w:p w:rsidR="00036A25" w:rsidRDefault="00036A25" w:rsidP="00036A25">
      <w:pPr>
        <w:pStyle w:val="Zkladntext"/>
        <w:widowControl w:val="0"/>
        <w:snapToGrid w:val="0"/>
        <w:spacing w:line="276" w:lineRule="auto"/>
        <w:rPr>
          <w:rFonts w:ascii="Calibri" w:hAnsi="Calibri"/>
          <w:szCs w:val="24"/>
        </w:rPr>
      </w:pPr>
    </w:p>
    <w:p w:rsidR="00036A25" w:rsidRDefault="00036A25" w:rsidP="00036A25">
      <w:pPr>
        <w:numPr>
          <w:ilvl w:val="0"/>
          <w:numId w:val="2"/>
        </w:numPr>
        <w:tabs>
          <w:tab w:val="clear" w:pos="360"/>
          <w:tab w:val="num" w:pos="709"/>
        </w:tabs>
        <w:spacing w:line="276" w:lineRule="auto"/>
        <w:ind w:left="709" w:hanging="709"/>
        <w:contextualSpacing/>
        <w:jc w:val="both"/>
        <w:rPr>
          <w:rFonts w:ascii="Calibri" w:hAnsi="Calibri"/>
          <w:b/>
          <w:bCs/>
          <w:sz w:val="24"/>
          <w:szCs w:val="24"/>
        </w:rPr>
      </w:pPr>
      <w:r>
        <w:rPr>
          <w:rFonts w:ascii="Calibri" w:hAnsi="Calibri"/>
          <w:b/>
          <w:bCs/>
          <w:sz w:val="24"/>
          <w:szCs w:val="24"/>
        </w:rPr>
        <w:t>OBCHODNÍ PODMÍNKY</w:t>
      </w:r>
    </w:p>
    <w:p w:rsidR="00036A25" w:rsidRPr="002A04D9" w:rsidRDefault="00036A25" w:rsidP="00036A25">
      <w:pPr>
        <w:pStyle w:val="Zkladntext"/>
        <w:widowControl w:val="0"/>
        <w:numPr>
          <w:ilvl w:val="1"/>
          <w:numId w:val="2"/>
        </w:numPr>
        <w:snapToGrid w:val="0"/>
        <w:spacing w:line="276" w:lineRule="auto"/>
        <w:ind w:left="709" w:hanging="709"/>
        <w:contextualSpacing/>
        <w:rPr>
          <w:rFonts w:ascii="Calibri" w:hAnsi="Calibri"/>
          <w:bCs/>
          <w:szCs w:val="24"/>
        </w:rPr>
      </w:pPr>
      <w:r>
        <w:rPr>
          <w:rFonts w:ascii="Calibri" w:hAnsi="Calibri"/>
          <w:bCs/>
          <w:szCs w:val="24"/>
        </w:rPr>
        <w:t xml:space="preserve">Délka záruční doby je stanovena </w:t>
      </w:r>
      <w:r w:rsidRPr="002A04D9">
        <w:rPr>
          <w:rFonts w:ascii="Calibri" w:hAnsi="Calibri"/>
          <w:bCs/>
          <w:szCs w:val="24"/>
        </w:rPr>
        <w:t xml:space="preserve">na </w:t>
      </w:r>
      <w:r w:rsidR="002A04D9">
        <w:rPr>
          <w:rFonts w:ascii="Calibri" w:hAnsi="Calibri"/>
          <w:bCs/>
          <w:szCs w:val="24"/>
        </w:rPr>
        <w:t>24</w:t>
      </w:r>
      <w:r w:rsidRPr="002A04D9">
        <w:rPr>
          <w:rFonts w:ascii="Calibri" w:hAnsi="Calibri"/>
          <w:bCs/>
          <w:szCs w:val="24"/>
        </w:rPr>
        <w:t xml:space="preserve"> měsíců.</w:t>
      </w:r>
    </w:p>
    <w:p w:rsidR="00036A25" w:rsidRDefault="00036A25" w:rsidP="00036A25">
      <w:pPr>
        <w:pStyle w:val="Zkladntext"/>
        <w:widowControl w:val="0"/>
        <w:numPr>
          <w:ilvl w:val="1"/>
          <w:numId w:val="2"/>
        </w:numPr>
        <w:snapToGrid w:val="0"/>
        <w:spacing w:line="276" w:lineRule="auto"/>
        <w:ind w:left="709" w:hanging="709"/>
        <w:contextualSpacing/>
        <w:rPr>
          <w:rFonts w:ascii="Calibri" w:hAnsi="Calibri"/>
          <w:bCs/>
          <w:szCs w:val="24"/>
        </w:rPr>
      </w:pPr>
      <w:r>
        <w:rPr>
          <w:rFonts w:ascii="Calibri" w:hAnsi="Calibri"/>
          <w:bCs/>
          <w:szCs w:val="24"/>
        </w:rPr>
        <w:t xml:space="preserve">Zhotovitel je oprávněn provést Dílo za pomocí subdodavatelů.  Za subdodávku je pro tento účel považována realizace dílčích zakázek </w:t>
      </w:r>
      <w:r w:rsidR="009A49E9">
        <w:rPr>
          <w:rFonts w:ascii="Calibri" w:hAnsi="Calibri"/>
          <w:bCs/>
          <w:szCs w:val="24"/>
        </w:rPr>
        <w:t>Předmětu smlouvy</w:t>
      </w:r>
      <w:r>
        <w:rPr>
          <w:rFonts w:ascii="Calibri" w:hAnsi="Calibri"/>
          <w:bCs/>
          <w:szCs w:val="24"/>
        </w:rPr>
        <w:t xml:space="preserve"> jinými subjekty pro vítěze zadávacího řízení.</w:t>
      </w:r>
    </w:p>
    <w:p w:rsidR="00036A25" w:rsidRDefault="00036A25" w:rsidP="00036A25">
      <w:pPr>
        <w:pStyle w:val="Zkladntext"/>
        <w:widowControl w:val="0"/>
        <w:numPr>
          <w:ilvl w:val="1"/>
          <w:numId w:val="2"/>
        </w:numPr>
        <w:snapToGrid w:val="0"/>
        <w:spacing w:line="276" w:lineRule="auto"/>
        <w:ind w:left="709" w:hanging="709"/>
        <w:contextualSpacing/>
        <w:rPr>
          <w:rFonts w:ascii="Calibri" w:hAnsi="Calibri"/>
          <w:bCs/>
          <w:szCs w:val="24"/>
        </w:rPr>
      </w:pPr>
      <w:r>
        <w:rPr>
          <w:rFonts w:ascii="Calibri" w:hAnsi="Calibri"/>
          <w:bCs/>
          <w:szCs w:val="24"/>
        </w:rPr>
        <w:t>V případě změny subdodavatele je zhotovitel, před podpisem Smlouvy s novým subdodavatelem, povinen zdůvodnit změnu, specifikovat subdodávku a vyžádat si souhlas objednatele</w:t>
      </w:r>
      <w:r>
        <w:rPr>
          <w:rFonts w:ascii="Calibri" w:hAnsi="Calibri" w:cs="Arial"/>
          <w:bCs/>
          <w:szCs w:val="24"/>
        </w:rPr>
        <w:t xml:space="preserve">. </w:t>
      </w:r>
    </w:p>
    <w:p w:rsidR="00036A25" w:rsidRDefault="00036A25" w:rsidP="00036A25">
      <w:pPr>
        <w:pStyle w:val="Zkladntext"/>
        <w:widowControl w:val="0"/>
        <w:numPr>
          <w:ilvl w:val="1"/>
          <w:numId w:val="2"/>
        </w:numPr>
        <w:snapToGrid w:val="0"/>
        <w:spacing w:line="276" w:lineRule="auto"/>
        <w:ind w:left="709" w:hanging="709"/>
        <w:contextualSpacing/>
        <w:rPr>
          <w:rFonts w:ascii="Calibri" w:hAnsi="Calibri"/>
          <w:bCs/>
          <w:szCs w:val="24"/>
        </w:rPr>
      </w:pPr>
      <w:r>
        <w:rPr>
          <w:rFonts w:ascii="Calibri" w:hAnsi="Calibri"/>
          <w:bCs/>
          <w:szCs w:val="24"/>
        </w:rPr>
        <w:t>Zhotovitel je povinen mít uzavřenou pojistnou smlouvu po celou dobu realizace díla pro případ vzniku škody vůči</w:t>
      </w:r>
      <w:r w:rsidR="00575D5C">
        <w:rPr>
          <w:rFonts w:ascii="Calibri" w:hAnsi="Calibri"/>
          <w:bCs/>
          <w:szCs w:val="24"/>
        </w:rPr>
        <w:t xml:space="preserve"> objednateli v minimální výši </w:t>
      </w:r>
      <w:r w:rsidR="002A04D9">
        <w:rPr>
          <w:rFonts w:ascii="Calibri" w:hAnsi="Calibri"/>
          <w:bCs/>
          <w:szCs w:val="24"/>
        </w:rPr>
        <w:t>150</w:t>
      </w:r>
      <w:r w:rsidR="009A49E9">
        <w:rPr>
          <w:rFonts w:ascii="Calibri" w:hAnsi="Calibri"/>
          <w:bCs/>
          <w:szCs w:val="24"/>
        </w:rPr>
        <w:t>0</w:t>
      </w:r>
      <w:r>
        <w:rPr>
          <w:rFonts w:ascii="Calibri" w:hAnsi="Calibri"/>
          <w:bCs/>
          <w:szCs w:val="24"/>
        </w:rPr>
        <w:t> 000,- Kč pro jednu pojistnou událost.</w:t>
      </w:r>
    </w:p>
    <w:p w:rsidR="00036A25" w:rsidRDefault="00036A25" w:rsidP="00036A25">
      <w:pPr>
        <w:numPr>
          <w:ilvl w:val="1"/>
          <w:numId w:val="2"/>
        </w:numPr>
        <w:spacing w:line="276" w:lineRule="auto"/>
        <w:contextualSpacing/>
        <w:jc w:val="both"/>
        <w:rPr>
          <w:rFonts w:ascii="Calibri" w:hAnsi="Calibri"/>
          <w:sz w:val="24"/>
          <w:szCs w:val="24"/>
        </w:rPr>
      </w:pPr>
      <w:r>
        <w:rPr>
          <w:rFonts w:ascii="Calibri" w:hAnsi="Calibri"/>
          <w:sz w:val="24"/>
          <w:szCs w:val="24"/>
        </w:rPr>
        <w:lastRenderedPageBreak/>
        <w:t>Zhotovitel předá Objednateli dílo ve vzájemně dohodnutém termínu, o předání díla bude sepsán protokol.</w:t>
      </w:r>
    </w:p>
    <w:p w:rsidR="00036A25" w:rsidRDefault="00036A25" w:rsidP="00036A25">
      <w:pPr>
        <w:pStyle w:val="Cislovani4"/>
        <w:numPr>
          <w:ilvl w:val="0"/>
          <w:numId w:val="0"/>
        </w:numPr>
        <w:spacing w:before="0" w:line="276" w:lineRule="auto"/>
        <w:ind w:left="720"/>
        <w:contextualSpacing/>
        <w:rPr>
          <w:rFonts w:ascii="Calibri" w:hAnsi="Calibri"/>
          <w:sz w:val="24"/>
        </w:rPr>
      </w:pPr>
    </w:p>
    <w:p w:rsidR="00036A25" w:rsidRDefault="00036A25" w:rsidP="00036A25">
      <w:pPr>
        <w:numPr>
          <w:ilvl w:val="0"/>
          <w:numId w:val="2"/>
        </w:numPr>
        <w:tabs>
          <w:tab w:val="clear" w:pos="360"/>
          <w:tab w:val="num" w:pos="709"/>
        </w:tabs>
        <w:spacing w:line="276" w:lineRule="auto"/>
        <w:ind w:left="709" w:hanging="709"/>
        <w:contextualSpacing/>
        <w:jc w:val="both"/>
        <w:rPr>
          <w:rFonts w:ascii="Calibri" w:hAnsi="Calibri"/>
          <w:b/>
          <w:bCs/>
          <w:sz w:val="24"/>
          <w:szCs w:val="24"/>
        </w:rPr>
      </w:pPr>
      <w:r>
        <w:rPr>
          <w:rFonts w:ascii="Calibri" w:hAnsi="Calibri"/>
          <w:b/>
          <w:bCs/>
          <w:sz w:val="24"/>
          <w:szCs w:val="24"/>
        </w:rPr>
        <w:t>PLATEBNÍ PODMÍNKY</w:t>
      </w:r>
    </w:p>
    <w:p w:rsidR="00036A25" w:rsidRDefault="00036A25" w:rsidP="00036A25">
      <w:pPr>
        <w:pStyle w:val="Zkladntext"/>
        <w:widowControl w:val="0"/>
        <w:numPr>
          <w:ilvl w:val="1"/>
          <w:numId w:val="2"/>
        </w:numPr>
        <w:snapToGrid w:val="0"/>
        <w:spacing w:line="276" w:lineRule="auto"/>
        <w:ind w:left="709" w:hanging="709"/>
        <w:contextualSpacing/>
        <w:rPr>
          <w:rFonts w:ascii="Calibri" w:hAnsi="Calibri"/>
          <w:szCs w:val="24"/>
        </w:rPr>
      </w:pPr>
      <w:r>
        <w:rPr>
          <w:rFonts w:ascii="Calibri" w:hAnsi="Calibri"/>
          <w:szCs w:val="24"/>
        </w:rPr>
        <w:t>Zadavatel poskyt</w:t>
      </w:r>
      <w:r w:rsidR="00D84DED">
        <w:rPr>
          <w:rFonts w:ascii="Calibri" w:hAnsi="Calibri"/>
          <w:szCs w:val="24"/>
        </w:rPr>
        <w:t>ne</w:t>
      </w:r>
      <w:r>
        <w:rPr>
          <w:rFonts w:ascii="Calibri" w:hAnsi="Calibri"/>
          <w:szCs w:val="24"/>
        </w:rPr>
        <w:t xml:space="preserve"> záloh</w:t>
      </w:r>
      <w:r w:rsidR="00D84DED">
        <w:rPr>
          <w:rFonts w:ascii="Calibri" w:hAnsi="Calibri"/>
          <w:szCs w:val="24"/>
        </w:rPr>
        <w:t>u na základě vystavené faktury Dodavatelem před započetím výroby předmětu smlouvy.</w:t>
      </w:r>
    </w:p>
    <w:p w:rsidR="00036A25" w:rsidRDefault="00036A25" w:rsidP="00036A25">
      <w:pPr>
        <w:pStyle w:val="Zkladntext"/>
        <w:widowControl w:val="0"/>
        <w:numPr>
          <w:ilvl w:val="1"/>
          <w:numId w:val="2"/>
        </w:numPr>
        <w:snapToGrid w:val="0"/>
        <w:spacing w:line="276" w:lineRule="auto"/>
        <w:ind w:left="709" w:hanging="709"/>
        <w:contextualSpacing/>
        <w:rPr>
          <w:rFonts w:ascii="Calibri" w:hAnsi="Calibri"/>
          <w:szCs w:val="24"/>
        </w:rPr>
      </w:pPr>
      <w:r>
        <w:rPr>
          <w:rFonts w:ascii="Calibri" w:hAnsi="Calibri"/>
          <w:szCs w:val="24"/>
        </w:rPr>
        <w:t xml:space="preserve">Právo na </w:t>
      </w:r>
      <w:r w:rsidR="00D84DED">
        <w:rPr>
          <w:rFonts w:ascii="Calibri" w:hAnsi="Calibri"/>
          <w:szCs w:val="24"/>
        </w:rPr>
        <w:t>do</w:t>
      </w:r>
      <w:r>
        <w:rPr>
          <w:rFonts w:ascii="Calibri" w:hAnsi="Calibri"/>
          <w:szCs w:val="24"/>
        </w:rPr>
        <w:t xml:space="preserve">placení ceny díla vznikne Zhotoviteli při splnění dvou podmínek, a to po </w:t>
      </w:r>
      <w:r w:rsidR="009A49E9">
        <w:rPr>
          <w:rFonts w:ascii="Calibri" w:hAnsi="Calibri"/>
          <w:szCs w:val="24"/>
        </w:rPr>
        <w:t>předání</w:t>
      </w:r>
      <w:r>
        <w:rPr>
          <w:rFonts w:ascii="Calibri" w:hAnsi="Calibri"/>
          <w:szCs w:val="24"/>
        </w:rPr>
        <w:t xml:space="preserve"> díla a po jeho protokolárním převzetí (zápisem). </w:t>
      </w:r>
    </w:p>
    <w:p w:rsidR="00036A25" w:rsidRDefault="00036A25" w:rsidP="00036A25">
      <w:pPr>
        <w:pStyle w:val="Zkladntext"/>
        <w:widowControl w:val="0"/>
        <w:numPr>
          <w:ilvl w:val="1"/>
          <w:numId w:val="2"/>
        </w:numPr>
        <w:snapToGrid w:val="0"/>
        <w:spacing w:line="276" w:lineRule="auto"/>
        <w:ind w:left="709" w:hanging="709"/>
        <w:contextualSpacing/>
        <w:rPr>
          <w:rFonts w:ascii="Calibri" w:hAnsi="Calibri"/>
          <w:szCs w:val="24"/>
        </w:rPr>
      </w:pPr>
      <w:r>
        <w:rPr>
          <w:rFonts w:ascii="Calibri" w:hAnsi="Calibri"/>
          <w:szCs w:val="24"/>
        </w:rPr>
        <w:t xml:space="preserve">Konečná platba bude uhrazena po předání díla bez vad a nedodělků na základě daňových dokladů vystavených dodavatelem zadavateli. Splatnost faktur je stanovena na dobu do </w:t>
      </w:r>
      <w:r w:rsidR="00575D5C">
        <w:rPr>
          <w:rFonts w:ascii="Calibri" w:hAnsi="Calibri"/>
          <w:szCs w:val="24"/>
        </w:rPr>
        <w:t>30</w:t>
      </w:r>
      <w:r>
        <w:rPr>
          <w:rFonts w:ascii="Calibri" w:hAnsi="Calibri"/>
          <w:szCs w:val="24"/>
        </w:rPr>
        <w:t xml:space="preserve"> - ti dnů od data vystavení faktury.</w:t>
      </w:r>
    </w:p>
    <w:p w:rsidR="00036A25" w:rsidRDefault="00036A25" w:rsidP="00036A25">
      <w:pPr>
        <w:pStyle w:val="Zkladntext"/>
        <w:widowControl w:val="0"/>
        <w:numPr>
          <w:ilvl w:val="1"/>
          <w:numId w:val="2"/>
        </w:numPr>
        <w:snapToGrid w:val="0"/>
        <w:spacing w:line="276" w:lineRule="auto"/>
        <w:ind w:left="709" w:hanging="709"/>
        <w:contextualSpacing/>
        <w:rPr>
          <w:rFonts w:ascii="Calibri" w:hAnsi="Calibri"/>
          <w:szCs w:val="24"/>
        </w:rPr>
      </w:pPr>
      <w:r>
        <w:rPr>
          <w:rFonts w:ascii="Calibri" w:hAnsi="Calibri"/>
          <w:szCs w:val="24"/>
        </w:rPr>
        <w:t xml:space="preserve">Veškeré účetní doklady musí obsahovat náležitosti daňového dokladu. V případě, že účetní doklady nebudou obsahovat požadované náležitosti, je zadavatel oprávněn je vrátit zpět k doplnění, lhůta splatnosti počne běžet znovu od doručení řádně opraveného dokladu. </w:t>
      </w:r>
    </w:p>
    <w:p w:rsidR="00036A25" w:rsidRDefault="00036A25" w:rsidP="00036A25">
      <w:pPr>
        <w:pStyle w:val="Zkladntext"/>
        <w:widowControl w:val="0"/>
        <w:numPr>
          <w:ilvl w:val="1"/>
          <w:numId w:val="2"/>
        </w:numPr>
        <w:snapToGrid w:val="0"/>
        <w:spacing w:line="276" w:lineRule="auto"/>
        <w:ind w:left="709" w:hanging="709"/>
        <w:contextualSpacing/>
        <w:rPr>
          <w:rFonts w:ascii="Calibri" w:hAnsi="Calibri"/>
          <w:szCs w:val="24"/>
        </w:rPr>
      </w:pPr>
      <w:r>
        <w:rPr>
          <w:rFonts w:ascii="Calibri" w:hAnsi="Calibri"/>
        </w:rPr>
        <w:t>Úhrada bude provedena na účet uvedený ve smlouvě, a to i v případě, že na daňovém dokladu bude uvedeno jiné číslo účtu. V případě, že se dodavatel stane po podpisu smlouvy nespolehlivým plátcem, je odběratel oprávněn bez jakékoliv sankce pozastavit část úhrady ve výši vyúčtované DPH uvedené na daňovém dokladu až do doby, kdy dodavatel předloží odběrateli potvrzení správce daně o bezdlužnosti. Pokud potvrzení o bezdlužnosti nebude odběrateli předloženo, je oprávněn DPH za dodavatele uhradit v souladu s §109a zákona. O této úhradě bude dodavatel neprodleně informován odpovědným zaměstnancem finančního odboru. Potvrzení o bezdlužnosti nesmí být staršího data než data pro podání řádného daňového přiznání za zdaňovací období, ve kterém měla být dodavatelem plnění daň přiznána a odvedena</w:t>
      </w:r>
      <w:r>
        <w:t>.</w:t>
      </w:r>
    </w:p>
    <w:p w:rsidR="00036A25" w:rsidRDefault="00036A25" w:rsidP="00036A25">
      <w:pPr>
        <w:pStyle w:val="Zkladntext"/>
        <w:widowControl w:val="0"/>
        <w:numPr>
          <w:ilvl w:val="1"/>
          <w:numId w:val="2"/>
        </w:numPr>
        <w:snapToGrid w:val="0"/>
        <w:spacing w:line="276" w:lineRule="auto"/>
        <w:ind w:left="709" w:hanging="709"/>
        <w:contextualSpacing/>
        <w:rPr>
          <w:rFonts w:ascii="Calibri" w:hAnsi="Calibri"/>
          <w:szCs w:val="24"/>
        </w:rPr>
      </w:pPr>
      <w:r>
        <w:rPr>
          <w:rFonts w:ascii="Calibri" w:hAnsi="Calibri"/>
          <w:szCs w:val="24"/>
        </w:rPr>
        <w:t>Podmínky, za nichž je možno změnit výši nabídkové ceny</w:t>
      </w:r>
    </w:p>
    <w:p w:rsidR="009A49E9" w:rsidRPr="009A49E9" w:rsidRDefault="00036A25" w:rsidP="00B176BA">
      <w:pPr>
        <w:pStyle w:val="Zkladntext"/>
        <w:widowControl w:val="0"/>
        <w:numPr>
          <w:ilvl w:val="2"/>
          <w:numId w:val="2"/>
        </w:numPr>
        <w:snapToGrid w:val="0"/>
        <w:spacing w:line="276" w:lineRule="auto"/>
        <w:contextualSpacing/>
        <w:rPr>
          <w:rFonts w:ascii="Calibri" w:hAnsi="Calibri"/>
        </w:rPr>
      </w:pPr>
      <w:r w:rsidRPr="009A49E9">
        <w:rPr>
          <w:rFonts w:ascii="Calibri" w:hAnsi="Calibri"/>
          <w:szCs w:val="24"/>
        </w:rPr>
        <w:t xml:space="preserve">Cenu díla </w:t>
      </w:r>
      <w:r w:rsidR="009A49E9" w:rsidRPr="009A49E9">
        <w:rPr>
          <w:rFonts w:ascii="Calibri" w:hAnsi="Calibri"/>
          <w:szCs w:val="24"/>
        </w:rPr>
        <w:t>nelze měnit</w:t>
      </w:r>
      <w:r w:rsidR="009A49E9">
        <w:rPr>
          <w:rFonts w:ascii="Calibri" w:hAnsi="Calibri"/>
          <w:szCs w:val="24"/>
        </w:rPr>
        <w:t>.</w:t>
      </w:r>
    </w:p>
    <w:p w:rsidR="009A49E9" w:rsidRPr="009A49E9" w:rsidRDefault="009A49E9" w:rsidP="009A49E9">
      <w:pPr>
        <w:pStyle w:val="Zkladntext"/>
        <w:widowControl w:val="0"/>
        <w:snapToGrid w:val="0"/>
        <w:spacing w:line="276" w:lineRule="auto"/>
        <w:ind w:left="720"/>
        <w:contextualSpacing/>
        <w:rPr>
          <w:rFonts w:ascii="Calibri" w:hAnsi="Calibri"/>
        </w:rPr>
      </w:pPr>
    </w:p>
    <w:p w:rsidR="00036A25" w:rsidRDefault="00036A25" w:rsidP="00036A25">
      <w:pPr>
        <w:numPr>
          <w:ilvl w:val="0"/>
          <w:numId w:val="2"/>
        </w:numPr>
        <w:tabs>
          <w:tab w:val="clear" w:pos="360"/>
          <w:tab w:val="num" w:pos="709"/>
        </w:tabs>
        <w:spacing w:line="276" w:lineRule="auto"/>
        <w:ind w:left="709" w:hanging="709"/>
        <w:contextualSpacing/>
        <w:jc w:val="both"/>
        <w:rPr>
          <w:rFonts w:ascii="Calibri" w:hAnsi="Calibri"/>
          <w:b/>
          <w:bCs/>
          <w:sz w:val="24"/>
          <w:szCs w:val="24"/>
        </w:rPr>
      </w:pPr>
      <w:r>
        <w:rPr>
          <w:rFonts w:ascii="Calibri" w:hAnsi="Calibri"/>
          <w:b/>
          <w:bCs/>
          <w:sz w:val="24"/>
          <w:szCs w:val="24"/>
        </w:rPr>
        <w:t>POVINNOSTI ZHOTOVITELE</w:t>
      </w:r>
    </w:p>
    <w:p w:rsidR="00036A25" w:rsidRDefault="00036A25" w:rsidP="00036A25">
      <w:pPr>
        <w:pStyle w:val="Zkladntext"/>
        <w:widowControl w:val="0"/>
        <w:numPr>
          <w:ilvl w:val="1"/>
          <w:numId w:val="2"/>
        </w:numPr>
        <w:snapToGrid w:val="0"/>
        <w:spacing w:line="276" w:lineRule="auto"/>
        <w:ind w:left="709" w:hanging="709"/>
        <w:contextualSpacing/>
        <w:rPr>
          <w:rFonts w:ascii="Calibri" w:hAnsi="Calibri"/>
          <w:szCs w:val="24"/>
        </w:rPr>
      </w:pPr>
      <w:r>
        <w:rPr>
          <w:rFonts w:ascii="Calibri" w:hAnsi="Calibri"/>
          <w:szCs w:val="24"/>
        </w:rPr>
        <w:t xml:space="preserve">Zhotovitel je povinen umožnit </w:t>
      </w:r>
      <w:r w:rsidR="00575D5C">
        <w:rPr>
          <w:rFonts w:ascii="Calibri" w:hAnsi="Calibri"/>
          <w:szCs w:val="24"/>
        </w:rPr>
        <w:t xml:space="preserve">součinnost </w:t>
      </w:r>
      <w:r>
        <w:rPr>
          <w:rFonts w:ascii="Calibri" w:hAnsi="Calibri"/>
          <w:szCs w:val="24"/>
        </w:rPr>
        <w:t>objednatel</w:t>
      </w:r>
      <w:r w:rsidR="00575D5C">
        <w:rPr>
          <w:rFonts w:ascii="Calibri" w:hAnsi="Calibri"/>
          <w:szCs w:val="24"/>
        </w:rPr>
        <w:t>i</w:t>
      </w:r>
      <w:r>
        <w:rPr>
          <w:rFonts w:ascii="Calibri" w:hAnsi="Calibri"/>
          <w:szCs w:val="24"/>
        </w:rPr>
        <w:t>.</w:t>
      </w:r>
    </w:p>
    <w:p w:rsidR="00036A25" w:rsidRDefault="00036A25" w:rsidP="00036A25">
      <w:pPr>
        <w:pStyle w:val="Zkladntext"/>
        <w:widowControl w:val="0"/>
        <w:numPr>
          <w:ilvl w:val="1"/>
          <w:numId w:val="2"/>
        </w:numPr>
        <w:snapToGrid w:val="0"/>
        <w:spacing w:line="276" w:lineRule="auto"/>
        <w:ind w:left="709" w:hanging="709"/>
        <w:contextualSpacing/>
        <w:rPr>
          <w:rFonts w:ascii="Calibri" w:hAnsi="Calibri"/>
          <w:szCs w:val="24"/>
        </w:rPr>
      </w:pPr>
      <w:r>
        <w:rPr>
          <w:rFonts w:ascii="Calibri" w:hAnsi="Calibri"/>
          <w:szCs w:val="24"/>
        </w:rPr>
        <w:t>Zhotovitel se zavazuje realizovat práce vyžadující zvláštní způsobilost nebo povolení podle příslušných předpisů osobami, které tuto podmínku splňují.</w:t>
      </w:r>
    </w:p>
    <w:p w:rsidR="00036A25" w:rsidRDefault="00036A25" w:rsidP="00036A25">
      <w:pPr>
        <w:pStyle w:val="Zkladntext"/>
        <w:widowControl w:val="0"/>
        <w:numPr>
          <w:ilvl w:val="1"/>
          <w:numId w:val="2"/>
        </w:numPr>
        <w:snapToGrid w:val="0"/>
        <w:spacing w:line="276" w:lineRule="auto"/>
        <w:ind w:left="709" w:hanging="709"/>
        <w:contextualSpacing/>
        <w:rPr>
          <w:rFonts w:ascii="Calibri" w:hAnsi="Calibri"/>
          <w:szCs w:val="24"/>
        </w:rPr>
      </w:pPr>
      <w:r>
        <w:rPr>
          <w:rFonts w:ascii="Calibri" w:hAnsi="Calibri"/>
          <w:szCs w:val="24"/>
        </w:rPr>
        <w:t xml:space="preserve">Při realizaci budou použity materiály 1. třídy jakosti a standardní výrobky zaručující vlastnosti podle </w:t>
      </w:r>
      <w:r w:rsidR="009A49E9">
        <w:rPr>
          <w:rFonts w:ascii="Calibri" w:hAnsi="Calibri"/>
          <w:szCs w:val="24"/>
        </w:rPr>
        <w:t>Občanského zákoníku.</w:t>
      </w:r>
      <w:r>
        <w:rPr>
          <w:rFonts w:ascii="Calibri" w:hAnsi="Calibri"/>
          <w:szCs w:val="24"/>
        </w:rPr>
        <w:t xml:space="preserve"> Zhotovitel prohlašuje, že všechny výrobky použité při zhotovení předmětu díla jsou bezpečnými výrobky v souladu s </w:t>
      </w:r>
      <w:proofErr w:type="spellStart"/>
      <w:r>
        <w:rPr>
          <w:rFonts w:ascii="Calibri" w:hAnsi="Calibri"/>
          <w:szCs w:val="24"/>
        </w:rPr>
        <w:t>ust</w:t>
      </w:r>
      <w:proofErr w:type="spellEnd"/>
      <w:r>
        <w:rPr>
          <w:rFonts w:ascii="Calibri" w:hAnsi="Calibri"/>
          <w:szCs w:val="24"/>
        </w:rPr>
        <w:t xml:space="preserve">. </w:t>
      </w:r>
      <w:proofErr w:type="gramStart"/>
      <w:r>
        <w:rPr>
          <w:rFonts w:ascii="Calibri" w:hAnsi="Calibri"/>
          <w:szCs w:val="24"/>
        </w:rPr>
        <w:t>zákona</w:t>
      </w:r>
      <w:proofErr w:type="gramEnd"/>
      <w:r>
        <w:rPr>
          <w:rFonts w:ascii="Calibri" w:hAnsi="Calibri"/>
          <w:szCs w:val="24"/>
        </w:rPr>
        <w:t xml:space="preserve"> č. 22/97 Sb. o technických požadavcích na výrobky v platném znění.</w:t>
      </w:r>
    </w:p>
    <w:p w:rsidR="00036A25" w:rsidRDefault="00036A25" w:rsidP="00036A25">
      <w:pPr>
        <w:pStyle w:val="Zkladntext"/>
        <w:widowControl w:val="0"/>
        <w:numPr>
          <w:ilvl w:val="1"/>
          <w:numId w:val="2"/>
        </w:numPr>
        <w:snapToGrid w:val="0"/>
        <w:spacing w:line="276" w:lineRule="auto"/>
        <w:ind w:left="709" w:hanging="709"/>
        <w:contextualSpacing/>
        <w:rPr>
          <w:rFonts w:ascii="Calibri" w:hAnsi="Calibri"/>
          <w:bCs/>
          <w:szCs w:val="24"/>
        </w:rPr>
      </w:pPr>
      <w:r>
        <w:rPr>
          <w:rFonts w:ascii="Calibri" w:hAnsi="Calibri"/>
          <w:bCs/>
          <w:szCs w:val="24"/>
        </w:rPr>
        <w:t>Zhotovitel je povinen na žádost zadavatele či příslušného kontrolního orgánu poskytnout jako osoba povinná součinnost při výkonu finanční kontroly (viz 2 písm. e) zákona č.320/2001 Sb.).</w:t>
      </w:r>
    </w:p>
    <w:p w:rsidR="00036A25" w:rsidRDefault="00036A25" w:rsidP="00036A25">
      <w:pPr>
        <w:pStyle w:val="Zkladntext"/>
        <w:widowControl w:val="0"/>
        <w:numPr>
          <w:ilvl w:val="1"/>
          <w:numId w:val="2"/>
        </w:numPr>
        <w:snapToGrid w:val="0"/>
        <w:spacing w:line="276" w:lineRule="auto"/>
        <w:ind w:left="709" w:hanging="709"/>
        <w:contextualSpacing/>
        <w:rPr>
          <w:rFonts w:ascii="Calibri" w:hAnsi="Calibri"/>
          <w:szCs w:val="24"/>
        </w:rPr>
      </w:pPr>
      <w:r>
        <w:rPr>
          <w:rFonts w:ascii="Calibri" w:hAnsi="Calibri"/>
          <w:szCs w:val="24"/>
        </w:rPr>
        <w:t xml:space="preserve">Zhotovitel se zavazuje provést dílo vlastním jménem, na vlastní náklady, na vlastní </w:t>
      </w:r>
      <w:r>
        <w:rPr>
          <w:rFonts w:ascii="Calibri" w:hAnsi="Calibri"/>
          <w:szCs w:val="24"/>
        </w:rPr>
        <w:lastRenderedPageBreak/>
        <w:t>odpovědnost a nebezpečí.</w:t>
      </w:r>
    </w:p>
    <w:p w:rsidR="00036A25" w:rsidRDefault="00036A25" w:rsidP="00036A25">
      <w:pPr>
        <w:pStyle w:val="Zkladntext"/>
        <w:widowControl w:val="0"/>
        <w:snapToGrid w:val="0"/>
        <w:spacing w:line="276" w:lineRule="auto"/>
        <w:rPr>
          <w:rFonts w:ascii="Calibri" w:hAnsi="Calibri"/>
          <w:szCs w:val="24"/>
        </w:rPr>
      </w:pPr>
    </w:p>
    <w:p w:rsidR="00036A25" w:rsidRDefault="00036A25" w:rsidP="00036A25">
      <w:pPr>
        <w:numPr>
          <w:ilvl w:val="0"/>
          <w:numId w:val="2"/>
        </w:numPr>
        <w:tabs>
          <w:tab w:val="clear" w:pos="360"/>
          <w:tab w:val="num" w:pos="709"/>
        </w:tabs>
        <w:spacing w:line="276" w:lineRule="auto"/>
        <w:ind w:left="709" w:hanging="709"/>
        <w:contextualSpacing/>
        <w:jc w:val="both"/>
        <w:rPr>
          <w:rFonts w:ascii="Calibri" w:hAnsi="Calibri"/>
          <w:b/>
          <w:bCs/>
          <w:sz w:val="24"/>
          <w:szCs w:val="24"/>
        </w:rPr>
      </w:pPr>
      <w:r>
        <w:rPr>
          <w:rFonts w:ascii="Calibri" w:hAnsi="Calibri"/>
          <w:b/>
          <w:bCs/>
          <w:sz w:val="24"/>
          <w:szCs w:val="24"/>
        </w:rPr>
        <w:t>ZODPOVĚDNOST ZA VADY, ZÁRUKY</w:t>
      </w:r>
    </w:p>
    <w:p w:rsidR="00036A25" w:rsidRDefault="00036A25" w:rsidP="00036A25">
      <w:pPr>
        <w:pStyle w:val="Zkladntext"/>
        <w:widowControl w:val="0"/>
        <w:numPr>
          <w:ilvl w:val="1"/>
          <w:numId w:val="2"/>
        </w:numPr>
        <w:snapToGrid w:val="0"/>
        <w:spacing w:line="276" w:lineRule="auto"/>
        <w:ind w:left="709" w:hanging="709"/>
        <w:contextualSpacing/>
        <w:rPr>
          <w:rFonts w:ascii="Calibri" w:hAnsi="Calibri"/>
          <w:b/>
          <w:bCs/>
          <w:szCs w:val="24"/>
        </w:rPr>
      </w:pPr>
      <w:r>
        <w:rPr>
          <w:rFonts w:ascii="Calibri" w:hAnsi="Calibri"/>
          <w:szCs w:val="24"/>
        </w:rPr>
        <w:t xml:space="preserve">Zhotovitel odpovídá za to, že předmět smlouvy je zhotoven podle </w:t>
      </w:r>
      <w:r w:rsidR="009A49E9">
        <w:rPr>
          <w:rFonts w:ascii="Calibri" w:hAnsi="Calibri"/>
          <w:szCs w:val="24"/>
        </w:rPr>
        <w:t>nabídkového</w:t>
      </w:r>
      <w:r>
        <w:rPr>
          <w:rFonts w:ascii="Calibri" w:hAnsi="Calibri"/>
          <w:szCs w:val="24"/>
        </w:rPr>
        <w:t xml:space="preserve"> rozpočtu </w:t>
      </w:r>
      <w:r w:rsidR="009A49E9">
        <w:rPr>
          <w:rFonts w:ascii="Calibri" w:hAnsi="Calibri"/>
          <w:szCs w:val="24"/>
        </w:rPr>
        <w:t>díla</w:t>
      </w:r>
      <w:r>
        <w:rPr>
          <w:rFonts w:ascii="Calibri" w:hAnsi="Calibri"/>
          <w:szCs w:val="24"/>
        </w:rPr>
        <w:t xml:space="preserve"> a podmínek této smlouvy a po dobu záruční doby bude mít vlastnosti stanovené</w:t>
      </w:r>
      <w:r w:rsidR="009A49E9">
        <w:rPr>
          <w:rFonts w:ascii="Calibri" w:hAnsi="Calibri"/>
          <w:szCs w:val="24"/>
        </w:rPr>
        <w:t xml:space="preserve"> platnou legislativou ČR</w:t>
      </w:r>
      <w:r>
        <w:rPr>
          <w:rFonts w:ascii="Calibri" w:hAnsi="Calibri"/>
          <w:szCs w:val="24"/>
        </w:rPr>
        <w:t xml:space="preserve">. </w:t>
      </w:r>
    </w:p>
    <w:p w:rsidR="00036A25" w:rsidRDefault="00036A25" w:rsidP="00036A25">
      <w:pPr>
        <w:pStyle w:val="Zkladntext"/>
        <w:widowControl w:val="0"/>
        <w:numPr>
          <w:ilvl w:val="1"/>
          <w:numId w:val="2"/>
        </w:numPr>
        <w:snapToGrid w:val="0"/>
        <w:spacing w:line="276" w:lineRule="auto"/>
        <w:ind w:left="709" w:hanging="709"/>
        <w:contextualSpacing/>
        <w:rPr>
          <w:rFonts w:ascii="Calibri" w:hAnsi="Calibri"/>
          <w:szCs w:val="24"/>
        </w:rPr>
      </w:pPr>
      <w:r>
        <w:rPr>
          <w:rFonts w:ascii="Calibri" w:hAnsi="Calibri"/>
          <w:szCs w:val="24"/>
        </w:rPr>
        <w:t>Za vady, které se projevily po odevzdání díla, odpovídá zhotovitel jen tehdy, pokud jejich příčinou je porušení jeho povinností, přičemž povinnosti dokazovat, že reklamované vady v průběhu záruky jsou neoprávněné, je na straně zhotovitele.</w:t>
      </w:r>
    </w:p>
    <w:p w:rsidR="00036A25" w:rsidRDefault="00036A25" w:rsidP="00036A25">
      <w:pPr>
        <w:pStyle w:val="Zkladntext"/>
        <w:widowControl w:val="0"/>
        <w:numPr>
          <w:ilvl w:val="1"/>
          <w:numId w:val="2"/>
        </w:numPr>
        <w:snapToGrid w:val="0"/>
        <w:spacing w:line="276" w:lineRule="auto"/>
        <w:ind w:left="709" w:hanging="709"/>
        <w:contextualSpacing/>
        <w:rPr>
          <w:rFonts w:ascii="Calibri" w:hAnsi="Calibri"/>
          <w:szCs w:val="24"/>
        </w:rPr>
      </w:pPr>
      <w:r>
        <w:rPr>
          <w:rFonts w:ascii="Calibri" w:hAnsi="Calibri"/>
          <w:szCs w:val="24"/>
        </w:rPr>
        <w:t xml:space="preserve">Pro odpovědnost za vady díla platí </w:t>
      </w:r>
      <w:proofErr w:type="spellStart"/>
      <w:r>
        <w:rPr>
          <w:rFonts w:ascii="Calibri" w:hAnsi="Calibri"/>
          <w:szCs w:val="24"/>
        </w:rPr>
        <w:t>ust</w:t>
      </w:r>
      <w:proofErr w:type="spellEnd"/>
      <w:r>
        <w:rPr>
          <w:rFonts w:ascii="Calibri" w:hAnsi="Calibri"/>
          <w:szCs w:val="24"/>
        </w:rPr>
        <w:t xml:space="preserve">. Občanského zákoníku, přičemž se sjednává na dílo dle čl. 6.1. Smlouvy záruční doba v trvání </w:t>
      </w:r>
      <w:r w:rsidR="000A3B1E">
        <w:rPr>
          <w:rFonts w:ascii="Calibri" w:hAnsi="Calibri"/>
          <w:szCs w:val="24"/>
        </w:rPr>
        <w:t>min. 24</w:t>
      </w:r>
      <w:r>
        <w:rPr>
          <w:rFonts w:ascii="Calibri" w:hAnsi="Calibri"/>
          <w:szCs w:val="24"/>
        </w:rPr>
        <w:t xml:space="preserve"> měsíců. Záruční doba počíná běžet ode dne následujícího po předání a převzetí díla objednatelem.</w:t>
      </w:r>
    </w:p>
    <w:p w:rsidR="00036A25" w:rsidRDefault="00036A25" w:rsidP="00036A25">
      <w:pPr>
        <w:pStyle w:val="Zkladntext"/>
        <w:widowControl w:val="0"/>
        <w:numPr>
          <w:ilvl w:val="1"/>
          <w:numId w:val="2"/>
        </w:numPr>
        <w:snapToGrid w:val="0"/>
        <w:spacing w:line="276" w:lineRule="auto"/>
        <w:ind w:left="709" w:hanging="709"/>
        <w:contextualSpacing/>
        <w:rPr>
          <w:rFonts w:ascii="Calibri" w:hAnsi="Calibri"/>
          <w:szCs w:val="24"/>
        </w:rPr>
      </w:pPr>
      <w:r>
        <w:rPr>
          <w:rFonts w:ascii="Calibri" w:hAnsi="Calibri"/>
          <w:szCs w:val="24"/>
        </w:rPr>
        <w:t>Smluvní strany se dohodly, že v případě vad na díle, které objednatel oprávněně uplatnil v záruční době, má objednatel právo požadovat a zhotovitel povinnost jejich bezplatného odstranění.</w:t>
      </w:r>
    </w:p>
    <w:p w:rsidR="00036A25" w:rsidRDefault="00036A25" w:rsidP="00036A25">
      <w:pPr>
        <w:pStyle w:val="Zkladntext"/>
        <w:widowControl w:val="0"/>
        <w:numPr>
          <w:ilvl w:val="1"/>
          <w:numId w:val="2"/>
        </w:numPr>
        <w:snapToGrid w:val="0"/>
        <w:spacing w:line="276" w:lineRule="auto"/>
        <w:ind w:left="709" w:hanging="709"/>
        <w:contextualSpacing/>
        <w:rPr>
          <w:rFonts w:ascii="Calibri" w:hAnsi="Calibri"/>
          <w:szCs w:val="24"/>
        </w:rPr>
      </w:pPr>
      <w:r>
        <w:rPr>
          <w:rFonts w:ascii="Calibri" w:hAnsi="Calibri"/>
          <w:szCs w:val="24"/>
        </w:rPr>
        <w:t>Veškeré vady díla je objednatel povinen uplatnit u zhotovitele bez zbytečného odkladu poté, kdy vadu zjistil, a to formou písemného oznámení (popř. e-mailem), obsahující co nejpodrobnější specifikaci zjištěné vady.</w:t>
      </w:r>
    </w:p>
    <w:p w:rsidR="00036A25" w:rsidRDefault="00036A25" w:rsidP="00036A25">
      <w:pPr>
        <w:pStyle w:val="Zkladntext"/>
        <w:widowControl w:val="0"/>
        <w:numPr>
          <w:ilvl w:val="1"/>
          <w:numId w:val="2"/>
        </w:numPr>
        <w:snapToGrid w:val="0"/>
        <w:spacing w:line="276" w:lineRule="auto"/>
        <w:ind w:left="709" w:hanging="709"/>
        <w:contextualSpacing/>
        <w:rPr>
          <w:rFonts w:ascii="Calibri" w:hAnsi="Calibri"/>
          <w:szCs w:val="24"/>
        </w:rPr>
      </w:pPr>
      <w:r>
        <w:rPr>
          <w:rFonts w:ascii="Calibri" w:hAnsi="Calibri"/>
          <w:szCs w:val="24"/>
        </w:rPr>
        <w:t>Provedenou opravu vady zhotovitel objednateli předá písemně. Na provedenou opravu poskytne zhotovitel záruku prodlouženou o dobu odstraňování vady.</w:t>
      </w:r>
    </w:p>
    <w:p w:rsidR="00036A25" w:rsidRDefault="00036A25" w:rsidP="00036A25">
      <w:pPr>
        <w:pStyle w:val="Zkladntext"/>
        <w:widowControl w:val="0"/>
        <w:numPr>
          <w:ilvl w:val="1"/>
          <w:numId w:val="2"/>
        </w:numPr>
        <w:snapToGrid w:val="0"/>
        <w:spacing w:line="276" w:lineRule="auto"/>
        <w:ind w:left="709" w:hanging="709"/>
        <w:contextualSpacing/>
        <w:rPr>
          <w:rFonts w:ascii="Calibri" w:hAnsi="Calibri"/>
          <w:szCs w:val="24"/>
        </w:rPr>
      </w:pPr>
      <w:r>
        <w:rPr>
          <w:rFonts w:ascii="Calibri" w:hAnsi="Calibri"/>
          <w:szCs w:val="24"/>
        </w:rPr>
        <w:t>Zhotovitel se zavazuje odstranit případné drobné vady a nedodělky v termínech sjednaných v protokolu o předání a převzetí díla a na svůj náklad.</w:t>
      </w:r>
    </w:p>
    <w:p w:rsidR="00036A25" w:rsidRDefault="00036A25" w:rsidP="00036A25">
      <w:pPr>
        <w:pStyle w:val="Zkladntext"/>
        <w:widowControl w:val="0"/>
        <w:numPr>
          <w:ilvl w:val="1"/>
          <w:numId w:val="2"/>
        </w:numPr>
        <w:snapToGrid w:val="0"/>
        <w:spacing w:line="276" w:lineRule="auto"/>
        <w:ind w:left="709" w:hanging="709"/>
        <w:contextualSpacing/>
        <w:rPr>
          <w:rFonts w:ascii="Calibri" w:hAnsi="Calibri"/>
          <w:szCs w:val="24"/>
        </w:rPr>
      </w:pPr>
      <w:r>
        <w:rPr>
          <w:rFonts w:ascii="Calibri" w:hAnsi="Calibri"/>
          <w:szCs w:val="24"/>
        </w:rPr>
        <w:t>Za drobné vady a nedodělky se považují ty, které nebrání objednateli v užívání předaného a převzatého díla.</w:t>
      </w:r>
    </w:p>
    <w:p w:rsidR="00036A25" w:rsidRDefault="00036A25" w:rsidP="00036A25">
      <w:pPr>
        <w:pStyle w:val="Zkladntext"/>
        <w:widowControl w:val="0"/>
        <w:numPr>
          <w:ilvl w:val="1"/>
          <w:numId w:val="2"/>
        </w:numPr>
        <w:snapToGrid w:val="0"/>
        <w:spacing w:line="276" w:lineRule="auto"/>
        <w:ind w:left="709" w:hanging="709"/>
        <w:contextualSpacing/>
        <w:rPr>
          <w:rFonts w:ascii="Calibri" w:hAnsi="Calibri"/>
          <w:szCs w:val="24"/>
        </w:rPr>
      </w:pPr>
      <w:r>
        <w:rPr>
          <w:rFonts w:ascii="Calibri" w:hAnsi="Calibri"/>
          <w:szCs w:val="24"/>
        </w:rPr>
        <w:t xml:space="preserve">V případě výskytu vad v záruční době se zhotovitel zavazuje tyto bezplatně odstranit ve lhůtě </w:t>
      </w:r>
      <w:proofErr w:type="gramStart"/>
      <w:r>
        <w:rPr>
          <w:rFonts w:ascii="Calibri" w:hAnsi="Calibri"/>
          <w:szCs w:val="24"/>
        </w:rPr>
        <w:t>do 5-ti</w:t>
      </w:r>
      <w:proofErr w:type="gramEnd"/>
      <w:r>
        <w:rPr>
          <w:rFonts w:ascii="Calibri" w:hAnsi="Calibri"/>
          <w:szCs w:val="24"/>
        </w:rPr>
        <w:t xml:space="preserve"> dnů ode dne doručení reklamace, po uznání jejich oprávněnosti.</w:t>
      </w:r>
    </w:p>
    <w:p w:rsidR="00036A25" w:rsidRDefault="00036A25" w:rsidP="00036A25">
      <w:pPr>
        <w:pStyle w:val="Zkladntext"/>
        <w:widowControl w:val="0"/>
        <w:numPr>
          <w:ilvl w:val="1"/>
          <w:numId w:val="2"/>
        </w:numPr>
        <w:snapToGrid w:val="0"/>
        <w:spacing w:line="276" w:lineRule="auto"/>
        <w:ind w:left="709" w:hanging="709"/>
        <w:contextualSpacing/>
        <w:rPr>
          <w:rFonts w:ascii="Calibri" w:hAnsi="Calibri"/>
          <w:szCs w:val="24"/>
        </w:rPr>
      </w:pPr>
      <w:r>
        <w:rPr>
          <w:rFonts w:ascii="Calibri" w:hAnsi="Calibri"/>
          <w:szCs w:val="24"/>
        </w:rPr>
        <w:t xml:space="preserve">Neodstraní-li zhotovitel reklamované vady </w:t>
      </w:r>
      <w:proofErr w:type="gramStart"/>
      <w:r>
        <w:rPr>
          <w:rFonts w:ascii="Calibri" w:hAnsi="Calibri"/>
          <w:szCs w:val="24"/>
        </w:rPr>
        <w:t>do 5-ti</w:t>
      </w:r>
      <w:proofErr w:type="gramEnd"/>
      <w:r>
        <w:rPr>
          <w:rFonts w:ascii="Calibri" w:hAnsi="Calibri"/>
          <w:szCs w:val="24"/>
        </w:rPr>
        <w:t xml:space="preserve"> dnů po obdržení reklamace, nebo v jiné písemně dohodnuté lhůtě, je objednatel oprávněn odstranit vady sám na náklady zhotovitele. Tyto vzniklé náklady se zhotovitel zavazuje uhradit do </w:t>
      </w:r>
      <w:proofErr w:type="gramStart"/>
      <w:r>
        <w:rPr>
          <w:rFonts w:ascii="Calibri" w:hAnsi="Calibri"/>
          <w:szCs w:val="24"/>
        </w:rPr>
        <w:t>14-ti</w:t>
      </w:r>
      <w:proofErr w:type="gramEnd"/>
      <w:r>
        <w:rPr>
          <w:rFonts w:ascii="Calibri" w:hAnsi="Calibri"/>
          <w:szCs w:val="24"/>
        </w:rPr>
        <w:t xml:space="preserve"> dnů po obdržení vyúčtování.</w:t>
      </w:r>
    </w:p>
    <w:p w:rsidR="00036A25" w:rsidRDefault="00036A25" w:rsidP="00036A25">
      <w:pPr>
        <w:pStyle w:val="Zkladntext"/>
        <w:widowControl w:val="0"/>
        <w:snapToGrid w:val="0"/>
        <w:spacing w:line="276" w:lineRule="auto"/>
        <w:ind w:left="360"/>
        <w:contextualSpacing/>
        <w:rPr>
          <w:rFonts w:ascii="Calibri" w:hAnsi="Calibri"/>
          <w:szCs w:val="24"/>
        </w:rPr>
      </w:pPr>
    </w:p>
    <w:p w:rsidR="00036A25" w:rsidRDefault="00036A25" w:rsidP="00036A25">
      <w:pPr>
        <w:pStyle w:val="Zkladntext"/>
        <w:widowControl w:val="0"/>
        <w:numPr>
          <w:ilvl w:val="0"/>
          <w:numId w:val="2"/>
        </w:numPr>
        <w:snapToGrid w:val="0"/>
        <w:spacing w:line="276" w:lineRule="auto"/>
        <w:contextualSpacing/>
        <w:rPr>
          <w:rFonts w:ascii="Calibri" w:hAnsi="Calibri"/>
          <w:b/>
          <w:szCs w:val="24"/>
        </w:rPr>
      </w:pPr>
      <w:r>
        <w:rPr>
          <w:rFonts w:ascii="Calibri" w:hAnsi="Calibri"/>
          <w:b/>
          <w:szCs w:val="24"/>
        </w:rPr>
        <w:t>ODSTOUPENÍ OD SMLOUVY</w:t>
      </w:r>
    </w:p>
    <w:p w:rsidR="00036A25" w:rsidRDefault="00036A25" w:rsidP="00036A25">
      <w:pPr>
        <w:pStyle w:val="Zkladntext"/>
        <w:widowControl w:val="0"/>
        <w:numPr>
          <w:ilvl w:val="1"/>
          <w:numId w:val="2"/>
        </w:numPr>
        <w:snapToGrid w:val="0"/>
        <w:spacing w:line="276" w:lineRule="auto"/>
        <w:ind w:left="709" w:hanging="709"/>
        <w:contextualSpacing/>
        <w:rPr>
          <w:rFonts w:ascii="Calibri" w:hAnsi="Calibri"/>
          <w:szCs w:val="24"/>
        </w:rPr>
      </w:pPr>
      <w:r>
        <w:rPr>
          <w:rFonts w:ascii="Calibri" w:hAnsi="Calibri"/>
          <w:szCs w:val="24"/>
        </w:rPr>
        <w:t>Je-li zhotovitel v prodlení, které má za následek podstatné porušení jeho smluvních povinností, je objednatel oprávněn od smlouvy odstoupit.</w:t>
      </w:r>
    </w:p>
    <w:p w:rsidR="00036A25" w:rsidRDefault="00036A25" w:rsidP="00036A25">
      <w:pPr>
        <w:pStyle w:val="Zkladntext"/>
        <w:widowControl w:val="0"/>
        <w:numPr>
          <w:ilvl w:val="1"/>
          <w:numId w:val="2"/>
        </w:numPr>
        <w:snapToGrid w:val="0"/>
        <w:spacing w:line="276" w:lineRule="auto"/>
        <w:ind w:left="709" w:hanging="709"/>
        <w:contextualSpacing/>
        <w:rPr>
          <w:rFonts w:ascii="Calibri" w:hAnsi="Calibri"/>
          <w:szCs w:val="24"/>
        </w:rPr>
      </w:pPr>
      <w:r>
        <w:rPr>
          <w:rFonts w:ascii="Calibri" w:hAnsi="Calibri"/>
          <w:szCs w:val="24"/>
        </w:rPr>
        <w:t xml:space="preserve">Za podstatné porušení smluvních povinností se považuje i nedodržení </w:t>
      </w:r>
      <w:r w:rsidR="009F5A63">
        <w:rPr>
          <w:rFonts w:ascii="Calibri" w:hAnsi="Calibri"/>
          <w:szCs w:val="24"/>
        </w:rPr>
        <w:t>místa a termínu plnění Předmětu smlouvy</w:t>
      </w:r>
      <w:r>
        <w:rPr>
          <w:rFonts w:ascii="Calibri" w:hAnsi="Calibri"/>
          <w:szCs w:val="24"/>
        </w:rPr>
        <w:t xml:space="preserve"> dle čl.</w:t>
      </w:r>
      <w:r w:rsidR="00575D5C">
        <w:rPr>
          <w:rFonts w:ascii="Calibri" w:hAnsi="Calibri"/>
          <w:szCs w:val="24"/>
        </w:rPr>
        <w:t xml:space="preserve"> </w:t>
      </w:r>
      <w:r>
        <w:rPr>
          <w:rFonts w:ascii="Calibri" w:hAnsi="Calibri"/>
          <w:szCs w:val="24"/>
        </w:rPr>
        <w:t>4.</w:t>
      </w:r>
      <w:r w:rsidR="00575D5C">
        <w:rPr>
          <w:rFonts w:ascii="Calibri" w:hAnsi="Calibri"/>
          <w:szCs w:val="24"/>
        </w:rPr>
        <w:t xml:space="preserve"> </w:t>
      </w:r>
      <w:r>
        <w:rPr>
          <w:rFonts w:ascii="Calibri" w:hAnsi="Calibri"/>
          <w:szCs w:val="24"/>
        </w:rPr>
        <w:t>této smlouvy.</w:t>
      </w:r>
    </w:p>
    <w:p w:rsidR="00036A25" w:rsidRDefault="00036A25" w:rsidP="00036A25">
      <w:pPr>
        <w:pStyle w:val="Zkladntext"/>
        <w:widowControl w:val="0"/>
        <w:numPr>
          <w:ilvl w:val="1"/>
          <w:numId w:val="2"/>
        </w:numPr>
        <w:snapToGrid w:val="0"/>
        <w:spacing w:line="276" w:lineRule="auto"/>
        <w:ind w:left="709" w:hanging="709"/>
        <w:contextualSpacing/>
        <w:rPr>
          <w:rFonts w:ascii="Calibri" w:hAnsi="Calibri"/>
          <w:szCs w:val="24"/>
        </w:rPr>
      </w:pPr>
      <w:r>
        <w:rPr>
          <w:rFonts w:ascii="Calibri" w:hAnsi="Calibri"/>
          <w:szCs w:val="24"/>
        </w:rPr>
        <w:t xml:space="preserve">Pro případ odstoupení od smlouvy kteroukoliv smluvní stranou, má zhotovitel nárok na úhradu části smluvní ceny, připadajících na realizované dílo ve věcném rozsahu daném ke dni odstoupení jen pokud nebyly porušeny smluvené podmínky dodávky a sjednané kvality díla. V případě zjištění dodávky jiné kvality díla než smluvené, nemá zhotovitel nárok na jakoukoli úhradu nákladů a zároveň zajistí objednateli náhradu </w:t>
      </w:r>
      <w:r>
        <w:rPr>
          <w:rFonts w:ascii="Calibri" w:hAnsi="Calibri"/>
          <w:szCs w:val="24"/>
        </w:rPr>
        <w:lastRenderedPageBreak/>
        <w:t>vzniklé škody.</w:t>
      </w:r>
    </w:p>
    <w:p w:rsidR="00036A25" w:rsidRDefault="00036A25" w:rsidP="00036A25">
      <w:pPr>
        <w:pStyle w:val="Zkladntext"/>
        <w:widowControl w:val="0"/>
        <w:snapToGrid w:val="0"/>
        <w:spacing w:line="276" w:lineRule="auto"/>
        <w:ind w:left="360"/>
        <w:contextualSpacing/>
        <w:rPr>
          <w:rFonts w:ascii="Calibri" w:hAnsi="Calibri"/>
          <w:b/>
          <w:szCs w:val="24"/>
        </w:rPr>
      </w:pPr>
    </w:p>
    <w:p w:rsidR="00036A25" w:rsidRDefault="00036A25" w:rsidP="00036A25">
      <w:pPr>
        <w:pStyle w:val="Zkladntext"/>
        <w:widowControl w:val="0"/>
        <w:numPr>
          <w:ilvl w:val="0"/>
          <w:numId w:val="2"/>
        </w:numPr>
        <w:snapToGrid w:val="0"/>
        <w:spacing w:line="276" w:lineRule="auto"/>
        <w:contextualSpacing/>
        <w:rPr>
          <w:rFonts w:ascii="Calibri" w:hAnsi="Calibri"/>
          <w:b/>
          <w:szCs w:val="24"/>
        </w:rPr>
      </w:pPr>
      <w:r>
        <w:rPr>
          <w:rFonts w:ascii="Calibri" w:hAnsi="Calibri"/>
          <w:b/>
          <w:szCs w:val="24"/>
        </w:rPr>
        <w:t>SMLUVNÍ POKUTY</w:t>
      </w:r>
    </w:p>
    <w:p w:rsidR="00036A25" w:rsidRDefault="00036A25" w:rsidP="00036A25">
      <w:pPr>
        <w:pStyle w:val="Zkladntext"/>
        <w:widowControl w:val="0"/>
        <w:numPr>
          <w:ilvl w:val="1"/>
          <w:numId w:val="2"/>
        </w:numPr>
        <w:snapToGrid w:val="0"/>
        <w:spacing w:line="276" w:lineRule="auto"/>
        <w:ind w:left="709" w:hanging="709"/>
        <w:contextualSpacing/>
        <w:rPr>
          <w:rFonts w:ascii="Calibri" w:hAnsi="Calibri"/>
          <w:szCs w:val="24"/>
        </w:rPr>
      </w:pPr>
      <w:r>
        <w:rPr>
          <w:rFonts w:ascii="Calibri" w:hAnsi="Calibri"/>
          <w:szCs w:val="24"/>
        </w:rPr>
        <w:t xml:space="preserve">Nedodrží-li zhotovitel termín předání díla, zavazuje se zaplatit objednateli smluvní pokutu ve výši </w:t>
      </w:r>
      <w:r w:rsidR="00575D5C">
        <w:rPr>
          <w:rFonts w:ascii="Calibri" w:hAnsi="Calibri"/>
          <w:szCs w:val="24"/>
        </w:rPr>
        <w:t>5</w:t>
      </w:r>
      <w:r>
        <w:rPr>
          <w:rFonts w:ascii="Calibri" w:hAnsi="Calibri"/>
          <w:szCs w:val="24"/>
        </w:rPr>
        <w:t xml:space="preserve">00 Kč za každý den prodlení. </w:t>
      </w:r>
    </w:p>
    <w:p w:rsidR="00036A25" w:rsidRDefault="00036A25" w:rsidP="00036A25">
      <w:pPr>
        <w:pStyle w:val="Zkladntext"/>
        <w:widowControl w:val="0"/>
        <w:numPr>
          <w:ilvl w:val="1"/>
          <w:numId w:val="2"/>
        </w:numPr>
        <w:snapToGrid w:val="0"/>
        <w:spacing w:line="276" w:lineRule="auto"/>
        <w:ind w:left="709" w:hanging="709"/>
        <w:contextualSpacing/>
        <w:rPr>
          <w:rFonts w:ascii="Calibri" w:hAnsi="Calibri"/>
          <w:szCs w:val="24"/>
        </w:rPr>
      </w:pPr>
      <w:r>
        <w:rPr>
          <w:rFonts w:ascii="Calibri" w:hAnsi="Calibri"/>
          <w:szCs w:val="24"/>
        </w:rPr>
        <w:t>Pro případ zpoždění objednatele s úhradou faktury, dohodly se smluvní strany na smluvní pokutě ve výši 0,05 % z fakturované částky za každý den prodlení.</w:t>
      </w:r>
    </w:p>
    <w:p w:rsidR="00036A25" w:rsidRDefault="00036A25" w:rsidP="00036A25">
      <w:pPr>
        <w:pStyle w:val="Zkladntext"/>
        <w:widowControl w:val="0"/>
        <w:numPr>
          <w:ilvl w:val="1"/>
          <w:numId w:val="2"/>
        </w:numPr>
        <w:snapToGrid w:val="0"/>
        <w:spacing w:line="276" w:lineRule="auto"/>
        <w:ind w:left="709" w:hanging="709"/>
        <w:contextualSpacing/>
        <w:rPr>
          <w:rFonts w:ascii="Calibri" w:hAnsi="Calibri"/>
          <w:szCs w:val="24"/>
        </w:rPr>
      </w:pPr>
      <w:r>
        <w:rPr>
          <w:rFonts w:ascii="Calibri" w:hAnsi="Calibri"/>
          <w:szCs w:val="24"/>
        </w:rPr>
        <w:t xml:space="preserve">Tímto ujednáním o smluvních pokutách není dotčeno právo účastníků uplatňovat své případné nároky vyplývající z titulu náhrady škody. </w:t>
      </w:r>
    </w:p>
    <w:p w:rsidR="00036A25" w:rsidRDefault="00036A25" w:rsidP="00036A25">
      <w:pPr>
        <w:spacing w:line="276" w:lineRule="auto"/>
        <w:jc w:val="both"/>
        <w:rPr>
          <w:rFonts w:ascii="Calibri" w:hAnsi="Calibri"/>
          <w:sz w:val="24"/>
          <w:szCs w:val="24"/>
        </w:rPr>
      </w:pPr>
    </w:p>
    <w:p w:rsidR="00036A25" w:rsidRDefault="00036A25" w:rsidP="00036A25">
      <w:pPr>
        <w:pStyle w:val="Zkladntext"/>
        <w:widowControl w:val="0"/>
        <w:numPr>
          <w:ilvl w:val="0"/>
          <w:numId w:val="2"/>
        </w:numPr>
        <w:snapToGrid w:val="0"/>
        <w:spacing w:line="276" w:lineRule="auto"/>
        <w:contextualSpacing/>
        <w:rPr>
          <w:rFonts w:ascii="Calibri" w:hAnsi="Calibri"/>
          <w:b/>
          <w:szCs w:val="24"/>
        </w:rPr>
      </w:pPr>
      <w:r>
        <w:rPr>
          <w:rFonts w:ascii="Calibri" w:hAnsi="Calibri"/>
          <w:b/>
          <w:szCs w:val="24"/>
        </w:rPr>
        <w:t>OSTATNÍ UJEDNÁNÍ</w:t>
      </w:r>
    </w:p>
    <w:p w:rsidR="00036A25" w:rsidRDefault="00036A25" w:rsidP="00036A25">
      <w:pPr>
        <w:pStyle w:val="Zkladntext"/>
        <w:widowControl w:val="0"/>
        <w:numPr>
          <w:ilvl w:val="1"/>
          <w:numId w:val="2"/>
        </w:numPr>
        <w:snapToGrid w:val="0"/>
        <w:spacing w:line="276" w:lineRule="auto"/>
        <w:ind w:left="709" w:hanging="709"/>
        <w:contextualSpacing/>
        <w:rPr>
          <w:rFonts w:ascii="Calibri" w:hAnsi="Calibri"/>
          <w:szCs w:val="24"/>
        </w:rPr>
      </w:pPr>
      <w:r>
        <w:rPr>
          <w:rFonts w:ascii="Calibri" w:hAnsi="Calibri"/>
          <w:szCs w:val="24"/>
        </w:rPr>
        <w:t xml:space="preserve">Objednatel je oprávněn kontrolovat kvalitu prováděných prací. V případě, že zhotovitel provádí práce v rozporu s touto smlouvou, nebo nekvalitně, je objednatel oprávněný požadovat odstranění vzniklého nedostatku nebo vady, pokud možno ihned. </w:t>
      </w:r>
    </w:p>
    <w:p w:rsidR="00036A25" w:rsidRDefault="00036A25" w:rsidP="00036A25">
      <w:pPr>
        <w:pStyle w:val="Zkladntext"/>
        <w:widowControl w:val="0"/>
        <w:numPr>
          <w:ilvl w:val="1"/>
          <w:numId w:val="2"/>
        </w:numPr>
        <w:snapToGrid w:val="0"/>
        <w:spacing w:line="276" w:lineRule="auto"/>
        <w:ind w:left="709" w:hanging="709"/>
        <w:contextualSpacing/>
        <w:rPr>
          <w:szCs w:val="24"/>
        </w:rPr>
      </w:pPr>
      <w:r>
        <w:rPr>
          <w:rFonts w:ascii="Calibri" w:hAnsi="Calibri"/>
          <w:szCs w:val="24"/>
        </w:rPr>
        <w:t>Zhotovitel má povinnost umožnit kontrolu pověřeným orgánům.</w:t>
      </w:r>
    </w:p>
    <w:p w:rsidR="00036A25" w:rsidRDefault="00036A25" w:rsidP="00036A25">
      <w:pPr>
        <w:pStyle w:val="Zkladntext"/>
        <w:widowControl w:val="0"/>
        <w:numPr>
          <w:ilvl w:val="1"/>
          <w:numId w:val="2"/>
        </w:numPr>
        <w:snapToGrid w:val="0"/>
        <w:spacing w:line="276" w:lineRule="auto"/>
        <w:ind w:left="709" w:hanging="709"/>
        <w:contextualSpacing/>
        <w:rPr>
          <w:rFonts w:ascii="Calibri" w:hAnsi="Calibri"/>
          <w:szCs w:val="24"/>
        </w:rPr>
      </w:pPr>
      <w:r>
        <w:rPr>
          <w:rFonts w:ascii="Calibri" w:hAnsi="Calibri"/>
          <w:szCs w:val="24"/>
        </w:rPr>
        <w:t xml:space="preserve">V době od </w:t>
      </w:r>
      <w:r w:rsidR="00575D5C">
        <w:rPr>
          <w:rFonts w:ascii="Calibri" w:hAnsi="Calibri"/>
          <w:szCs w:val="24"/>
        </w:rPr>
        <w:t>započetí prací</w:t>
      </w:r>
      <w:r>
        <w:rPr>
          <w:rFonts w:ascii="Calibri" w:hAnsi="Calibri"/>
          <w:szCs w:val="24"/>
        </w:rPr>
        <w:t xml:space="preserve"> až do doby převzetí díla objednatelem, zodpovídá zhotovitel za škody na zhotovované věci, které zapříčiní svojí činností a to i za prokazatelné škody na zařízení </w:t>
      </w:r>
      <w:r w:rsidR="00864B5C">
        <w:rPr>
          <w:rFonts w:ascii="Calibri" w:hAnsi="Calibri"/>
          <w:szCs w:val="24"/>
        </w:rPr>
        <w:t>objednatele</w:t>
      </w:r>
      <w:r>
        <w:rPr>
          <w:rFonts w:ascii="Calibri" w:hAnsi="Calibri"/>
          <w:szCs w:val="24"/>
        </w:rPr>
        <w:t>.</w:t>
      </w:r>
    </w:p>
    <w:p w:rsidR="00036A25" w:rsidRDefault="00036A25" w:rsidP="00036A25">
      <w:pPr>
        <w:pStyle w:val="Zkladntext"/>
        <w:widowControl w:val="0"/>
        <w:numPr>
          <w:ilvl w:val="1"/>
          <w:numId w:val="2"/>
        </w:numPr>
        <w:snapToGrid w:val="0"/>
        <w:spacing w:line="276" w:lineRule="auto"/>
        <w:ind w:left="709" w:hanging="709"/>
        <w:contextualSpacing/>
        <w:rPr>
          <w:rFonts w:ascii="Calibri" w:hAnsi="Calibri"/>
          <w:szCs w:val="24"/>
        </w:rPr>
      </w:pPr>
      <w:r>
        <w:rPr>
          <w:rFonts w:ascii="Calibri" w:hAnsi="Calibri"/>
          <w:szCs w:val="24"/>
        </w:rPr>
        <w:t>Objednatel se stává vlastníkem zhotovované věci uhrazením konečné faktury.</w:t>
      </w:r>
    </w:p>
    <w:p w:rsidR="00036A25" w:rsidRDefault="00036A25" w:rsidP="00036A25">
      <w:pPr>
        <w:spacing w:line="276" w:lineRule="auto"/>
        <w:jc w:val="both"/>
        <w:rPr>
          <w:rFonts w:ascii="Calibri" w:hAnsi="Calibri"/>
          <w:b/>
          <w:sz w:val="24"/>
          <w:szCs w:val="24"/>
        </w:rPr>
      </w:pPr>
    </w:p>
    <w:p w:rsidR="00036A25" w:rsidRDefault="00036A25" w:rsidP="00036A25">
      <w:pPr>
        <w:pStyle w:val="Zkladntext"/>
        <w:widowControl w:val="0"/>
        <w:numPr>
          <w:ilvl w:val="0"/>
          <w:numId w:val="2"/>
        </w:numPr>
        <w:snapToGrid w:val="0"/>
        <w:spacing w:line="276" w:lineRule="auto"/>
        <w:contextualSpacing/>
        <w:rPr>
          <w:rFonts w:ascii="Calibri" w:hAnsi="Calibri"/>
          <w:b/>
          <w:szCs w:val="24"/>
        </w:rPr>
      </w:pPr>
      <w:r>
        <w:rPr>
          <w:rFonts w:ascii="Calibri" w:hAnsi="Calibri"/>
          <w:b/>
          <w:szCs w:val="24"/>
        </w:rPr>
        <w:t xml:space="preserve"> ZÁVĚREČNÁ USTANOVENÍ</w:t>
      </w:r>
    </w:p>
    <w:p w:rsidR="00036A25" w:rsidRDefault="00036A25" w:rsidP="00036A25">
      <w:pPr>
        <w:pStyle w:val="Zkladntext"/>
        <w:widowControl w:val="0"/>
        <w:numPr>
          <w:ilvl w:val="1"/>
          <w:numId w:val="2"/>
        </w:numPr>
        <w:snapToGrid w:val="0"/>
        <w:spacing w:line="276" w:lineRule="auto"/>
        <w:ind w:left="709" w:hanging="709"/>
        <w:contextualSpacing/>
        <w:rPr>
          <w:rFonts w:ascii="Calibri" w:hAnsi="Calibri"/>
          <w:szCs w:val="24"/>
        </w:rPr>
      </w:pPr>
      <w:r>
        <w:rPr>
          <w:rFonts w:ascii="Calibri" w:hAnsi="Calibri"/>
          <w:szCs w:val="24"/>
        </w:rPr>
        <w:t xml:space="preserve">Ta vzájemná práva a povinnosti účastníků této smlouvy, která nejsou upravena v této smlouvě, podléhají režimu občanského zákoníku. </w:t>
      </w:r>
    </w:p>
    <w:p w:rsidR="00036A25" w:rsidRDefault="00036A25" w:rsidP="00036A25">
      <w:pPr>
        <w:pStyle w:val="Zkladntext"/>
        <w:widowControl w:val="0"/>
        <w:numPr>
          <w:ilvl w:val="1"/>
          <w:numId w:val="2"/>
        </w:numPr>
        <w:snapToGrid w:val="0"/>
        <w:spacing w:line="276" w:lineRule="auto"/>
        <w:ind w:left="709" w:hanging="709"/>
        <w:contextualSpacing/>
        <w:rPr>
          <w:rFonts w:ascii="Calibri" w:hAnsi="Calibri"/>
          <w:szCs w:val="24"/>
        </w:rPr>
      </w:pPr>
      <w:r>
        <w:rPr>
          <w:rFonts w:ascii="Calibri" w:hAnsi="Calibri"/>
          <w:szCs w:val="24"/>
        </w:rPr>
        <w:t>Tuto smlouvu lze změnit nebo doplnit pouze výslovným, oboustranně potvrzeným smluvním ujednáním, podepsaným oběma oprávněnými zástupci smluvních stran.</w:t>
      </w:r>
    </w:p>
    <w:p w:rsidR="00036A25" w:rsidRDefault="00036A25" w:rsidP="00036A25">
      <w:pPr>
        <w:pStyle w:val="Zkladntext"/>
        <w:widowControl w:val="0"/>
        <w:numPr>
          <w:ilvl w:val="1"/>
          <w:numId w:val="2"/>
        </w:numPr>
        <w:snapToGrid w:val="0"/>
        <w:spacing w:line="276" w:lineRule="auto"/>
        <w:ind w:left="709" w:hanging="709"/>
        <w:contextualSpacing/>
        <w:rPr>
          <w:rFonts w:ascii="Calibri" w:hAnsi="Calibri"/>
          <w:szCs w:val="24"/>
        </w:rPr>
      </w:pPr>
      <w:r>
        <w:rPr>
          <w:rFonts w:ascii="Calibri" w:hAnsi="Calibri"/>
          <w:szCs w:val="24"/>
        </w:rPr>
        <w:t>Nedílnou součástí Smlouvy jsou přílohy: Položkový rozpočet, Seznam subdodavatelů se specifikací subdodávek</w:t>
      </w:r>
    </w:p>
    <w:p w:rsidR="00036A25" w:rsidRDefault="00036A25" w:rsidP="00036A25">
      <w:pPr>
        <w:pStyle w:val="Zkladntext"/>
        <w:widowControl w:val="0"/>
        <w:numPr>
          <w:ilvl w:val="1"/>
          <w:numId w:val="2"/>
        </w:numPr>
        <w:snapToGrid w:val="0"/>
        <w:spacing w:line="276" w:lineRule="auto"/>
        <w:ind w:left="709" w:hanging="709"/>
        <w:contextualSpacing/>
        <w:rPr>
          <w:rFonts w:ascii="Calibri" w:hAnsi="Calibri"/>
          <w:szCs w:val="24"/>
        </w:rPr>
      </w:pPr>
      <w:r>
        <w:rPr>
          <w:rFonts w:ascii="Calibri" w:hAnsi="Calibri"/>
          <w:szCs w:val="24"/>
        </w:rPr>
        <w:t>Tato smlouva nabývá účinnosti dnem podpisu obou smluvních stran.</w:t>
      </w:r>
    </w:p>
    <w:p w:rsidR="00036A25" w:rsidRDefault="00036A25" w:rsidP="00036A25">
      <w:pPr>
        <w:pStyle w:val="Zkladntext"/>
        <w:widowControl w:val="0"/>
        <w:numPr>
          <w:ilvl w:val="1"/>
          <w:numId w:val="2"/>
        </w:numPr>
        <w:snapToGrid w:val="0"/>
        <w:spacing w:line="276" w:lineRule="auto"/>
        <w:ind w:left="709" w:hanging="709"/>
        <w:contextualSpacing/>
        <w:rPr>
          <w:rFonts w:ascii="Calibri" w:hAnsi="Calibri"/>
          <w:szCs w:val="24"/>
        </w:rPr>
      </w:pPr>
      <w:r>
        <w:rPr>
          <w:rFonts w:ascii="Calibri" w:hAnsi="Calibri"/>
          <w:szCs w:val="24"/>
        </w:rPr>
        <w:t>Tato smlouva je vypracována ve 2 vyhotoveních, 1x zhotovitel, 1x objednatel.</w:t>
      </w:r>
    </w:p>
    <w:p w:rsidR="00036A25" w:rsidRDefault="00036A25" w:rsidP="00036A25">
      <w:pPr>
        <w:jc w:val="both"/>
        <w:rPr>
          <w:sz w:val="24"/>
          <w:szCs w:val="24"/>
        </w:rPr>
      </w:pPr>
    </w:p>
    <w:p w:rsidR="00036A25" w:rsidRDefault="00036A25" w:rsidP="00036A25">
      <w:pPr>
        <w:jc w:val="both"/>
        <w:rPr>
          <w:sz w:val="24"/>
          <w:szCs w:val="24"/>
        </w:rPr>
      </w:pPr>
    </w:p>
    <w:p w:rsidR="00036A25" w:rsidRDefault="00036A25" w:rsidP="00036A25">
      <w:pPr>
        <w:jc w:val="both"/>
        <w:rPr>
          <w:sz w:val="24"/>
          <w:szCs w:val="24"/>
        </w:rPr>
      </w:pPr>
      <w:r>
        <w:rPr>
          <w:sz w:val="24"/>
          <w:szCs w:val="24"/>
        </w:rPr>
        <w:t xml:space="preserve">Ve Vítkově dne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V</w:t>
      </w:r>
      <w:r w:rsidR="00D84DED">
        <w:rPr>
          <w:sz w:val="24"/>
          <w:szCs w:val="24"/>
        </w:rPr>
        <w:t> Vítkov,</w:t>
      </w:r>
      <w:r>
        <w:rPr>
          <w:sz w:val="24"/>
          <w:szCs w:val="24"/>
        </w:rPr>
        <w:t xml:space="preserve"> dne</w:t>
      </w:r>
      <w:r w:rsidR="00D84DED">
        <w:rPr>
          <w:sz w:val="24"/>
          <w:szCs w:val="24"/>
        </w:rPr>
        <w:t xml:space="preserve"> </w:t>
      </w:r>
      <w:bookmarkStart w:id="0" w:name="_GoBack"/>
      <w:bookmarkEnd w:id="0"/>
    </w:p>
    <w:p w:rsidR="00036A25" w:rsidRDefault="00036A25" w:rsidP="00036A25">
      <w:pPr>
        <w:jc w:val="both"/>
        <w:rPr>
          <w:sz w:val="24"/>
          <w:szCs w:val="24"/>
        </w:rPr>
      </w:pPr>
    </w:p>
    <w:p w:rsidR="00036A25" w:rsidRDefault="00036A25" w:rsidP="00036A25">
      <w:pPr>
        <w:jc w:val="both"/>
        <w:rPr>
          <w:sz w:val="24"/>
          <w:szCs w:val="24"/>
        </w:rPr>
      </w:pPr>
    </w:p>
    <w:p w:rsidR="00036A25" w:rsidRDefault="00036A25" w:rsidP="00036A25">
      <w:pPr>
        <w:jc w:val="both"/>
        <w:rPr>
          <w:sz w:val="24"/>
          <w:szCs w:val="24"/>
        </w:rPr>
      </w:pPr>
      <w:r>
        <w:rPr>
          <w:sz w:val="24"/>
          <w:szCs w:val="24"/>
        </w:rPr>
        <w:t>……………………………….</w:t>
      </w:r>
      <w:r>
        <w:rPr>
          <w:sz w:val="24"/>
          <w:szCs w:val="24"/>
        </w:rPr>
        <w:tab/>
      </w:r>
      <w:r>
        <w:rPr>
          <w:sz w:val="24"/>
          <w:szCs w:val="24"/>
        </w:rPr>
        <w:tab/>
      </w:r>
      <w:r>
        <w:rPr>
          <w:sz w:val="24"/>
          <w:szCs w:val="24"/>
        </w:rPr>
        <w:tab/>
      </w:r>
      <w:r>
        <w:rPr>
          <w:sz w:val="24"/>
          <w:szCs w:val="24"/>
        </w:rPr>
        <w:tab/>
      </w:r>
      <w:r>
        <w:rPr>
          <w:sz w:val="24"/>
          <w:szCs w:val="24"/>
        </w:rPr>
        <w:tab/>
        <w:t>……………………………</w:t>
      </w:r>
    </w:p>
    <w:p w:rsidR="00036A25" w:rsidRDefault="00036A25" w:rsidP="00036A25">
      <w:pPr>
        <w:jc w:val="both"/>
        <w:rPr>
          <w:sz w:val="24"/>
          <w:szCs w:val="24"/>
        </w:rPr>
      </w:pPr>
      <w:r>
        <w:rPr>
          <w:sz w:val="24"/>
          <w:szCs w:val="24"/>
        </w:rPr>
        <w:t>Za objednatele: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Za zhotovitele:</w:t>
      </w:r>
    </w:p>
    <w:p w:rsidR="00E163DF" w:rsidRDefault="00E163DF"/>
    <w:sectPr w:rsidR="00E163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17C8"/>
    <w:multiLevelType w:val="multilevel"/>
    <w:tmpl w:val="0BBEFAA8"/>
    <w:name w:val="WW8Num16"/>
    <w:lvl w:ilvl="0">
      <w:start w:val="1"/>
      <w:numFmt w:val="decimal"/>
      <w:pStyle w:val="cislovani1"/>
      <w:suff w:val="space"/>
      <w:lvlText w:val="%1."/>
      <w:lvlJc w:val="left"/>
      <w:pPr>
        <w:ind w:left="1702" w:hanging="567"/>
      </w:pPr>
      <w:rPr>
        <w:rFonts w:cs="Times New Roman"/>
        <w:b/>
        <w:i w:val="0"/>
      </w:rPr>
    </w:lvl>
    <w:lvl w:ilvl="1">
      <w:start w:val="1"/>
      <w:numFmt w:val="decimal"/>
      <w:pStyle w:val="Cislovani2"/>
      <w:lvlText w:val="%1.%2."/>
      <w:lvlJc w:val="left"/>
      <w:pPr>
        <w:tabs>
          <w:tab w:val="num" w:pos="3658"/>
        </w:tabs>
        <w:ind w:left="3658" w:hanging="680"/>
      </w:pPr>
      <w:rPr>
        <w:rFonts w:cs="Times New Roman"/>
      </w:rPr>
    </w:lvl>
    <w:lvl w:ilvl="2">
      <w:start w:val="1"/>
      <w:numFmt w:val="decimal"/>
      <w:pStyle w:val="Cislovani3"/>
      <w:lvlText w:val="%1.%2.%3."/>
      <w:lvlJc w:val="left"/>
      <w:pPr>
        <w:tabs>
          <w:tab w:val="num" w:pos="4111"/>
        </w:tabs>
        <w:ind w:left="4111" w:hanging="1134"/>
      </w:pPr>
      <w:rPr>
        <w:rFonts w:cs="Times New Roman"/>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1">
    <w:nsid w:val="3689561A"/>
    <w:multiLevelType w:val="multilevel"/>
    <w:tmpl w:val="31AE40A8"/>
    <w:lvl w:ilvl="0">
      <w:start w:val="1"/>
      <w:numFmt w:val="decimal"/>
      <w:lvlText w:val="%1."/>
      <w:lvlJc w:val="left"/>
      <w:pPr>
        <w:tabs>
          <w:tab w:val="num" w:pos="360"/>
        </w:tabs>
        <w:ind w:left="360" w:hanging="360"/>
      </w:pPr>
      <w:rPr>
        <w:b/>
      </w:rPr>
    </w:lvl>
    <w:lvl w:ilvl="1">
      <w:start w:val="1"/>
      <w:numFmt w:val="decimal"/>
      <w:isLgl/>
      <w:lvlText w:val="%1.%2"/>
      <w:lvlJc w:val="left"/>
      <w:pPr>
        <w:tabs>
          <w:tab w:val="num" w:pos="720"/>
        </w:tabs>
        <w:ind w:left="720" w:hanging="720"/>
      </w:pPr>
      <w:rPr>
        <w:b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779"/>
    <w:rsid w:val="00036A25"/>
    <w:rsid w:val="000A3B1E"/>
    <w:rsid w:val="00174485"/>
    <w:rsid w:val="002A04D9"/>
    <w:rsid w:val="002C6779"/>
    <w:rsid w:val="00332322"/>
    <w:rsid w:val="00575D5C"/>
    <w:rsid w:val="00590120"/>
    <w:rsid w:val="00613C58"/>
    <w:rsid w:val="00827BB3"/>
    <w:rsid w:val="00864B5C"/>
    <w:rsid w:val="0090770A"/>
    <w:rsid w:val="009555F0"/>
    <w:rsid w:val="009A49E9"/>
    <w:rsid w:val="009F5A63"/>
    <w:rsid w:val="00A70242"/>
    <w:rsid w:val="00A70AD8"/>
    <w:rsid w:val="00B479DA"/>
    <w:rsid w:val="00D84DED"/>
    <w:rsid w:val="00D95194"/>
    <w:rsid w:val="00E163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6A25"/>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036A25"/>
    <w:pPr>
      <w:jc w:val="center"/>
    </w:pPr>
    <w:rPr>
      <w:b/>
      <w:sz w:val="40"/>
    </w:rPr>
  </w:style>
  <w:style w:type="character" w:customStyle="1" w:styleId="NzevChar">
    <w:name w:val="Název Char"/>
    <w:basedOn w:val="Standardnpsmoodstavce"/>
    <w:link w:val="Nzev"/>
    <w:rsid w:val="00036A25"/>
    <w:rPr>
      <w:rFonts w:ascii="Times New Roman" w:eastAsia="Times New Roman" w:hAnsi="Times New Roman" w:cs="Times New Roman"/>
      <w:b/>
      <w:sz w:val="40"/>
      <w:szCs w:val="20"/>
      <w:lang w:eastAsia="cs-CZ"/>
    </w:rPr>
  </w:style>
  <w:style w:type="paragraph" w:styleId="Zkladntext">
    <w:name w:val="Body Text"/>
    <w:basedOn w:val="Normln"/>
    <w:link w:val="ZkladntextChar"/>
    <w:unhideWhenUsed/>
    <w:rsid w:val="00036A25"/>
    <w:pPr>
      <w:spacing w:line="360" w:lineRule="auto"/>
      <w:jc w:val="both"/>
    </w:pPr>
    <w:rPr>
      <w:sz w:val="24"/>
    </w:rPr>
  </w:style>
  <w:style w:type="character" w:customStyle="1" w:styleId="ZkladntextChar">
    <w:name w:val="Základní text Char"/>
    <w:basedOn w:val="Standardnpsmoodstavce"/>
    <w:link w:val="Zkladntext"/>
    <w:rsid w:val="00036A25"/>
    <w:rPr>
      <w:rFonts w:ascii="Times New Roman" w:eastAsia="Times New Roman" w:hAnsi="Times New Roman" w:cs="Times New Roman"/>
      <w:sz w:val="24"/>
      <w:szCs w:val="20"/>
      <w:lang w:eastAsia="cs-CZ"/>
    </w:rPr>
  </w:style>
  <w:style w:type="paragraph" w:styleId="Podtitul">
    <w:name w:val="Subtitle"/>
    <w:basedOn w:val="Normln"/>
    <w:link w:val="PodtitulChar"/>
    <w:qFormat/>
    <w:rsid w:val="00036A25"/>
    <w:pPr>
      <w:pBdr>
        <w:bottom w:val="single" w:sz="12" w:space="1" w:color="auto"/>
      </w:pBdr>
      <w:jc w:val="center"/>
    </w:pPr>
    <w:rPr>
      <w:rFonts w:ascii="Garamond" w:hAnsi="Garamond" w:cs="Courier New"/>
      <w:i/>
      <w:iCs/>
      <w:sz w:val="24"/>
      <w:szCs w:val="24"/>
    </w:rPr>
  </w:style>
  <w:style w:type="character" w:customStyle="1" w:styleId="PodtitulChar">
    <w:name w:val="Podtitul Char"/>
    <w:basedOn w:val="Standardnpsmoodstavce"/>
    <w:link w:val="Podtitul"/>
    <w:rsid w:val="00036A25"/>
    <w:rPr>
      <w:rFonts w:ascii="Garamond" w:eastAsia="Times New Roman" w:hAnsi="Garamond" w:cs="Courier New"/>
      <w:i/>
      <w:iCs/>
      <w:sz w:val="24"/>
      <w:szCs w:val="24"/>
      <w:lang w:eastAsia="cs-CZ"/>
    </w:rPr>
  </w:style>
  <w:style w:type="paragraph" w:customStyle="1" w:styleId="cislovani1">
    <w:name w:val="cislovani 1"/>
    <w:basedOn w:val="Normln"/>
    <w:next w:val="Normln"/>
    <w:rsid w:val="00036A25"/>
    <w:pPr>
      <w:keepNext/>
      <w:numPr>
        <w:numId w:val="1"/>
      </w:numPr>
      <w:spacing w:before="480" w:line="288" w:lineRule="auto"/>
      <w:ind w:left="567"/>
    </w:pPr>
    <w:rPr>
      <w:rFonts w:ascii="JohnSans Text Pro" w:hAnsi="JohnSans Text Pro"/>
      <w:b/>
      <w:caps/>
      <w:sz w:val="24"/>
      <w:szCs w:val="24"/>
    </w:rPr>
  </w:style>
  <w:style w:type="paragraph" w:customStyle="1" w:styleId="Cislovani2">
    <w:name w:val="Cislovani 2"/>
    <w:basedOn w:val="Normln"/>
    <w:rsid w:val="00036A25"/>
    <w:pPr>
      <w:keepNext/>
      <w:numPr>
        <w:ilvl w:val="1"/>
        <w:numId w:val="1"/>
      </w:numPr>
      <w:tabs>
        <w:tab w:val="left" w:pos="851"/>
        <w:tab w:val="left" w:pos="1021"/>
      </w:tabs>
      <w:spacing w:before="240" w:line="288" w:lineRule="auto"/>
      <w:ind w:left="851" w:hanging="851"/>
      <w:jc w:val="both"/>
    </w:pPr>
    <w:rPr>
      <w:rFonts w:ascii="JohnSans Text Pro" w:hAnsi="JohnSans Text Pro"/>
      <w:szCs w:val="24"/>
    </w:rPr>
  </w:style>
  <w:style w:type="paragraph" w:customStyle="1" w:styleId="Cislovani3">
    <w:name w:val="Cislovani 3"/>
    <w:basedOn w:val="Normln"/>
    <w:rsid w:val="00036A25"/>
    <w:pPr>
      <w:numPr>
        <w:ilvl w:val="2"/>
        <w:numId w:val="1"/>
      </w:numPr>
      <w:tabs>
        <w:tab w:val="left" w:pos="851"/>
      </w:tabs>
      <w:spacing w:before="120" w:line="288" w:lineRule="auto"/>
      <w:jc w:val="both"/>
    </w:pPr>
    <w:rPr>
      <w:rFonts w:ascii="JohnSans Text Pro" w:hAnsi="JohnSans Text Pro"/>
      <w:szCs w:val="24"/>
    </w:rPr>
  </w:style>
  <w:style w:type="paragraph" w:customStyle="1" w:styleId="Cislovani4">
    <w:name w:val="Cislovani 4"/>
    <w:basedOn w:val="Normln"/>
    <w:rsid w:val="00036A25"/>
    <w:pPr>
      <w:numPr>
        <w:ilvl w:val="3"/>
        <w:numId w:val="1"/>
      </w:numPr>
      <w:tabs>
        <w:tab w:val="left" w:pos="851"/>
      </w:tabs>
      <w:spacing w:before="120" w:line="288" w:lineRule="auto"/>
      <w:jc w:val="both"/>
    </w:pPr>
    <w:rPr>
      <w:rFonts w:ascii="JohnSans Text Pro" w:hAnsi="JohnSans Text Pro"/>
      <w:szCs w:val="24"/>
    </w:rPr>
  </w:style>
  <w:style w:type="paragraph" w:customStyle="1" w:styleId="Cislovani4text">
    <w:name w:val="Cislovani 4 text"/>
    <w:basedOn w:val="Normln"/>
    <w:qFormat/>
    <w:rsid w:val="00036A25"/>
    <w:pPr>
      <w:numPr>
        <w:ilvl w:val="4"/>
        <w:numId w:val="1"/>
      </w:numPr>
      <w:tabs>
        <w:tab w:val="left" w:pos="851"/>
      </w:tabs>
      <w:spacing w:before="120" w:line="288" w:lineRule="auto"/>
      <w:ind w:left="851" w:hanging="851"/>
      <w:jc w:val="both"/>
    </w:pPr>
    <w:rPr>
      <w:rFonts w:ascii="JohnSans Text Pro" w:hAnsi="JohnSans Text Pro"/>
      <w: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6A25"/>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036A25"/>
    <w:pPr>
      <w:jc w:val="center"/>
    </w:pPr>
    <w:rPr>
      <w:b/>
      <w:sz w:val="40"/>
    </w:rPr>
  </w:style>
  <w:style w:type="character" w:customStyle="1" w:styleId="NzevChar">
    <w:name w:val="Název Char"/>
    <w:basedOn w:val="Standardnpsmoodstavce"/>
    <w:link w:val="Nzev"/>
    <w:rsid w:val="00036A25"/>
    <w:rPr>
      <w:rFonts w:ascii="Times New Roman" w:eastAsia="Times New Roman" w:hAnsi="Times New Roman" w:cs="Times New Roman"/>
      <w:b/>
      <w:sz w:val="40"/>
      <w:szCs w:val="20"/>
      <w:lang w:eastAsia="cs-CZ"/>
    </w:rPr>
  </w:style>
  <w:style w:type="paragraph" w:styleId="Zkladntext">
    <w:name w:val="Body Text"/>
    <w:basedOn w:val="Normln"/>
    <w:link w:val="ZkladntextChar"/>
    <w:unhideWhenUsed/>
    <w:rsid w:val="00036A25"/>
    <w:pPr>
      <w:spacing w:line="360" w:lineRule="auto"/>
      <w:jc w:val="both"/>
    </w:pPr>
    <w:rPr>
      <w:sz w:val="24"/>
    </w:rPr>
  </w:style>
  <w:style w:type="character" w:customStyle="1" w:styleId="ZkladntextChar">
    <w:name w:val="Základní text Char"/>
    <w:basedOn w:val="Standardnpsmoodstavce"/>
    <w:link w:val="Zkladntext"/>
    <w:rsid w:val="00036A25"/>
    <w:rPr>
      <w:rFonts w:ascii="Times New Roman" w:eastAsia="Times New Roman" w:hAnsi="Times New Roman" w:cs="Times New Roman"/>
      <w:sz w:val="24"/>
      <w:szCs w:val="20"/>
      <w:lang w:eastAsia="cs-CZ"/>
    </w:rPr>
  </w:style>
  <w:style w:type="paragraph" w:styleId="Podtitul">
    <w:name w:val="Subtitle"/>
    <w:basedOn w:val="Normln"/>
    <w:link w:val="PodtitulChar"/>
    <w:qFormat/>
    <w:rsid w:val="00036A25"/>
    <w:pPr>
      <w:pBdr>
        <w:bottom w:val="single" w:sz="12" w:space="1" w:color="auto"/>
      </w:pBdr>
      <w:jc w:val="center"/>
    </w:pPr>
    <w:rPr>
      <w:rFonts w:ascii="Garamond" w:hAnsi="Garamond" w:cs="Courier New"/>
      <w:i/>
      <w:iCs/>
      <w:sz w:val="24"/>
      <w:szCs w:val="24"/>
    </w:rPr>
  </w:style>
  <w:style w:type="character" w:customStyle="1" w:styleId="PodtitulChar">
    <w:name w:val="Podtitul Char"/>
    <w:basedOn w:val="Standardnpsmoodstavce"/>
    <w:link w:val="Podtitul"/>
    <w:rsid w:val="00036A25"/>
    <w:rPr>
      <w:rFonts w:ascii="Garamond" w:eastAsia="Times New Roman" w:hAnsi="Garamond" w:cs="Courier New"/>
      <w:i/>
      <w:iCs/>
      <w:sz w:val="24"/>
      <w:szCs w:val="24"/>
      <w:lang w:eastAsia="cs-CZ"/>
    </w:rPr>
  </w:style>
  <w:style w:type="paragraph" w:customStyle="1" w:styleId="cislovani1">
    <w:name w:val="cislovani 1"/>
    <w:basedOn w:val="Normln"/>
    <w:next w:val="Normln"/>
    <w:rsid w:val="00036A25"/>
    <w:pPr>
      <w:keepNext/>
      <w:numPr>
        <w:numId w:val="1"/>
      </w:numPr>
      <w:spacing w:before="480" w:line="288" w:lineRule="auto"/>
      <w:ind w:left="567"/>
    </w:pPr>
    <w:rPr>
      <w:rFonts w:ascii="JohnSans Text Pro" w:hAnsi="JohnSans Text Pro"/>
      <w:b/>
      <w:caps/>
      <w:sz w:val="24"/>
      <w:szCs w:val="24"/>
    </w:rPr>
  </w:style>
  <w:style w:type="paragraph" w:customStyle="1" w:styleId="Cislovani2">
    <w:name w:val="Cislovani 2"/>
    <w:basedOn w:val="Normln"/>
    <w:rsid w:val="00036A25"/>
    <w:pPr>
      <w:keepNext/>
      <w:numPr>
        <w:ilvl w:val="1"/>
        <w:numId w:val="1"/>
      </w:numPr>
      <w:tabs>
        <w:tab w:val="left" w:pos="851"/>
        <w:tab w:val="left" w:pos="1021"/>
      </w:tabs>
      <w:spacing w:before="240" w:line="288" w:lineRule="auto"/>
      <w:ind w:left="851" w:hanging="851"/>
      <w:jc w:val="both"/>
    </w:pPr>
    <w:rPr>
      <w:rFonts w:ascii="JohnSans Text Pro" w:hAnsi="JohnSans Text Pro"/>
      <w:szCs w:val="24"/>
    </w:rPr>
  </w:style>
  <w:style w:type="paragraph" w:customStyle="1" w:styleId="Cislovani3">
    <w:name w:val="Cislovani 3"/>
    <w:basedOn w:val="Normln"/>
    <w:rsid w:val="00036A25"/>
    <w:pPr>
      <w:numPr>
        <w:ilvl w:val="2"/>
        <w:numId w:val="1"/>
      </w:numPr>
      <w:tabs>
        <w:tab w:val="left" w:pos="851"/>
      </w:tabs>
      <w:spacing w:before="120" w:line="288" w:lineRule="auto"/>
      <w:jc w:val="both"/>
    </w:pPr>
    <w:rPr>
      <w:rFonts w:ascii="JohnSans Text Pro" w:hAnsi="JohnSans Text Pro"/>
      <w:szCs w:val="24"/>
    </w:rPr>
  </w:style>
  <w:style w:type="paragraph" w:customStyle="1" w:styleId="Cislovani4">
    <w:name w:val="Cislovani 4"/>
    <w:basedOn w:val="Normln"/>
    <w:rsid w:val="00036A25"/>
    <w:pPr>
      <w:numPr>
        <w:ilvl w:val="3"/>
        <w:numId w:val="1"/>
      </w:numPr>
      <w:tabs>
        <w:tab w:val="left" w:pos="851"/>
      </w:tabs>
      <w:spacing w:before="120" w:line="288" w:lineRule="auto"/>
      <w:jc w:val="both"/>
    </w:pPr>
    <w:rPr>
      <w:rFonts w:ascii="JohnSans Text Pro" w:hAnsi="JohnSans Text Pro"/>
      <w:szCs w:val="24"/>
    </w:rPr>
  </w:style>
  <w:style w:type="paragraph" w:customStyle="1" w:styleId="Cislovani4text">
    <w:name w:val="Cislovani 4 text"/>
    <w:basedOn w:val="Normln"/>
    <w:qFormat/>
    <w:rsid w:val="00036A25"/>
    <w:pPr>
      <w:numPr>
        <w:ilvl w:val="4"/>
        <w:numId w:val="1"/>
      </w:numPr>
      <w:tabs>
        <w:tab w:val="left" w:pos="851"/>
      </w:tabs>
      <w:spacing w:before="120" w:line="288" w:lineRule="auto"/>
      <w:ind w:left="851" w:hanging="851"/>
      <w:jc w:val="both"/>
    </w:pPr>
    <w:rPr>
      <w:rFonts w:ascii="JohnSans Text Pro" w:hAnsi="JohnSans Text Pro"/>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15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Pages>
  <Words>1958</Words>
  <Characters>11559</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Stanice</dc:creator>
  <cp:keywords/>
  <dc:description/>
  <cp:lastModifiedBy>Stanice</cp:lastModifiedBy>
  <cp:revision>10</cp:revision>
  <dcterms:created xsi:type="dcterms:W3CDTF">2016-03-07T07:30:00Z</dcterms:created>
  <dcterms:modified xsi:type="dcterms:W3CDTF">2017-04-11T08:18:00Z</dcterms:modified>
</cp:coreProperties>
</file>