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3C53F9">
        <w:rPr>
          <w:b/>
          <w:sz w:val="24"/>
          <w:szCs w:val="24"/>
        </w:rPr>
        <w:t>. 10810071</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jídelna Hostouň</w:t>
      </w:r>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t>č.p.:</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A85D89">
          <w:rPr>
            <w:rStyle w:val="Hypertextovodkaz"/>
          </w:rPr>
          <w:t>xxxxxxxxxxx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Zasílací adresa:</w:t>
      </w:r>
      <w:r w:rsidR="0061229F">
        <w:rPr>
          <w:b/>
        </w:rPr>
        <w:t xml:space="preserve">   </w:t>
      </w:r>
      <w:r>
        <w:t>(liší-li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Hostouň</w:t>
      </w:r>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t>č.p.:</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r>
        <w:t>Bezděko</w:t>
      </w:r>
      <w:r w:rsidR="00DF3E06">
        <w:t xml:space="preserve">vské </w:t>
      </w:r>
      <w:r>
        <w:t>Předměstí čp</w:t>
      </w:r>
      <w:r w:rsidR="0061229F">
        <w:t xml:space="preserve">. </w:t>
      </w:r>
      <w:r>
        <w:t>388</w:t>
      </w:r>
      <w:r w:rsidR="0061229F">
        <w:t>, 344 78 Domažlic</w:t>
      </w:r>
    </w:p>
    <w:p w:rsidR="00D65041" w:rsidRDefault="00D65041" w:rsidP="0061229F">
      <w:pPr>
        <w:spacing w:after="0"/>
        <w:ind w:left="2124" w:hanging="2124"/>
      </w:pPr>
      <w:r>
        <w:t>Zastoupená:</w:t>
      </w:r>
      <w:r>
        <w:tab/>
      </w:r>
      <w:r w:rsidR="0061229F">
        <w:tab/>
      </w:r>
      <w:r>
        <w:t>Ing. Evou Gožďálovou,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r w:rsidR="00A85D89">
        <w:t>xxxxxxxxxx</w:t>
      </w:r>
      <w:r>
        <w:tab/>
      </w:r>
      <w:r>
        <w:tab/>
      </w:r>
      <w:r>
        <w:tab/>
        <w:t>e-mail:</w:t>
      </w:r>
      <w:r>
        <w:tab/>
      </w:r>
      <w:r>
        <w:tab/>
      </w:r>
      <w:r>
        <w:tab/>
      </w:r>
      <w:hyperlink r:id="rId7" w:history="1">
        <w:proofErr w:type="spellStart"/>
        <w:r w:rsidR="00A85D89">
          <w:rPr>
            <w:rStyle w:val="Hypertextovodkaz"/>
          </w:rPr>
          <w:t>xxxxxxxxxxxxxx</w:t>
        </w:r>
        <w:proofErr w:type="spellEnd"/>
      </w:hyperlink>
    </w:p>
    <w:p w:rsidR="00D65041" w:rsidRDefault="00D65041" w:rsidP="0061229F">
      <w:pPr>
        <w:spacing w:after="0"/>
        <w:ind w:left="2124" w:hanging="2124"/>
      </w:pPr>
      <w:r>
        <w:t>Web:</w:t>
      </w:r>
      <w:r>
        <w:tab/>
      </w:r>
      <w:r w:rsidR="0061229F">
        <w:tab/>
      </w:r>
      <w:hyperlink r:id="rId8" w:history="1">
        <w:r w:rsidRPr="007454F9">
          <w:rPr>
            <w:rStyle w:val="Hypertextovodkaz"/>
          </w:rPr>
          <w:t>www.chvak.cz</w:t>
        </w:r>
      </w:hyperlink>
      <w:r>
        <w:tab/>
      </w:r>
      <w:r>
        <w:tab/>
      </w:r>
      <w:r>
        <w:tab/>
        <w:t>ID datové schránky:</w:t>
      </w:r>
      <w:r>
        <w:tab/>
      </w:r>
      <w:proofErr w:type="spellStart"/>
      <w:r w:rsidR="00A85D89">
        <w:t>xxxxxxxxxxxxxx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proofErr w:type="spellStart"/>
      <w:r w:rsidR="00A85D89">
        <w:t>xxxxxxxxxxxxx</w:t>
      </w:r>
      <w:proofErr w:type="spellEnd"/>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3C53F9">
        <w:t>e jen OM)</w:t>
      </w:r>
      <w:r w:rsidR="003C53F9">
        <w:tab/>
      </w:r>
      <w:r w:rsidR="003C53F9">
        <w:tab/>
      </w:r>
      <w:r w:rsidR="003C53F9">
        <w:tab/>
        <w:t>Ev. Číslo OM:</w:t>
      </w:r>
      <w:r w:rsidR="003C53F9">
        <w:tab/>
      </w:r>
      <w:r w:rsidR="003C53F9">
        <w:tab/>
      </w:r>
      <w:r w:rsidR="003C53F9" w:rsidRPr="003C53F9">
        <w:rPr>
          <w:b/>
        </w:rPr>
        <w:t>10070</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t>Osvo</w:t>
      </w:r>
      <w:r w:rsidR="0061229F">
        <w:t>b</w:t>
      </w:r>
      <w:r w:rsidR="003C53F9">
        <w:t>ození</w:t>
      </w:r>
      <w:r w:rsidR="003C53F9">
        <w:tab/>
      </w:r>
      <w:r w:rsidR="003C53F9">
        <w:tab/>
      </w:r>
      <w:r w:rsidR="003C53F9">
        <w:tab/>
        <w:t>číslo popisné:</w:t>
      </w:r>
      <w:r w:rsidR="003C53F9">
        <w:tab/>
      </w:r>
      <w:r w:rsidR="003C53F9">
        <w:tab/>
      </w:r>
    </w:p>
    <w:p w:rsidR="002F4B0E" w:rsidRDefault="002F4B0E" w:rsidP="0061229F">
      <w:pPr>
        <w:spacing w:after="0"/>
      </w:pPr>
      <w:r>
        <w:t>Číslo parcelní:</w:t>
      </w:r>
      <w:r>
        <w:tab/>
      </w:r>
      <w:r>
        <w:tab/>
      </w:r>
      <w:r w:rsidR="0061229F">
        <w:tab/>
      </w:r>
      <w:r w:rsidR="003C53F9">
        <w:t>st. 426</w:t>
      </w:r>
      <w:r>
        <w:tab/>
      </w:r>
      <w:r>
        <w:tab/>
      </w:r>
      <w:r>
        <w:tab/>
        <w:t>katastrální území:</w:t>
      </w:r>
      <w:r>
        <w:tab/>
        <w:t>Hostouň u Horšovs. Týna</w:t>
      </w:r>
    </w:p>
    <w:p w:rsidR="002F4B0E" w:rsidRDefault="002F4B0E" w:rsidP="0061229F">
      <w:pPr>
        <w:spacing w:after="0"/>
      </w:pPr>
      <w:r>
        <w:t>Popis nemovitosti:</w:t>
      </w:r>
      <w:r>
        <w:tab/>
      </w:r>
      <w:r w:rsidR="0061229F">
        <w:tab/>
      </w:r>
      <w:r w:rsidR="003C53F9">
        <w:t>stavba ubytovacího zařízení - zámek</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Město Hostouň</w:t>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střední škola a školní jídelna Hostouň</w:t>
      </w:r>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střední škola a školní jídelna Hostouň</w:t>
      </w:r>
    </w:p>
    <w:p w:rsidR="00BA6696" w:rsidRDefault="00BA6696" w:rsidP="00BA6696">
      <w:pPr>
        <w:spacing w:before="240" w:after="0"/>
        <w:ind w:left="4950" w:hanging="4950"/>
      </w:pPr>
      <w:r>
        <w:t>Odběratel prohlašuje, že poč</w:t>
      </w:r>
      <w:r w:rsidR="003C53F9">
        <w:t>et trvale připojených osob je:</w:t>
      </w:r>
      <w:r w:rsidR="003C53F9">
        <w:tab/>
        <w:t>48</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3C53F9">
        <w:t>la k tomuto datu: 8780203 / 53</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Výchovný ústav, dětský domov se školou, základní škola, střední škola a školní jídelna Hostouň</w:t>
      </w:r>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w:t>
      </w:r>
      <w:r w:rsidR="003C53F9">
        <w:t xml:space="preserve"> množství vody:</w:t>
      </w:r>
      <w:r w:rsidR="003C53F9">
        <w:tab/>
        <w:t>8</w:t>
      </w:r>
      <w:r>
        <w:t>00 m</w:t>
      </w:r>
      <w:r>
        <w:rPr>
          <w:vertAlign w:val="superscript"/>
        </w:rPr>
        <w:t>3</w:t>
      </w:r>
      <w:r>
        <w:t>/rok</w:t>
      </w:r>
    </w:p>
    <w:p w:rsidR="00ED5F4B" w:rsidRDefault="00ED5F4B" w:rsidP="00F43AF4">
      <w:pPr>
        <w:spacing w:after="0" w:line="360" w:lineRule="auto"/>
        <w:ind w:left="5664" w:hanging="5664"/>
      </w:pPr>
      <w:r>
        <w:t>Kategorie uži</w:t>
      </w:r>
      <w:r w:rsidR="003C53F9">
        <w:t>tí dodávané vody (statistika):</w:t>
      </w:r>
      <w:r w:rsidR="003C53F9">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3C53F9">
        <w:t>uzavření smlouvy:</w:t>
      </w:r>
      <w:r w:rsidR="003C53F9">
        <w:tab/>
        <w:t>8780203</w:t>
      </w:r>
    </w:p>
    <w:p w:rsidR="00ED5F4B" w:rsidRDefault="00ED5F4B" w:rsidP="00F43AF4">
      <w:pPr>
        <w:spacing w:after="0" w:line="360" w:lineRule="auto"/>
        <w:ind w:left="5664" w:hanging="5664"/>
      </w:pPr>
      <w:r>
        <w:t>od stavu</w:t>
      </w:r>
      <w:r w:rsidR="003C53F9">
        <w:t xml:space="preserve"> (stav při uzavírání smlouvy):</w:t>
      </w:r>
      <w:r w:rsidR="003C53F9">
        <w:tab/>
        <w:t>53</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3C53F9" w:rsidP="00F43AF4">
      <w:pPr>
        <w:spacing w:after="0" w:line="360" w:lineRule="auto"/>
        <w:ind w:left="5664" w:hanging="5664"/>
      </w:pPr>
      <w:r>
        <w:t>Umístění měřidla:</w:t>
      </w:r>
      <w:r>
        <w:tab/>
        <w:t xml:space="preserve">vodoměrná šachta </w:t>
      </w:r>
    </w:p>
    <w:p w:rsidR="00DF3E06" w:rsidRDefault="00DF3E06" w:rsidP="00F43AF4">
      <w:pPr>
        <w:spacing w:line="360" w:lineRule="auto"/>
        <w:ind w:left="5664" w:hanging="5664"/>
      </w:pPr>
      <w:r>
        <w:t>Tlakové poměry:</w:t>
      </w:r>
      <w:r>
        <w:tab/>
        <w:t>max: 0,70 Mpa</w:t>
      </w:r>
      <w:r>
        <w:tab/>
      </w:r>
      <w:r>
        <w:tab/>
        <w:t>min: 0,20 Mpa</w:t>
      </w:r>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9"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Dodavatel se zavazuje zajistit pro odběratele odvádění odpadních v od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Výchovný ústav, dětský domov se školou, základní škola, střední škola a školní jídelna Hostouň</w:t>
      </w:r>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w:t>
      </w:r>
      <w:r w:rsidR="003C53F9">
        <w:t>í voda bude odváděna v limitu:</w:t>
      </w:r>
      <w:r w:rsidR="003C53F9">
        <w:tab/>
        <w:t>8</w:t>
      </w:r>
      <w:r>
        <w:t>00 m</w:t>
      </w:r>
      <w:r>
        <w:rPr>
          <w:vertAlign w:val="superscript"/>
        </w:rPr>
        <w:t>3</w:t>
      </w:r>
      <w:r>
        <w:t>/rok</w:t>
      </w:r>
    </w:p>
    <w:p w:rsidR="00A70A3A" w:rsidRDefault="00A70A3A" w:rsidP="003C53F9">
      <w:pPr>
        <w:spacing w:after="0" w:line="360" w:lineRule="auto"/>
        <w:ind w:left="5664" w:hanging="5664"/>
      </w:pPr>
      <w:r>
        <w:t>Kategorie uži</w:t>
      </w:r>
      <w:r w:rsidR="003C53F9">
        <w:t>tí dodávané vody (statistika):</w:t>
      </w:r>
      <w:r w:rsidR="003C53F9">
        <w:tab/>
        <w:t>7</w:t>
      </w:r>
    </w:p>
    <w:p w:rsidR="00A70A3A" w:rsidRDefault="00A70A3A" w:rsidP="00F43AF4">
      <w:pPr>
        <w:spacing w:after="0" w:line="360" w:lineRule="auto"/>
        <w:ind w:left="5664" w:hanging="5664"/>
      </w:pPr>
      <w:r>
        <w:t>číslo vodoměru ke dni uzavření smlouvy:</w:t>
      </w:r>
      <w:r>
        <w:tab/>
        <w:t>8</w:t>
      </w:r>
      <w:r w:rsidR="003C53F9">
        <w:t>780203</w:t>
      </w:r>
    </w:p>
    <w:p w:rsidR="00A70A3A" w:rsidRDefault="00A70A3A" w:rsidP="00F43AF4">
      <w:pPr>
        <w:spacing w:after="0" w:line="360" w:lineRule="auto"/>
        <w:ind w:left="5664" w:hanging="5664"/>
      </w:pPr>
      <w:r>
        <w:t>od stavu</w:t>
      </w:r>
      <w:r w:rsidR="003C53F9">
        <w:t xml:space="preserve"> (stav při uzavírání smlouvy):</w:t>
      </w:r>
      <w:r w:rsidR="003C53F9">
        <w:tab/>
        <w:t>53</w:t>
      </w:r>
      <w:r>
        <w:t xml:space="preserve">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Zúčtování záloh a vyúčtování vodného a stočného bude provedeno daňovým dokladem s uvedenou lhůtou splatnosti na základě odečtu měřidla (u neměřených odběrů na základě přiznaných skutečností), který probíhá podle odečtových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Úhrada faktur za vodné/stočné lze provádět inkasním příkazem, bankovním převodem, složenkou nebo platbou v hotovosti na Zákaznickém centru v Břetislavově ulici č.p.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Hostouni</w:t>
      </w:r>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E3DF7"/>
    <w:rsid w:val="002F0590"/>
    <w:rsid w:val="002F4B0E"/>
    <w:rsid w:val="00384C28"/>
    <w:rsid w:val="003C53F9"/>
    <w:rsid w:val="003D6047"/>
    <w:rsid w:val="00554BF4"/>
    <w:rsid w:val="00585C56"/>
    <w:rsid w:val="006065D4"/>
    <w:rsid w:val="0061229F"/>
    <w:rsid w:val="0062515B"/>
    <w:rsid w:val="007B04E4"/>
    <w:rsid w:val="009138FB"/>
    <w:rsid w:val="00A37FF3"/>
    <w:rsid w:val="00A70A3A"/>
    <w:rsid w:val="00A85D89"/>
    <w:rsid w:val="00AE26CC"/>
    <w:rsid w:val="00B42A9C"/>
    <w:rsid w:val="00B62088"/>
    <w:rsid w:val="00BA6696"/>
    <w:rsid w:val="00CA6C00"/>
    <w:rsid w:val="00CF2CAF"/>
    <w:rsid w:val="00D65041"/>
    <w:rsid w:val="00DF11E0"/>
    <w:rsid w:val="00DF3E06"/>
    <w:rsid w:val="00ED5F4B"/>
    <w:rsid w:val="00EF17FD"/>
    <w:rsid w:val="00F41D72"/>
    <w:rsid w:val="00F43AF4"/>
    <w:rsid w:val="00FA68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mailto:chvak@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2026</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7</cp:revision>
  <dcterms:created xsi:type="dcterms:W3CDTF">2022-02-03T18:07:00Z</dcterms:created>
  <dcterms:modified xsi:type="dcterms:W3CDTF">2022-02-04T09:38:00Z</dcterms:modified>
</cp:coreProperties>
</file>