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82" w:rsidRDefault="00BD7E82" w:rsidP="00BD7E82">
      <w:pPr>
        <w:spacing w:after="215" w:line="259" w:lineRule="auto"/>
        <w:ind w:firstLine="0"/>
        <w:jc w:val="right"/>
      </w:pPr>
      <w:r>
        <w:t>01/2017 - IŘ</w:t>
      </w:r>
    </w:p>
    <w:p w:rsidR="00BD7E82" w:rsidRDefault="00BD7E82" w:rsidP="00BD7E82">
      <w:pPr>
        <w:spacing w:after="263" w:line="234" w:lineRule="auto"/>
        <w:ind w:left="831" w:right="826" w:hanging="10"/>
        <w:jc w:val="center"/>
      </w:pPr>
      <w:r w:rsidRPr="0049239D">
        <w:rPr>
          <w:b/>
        </w:rPr>
        <w:t>SMLOUVA O DÍLO</w:t>
      </w:r>
      <w:r>
        <w:t xml:space="preserve"> </w:t>
      </w:r>
    </w:p>
    <w:p w:rsidR="00BD7E82" w:rsidRDefault="00BD7E82" w:rsidP="00BD7E82">
      <w:pPr>
        <w:spacing w:after="263" w:line="234" w:lineRule="auto"/>
        <w:ind w:left="831" w:right="826" w:hanging="10"/>
        <w:jc w:val="center"/>
      </w:pPr>
      <w:r>
        <w:t>uzavřená podle 5 2586 a násl. Občanského zákoníku č. 89/2012 Sb. v platném znění</w:t>
      </w:r>
    </w:p>
    <w:p w:rsidR="00BD7E82" w:rsidRPr="00135D66" w:rsidRDefault="00BD7E82" w:rsidP="00BD7E82">
      <w:pPr>
        <w:spacing w:after="263" w:line="234" w:lineRule="auto"/>
        <w:ind w:left="831" w:right="826" w:hanging="10"/>
        <w:jc w:val="center"/>
        <w:rPr>
          <w:b/>
        </w:rPr>
      </w:pPr>
      <w:r w:rsidRPr="00135D66">
        <w:rPr>
          <w:b/>
        </w:rPr>
        <w:t>DODATEK č. 1</w:t>
      </w:r>
    </w:p>
    <w:p w:rsidR="00BD7E82" w:rsidRPr="000C7A27" w:rsidRDefault="00BD7E82" w:rsidP="00BD7E82">
      <w:pPr>
        <w:spacing w:after="79"/>
        <w:ind w:left="14" w:right="19"/>
        <w:rPr>
          <w:b/>
        </w:rPr>
      </w:pPr>
      <w:r w:rsidRPr="000C7A27">
        <w:rPr>
          <w:b/>
        </w:rPr>
        <w:t>l. SMLUVNÍ STRANY</w:t>
      </w:r>
    </w:p>
    <w:p w:rsidR="00BD7E82" w:rsidRDefault="00BD7E82" w:rsidP="00BD7E82">
      <w:pPr>
        <w:spacing w:after="0" w:line="259" w:lineRule="auto"/>
        <w:ind w:left="29" w:right="0" w:hanging="10"/>
        <w:jc w:val="left"/>
      </w:pPr>
      <w:r>
        <w:t>1.1 Objednatel</w:t>
      </w:r>
    </w:p>
    <w:p w:rsidR="00BD7E82" w:rsidRPr="007B467A" w:rsidRDefault="00BD7E82" w:rsidP="00BD7E82">
      <w:pPr>
        <w:ind w:left="14" w:right="19"/>
        <w:rPr>
          <w:b/>
        </w:rPr>
      </w:pPr>
      <w:r w:rsidRPr="007B467A">
        <w:rPr>
          <w:b/>
        </w:rPr>
        <w:t>Muzeum středního Pootaví Strakonice</w:t>
      </w:r>
    </w:p>
    <w:p w:rsidR="00BD7E82" w:rsidRDefault="00BD7E82" w:rsidP="00BD7E82">
      <w:pPr>
        <w:ind w:left="14" w:right="19"/>
      </w:pPr>
      <w:r>
        <w:t xml:space="preserve">Zapsané v obchodním rejstříku vedeném Krajským soudem v Č. Budějovicích oddíl </w:t>
      </w:r>
      <w:proofErr w:type="spellStart"/>
      <w:r>
        <w:t>Pr</w:t>
      </w:r>
      <w:proofErr w:type="spellEnd"/>
      <w:r>
        <w:t>, vložka 435</w:t>
      </w:r>
    </w:p>
    <w:p w:rsidR="00BD7E82" w:rsidRDefault="00BD7E82" w:rsidP="00BD7E82">
      <w:pPr>
        <w:tabs>
          <w:tab w:val="center" w:pos="3881"/>
        </w:tabs>
        <w:ind w:right="0" w:firstLine="0"/>
        <w:jc w:val="left"/>
      </w:pPr>
      <w:r>
        <w:t>Sídlo:</w:t>
      </w:r>
      <w:r>
        <w:tab/>
        <w:t>Zámek 1, 386 Ol Strakonice</w:t>
      </w:r>
    </w:p>
    <w:p w:rsidR="00BD7E82" w:rsidRDefault="00BD7E82" w:rsidP="00BD7E82">
      <w:pPr>
        <w:spacing w:after="0" w:line="259" w:lineRule="auto"/>
        <w:ind w:right="0"/>
        <w:jc w:val="left"/>
      </w:pPr>
      <w:r>
        <w:t>IČ:                                                 00072150</w:t>
      </w:r>
    </w:p>
    <w:p w:rsidR="00BD7E82" w:rsidRDefault="00BD7E82" w:rsidP="00BD7E82">
      <w:pPr>
        <w:spacing w:after="0" w:line="259" w:lineRule="auto"/>
        <w:ind w:right="0"/>
        <w:jc w:val="left"/>
      </w:pPr>
      <w:r>
        <w:t>DIČ:                                              CZ00072150</w:t>
      </w:r>
    </w:p>
    <w:p w:rsidR="00BD7E82" w:rsidRDefault="00BD7E82" w:rsidP="00BD7E82">
      <w:pPr>
        <w:spacing w:after="0" w:line="259" w:lineRule="auto"/>
        <w:ind w:right="0"/>
        <w:jc w:val="left"/>
      </w:pPr>
      <w:r>
        <w:t>Bankovní spojení:                      Komerční banka Strakonice</w:t>
      </w:r>
    </w:p>
    <w:p w:rsidR="00CF12B2" w:rsidRDefault="00BD7E82">
      <w:r>
        <w:t>Číslo účtu:</w:t>
      </w:r>
      <w:r>
        <w:tab/>
      </w:r>
      <w:r>
        <w:tab/>
        <w:t xml:space="preserve">           930291/0100</w:t>
      </w:r>
    </w:p>
    <w:p w:rsidR="00BD7E82" w:rsidRDefault="00BD7E82">
      <w:r>
        <w:t>Zastoupené:</w:t>
      </w:r>
      <w:r>
        <w:tab/>
      </w:r>
      <w:r>
        <w:tab/>
        <w:t xml:space="preserve">           </w:t>
      </w:r>
      <w:proofErr w:type="spellStart"/>
      <w:proofErr w:type="gramStart"/>
      <w:r>
        <w:t>PhDr.Ivanou</w:t>
      </w:r>
      <w:proofErr w:type="spellEnd"/>
      <w:proofErr w:type="gramEnd"/>
      <w:r>
        <w:t xml:space="preserve"> Říhovou, ředitelkou</w:t>
      </w:r>
    </w:p>
    <w:p w:rsidR="00BD7E82" w:rsidRDefault="00BD7E82"/>
    <w:p w:rsidR="00BD7E82" w:rsidRDefault="00BD7E82">
      <w:r>
        <w:t xml:space="preserve">Kontaktní osoba:                        </w:t>
      </w:r>
      <w:proofErr w:type="spellStart"/>
      <w:proofErr w:type="gramStart"/>
      <w:r>
        <w:t>PhDr.Ivan</w:t>
      </w:r>
      <w:r>
        <w:t>a</w:t>
      </w:r>
      <w:proofErr w:type="spellEnd"/>
      <w:proofErr w:type="gramEnd"/>
      <w:r>
        <w:t xml:space="preserve"> Říhov</w:t>
      </w:r>
      <w:r>
        <w:t>á</w:t>
      </w:r>
    </w:p>
    <w:p w:rsidR="00BD7E82" w:rsidRDefault="00BD7E82">
      <w:r>
        <w:t>Tel./email:</w:t>
      </w:r>
      <w:r>
        <w:tab/>
      </w:r>
      <w:r>
        <w:tab/>
        <w:t xml:space="preserve">            …………………………/email…………………………..</w:t>
      </w:r>
    </w:p>
    <w:p w:rsidR="00BD7E82" w:rsidRDefault="00BD7E82"/>
    <w:p w:rsidR="00BD7E82" w:rsidRPr="00BD7E82" w:rsidRDefault="00BD7E82" w:rsidP="00BD7E82">
      <w:pPr>
        <w:spacing w:after="0" w:line="259" w:lineRule="auto"/>
        <w:ind w:left="14" w:right="0" w:firstLine="0"/>
        <w:jc w:val="left"/>
      </w:pPr>
      <w:r w:rsidRPr="00BD7E82">
        <w:t>1.2 Zhotovitel</w:t>
      </w:r>
    </w:p>
    <w:p w:rsidR="00BD7E82" w:rsidRDefault="00BD7E82">
      <w:pPr>
        <w:rPr>
          <w:b/>
        </w:rPr>
      </w:pPr>
      <w:r w:rsidRPr="007B467A">
        <w:rPr>
          <w:b/>
        </w:rPr>
        <w:t xml:space="preserve">Ing. arch. Hynek </w:t>
      </w:r>
      <w:proofErr w:type="spellStart"/>
      <w:r w:rsidRPr="007B467A">
        <w:rPr>
          <w:b/>
        </w:rPr>
        <w:t>Fetterle</w:t>
      </w:r>
      <w:proofErr w:type="spellEnd"/>
    </w:p>
    <w:p w:rsidR="00BD7E82" w:rsidRPr="00BD7E82" w:rsidRDefault="00BD7E82" w:rsidP="00BD7E82">
      <w:pPr>
        <w:spacing w:after="0" w:line="259" w:lineRule="auto"/>
        <w:ind w:left="5" w:right="542" w:hanging="5"/>
        <w:jc w:val="left"/>
      </w:pPr>
      <w:r w:rsidRPr="00BD7E82">
        <w:t>Sídlo:</w:t>
      </w:r>
      <w:r>
        <w:tab/>
      </w:r>
      <w:r>
        <w:tab/>
      </w:r>
      <w:r>
        <w:tab/>
        <w:t xml:space="preserve">            </w:t>
      </w:r>
      <w:r>
        <w:t xml:space="preserve">Veletržní 826/63, 170 OO Praha 7   </w:t>
      </w:r>
    </w:p>
    <w:p w:rsidR="00BD7E82" w:rsidRPr="00BD7E82" w:rsidRDefault="00BD7E82">
      <w:r w:rsidRPr="00BD7E82">
        <w:t>IČ:</w:t>
      </w:r>
      <w:r>
        <w:t xml:space="preserve">                                                  86630521</w:t>
      </w:r>
    </w:p>
    <w:p w:rsidR="00BD7E82" w:rsidRPr="00BD7E82" w:rsidRDefault="00BD7E82">
      <w:r w:rsidRPr="00BD7E82">
        <w:t>DIČ:</w:t>
      </w:r>
      <w:r>
        <w:tab/>
      </w:r>
      <w:r>
        <w:tab/>
      </w:r>
      <w:r>
        <w:tab/>
        <w:t xml:space="preserve">            CZ500522212</w:t>
      </w:r>
    </w:p>
    <w:p w:rsidR="00BD7E82" w:rsidRPr="00BD7E82" w:rsidRDefault="00BD7E82">
      <w:r w:rsidRPr="00BD7E82">
        <w:t>Bankovní spojení:</w:t>
      </w:r>
      <w:r>
        <w:tab/>
        <w:t xml:space="preserve">            ČSOB</w:t>
      </w:r>
    </w:p>
    <w:p w:rsidR="00BD7E82" w:rsidRPr="00BD7E82" w:rsidRDefault="00BD7E82">
      <w:r w:rsidRPr="00BD7E82">
        <w:t>Číslo účtu:</w:t>
      </w:r>
      <w:r>
        <w:t xml:space="preserve">                                    </w:t>
      </w:r>
      <w:r>
        <w:t>73899133/0300</w:t>
      </w:r>
    </w:p>
    <w:p w:rsidR="00BD7E82" w:rsidRPr="00BD7E82" w:rsidRDefault="00BD7E82">
      <w:r w:rsidRPr="00BD7E82">
        <w:t>Zastoupený:</w:t>
      </w:r>
      <w:r>
        <w:tab/>
      </w:r>
      <w:r>
        <w:tab/>
        <w:t xml:space="preserve">            </w:t>
      </w:r>
      <w:proofErr w:type="spellStart"/>
      <w:proofErr w:type="gramStart"/>
      <w:r>
        <w:t>Ing.arch.</w:t>
      </w:r>
      <w:proofErr w:type="gramEnd"/>
      <w:r>
        <w:t>Hynek</w:t>
      </w:r>
      <w:proofErr w:type="spellEnd"/>
      <w:r>
        <w:t xml:space="preserve"> </w:t>
      </w:r>
      <w:proofErr w:type="spellStart"/>
      <w:r>
        <w:t>Fetterle</w:t>
      </w:r>
      <w:proofErr w:type="spellEnd"/>
    </w:p>
    <w:p w:rsidR="00BD7E82" w:rsidRPr="00BD7E82" w:rsidRDefault="00BD7E82">
      <w:r w:rsidRPr="00BD7E82">
        <w:t>Kontaktní osoba:</w:t>
      </w:r>
      <w:r>
        <w:tab/>
        <w:t xml:space="preserve">           </w:t>
      </w:r>
      <w:r>
        <w:t xml:space="preserve"> </w:t>
      </w:r>
      <w:proofErr w:type="spellStart"/>
      <w:proofErr w:type="gramStart"/>
      <w:r>
        <w:t>Ing.arch.</w:t>
      </w:r>
      <w:proofErr w:type="gramEnd"/>
      <w:r>
        <w:t>Hynek</w:t>
      </w:r>
      <w:proofErr w:type="spellEnd"/>
      <w:r>
        <w:t xml:space="preserve"> </w:t>
      </w:r>
      <w:proofErr w:type="spellStart"/>
      <w:r>
        <w:t>Fetterle</w:t>
      </w:r>
      <w:proofErr w:type="spellEnd"/>
    </w:p>
    <w:p w:rsidR="00BD7E82" w:rsidRDefault="00BD7E82">
      <w:r>
        <w:t>Tel./email:</w:t>
      </w:r>
      <w:r>
        <w:tab/>
      </w:r>
      <w:r>
        <w:tab/>
        <w:t xml:space="preserve">            </w:t>
      </w:r>
      <w:r>
        <w:t>…………………………/email…………………………..</w:t>
      </w:r>
    </w:p>
    <w:p w:rsidR="00BD7E82" w:rsidRPr="00E26DDA" w:rsidRDefault="00BD7E82" w:rsidP="00BD7E82">
      <w:pPr>
        <w:spacing w:before="320"/>
        <w:ind w:right="19" w:firstLine="0"/>
        <w:rPr>
          <w:b/>
        </w:rPr>
      </w:pPr>
      <w:r w:rsidRPr="00E26DDA">
        <w:rPr>
          <w:b/>
        </w:rPr>
        <w:t>II.</w:t>
      </w:r>
      <w:r>
        <w:rPr>
          <w:b/>
        </w:rPr>
        <w:t xml:space="preserve"> ÚPRAVY </w:t>
      </w:r>
      <w:r w:rsidRPr="00E26DDA">
        <w:rPr>
          <w:b/>
        </w:rPr>
        <w:t>SMLOUVY</w:t>
      </w:r>
    </w:p>
    <w:p w:rsidR="00BD7E82" w:rsidRDefault="00BD7E82" w:rsidP="00BD7E82">
      <w:pPr>
        <w:spacing w:after="233"/>
        <w:ind w:left="14" w:right="19"/>
      </w:pPr>
      <w:r>
        <w:t xml:space="preserve">2.1 Dodatkem č. 1 ke Smlouvě o dílo č. 01/2017 — IŘ ze dne </w:t>
      </w:r>
      <w:proofErr w:type="gramStart"/>
      <w:r>
        <w:t>15.8.2017</w:t>
      </w:r>
      <w:proofErr w:type="gramEnd"/>
      <w:r>
        <w:t xml:space="preserve"> se mění Čl. 3, a to na základě vzájemné dohody smluvních stran, z důvodu prodlení s dodáním projektové dokumentace pro </w:t>
      </w:r>
      <w:r>
        <w:rPr>
          <w:noProof/>
        </w:rPr>
        <w:drawing>
          <wp:inline distT="0" distB="0" distL="0" distR="0" wp14:anchorId="60385730" wp14:editId="6C75B5C9">
            <wp:extent cx="12192" cy="6097"/>
            <wp:effectExtent l="0" t="0" r="0" b="0"/>
            <wp:docPr id="2" name="Picture 1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" name="Picture 18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provedení stavby, které objednatel nemohl ovlivnit a na kterou byly vázány termíny provedení díla zhotovitelem, který nově zní:</w:t>
      </w:r>
    </w:p>
    <w:p w:rsidR="00BD7E82" w:rsidRPr="00E26DDA" w:rsidRDefault="00BD7E82" w:rsidP="00BD7E82">
      <w:pPr>
        <w:ind w:right="19" w:firstLine="0"/>
        <w:rPr>
          <w:b/>
        </w:rPr>
      </w:pPr>
      <w:r>
        <w:rPr>
          <w:b/>
        </w:rPr>
        <w:t>Č</w:t>
      </w:r>
      <w:r w:rsidRPr="00E26DDA">
        <w:rPr>
          <w:b/>
        </w:rPr>
        <w:t>l. 3. DOBA PLNĚNÍ</w:t>
      </w:r>
    </w:p>
    <w:p w:rsidR="00BD7E82" w:rsidRDefault="00BD7E82" w:rsidP="00BD7E82">
      <w:pPr>
        <w:ind w:left="14" w:right="19"/>
        <w:rPr>
          <w:b/>
        </w:rPr>
      </w:pPr>
      <w:r w:rsidRPr="00BD7E82">
        <w:rPr>
          <w:b/>
        </w:rPr>
        <w:t>3.1 Zhotovitel se zavazuje provést dílo v termínech:</w:t>
      </w:r>
    </w:p>
    <w:p w:rsidR="00BD7E82" w:rsidRPr="00BD7E82" w:rsidRDefault="00BD7E82" w:rsidP="00BD7E82">
      <w:pPr>
        <w:pStyle w:val="Odstavecseseznamem"/>
        <w:numPr>
          <w:ilvl w:val="0"/>
          <w:numId w:val="1"/>
        </w:numPr>
        <w:ind w:right="19"/>
      </w:pPr>
      <w:r w:rsidRPr="00BD7E82">
        <w:t>Zahájení plnění v den podpisu Smlouvy o dílo</w:t>
      </w:r>
    </w:p>
    <w:p w:rsidR="00BD7E82" w:rsidRDefault="00BD7E82" w:rsidP="00BD7E82">
      <w:pPr>
        <w:pStyle w:val="Odstavecseseznamem"/>
        <w:numPr>
          <w:ilvl w:val="0"/>
          <w:numId w:val="1"/>
        </w:numPr>
        <w:ind w:right="19"/>
      </w:pPr>
      <w:r w:rsidRPr="00BD7E82">
        <w:t xml:space="preserve">Předání Architektonicko-výtvarné studie do 6 měsíců od podpisu smlouvy. </w:t>
      </w:r>
      <w:r>
        <w:t>V případě, že termín připadá na den pracovního volna, jedná se o následující nejbližší pracovní den.</w:t>
      </w:r>
    </w:p>
    <w:p w:rsidR="00BD7E82" w:rsidRPr="00BD7E82" w:rsidRDefault="00BD7E82" w:rsidP="00BD7E82">
      <w:pPr>
        <w:pStyle w:val="Odstavecseseznamem"/>
        <w:numPr>
          <w:ilvl w:val="0"/>
          <w:numId w:val="1"/>
        </w:numPr>
        <w:ind w:right="19"/>
        <w:rPr>
          <w:b/>
        </w:rPr>
      </w:pPr>
      <w:r w:rsidRPr="00BD7E82">
        <w:t>Předání Prováděcího projektu je do 10 měsíců od podpisu smlouvy.</w:t>
      </w:r>
      <w:r>
        <w:rPr>
          <w:b/>
        </w:rPr>
        <w:t xml:space="preserve"> </w:t>
      </w:r>
      <w:r>
        <w:t>V případě, že termín připadá na den pracovního volna, jedná se o následující nejbližší pracovní den.</w:t>
      </w:r>
    </w:p>
    <w:p w:rsidR="00BD7E82" w:rsidRPr="00BD7E82" w:rsidRDefault="00BD7E82" w:rsidP="00BD7E82">
      <w:pPr>
        <w:pStyle w:val="Odstavecseseznamem"/>
        <w:numPr>
          <w:ilvl w:val="0"/>
          <w:numId w:val="1"/>
        </w:numPr>
        <w:ind w:right="19"/>
        <w:rPr>
          <w:b/>
        </w:rPr>
      </w:pPr>
      <w:r>
        <w:t>Spolupráci při zadání zakázky a vyhodnocení řízení na realizaci na základě písemné výzvy objednatele</w:t>
      </w:r>
    </w:p>
    <w:p w:rsidR="00BD7E82" w:rsidRDefault="00BD7E82" w:rsidP="00BD7E82">
      <w:pPr>
        <w:pStyle w:val="Odstavecseseznamem"/>
        <w:numPr>
          <w:ilvl w:val="0"/>
          <w:numId w:val="1"/>
        </w:numPr>
        <w:ind w:right="19"/>
      </w:pPr>
      <w:r>
        <w:lastRenderedPageBreak/>
        <w:t>Autorský dozor</w:t>
      </w:r>
      <w:r w:rsidRPr="00BD7E82">
        <w:t xml:space="preserve"> </w:t>
      </w:r>
      <w:r>
        <w:t>v průběhu realizace muzejních expozic a souvisejících prostor</w:t>
      </w:r>
    </w:p>
    <w:p w:rsidR="00BD7E82" w:rsidRPr="00BD7E82" w:rsidRDefault="00BD7E82" w:rsidP="00BD7E82">
      <w:pPr>
        <w:pStyle w:val="Odstavecseseznamem"/>
        <w:numPr>
          <w:ilvl w:val="0"/>
          <w:numId w:val="1"/>
        </w:numPr>
        <w:ind w:right="19"/>
        <w:rPr>
          <w:b/>
        </w:rPr>
      </w:pPr>
      <w:r>
        <w:t>Spolupráci při ukončení realizace celého díla v den podpisu Předávacího protokolu</w:t>
      </w:r>
    </w:p>
    <w:p w:rsidR="00BD7E82" w:rsidRDefault="00BD7E82" w:rsidP="00BD7E82">
      <w:pPr>
        <w:ind w:left="383" w:right="19" w:firstLine="0"/>
        <w:rPr>
          <w:b/>
        </w:rPr>
      </w:pPr>
    </w:p>
    <w:p w:rsidR="00BD7E82" w:rsidRDefault="00BD7E82" w:rsidP="00BD7E82">
      <w:pPr>
        <w:ind w:left="383" w:right="19" w:firstLine="0"/>
        <w:rPr>
          <w:b/>
        </w:rPr>
      </w:pPr>
      <w:r>
        <w:rPr>
          <w:b/>
        </w:rPr>
        <w:t>III. OSTATNÍ UJEDNÁNÍ</w:t>
      </w:r>
    </w:p>
    <w:p w:rsidR="00BD7E82" w:rsidRDefault="00BD7E82" w:rsidP="00BD7E82">
      <w:pPr>
        <w:ind w:left="383" w:right="19" w:firstLine="0"/>
      </w:pPr>
      <w:r w:rsidRPr="00BD7E82">
        <w:t>3.1. Ostatní</w:t>
      </w:r>
      <w:r>
        <w:t xml:space="preserve"> </w:t>
      </w:r>
      <w:r>
        <w:t xml:space="preserve">ustanovení Smlouvy o dílo ze dne </w:t>
      </w:r>
      <w:proofErr w:type="gramStart"/>
      <w:r>
        <w:t>15.8.2017</w:t>
      </w:r>
      <w:proofErr w:type="gramEnd"/>
      <w:r>
        <w:t xml:space="preserve"> zůstávají v původním znění.</w:t>
      </w:r>
    </w:p>
    <w:p w:rsidR="00BD7E82" w:rsidRDefault="00BD7E82" w:rsidP="00BD7E82">
      <w:pPr>
        <w:ind w:left="14" w:right="19" w:firstLine="369"/>
      </w:pPr>
      <w:r>
        <w:t xml:space="preserve">3.2  Tento Dodatek </w:t>
      </w:r>
      <w:proofErr w:type="gramStart"/>
      <w:r>
        <w:t xml:space="preserve">č.1 </w:t>
      </w:r>
      <w:r>
        <w:t>nabývá</w:t>
      </w:r>
      <w:proofErr w:type="gramEnd"/>
      <w:r>
        <w:t xml:space="preserve"> platnosti dnem podpisu obou smluvních stran a účinnosti dnem </w:t>
      </w:r>
      <w:r>
        <w:t xml:space="preserve">  </w:t>
      </w:r>
    </w:p>
    <w:p w:rsidR="00BD7E82" w:rsidRDefault="00BD7E82" w:rsidP="00BD7E82">
      <w:pPr>
        <w:ind w:left="14" w:right="19" w:firstLine="369"/>
      </w:pPr>
      <w:r>
        <w:t>zveřejnění v registru  smluv.</w:t>
      </w:r>
      <w:r>
        <w:t>(to si ještě ověř u Věry)</w:t>
      </w:r>
    </w:p>
    <w:p w:rsidR="00BD7E82" w:rsidRDefault="00BD7E82" w:rsidP="00BD7E82">
      <w:pPr>
        <w:ind w:left="14" w:right="19" w:firstLine="369"/>
      </w:pPr>
      <w:r>
        <w:t xml:space="preserve">3.3 Tento Dodatek č. 1 je vyhotoven ve čtyřech originálech, z nichž každá ze smluvních stran obdrží </w:t>
      </w:r>
    </w:p>
    <w:p w:rsidR="00BD7E82" w:rsidRDefault="00BD7E82" w:rsidP="00BD7E82">
      <w:pPr>
        <w:ind w:left="14" w:right="19" w:firstLine="369"/>
      </w:pPr>
      <w:r>
        <w:t>dva.</w:t>
      </w:r>
    </w:p>
    <w:p w:rsidR="00BD7E82" w:rsidRDefault="00BD7E82" w:rsidP="00BD7E82">
      <w:pPr>
        <w:ind w:left="14" w:right="19"/>
      </w:pPr>
    </w:p>
    <w:p w:rsidR="00BD7E82" w:rsidRDefault="00BD7E82" w:rsidP="00BD7E82">
      <w:pPr>
        <w:ind w:left="14" w:right="19"/>
      </w:pPr>
    </w:p>
    <w:p w:rsidR="00BD7E82" w:rsidRDefault="00BD7E82" w:rsidP="00BD7E82">
      <w:pPr>
        <w:ind w:left="14" w:right="19"/>
      </w:pPr>
    </w:p>
    <w:p w:rsidR="00BD7E82" w:rsidRDefault="00BD7E82" w:rsidP="00BD7E82">
      <w:pPr>
        <w:ind w:left="14" w:right="19"/>
      </w:pPr>
      <w:r>
        <w:t xml:space="preserve">Strakonice </w:t>
      </w:r>
      <w:proofErr w:type="gramStart"/>
      <w:r>
        <w:t>1.12.2017</w:t>
      </w:r>
      <w:proofErr w:type="gramEnd"/>
    </w:p>
    <w:p w:rsidR="00BD7E82" w:rsidRDefault="00BD7E82" w:rsidP="00BD7E82">
      <w:pPr>
        <w:ind w:left="14" w:right="19"/>
      </w:pPr>
    </w:p>
    <w:p w:rsidR="00BD7E82" w:rsidRDefault="00BD7E82" w:rsidP="00BD7E82">
      <w:pPr>
        <w:ind w:left="14" w:right="19"/>
      </w:pPr>
    </w:p>
    <w:p w:rsidR="00BD7E82" w:rsidRDefault="00BD7E82" w:rsidP="00BD7E82">
      <w:pPr>
        <w:ind w:left="14" w:right="19"/>
      </w:pPr>
      <w:r>
        <w:t>PhDr. Ivana Říhová</w:t>
      </w:r>
      <w:r>
        <w:tab/>
      </w:r>
      <w:r>
        <w:tab/>
      </w:r>
      <w:r>
        <w:tab/>
      </w:r>
      <w:r>
        <w:tab/>
        <w:t xml:space="preserve">         Ing. arch. Hynek Fetterle</w:t>
      </w:r>
      <w:bookmarkStart w:id="0" w:name="_GoBack"/>
      <w:bookmarkEnd w:id="0"/>
    </w:p>
    <w:p w:rsidR="00BD7E82" w:rsidRDefault="00BD7E82" w:rsidP="00BD7E82">
      <w:pPr>
        <w:ind w:left="14" w:right="19"/>
      </w:pPr>
      <w:r>
        <w:t>Objednatel                                                                          zhotovitel</w:t>
      </w:r>
    </w:p>
    <w:p w:rsidR="00BD7E82" w:rsidRPr="00BD7E82" w:rsidRDefault="00BD7E82" w:rsidP="00BD7E82">
      <w:pPr>
        <w:ind w:left="383" w:right="19" w:firstLine="0"/>
      </w:pPr>
    </w:p>
    <w:p w:rsidR="00BD7E82" w:rsidRDefault="00BD7E82"/>
    <w:sectPr w:rsidR="00BD7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2" style="width:12.75pt;height:12pt" coordsize="" o:spt="100" o:bullet="t" adj="0,,0" path="" stroked="f">
        <v:stroke joinstyle="miter"/>
        <v:imagedata r:id="rId1" o:title="image26"/>
        <v:formulas/>
        <v:path o:connecttype="segments"/>
      </v:shape>
    </w:pict>
  </w:numPicBullet>
  <w:abstractNum w:abstractNumId="0" w15:restartNumberingAfterBreak="0">
    <w:nsid w:val="0673125A"/>
    <w:multiLevelType w:val="hybridMultilevel"/>
    <w:tmpl w:val="40E4D502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7CAF0F5B"/>
    <w:multiLevelType w:val="hybridMultilevel"/>
    <w:tmpl w:val="B1F23924"/>
    <w:lvl w:ilvl="0" w:tplc="778E198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483056">
      <w:start w:val="1"/>
      <w:numFmt w:val="bullet"/>
      <w:lvlRestart w:val="0"/>
      <w:lvlText w:val="•"/>
      <w:lvlPicBulletId w:val="0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4F876">
      <w:start w:val="1"/>
      <w:numFmt w:val="bullet"/>
      <w:lvlText w:val="▪"/>
      <w:lvlJc w:val="left"/>
      <w:pPr>
        <w:ind w:left="1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AC56BA">
      <w:start w:val="1"/>
      <w:numFmt w:val="bullet"/>
      <w:lvlText w:val="•"/>
      <w:lvlJc w:val="left"/>
      <w:pPr>
        <w:ind w:left="2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D6CB9E">
      <w:start w:val="1"/>
      <w:numFmt w:val="bullet"/>
      <w:lvlText w:val="o"/>
      <w:lvlJc w:val="left"/>
      <w:pPr>
        <w:ind w:left="3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7823F2">
      <w:start w:val="1"/>
      <w:numFmt w:val="bullet"/>
      <w:lvlText w:val="▪"/>
      <w:lvlJc w:val="left"/>
      <w:pPr>
        <w:ind w:left="3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1E99EE">
      <w:start w:val="1"/>
      <w:numFmt w:val="bullet"/>
      <w:lvlText w:val="•"/>
      <w:lvlJc w:val="left"/>
      <w:pPr>
        <w:ind w:left="4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5616D0">
      <w:start w:val="1"/>
      <w:numFmt w:val="bullet"/>
      <w:lvlText w:val="o"/>
      <w:lvlJc w:val="left"/>
      <w:pPr>
        <w:ind w:left="5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3A0C04">
      <w:start w:val="1"/>
      <w:numFmt w:val="bullet"/>
      <w:lvlText w:val="▪"/>
      <w:lvlJc w:val="left"/>
      <w:pPr>
        <w:ind w:left="5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82"/>
    <w:rsid w:val="00BD7E82"/>
    <w:rsid w:val="00C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A856"/>
  <w15:chartTrackingRefBased/>
  <w15:docId w15:val="{37A2568A-56C2-4CB3-BD89-2BEAF8D8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E82"/>
    <w:pPr>
      <w:spacing w:after="11" w:line="248" w:lineRule="auto"/>
      <w:ind w:right="466" w:firstLine="9"/>
      <w:jc w:val="both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Pracovni</dc:creator>
  <cp:keywords/>
  <dc:description/>
  <cp:lastModifiedBy>Pracovni</cp:lastModifiedBy>
  <cp:revision>1</cp:revision>
  <dcterms:created xsi:type="dcterms:W3CDTF">2022-02-04T07:17:00Z</dcterms:created>
  <dcterms:modified xsi:type="dcterms:W3CDTF">2022-02-04T07:35:00Z</dcterms:modified>
</cp:coreProperties>
</file>