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07191" w14:textId="27CEC6F4" w:rsidR="00E170F1" w:rsidRDefault="006F125A" w:rsidP="00C7633C">
      <w:pPr>
        <w:pStyle w:val="BodyText1"/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DODATEK č. </w:t>
      </w:r>
      <w:r w:rsidR="00D66AD3">
        <w:rPr>
          <w:b/>
          <w:spacing w:val="20"/>
          <w:sz w:val="28"/>
          <w:szCs w:val="28"/>
        </w:rPr>
        <w:t>4</w:t>
      </w:r>
    </w:p>
    <w:p w14:paraId="65C17F32" w14:textId="77777777" w:rsidR="006F125A" w:rsidRDefault="006F125A" w:rsidP="00C7633C">
      <w:pPr>
        <w:pStyle w:val="BodyText1"/>
        <w:spacing w:line="276" w:lineRule="auto"/>
        <w:jc w:val="center"/>
        <w:rPr>
          <w:b/>
          <w:spacing w:val="20"/>
          <w:szCs w:val="22"/>
        </w:rPr>
      </w:pPr>
      <w:r>
        <w:rPr>
          <w:b/>
          <w:spacing w:val="20"/>
          <w:szCs w:val="22"/>
        </w:rPr>
        <w:t xml:space="preserve">ke Smlouvě o zabezpečení ostrahy a ochrany majetku </w:t>
      </w:r>
    </w:p>
    <w:p w14:paraId="4B3991DB" w14:textId="77777777" w:rsidR="006F125A" w:rsidRDefault="006F125A" w:rsidP="00C7633C">
      <w:pPr>
        <w:pStyle w:val="BodyText1"/>
        <w:spacing w:line="276" w:lineRule="auto"/>
        <w:jc w:val="center"/>
        <w:rPr>
          <w:b/>
          <w:spacing w:val="20"/>
          <w:szCs w:val="22"/>
        </w:rPr>
      </w:pPr>
      <w:r>
        <w:rPr>
          <w:b/>
          <w:spacing w:val="20"/>
          <w:szCs w:val="22"/>
        </w:rPr>
        <w:t xml:space="preserve">uzavřené dne </w:t>
      </w:r>
      <w:r w:rsidR="005E74C8">
        <w:rPr>
          <w:b/>
          <w:spacing w:val="20"/>
          <w:szCs w:val="22"/>
        </w:rPr>
        <w:t>28</w:t>
      </w:r>
      <w:r w:rsidR="003C5D8B">
        <w:rPr>
          <w:b/>
          <w:spacing w:val="20"/>
          <w:szCs w:val="22"/>
        </w:rPr>
        <w:t xml:space="preserve">. </w:t>
      </w:r>
      <w:r w:rsidR="005E74C8">
        <w:rPr>
          <w:b/>
          <w:spacing w:val="20"/>
          <w:szCs w:val="22"/>
        </w:rPr>
        <w:t>1</w:t>
      </w:r>
      <w:r w:rsidR="003C5D8B">
        <w:rPr>
          <w:b/>
          <w:spacing w:val="20"/>
          <w:szCs w:val="22"/>
        </w:rPr>
        <w:t>. 201</w:t>
      </w:r>
      <w:r w:rsidR="005E74C8">
        <w:rPr>
          <w:b/>
          <w:spacing w:val="20"/>
          <w:szCs w:val="22"/>
        </w:rPr>
        <w:t>4</w:t>
      </w:r>
    </w:p>
    <w:p w14:paraId="7A9D5F96" w14:textId="77777777" w:rsidR="00872ECF" w:rsidRPr="006F125A" w:rsidRDefault="00872ECF" w:rsidP="00C7633C">
      <w:pPr>
        <w:pStyle w:val="BodyText1"/>
        <w:spacing w:line="276" w:lineRule="auto"/>
        <w:jc w:val="center"/>
        <w:rPr>
          <w:b/>
          <w:spacing w:val="20"/>
          <w:szCs w:val="22"/>
        </w:rPr>
      </w:pPr>
    </w:p>
    <w:p w14:paraId="02690651" w14:textId="77777777" w:rsidR="00E170F1" w:rsidRPr="008162A4" w:rsidRDefault="00E170F1" w:rsidP="00C7633C">
      <w:pPr>
        <w:pStyle w:val="BodyText1"/>
        <w:spacing w:line="276" w:lineRule="auto"/>
      </w:pPr>
    </w:p>
    <w:p w14:paraId="1223F89E" w14:textId="77777777" w:rsidR="00F32F38" w:rsidRDefault="005E74C8" w:rsidP="00C7633C">
      <w:pPr>
        <w:pStyle w:val="BodyText1"/>
        <w:spacing w:line="276" w:lineRule="auto"/>
      </w:pPr>
      <w:r w:rsidRPr="005E74C8">
        <w:rPr>
          <w:b/>
        </w:rPr>
        <w:t>Pražská konzervatoř, Praha 1, Na Rejdišti 1</w:t>
      </w:r>
      <w:r w:rsidR="003B3456" w:rsidRPr="008162A4">
        <w:t xml:space="preserve">, se sídlem </w:t>
      </w:r>
      <w:r w:rsidRPr="005E74C8">
        <w:t>Na Rejdišti 1, 110 00, Praha 1</w:t>
      </w:r>
      <w:r w:rsidR="006F125A">
        <w:t>,</w:t>
      </w:r>
      <w:r w:rsidR="0013084C">
        <w:t xml:space="preserve"> </w:t>
      </w:r>
    </w:p>
    <w:p w14:paraId="090578CE" w14:textId="77777777" w:rsidR="00F32F38" w:rsidRDefault="00F32F38" w:rsidP="00C7633C">
      <w:pPr>
        <w:pStyle w:val="BodyText1"/>
        <w:spacing w:line="276" w:lineRule="auto"/>
      </w:pPr>
      <w:r w:rsidRPr="00F32F38">
        <w:t>příspěvková organizace hl. m. Prahy zřízena usnesením RHMP č.</w:t>
      </w:r>
      <w:r>
        <w:t xml:space="preserve"> </w:t>
      </w:r>
      <w:r w:rsidRPr="00F32F38">
        <w:t>550 z 3. 4. 2001, zapsaná v Rejstříku škol RED-IZO 600 0045 38, zapsaná v RARIS</w:t>
      </w:r>
    </w:p>
    <w:p w14:paraId="31F8322E" w14:textId="2C01DBDD" w:rsidR="00F32F38" w:rsidRDefault="0013084C" w:rsidP="00C7633C">
      <w:pPr>
        <w:pStyle w:val="BodyText1"/>
        <w:spacing w:line="276" w:lineRule="auto"/>
      </w:pPr>
      <w:r>
        <w:t>IČ: </w:t>
      </w:r>
      <w:r w:rsidR="005E74C8" w:rsidRPr="005E74C8">
        <w:t>70837911</w:t>
      </w:r>
      <w:r w:rsidR="003B3456" w:rsidRPr="008162A4">
        <w:t>, („</w:t>
      </w:r>
      <w:r w:rsidR="006F125A">
        <w:rPr>
          <w:b/>
        </w:rPr>
        <w:t>Klient</w:t>
      </w:r>
      <w:r w:rsidR="003B3456" w:rsidRPr="008162A4">
        <w:t>“</w:t>
      </w:r>
      <w:r w:rsidR="006A759E">
        <w:t xml:space="preserve"> nebo „</w:t>
      </w:r>
      <w:r w:rsidR="006A759E" w:rsidRPr="006A759E">
        <w:rPr>
          <w:b/>
        </w:rPr>
        <w:t>Objednatel</w:t>
      </w:r>
      <w:r w:rsidR="006A759E">
        <w:t>“</w:t>
      </w:r>
      <w:r w:rsidR="003B3456" w:rsidRPr="008162A4">
        <w:t xml:space="preserve">), </w:t>
      </w:r>
      <w:r w:rsidR="003B3456">
        <w:t>zastoupená</w:t>
      </w:r>
      <w:r w:rsidR="006F125A">
        <w:t xml:space="preserve"> panem </w:t>
      </w:r>
      <w:proofErr w:type="spellStart"/>
      <w:r w:rsidR="00C93BCD">
        <w:t>xxxxxxxxxxxxxxxx</w:t>
      </w:r>
      <w:proofErr w:type="spellEnd"/>
      <w:r w:rsidR="005E74C8" w:rsidRPr="005E74C8">
        <w:t xml:space="preserve"> – ředitelem konzervatoře</w:t>
      </w:r>
    </w:p>
    <w:p w14:paraId="19A9E328" w14:textId="77777777" w:rsidR="00A55B76" w:rsidRPr="00A55B76" w:rsidRDefault="00A55B76" w:rsidP="00C7633C">
      <w:pPr>
        <w:pStyle w:val="BodyText1"/>
        <w:spacing w:line="276" w:lineRule="auto"/>
        <w:rPr>
          <w:i/>
        </w:rPr>
      </w:pPr>
      <w:r w:rsidRPr="00A55B76">
        <w:rPr>
          <w:i/>
        </w:rPr>
        <w:t>dále jen „</w:t>
      </w:r>
      <w:r w:rsidRPr="00A55B76">
        <w:rPr>
          <w:b/>
          <w:i/>
        </w:rPr>
        <w:t>Klient“</w:t>
      </w:r>
    </w:p>
    <w:p w14:paraId="257C4435" w14:textId="77777777" w:rsidR="003B3456" w:rsidRPr="00103440" w:rsidRDefault="003B3456" w:rsidP="00C7633C">
      <w:pPr>
        <w:pStyle w:val="BodyText1"/>
        <w:spacing w:line="276" w:lineRule="auto"/>
        <w:rPr>
          <w:sz w:val="8"/>
        </w:rPr>
      </w:pPr>
    </w:p>
    <w:p w14:paraId="2B517474" w14:textId="77777777" w:rsidR="003B3456" w:rsidRPr="008162A4" w:rsidRDefault="003B3456" w:rsidP="00C7633C">
      <w:pPr>
        <w:pStyle w:val="BodyText1"/>
        <w:spacing w:line="276" w:lineRule="auto"/>
      </w:pPr>
      <w:r w:rsidRPr="008162A4">
        <w:t>a</w:t>
      </w:r>
    </w:p>
    <w:p w14:paraId="6EED5FC1" w14:textId="77777777" w:rsidR="003B3456" w:rsidRPr="00103440" w:rsidRDefault="003B3456" w:rsidP="00C7633C">
      <w:pPr>
        <w:pStyle w:val="BodyText1"/>
        <w:spacing w:line="276" w:lineRule="auto"/>
        <w:rPr>
          <w:sz w:val="6"/>
        </w:rPr>
      </w:pPr>
    </w:p>
    <w:p w14:paraId="237F523F" w14:textId="7A20DC6A" w:rsidR="00872ECF" w:rsidRDefault="006F125A" w:rsidP="00C7633C">
      <w:pPr>
        <w:pStyle w:val="BodyText1"/>
        <w:spacing w:line="276" w:lineRule="auto"/>
      </w:pPr>
      <w:r>
        <w:rPr>
          <w:b/>
        </w:rPr>
        <w:t>NOKIKA s.r.o.</w:t>
      </w:r>
      <w:r w:rsidR="003B3456" w:rsidRPr="008162A4">
        <w:t xml:space="preserve">, se sídlem </w:t>
      </w:r>
      <w:r>
        <w:t>Praha 1, Školská 694/32</w:t>
      </w:r>
      <w:r w:rsidR="003B3456" w:rsidRPr="008162A4">
        <w:t>,</w:t>
      </w:r>
      <w:r>
        <w:t xml:space="preserve"> PSČ 110 00, IČO: 279 36 376</w:t>
      </w:r>
      <w:r w:rsidR="003B3456" w:rsidRPr="008162A4">
        <w:t xml:space="preserve">, zapsaná v obchodním rejstříku </w:t>
      </w:r>
      <w:r>
        <w:t>Městského soudu v Praze</w:t>
      </w:r>
      <w:r w:rsidR="003B3456" w:rsidRPr="008162A4">
        <w:t xml:space="preserve">, </w:t>
      </w:r>
      <w:proofErr w:type="spellStart"/>
      <w:r w:rsidR="003B3456" w:rsidRPr="008162A4">
        <w:t>sp</w:t>
      </w:r>
      <w:proofErr w:type="spellEnd"/>
      <w:r w:rsidR="003B3456" w:rsidRPr="008162A4">
        <w:t>.</w:t>
      </w:r>
      <w:r w:rsidR="003B3456">
        <w:t xml:space="preserve"> </w:t>
      </w:r>
      <w:r w:rsidR="003B3456" w:rsidRPr="008162A4">
        <w:t xml:space="preserve">zn. </w:t>
      </w:r>
      <w:r>
        <w:t>C 127726</w:t>
      </w:r>
      <w:r w:rsidR="003B3456" w:rsidRPr="008162A4">
        <w:t xml:space="preserve"> (</w:t>
      </w:r>
      <w:r w:rsidR="00F715B0">
        <w:t>„</w:t>
      </w:r>
      <w:r w:rsidR="00F715B0" w:rsidRPr="00F715B0">
        <w:rPr>
          <w:b/>
        </w:rPr>
        <w:t>NOKIKA</w:t>
      </w:r>
      <w:r w:rsidR="00F715B0">
        <w:t xml:space="preserve">“ nebo </w:t>
      </w:r>
      <w:r w:rsidR="003B3456" w:rsidRPr="008162A4">
        <w:t>„</w:t>
      </w:r>
      <w:r>
        <w:rPr>
          <w:b/>
        </w:rPr>
        <w:t>Poskytovatel</w:t>
      </w:r>
      <w:r w:rsidR="003B3456" w:rsidRPr="008162A4">
        <w:t xml:space="preserve">“), </w:t>
      </w:r>
      <w:r w:rsidR="003B3456">
        <w:t>zastoupená</w:t>
      </w:r>
      <w:r w:rsidR="003B3456" w:rsidRPr="008162A4">
        <w:t xml:space="preserve"> </w:t>
      </w:r>
      <w:proofErr w:type="spellStart"/>
      <w:r w:rsidR="00C93BCD">
        <w:t>xxxxxxxxxxxxxxxx</w:t>
      </w:r>
      <w:proofErr w:type="spellEnd"/>
      <w:r w:rsidR="003B3456" w:rsidRPr="008162A4">
        <w:t>,</w:t>
      </w:r>
      <w:r>
        <w:t xml:space="preserve"> jednatelem</w:t>
      </w:r>
      <w:r w:rsidR="00872ECF">
        <w:t>,</w:t>
      </w:r>
    </w:p>
    <w:p w14:paraId="6682FA59" w14:textId="77777777" w:rsidR="00A55B76" w:rsidRPr="00A55B76" w:rsidRDefault="00A55B76" w:rsidP="00C7633C">
      <w:pPr>
        <w:pStyle w:val="BodyText1"/>
        <w:spacing w:line="276" w:lineRule="auto"/>
        <w:rPr>
          <w:i/>
        </w:rPr>
      </w:pPr>
      <w:r w:rsidRPr="00A55B76">
        <w:rPr>
          <w:i/>
        </w:rPr>
        <w:t xml:space="preserve">dále jen </w:t>
      </w:r>
      <w:r w:rsidRPr="00A55B76">
        <w:rPr>
          <w:b/>
          <w:i/>
        </w:rPr>
        <w:t>„Poskytovatel“</w:t>
      </w:r>
    </w:p>
    <w:p w14:paraId="49CB22C4" w14:textId="77777777" w:rsidR="00872ECF" w:rsidRDefault="00872ECF" w:rsidP="00C7633C">
      <w:pPr>
        <w:pStyle w:val="BodyText1"/>
        <w:spacing w:line="276" w:lineRule="auto"/>
      </w:pPr>
    </w:p>
    <w:p w14:paraId="11018B67" w14:textId="77777777" w:rsidR="003B3456" w:rsidRDefault="00872ECF" w:rsidP="00C7633C">
      <w:pPr>
        <w:pStyle w:val="BodyText1"/>
        <w:spacing w:line="276" w:lineRule="auto"/>
      </w:pPr>
      <w:r>
        <w:t>tímto uzavírají následující dodatek k výše uvedené smlouvě:</w:t>
      </w:r>
    </w:p>
    <w:p w14:paraId="034DABDD" w14:textId="77777777" w:rsidR="00E63636" w:rsidRDefault="00E63636" w:rsidP="00C7633C">
      <w:pPr>
        <w:pStyle w:val="BodyText1"/>
        <w:spacing w:line="276" w:lineRule="auto"/>
      </w:pPr>
    </w:p>
    <w:p w14:paraId="55C6EEA9" w14:textId="77777777" w:rsidR="003B3456" w:rsidRDefault="00872ECF" w:rsidP="00C7633C">
      <w:pPr>
        <w:pStyle w:val="smlouvaheading1"/>
        <w:spacing w:line="276" w:lineRule="auto"/>
        <w:ind w:left="794" w:hanging="794"/>
        <w:rPr>
          <w:caps w:val="0"/>
          <w:szCs w:val="22"/>
        </w:rPr>
      </w:pPr>
      <w:r>
        <w:rPr>
          <w:caps w:val="0"/>
          <w:szCs w:val="22"/>
        </w:rPr>
        <w:t xml:space="preserve">PŘEDMĚT </w:t>
      </w:r>
      <w:r w:rsidRPr="00872ECF">
        <w:rPr>
          <w:caps w:val="0"/>
          <w:szCs w:val="22"/>
        </w:rPr>
        <w:t>DODATKU</w:t>
      </w:r>
    </w:p>
    <w:p w14:paraId="4BBEBE22" w14:textId="228D0D4C" w:rsidR="00350C4B" w:rsidRDefault="00337DAE" w:rsidP="00C7633C">
      <w:pPr>
        <w:pStyle w:val="smlouvaheading2"/>
        <w:spacing w:line="276" w:lineRule="auto"/>
        <w:ind w:left="794" w:hanging="794"/>
      </w:pPr>
      <w:r>
        <w:t xml:space="preserve">Smluvní strany se dohodly na navýšení ceny za jednu hodinu služby uvedené v čl. IV. odst. 1 Smlouvy </w:t>
      </w:r>
      <w:r w:rsidR="004175FF">
        <w:rPr>
          <w:u w:val="single"/>
        </w:rPr>
        <w:t>ode dne 1.</w:t>
      </w:r>
      <w:r w:rsidR="004F2F53">
        <w:rPr>
          <w:u w:val="single"/>
        </w:rPr>
        <w:t xml:space="preserve"> </w:t>
      </w:r>
      <w:r w:rsidR="00613D1A">
        <w:rPr>
          <w:u w:val="single"/>
        </w:rPr>
        <w:t>2</w:t>
      </w:r>
      <w:r w:rsidR="004175FF">
        <w:rPr>
          <w:u w:val="single"/>
        </w:rPr>
        <w:t>.</w:t>
      </w:r>
      <w:r w:rsidR="004F2F53">
        <w:rPr>
          <w:u w:val="single"/>
        </w:rPr>
        <w:t xml:space="preserve"> </w:t>
      </w:r>
      <w:r w:rsidR="004175FF">
        <w:rPr>
          <w:u w:val="single"/>
        </w:rPr>
        <w:t>20</w:t>
      </w:r>
      <w:r w:rsidR="003C4C7B">
        <w:rPr>
          <w:u w:val="single"/>
        </w:rPr>
        <w:t>22</w:t>
      </w:r>
      <w:r w:rsidRPr="00B13D7D">
        <w:rPr>
          <w:u w:val="single"/>
        </w:rPr>
        <w:t xml:space="preserve"> </w:t>
      </w:r>
      <w:r>
        <w:rPr>
          <w:u w:val="single"/>
        </w:rPr>
        <w:t>o částku</w:t>
      </w:r>
      <w:r w:rsidRPr="00B13D7D">
        <w:rPr>
          <w:u w:val="single"/>
        </w:rPr>
        <w:t xml:space="preserve"> </w:t>
      </w:r>
      <w:r w:rsidR="004175FF">
        <w:rPr>
          <w:u w:val="single"/>
        </w:rPr>
        <w:t>=</w:t>
      </w:r>
      <w:r w:rsidR="00FA7238">
        <w:rPr>
          <w:u w:val="single"/>
        </w:rPr>
        <w:t xml:space="preserve"> </w:t>
      </w:r>
      <w:r w:rsidR="004175FF">
        <w:rPr>
          <w:u w:val="single"/>
        </w:rPr>
        <w:t>10</w:t>
      </w:r>
      <w:r w:rsidR="003C4C7B">
        <w:rPr>
          <w:u w:val="single"/>
        </w:rPr>
        <w:t>,2</w:t>
      </w:r>
      <w:r w:rsidRPr="00B112E2">
        <w:rPr>
          <w:u w:val="single"/>
        </w:rPr>
        <w:t xml:space="preserve"> Kč bez DPH</w:t>
      </w:r>
      <w:r w:rsidR="00872ECF" w:rsidRPr="00B112E2">
        <w:t>.</w:t>
      </w:r>
      <w:r w:rsidR="00872ECF">
        <w:t xml:space="preserve"> </w:t>
      </w:r>
    </w:p>
    <w:p w14:paraId="6F910F0B" w14:textId="77777777" w:rsidR="00337DAE" w:rsidRDefault="00337DAE" w:rsidP="00337DAE">
      <w:pPr>
        <w:pStyle w:val="smlouvaheading2"/>
        <w:numPr>
          <w:ilvl w:val="0"/>
          <w:numId w:val="0"/>
        </w:numPr>
        <w:spacing w:line="276" w:lineRule="auto"/>
        <w:ind w:left="794"/>
      </w:pPr>
      <w:r>
        <w:t>Toto zvýšení ceny se uskutečňuje v souladu s čl. IV. odst. 7 Smlouvy, a to z důvodu zvýšení minimální mzdy.</w:t>
      </w:r>
    </w:p>
    <w:p w14:paraId="2AFAFA08" w14:textId="04BCC238" w:rsidR="00B112E2" w:rsidRDefault="00B112E2" w:rsidP="00337DAE">
      <w:pPr>
        <w:pStyle w:val="smlouvaheading2"/>
        <w:numPr>
          <w:ilvl w:val="0"/>
          <w:numId w:val="0"/>
        </w:numPr>
        <w:spacing w:line="276" w:lineRule="auto"/>
        <w:ind w:left="794"/>
      </w:pPr>
      <w:r>
        <w:t xml:space="preserve">Cena po tomto zvýšení je pak dána součtem ceny původní a výše uvedeného navýšení, takže výsledná cenu za jednu hodinu služby po zohlednění nárůstu minimální mzdy = </w:t>
      </w:r>
      <w:r w:rsidR="003C4C7B">
        <w:rPr>
          <w:b/>
          <w:u w:val="single"/>
        </w:rPr>
        <w:t>95</w:t>
      </w:r>
      <w:r w:rsidRPr="00B112E2">
        <w:rPr>
          <w:b/>
          <w:u w:val="single"/>
        </w:rPr>
        <w:t xml:space="preserve"> Kč bez DPH</w:t>
      </w:r>
      <w:r w:rsidR="004175FF">
        <w:t>. (</w:t>
      </w:r>
      <w:proofErr w:type="gramStart"/>
      <w:r w:rsidR="004175FF">
        <w:t>původní...</w:t>
      </w:r>
      <w:r w:rsidR="003C4C7B">
        <w:t>84,80</w:t>
      </w:r>
      <w:proofErr w:type="gramEnd"/>
      <w:r w:rsidR="00267AFC">
        <w:t xml:space="preserve"> </w:t>
      </w:r>
      <w:r>
        <w:t xml:space="preserve">+ </w:t>
      </w:r>
      <w:r w:rsidR="004175FF">
        <w:t>navýšení...10</w:t>
      </w:r>
      <w:r w:rsidR="003C4C7B">
        <w:t>,20</w:t>
      </w:r>
      <w:r w:rsidR="004175FF">
        <w:t xml:space="preserve"> = </w:t>
      </w:r>
      <w:r w:rsidR="003C4C7B">
        <w:t>95</w:t>
      </w:r>
      <w:r w:rsidR="00103440">
        <w:t>)</w:t>
      </w:r>
    </w:p>
    <w:p w14:paraId="7956C112" w14:textId="77777777" w:rsidR="00E63636" w:rsidRDefault="00E63636" w:rsidP="00C7633C">
      <w:pPr>
        <w:pStyle w:val="smlouvaheading2"/>
        <w:numPr>
          <w:ilvl w:val="0"/>
          <w:numId w:val="0"/>
        </w:numPr>
        <w:spacing w:line="276" w:lineRule="auto"/>
        <w:ind w:left="794"/>
      </w:pPr>
    </w:p>
    <w:p w14:paraId="1039CA46" w14:textId="77777777" w:rsidR="00A060A7" w:rsidRDefault="00A060A7" w:rsidP="00C7633C">
      <w:pPr>
        <w:pStyle w:val="smlouvaheading1"/>
        <w:spacing w:line="276" w:lineRule="auto"/>
        <w:ind w:left="794" w:hanging="794"/>
      </w:pPr>
      <w:r>
        <w:t>ZÁVĚREČNÁ USTANOVENÍ</w:t>
      </w:r>
    </w:p>
    <w:p w14:paraId="1411A74A" w14:textId="77777777" w:rsidR="00F32F38" w:rsidRPr="00F32F38" w:rsidRDefault="00F32F38" w:rsidP="00F32F38">
      <w:pPr>
        <w:pStyle w:val="smlouvaheading2"/>
        <w:spacing w:line="276" w:lineRule="auto"/>
        <w:ind w:left="794" w:hanging="794"/>
      </w:pPr>
      <w:r>
        <w:t xml:space="preserve"> </w:t>
      </w:r>
      <w:r w:rsidRPr="00F32F38">
        <w:t>„Smluvní strany výslovně sjednávají, že uveřejnění této smlouvy /event. dohody, dodatku/ v registru smluv dle zákona č. 340/2015 Sb., o zvláštních podmínkách účinnosti některých smluv, uveřejňování těchto smluv a o registru smluv (zákon o registru smluv) zajistí Pražská konzervatoř, Praha 1, Na Rejdišti 1.“</w:t>
      </w:r>
    </w:p>
    <w:p w14:paraId="044B7CC8" w14:textId="77777777" w:rsidR="00F32F38" w:rsidRDefault="00F32F38" w:rsidP="00F32F38">
      <w:pPr>
        <w:pStyle w:val="smlouvaheading2"/>
        <w:spacing w:line="276" w:lineRule="auto"/>
        <w:ind w:left="794" w:hanging="794"/>
      </w:pPr>
      <w:r>
        <w:t>Poskytovatel</w:t>
      </w:r>
      <w:r w:rsidRPr="00F32F38">
        <w:t xml:space="preserve"> bere na vědomí a souhlasí s tím, že stane-li se tzv. „nespolehlivým plátcem" ve smyslu § 106a zákona o DPH nebo nastane- </w:t>
      </w:r>
      <w:proofErr w:type="spellStart"/>
      <w:r w:rsidRPr="00F32F38">
        <w:t>li</w:t>
      </w:r>
      <w:proofErr w:type="spellEnd"/>
      <w:r w:rsidRPr="00F32F38">
        <w:t xml:space="preserve"> jiná skutečnost zakládající vznik ručitelsk</w:t>
      </w:r>
      <w:r w:rsidR="00B567D9">
        <w:t>ého závazku Klienta za P</w:t>
      </w:r>
      <w:r w:rsidR="009067EB">
        <w:t>oskytovatelem za</w:t>
      </w:r>
      <w:r w:rsidRPr="00F32F38">
        <w:t xml:space="preserve"> nezaplacenou</w:t>
      </w:r>
      <w:r w:rsidR="00B567D9">
        <w:t xml:space="preserve"> daň z přidané hodnoty, je K</w:t>
      </w:r>
      <w:r w:rsidR="00A55B76">
        <w:t>lient oprávněn</w:t>
      </w:r>
      <w:r w:rsidRPr="00F32F38">
        <w:t xml:space="preserve"> učinit veškerá vhodná opatření k zajištění budoucího nároku z důvodu splnění ručitelského závazku, a to zejména využít </w:t>
      </w:r>
      <w:proofErr w:type="spellStart"/>
      <w:r w:rsidRPr="00F32F38">
        <w:t>ust</w:t>
      </w:r>
      <w:proofErr w:type="spellEnd"/>
      <w:r w:rsidRPr="00F32F38">
        <w:t>. § 109a zákona o DPH a v příslušné výši úhrady správc</w:t>
      </w:r>
      <w:r w:rsidR="00B567D9">
        <w:t>i daně ponížit úhradu P</w:t>
      </w:r>
      <w:r w:rsidR="00A55B76">
        <w:t>oskytovateli</w:t>
      </w:r>
      <w:r w:rsidR="00B567D9">
        <w:t>. O částku DPH, kterou K</w:t>
      </w:r>
      <w:r w:rsidR="00A55B76">
        <w:t>lient uhradil</w:t>
      </w:r>
      <w:r w:rsidRPr="00F32F38">
        <w:t xml:space="preserve"> správci daně, se snižuje ce</w:t>
      </w:r>
      <w:r w:rsidR="00B567D9">
        <w:t>lkový závazek K</w:t>
      </w:r>
      <w:r w:rsidR="00A55B76">
        <w:t>lienta</w:t>
      </w:r>
      <w:r w:rsidR="00B567D9">
        <w:t xml:space="preserve"> P</w:t>
      </w:r>
      <w:r w:rsidR="00A55B76">
        <w:t>oskytovateli</w:t>
      </w:r>
      <w:r>
        <w:t>.</w:t>
      </w:r>
    </w:p>
    <w:p w14:paraId="5EFEAF4A" w14:textId="77777777" w:rsidR="00337DAE" w:rsidRDefault="00337DAE" w:rsidP="00C7633C">
      <w:pPr>
        <w:pStyle w:val="smlouvaheading2"/>
        <w:spacing w:line="276" w:lineRule="auto"/>
        <w:ind w:left="794" w:hanging="794"/>
      </w:pPr>
      <w:r>
        <w:lastRenderedPageBreak/>
        <w:t>Ostatní ustanovení Smlouvy zůstávají nezměněna.</w:t>
      </w:r>
    </w:p>
    <w:p w14:paraId="6B979148" w14:textId="77777777" w:rsidR="00614984" w:rsidRDefault="00614984" w:rsidP="00C7633C">
      <w:pPr>
        <w:pStyle w:val="smlouvaheading2"/>
        <w:spacing w:line="276" w:lineRule="auto"/>
        <w:ind w:left="794" w:hanging="794"/>
      </w:pPr>
      <w:r>
        <w:t>Tento Dodatek je vyhotoven ve dvou vyhotoveních, z nichž Klient i Poskytovatel obdrží po jednom vyhotovení.</w:t>
      </w:r>
    </w:p>
    <w:p w14:paraId="30AD6A79" w14:textId="77777777" w:rsidR="00614984" w:rsidRDefault="00614984" w:rsidP="00C7633C">
      <w:pPr>
        <w:pStyle w:val="smlouvaheading2"/>
        <w:numPr>
          <w:ilvl w:val="0"/>
          <w:numId w:val="0"/>
        </w:numPr>
        <w:spacing w:line="276" w:lineRule="auto"/>
        <w:ind w:left="794"/>
      </w:pPr>
    </w:p>
    <w:p w14:paraId="07DA6C6B" w14:textId="77777777" w:rsidR="00103440" w:rsidRDefault="00103440" w:rsidP="00C7633C">
      <w:pPr>
        <w:pStyle w:val="smlouvaheading2"/>
        <w:numPr>
          <w:ilvl w:val="0"/>
          <w:numId w:val="0"/>
        </w:numPr>
        <w:spacing w:line="276" w:lineRule="auto"/>
        <w:ind w:left="794"/>
      </w:pPr>
    </w:p>
    <w:p w14:paraId="617DEAC8" w14:textId="30881987" w:rsidR="00103440" w:rsidRPr="00103440" w:rsidRDefault="00613D1A" w:rsidP="00103440">
      <w:pPr>
        <w:tabs>
          <w:tab w:val="left" w:pos="5040"/>
        </w:tabs>
        <w:jc w:val="both"/>
        <w:rPr>
          <w:rFonts w:cs="Arial"/>
          <w:sz w:val="24"/>
          <w:lang w:val="cs-CZ" w:eastAsia="cs-CZ"/>
        </w:rPr>
      </w:pPr>
      <w:r>
        <w:rPr>
          <w:rFonts w:cs="Arial"/>
          <w:sz w:val="24"/>
          <w:lang w:val="cs-CZ" w:eastAsia="cs-CZ"/>
        </w:rPr>
        <w:t xml:space="preserve">          </w:t>
      </w:r>
      <w:r w:rsidR="004175FF">
        <w:rPr>
          <w:rFonts w:cs="Arial"/>
          <w:sz w:val="24"/>
          <w:lang w:val="cs-CZ" w:eastAsia="cs-CZ"/>
        </w:rPr>
        <w:t>V </w:t>
      </w:r>
      <w:r>
        <w:rPr>
          <w:rFonts w:cs="Arial"/>
          <w:sz w:val="24"/>
          <w:lang w:val="cs-CZ" w:eastAsia="cs-CZ"/>
        </w:rPr>
        <w:t>Praze dne 31. 01.</w:t>
      </w:r>
      <w:r w:rsidR="004175FF">
        <w:rPr>
          <w:rFonts w:cs="Arial"/>
          <w:sz w:val="24"/>
          <w:lang w:val="cs-CZ" w:eastAsia="cs-CZ"/>
        </w:rPr>
        <w:t xml:space="preserve"> 20</w:t>
      </w:r>
      <w:r w:rsidR="003C4C7B">
        <w:rPr>
          <w:rFonts w:cs="Arial"/>
          <w:sz w:val="24"/>
          <w:lang w:val="cs-CZ" w:eastAsia="cs-CZ"/>
        </w:rPr>
        <w:t>22</w:t>
      </w:r>
      <w:r>
        <w:rPr>
          <w:rFonts w:cs="Arial"/>
          <w:sz w:val="24"/>
          <w:lang w:val="cs-CZ" w:eastAsia="cs-CZ"/>
        </w:rPr>
        <w:tab/>
        <w:t xml:space="preserve"> V Praze dne 25. 01.</w:t>
      </w:r>
      <w:r w:rsidR="004175FF">
        <w:rPr>
          <w:rFonts w:cs="Arial"/>
          <w:sz w:val="24"/>
          <w:lang w:val="cs-CZ" w:eastAsia="cs-CZ"/>
        </w:rPr>
        <w:t xml:space="preserve"> 20</w:t>
      </w:r>
      <w:r w:rsidR="003C4C7B">
        <w:rPr>
          <w:rFonts w:cs="Arial"/>
          <w:sz w:val="24"/>
          <w:lang w:val="cs-CZ" w:eastAsia="cs-CZ"/>
        </w:rPr>
        <w:t>22</w:t>
      </w:r>
    </w:p>
    <w:p w14:paraId="36A4F76A" w14:textId="77777777" w:rsidR="00103440" w:rsidRPr="00103440" w:rsidRDefault="00103440" w:rsidP="00103440">
      <w:pPr>
        <w:tabs>
          <w:tab w:val="left" w:pos="5040"/>
        </w:tabs>
        <w:jc w:val="both"/>
        <w:rPr>
          <w:rFonts w:ascii="Times New Roman" w:hAnsi="Times New Roman"/>
          <w:sz w:val="24"/>
          <w:lang w:val="cs-CZ" w:eastAsia="cs-CZ"/>
        </w:rPr>
      </w:pPr>
    </w:p>
    <w:p w14:paraId="71B4618A" w14:textId="77777777" w:rsidR="00103440" w:rsidRDefault="00103440" w:rsidP="00103440">
      <w:pPr>
        <w:jc w:val="both"/>
        <w:rPr>
          <w:rFonts w:ascii="Times New Roman" w:hAnsi="Times New Roman"/>
          <w:sz w:val="24"/>
          <w:lang w:val="cs-CZ" w:eastAsia="cs-CZ"/>
        </w:rPr>
      </w:pPr>
    </w:p>
    <w:p w14:paraId="300EE8A4" w14:textId="77777777" w:rsidR="00103440" w:rsidRPr="00103440" w:rsidRDefault="00103440" w:rsidP="00103440">
      <w:pPr>
        <w:jc w:val="both"/>
        <w:rPr>
          <w:rFonts w:ascii="Times New Roman" w:hAnsi="Times New Roman"/>
          <w:sz w:val="24"/>
          <w:lang w:val="cs-CZ" w:eastAsia="cs-CZ"/>
        </w:rPr>
      </w:pPr>
    </w:p>
    <w:p w14:paraId="46FF98A5" w14:textId="77777777" w:rsidR="00103440" w:rsidRPr="00103440" w:rsidRDefault="00103440" w:rsidP="00103440">
      <w:pPr>
        <w:tabs>
          <w:tab w:val="center" w:pos="2268"/>
          <w:tab w:val="center" w:pos="6804"/>
        </w:tabs>
        <w:jc w:val="both"/>
        <w:rPr>
          <w:rFonts w:ascii="Times New Roman" w:hAnsi="Times New Roman"/>
          <w:sz w:val="24"/>
          <w:lang w:val="cs-CZ" w:eastAsia="cs-CZ"/>
        </w:rPr>
      </w:pPr>
      <w:r w:rsidRPr="00103440">
        <w:rPr>
          <w:rFonts w:ascii="Times New Roman" w:hAnsi="Times New Roman"/>
          <w:sz w:val="24"/>
          <w:lang w:val="cs-CZ" w:eastAsia="cs-CZ"/>
        </w:rPr>
        <w:tab/>
        <w:t>…………………………………</w:t>
      </w:r>
      <w:r w:rsidRPr="00103440">
        <w:rPr>
          <w:rFonts w:ascii="Times New Roman" w:hAnsi="Times New Roman"/>
          <w:sz w:val="24"/>
          <w:lang w:val="cs-CZ" w:eastAsia="cs-CZ"/>
        </w:rPr>
        <w:tab/>
        <w:t>…………………………………</w:t>
      </w:r>
    </w:p>
    <w:p w14:paraId="568FCD34" w14:textId="4D836D77" w:rsidR="00103440" w:rsidRPr="00103440" w:rsidRDefault="00103440" w:rsidP="00103440">
      <w:pPr>
        <w:tabs>
          <w:tab w:val="center" w:pos="2268"/>
          <w:tab w:val="center" w:pos="6804"/>
        </w:tabs>
        <w:ind w:left="709"/>
        <w:jc w:val="both"/>
        <w:rPr>
          <w:rFonts w:cs="Arial"/>
          <w:b/>
          <w:bCs/>
          <w:sz w:val="22"/>
          <w:lang w:val="cs-CZ" w:eastAsia="cs-CZ"/>
        </w:rPr>
      </w:pPr>
      <w:r w:rsidRPr="00103440">
        <w:rPr>
          <w:rFonts w:cs="Arial"/>
          <w:b/>
          <w:bCs/>
          <w:sz w:val="22"/>
          <w:lang w:val="cs-CZ" w:eastAsia="cs-CZ"/>
        </w:rPr>
        <w:tab/>
      </w:r>
      <w:r w:rsidRPr="00103440">
        <w:rPr>
          <w:rFonts w:cs="Arial"/>
          <w:b/>
          <w:sz w:val="22"/>
          <w:lang w:val="cs-CZ" w:eastAsia="cs-CZ"/>
        </w:rPr>
        <w:t>Pražská konzervatoř</w:t>
      </w:r>
      <w:r w:rsidRPr="00103440">
        <w:rPr>
          <w:rFonts w:cs="Arial"/>
          <w:b/>
          <w:sz w:val="22"/>
          <w:lang w:val="cs-CZ" w:eastAsia="cs-CZ"/>
        </w:rPr>
        <w:tab/>
      </w:r>
      <w:r w:rsidRPr="00103440">
        <w:rPr>
          <w:rFonts w:cs="Arial"/>
          <w:b/>
          <w:bCs/>
          <w:sz w:val="22"/>
          <w:lang w:val="cs-CZ" w:eastAsia="cs-CZ"/>
        </w:rPr>
        <w:t>NOKIKA s.r.o.</w:t>
      </w:r>
      <w:r w:rsidRPr="00103440">
        <w:rPr>
          <w:rFonts w:cs="Arial"/>
          <w:b/>
          <w:sz w:val="22"/>
          <w:lang w:val="cs-CZ" w:eastAsia="cs-CZ"/>
        </w:rPr>
        <w:br/>
        <w:t>Na Rejdišti 1, 110 00, Praha 1</w:t>
      </w:r>
      <w:r w:rsidRPr="00103440">
        <w:rPr>
          <w:rFonts w:cs="Arial"/>
          <w:b/>
          <w:bCs/>
          <w:sz w:val="22"/>
          <w:lang w:val="cs-CZ" w:eastAsia="cs-CZ"/>
        </w:rPr>
        <w:tab/>
      </w:r>
      <w:proofErr w:type="spellStart"/>
      <w:r w:rsidR="00DB5D17">
        <w:rPr>
          <w:rFonts w:cs="Arial"/>
          <w:sz w:val="22"/>
          <w:lang w:val="cs-CZ" w:eastAsia="cs-CZ"/>
        </w:rPr>
        <w:t>xxxxxxxxxxxxxxxxx</w:t>
      </w:r>
      <w:proofErr w:type="spellEnd"/>
    </w:p>
    <w:p w14:paraId="65C026DE" w14:textId="7FE81DDF" w:rsidR="00103440" w:rsidRPr="00103440" w:rsidRDefault="00103440" w:rsidP="00103440">
      <w:pPr>
        <w:tabs>
          <w:tab w:val="center" w:pos="2268"/>
          <w:tab w:val="center" w:pos="6804"/>
        </w:tabs>
        <w:jc w:val="both"/>
        <w:rPr>
          <w:rFonts w:cs="Arial"/>
          <w:sz w:val="22"/>
          <w:lang w:val="cs-CZ" w:eastAsia="cs-CZ"/>
        </w:rPr>
      </w:pPr>
      <w:r w:rsidRPr="00103440">
        <w:rPr>
          <w:rFonts w:cs="Arial"/>
          <w:sz w:val="22"/>
          <w:lang w:val="cs-CZ" w:eastAsia="cs-CZ"/>
        </w:rPr>
        <w:tab/>
      </w:r>
      <w:proofErr w:type="spellStart"/>
      <w:r w:rsidR="00DB5D17">
        <w:rPr>
          <w:rFonts w:cs="Arial"/>
          <w:sz w:val="22"/>
          <w:lang w:val="cs-CZ" w:eastAsia="cs-CZ"/>
        </w:rPr>
        <w:t>xxxxxxxxxxxxxxx</w:t>
      </w:r>
      <w:proofErr w:type="spellEnd"/>
      <w:r w:rsidRPr="00103440">
        <w:rPr>
          <w:rFonts w:cs="Arial"/>
          <w:sz w:val="22"/>
          <w:lang w:val="cs-CZ" w:eastAsia="cs-CZ"/>
        </w:rPr>
        <w:tab/>
        <w:t>jednatel</w:t>
      </w:r>
    </w:p>
    <w:p w14:paraId="17A010D5" w14:textId="77777777" w:rsidR="00103440" w:rsidRPr="00103440" w:rsidRDefault="00103440" w:rsidP="00103440">
      <w:pPr>
        <w:tabs>
          <w:tab w:val="center" w:pos="2268"/>
          <w:tab w:val="center" w:pos="6804"/>
        </w:tabs>
        <w:jc w:val="both"/>
        <w:rPr>
          <w:rFonts w:cs="Arial"/>
          <w:sz w:val="22"/>
          <w:lang w:val="cs-CZ" w:eastAsia="cs-CZ"/>
        </w:rPr>
      </w:pPr>
      <w:r w:rsidRPr="00103440">
        <w:rPr>
          <w:rFonts w:cs="Arial"/>
          <w:sz w:val="22"/>
          <w:lang w:val="cs-CZ" w:eastAsia="cs-CZ"/>
        </w:rPr>
        <w:tab/>
        <w:t>ředitel</w:t>
      </w:r>
      <w:r w:rsidRPr="00103440">
        <w:rPr>
          <w:rFonts w:cs="Arial"/>
          <w:sz w:val="22"/>
          <w:lang w:val="cs-CZ" w:eastAsia="cs-CZ"/>
        </w:rPr>
        <w:tab/>
      </w:r>
      <w:bookmarkStart w:id="0" w:name="_GoBack"/>
      <w:bookmarkEnd w:id="0"/>
    </w:p>
    <w:sectPr w:rsidR="00103440" w:rsidRPr="00103440" w:rsidSect="00B12C8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9C8F" w14:textId="77777777" w:rsidR="00B307C6" w:rsidRDefault="00B307C6">
      <w:r>
        <w:separator/>
      </w:r>
    </w:p>
    <w:p w14:paraId="2D0EDFA2" w14:textId="77777777" w:rsidR="00B307C6" w:rsidRDefault="00B307C6"/>
  </w:endnote>
  <w:endnote w:type="continuationSeparator" w:id="0">
    <w:p w14:paraId="3646D3E3" w14:textId="77777777" w:rsidR="00B307C6" w:rsidRDefault="00B307C6">
      <w:r>
        <w:continuationSeparator/>
      </w:r>
    </w:p>
    <w:p w14:paraId="563B8800" w14:textId="77777777" w:rsidR="00B307C6" w:rsidRDefault="00B30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9994C1" w14:textId="6CD37B57" w:rsidR="00D6594F" w:rsidRDefault="00983421" w:rsidP="002F5D4D">
            <w:pPr>
              <w:pStyle w:val="Zpat"/>
              <w:jc w:val="right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DB5D17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DB5D17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CBCBD" w14:textId="77777777" w:rsidR="00B307C6" w:rsidRDefault="00B307C6">
      <w:r>
        <w:separator/>
      </w:r>
    </w:p>
    <w:p w14:paraId="1BF19DE4" w14:textId="77777777" w:rsidR="00B307C6" w:rsidRDefault="00B307C6"/>
  </w:footnote>
  <w:footnote w:type="continuationSeparator" w:id="0">
    <w:p w14:paraId="6728D08E" w14:textId="77777777" w:rsidR="00B307C6" w:rsidRDefault="00B307C6">
      <w:r>
        <w:continuationSeparator/>
      </w:r>
    </w:p>
    <w:p w14:paraId="23D5BF10" w14:textId="77777777" w:rsidR="00B307C6" w:rsidRDefault="00B30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35D6" w14:textId="77777777" w:rsidR="00D6594F" w:rsidRPr="00624DC2" w:rsidRDefault="00D6594F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51952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5956"/>
    <w:rsid w:val="00095FE3"/>
    <w:rsid w:val="000A25AE"/>
    <w:rsid w:val="000A3642"/>
    <w:rsid w:val="000B024D"/>
    <w:rsid w:val="000B7751"/>
    <w:rsid w:val="000C07D2"/>
    <w:rsid w:val="000C3A84"/>
    <w:rsid w:val="000D3052"/>
    <w:rsid w:val="000D7DB9"/>
    <w:rsid w:val="000E116B"/>
    <w:rsid w:val="000E2649"/>
    <w:rsid w:val="000F4FDF"/>
    <w:rsid w:val="001011C4"/>
    <w:rsid w:val="00103440"/>
    <w:rsid w:val="0011692E"/>
    <w:rsid w:val="001206DF"/>
    <w:rsid w:val="0012336B"/>
    <w:rsid w:val="0013084C"/>
    <w:rsid w:val="001369FC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82989"/>
    <w:rsid w:val="00182C05"/>
    <w:rsid w:val="001A19F7"/>
    <w:rsid w:val="001A3801"/>
    <w:rsid w:val="001A4B95"/>
    <w:rsid w:val="001A4E24"/>
    <w:rsid w:val="001A60CC"/>
    <w:rsid w:val="001B6E17"/>
    <w:rsid w:val="001C2EF4"/>
    <w:rsid w:val="001D186A"/>
    <w:rsid w:val="001F0C13"/>
    <w:rsid w:val="002066F3"/>
    <w:rsid w:val="00207FCC"/>
    <w:rsid w:val="00210E5E"/>
    <w:rsid w:val="00213203"/>
    <w:rsid w:val="00235D74"/>
    <w:rsid w:val="00236144"/>
    <w:rsid w:val="0024576C"/>
    <w:rsid w:val="00253BF6"/>
    <w:rsid w:val="002557C9"/>
    <w:rsid w:val="00260A1D"/>
    <w:rsid w:val="00267AFC"/>
    <w:rsid w:val="00271F9B"/>
    <w:rsid w:val="00272EE5"/>
    <w:rsid w:val="00274E01"/>
    <w:rsid w:val="002A053C"/>
    <w:rsid w:val="002A2D62"/>
    <w:rsid w:val="002D0528"/>
    <w:rsid w:val="002D5D1C"/>
    <w:rsid w:val="002D5FCD"/>
    <w:rsid w:val="002D7602"/>
    <w:rsid w:val="002E32BC"/>
    <w:rsid w:val="002F5D4D"/>
    <w:rsid w:val="002F7BC3"/>
    <w:rsid w:val="003038D5"/>
    <w:rsid w:val="003072F7"/>
    <w:rsid w:val="0031390F"/>
    <w:rsid w:val="0031599A"/>
    <w:rsid w:val="00324D3B"/>
    <w:rsid w:val="00337DAE"/>
    <w:rsid w:val="00350C4B"/>
    <w:rsid w:val="003530AF"/>
    <w:rsid w:val="00360EB6"/>
    <w:rsid w:val="00362BC5"/>
    <w:rsid w:val="003668FB"/>
    <w:rsid w:val="00374434"/>
    <w:rsid w:val="00375271"/>
    <w:rsid w:val="003856A8"/>
    <w:rsid w:val="00392F8B"/>
    <w:rsid w:val="00392FE4"/>
    <w:rsid w:val="00394C79"/>
    <w:rsid w:val="00395EE1"/>
    <w:rsid w:val="003977B4"/>
    <w:rsid w:val="003977EF"/>
    <w:rsid w:val="003A1398"/>
    <w:rsid w:val="003A1A5E"/>
    <w:rsid w:val="003B2593"/>
    <w:rsid w:val="003B3456"/>
    <w:rsid w:val="003B4AFD"/>
    <w:rsid w:val="003C47BA"/>
    <w:rsid w:val="003C4C7B"/>
    <w:rsid w:val="003C5D8B"/>
    <w:rsid w:val="003D424B"/>
    <w:rsid w:val="003D4755"/>
    <w:rsid w:val="003D4FEC"/>
    <w:rsid w:val="003D6630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96B11"/>
    <w:rsid w:val="00496CE1"/>
    <w:rsid w:val="004A531E"/>
    <w:rsid w:val="004A6C86"/>
    <w:rsid w:val="004B4FFD"/>
    <w:rsid w:val="004B53E6"/>
    <w:rsid w:val="004B67CC"/>
    <w:rsid w:val="004C1F39"/>
    <w:rsid w:val="004C495D"/>
    <w:rsid w:val="004F2F53"/>
    <w:rsid w:val="00505FF4"/>
    <w:rsid w:val="00507945"/>
    <w:rsid w:val="005079F5"/>
    <w:rsid w:val="00510156"/>
    <w:rsid w:val="005202D3"/>
    <w:rsid w:val="00532D0A"/>
    <w:rsid w:val="00544A0B"/>
    <w:rsid w:val="00556E18"/>
    <w:rsid w:val="0057284A"/>
    <w:rsid w:val="00582B72"/>
    <w:rsid w:val="00583A6D"/>
    <w:rsid w:val="005871BC"/>
    <w:rsid w:val="00591E42"/>
    <w:rsid w:val="005936FF"/>
    <w:rsid w:val="005A22E3"/>
    <w:rsid w:val="005A73E6"/>
    <w:rsid w:val="005B4CAD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3D1A"/>
    <w:rsid w:val="00614984"/>
    <w:rsid w:val="00624DC2"/>
    <w:rsid w:val="006328F5"/>
    <w:rsid w:val="00644B72"/>
    <w:rsid w:val="00654106"/>
    <w:rsid w:val="006620EF"/>
    <w:rsid w:val="00665E24"/>
    <w:rsid w:val="0066668C"/>
    <w:rsid w:val="00670284"/>
    <w:rsid w:val="0068463D"/>
    <w:rsid w:val="006859B7"/>
    <w:rsid w:val="006A494E"/>
    <w:rsid w:val="006A759E"/>
    <w:rsid w:val="006C296C"/>
    <w:rsid w:val="006D02FC"/>
    <w:rsid w:val="006D6107"/>
    <w:rsid w:val="006F125A"/>
    <w:rsid w:val="006F2C90"/>
    <w:rsid w:val="006F5D70"/>
    <w:rsid w:val="006F6C05"/>
    <w:rsid w:val="006F71E5"/>
    <w:rsid w:val="007021D8"/>
    <w:rsid w:val="00711003"/>
    <w:rsid w:val="007130F9"/>
    <w:rsid w:val="007132C6"/>
    <w:rsid w:val="007154D2"/>
    <w:rsid w:val="0072482D"/>
    <w:rsid w:val="00726878"/>
    <w:rsid w:val="00726CE6"/>
    <w:rsid w:val="00726FE1"/>
    <w:rsid w:val="00727DA6"/>
    <w:rsid w:val="00750341"/>
    <w:rsid w:val="00755063"/>
    <w:rsid w:val="00762113"/>
    <w:rsid w:val="00777B34"/>
    <w:rsid w:val="00781B17"/>
    <w:rsid w:val="0078250C"/>
    <w:rsid w:val="00783127"/>
    <w:rsid w:val="007877D4"/>
    <w:rsid w:val="00790F57"/>
    <w:rsid w:val="0079594D"/>
    <w:rsid w:val="007A1AEE"/>
    <w:rsid w:val="007A44D3"/>
    <w:rsid w:val="007D22CE"/>
    <w:rsid w:val="007D3B89"/>
    <w:rsid w:val="007F11EE"/>
    <w:rsid w:val="00810B45"/>
    <w:rsid w:val="0081142F"/>
    <w:rsid w:val="008162A4"/>
    <w:rsid w:val="008201A2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A7E44"/>
    <w:rsid w:val="008B232F"/>
    <w:rsid w:val="008B2E3C"/>
    <w:rsid w:val="008B3AF0"/>
    <w:rsid w:val="008B3E76"/>
    <w:rsid w:val="008B4AC0"/>
    <w:rsid w:val="008C1080"/>
    <w:rsid w:val="008C35E7"/>
    <w:rsid w:val="008C3FA4"/>
    <w:rsid w:val="008C5EDC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83421"/>
    <w:rsid w:val="00991839"/>
    <w:rsid w:val="009B3EA4"/>
    <w:rsid w:val="009C076A"/>
    <w:rsid w:val="009D0EC2"/>
    <w:rsid w:val="009D7ED9"/>
    <w:rsid w:val="009E1B8E"/>
    <w:rsid w:val="009E21D5"/>
    <w:rsid w:val="009F2B28"/>
    <w:rsid w:val="009F568A"/>
    <w:rsid w:val="00A060A7"/>
    <w:rsid w:val="00A0681B"/>
    <w:rsid w:val="00A06919"/>
    <w:rsid w:val="00A14177"/>
    <w:rsid w:val="00A152B3"/>
    <w:rsid w:val="00A17C00"/>
    <w:rsid w:val="00A22F81"/>
    <w:rsid w:val="00A37324"/>
    <w:rsid w:val="00A40230"/>
    <w:rsid w:val="00A40B79"/>
    <w:rsid w:val="00A46B52"/>
    <w:rsid w:val="00A55B76"/>
    <w:rsid w:val="00A72398"/>
    <w:rsid w:val="00A81CF2"/>
    <w:rsid w:val="00A8503D"/>
    <w:rsid w:val="00A873EC"/>
    <w:rsid w:val="00A97651"/>
    <w:rsid w:val="00AA4B77"/>
    <w:rsid w:val="00AC292D"/>
    <w:rsid w:val="00AD41A1"/>
    <w:rsid w:val="00AE0D5E"/>
    <w:rsid w:val="00AE5FAD"/>
    <w:rsid w:val="00AF538F"/>
    <w:rsid w:val="00B0039A"/>
    <w:rsid w:val="00B112E2"/>
    <w:rsid w:val="00B12C89"/>
    <w:rsid w:val="00B20785"/>
    <w:rsid w:val="00B219B5"/>
    <w:rsid w:val="00B222F4"/>
    <w:rsid w:val="00B238EE"/>
    <w:rsid w:val="00B258AF"/>
    <w:rsid w:val="00B26AB7"/>
    <w:rsid w:val="00B26B5C"/>
    <w:rsid w:val="00B307C6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478F"/>
    <w:rsid w:val="00BB2B77"/>
    <w:rsid w:val="00BB3322"/>
    <w:rsid w:val="00BB45CE"/>
    <w:rsid w:val="00BB71C5"/>
    <w:rsid w:val="00BE6734"/>
    <w:rsid w:val="00C006B1"/>
    <w:rsid w:val="00C1784B"/>
    <w:rsid w:val="00C2046F"/>
    <w:rsid w:val="00C21FBE"/>
    <w:rsid w:val="00C444B3"/>
    <w:rsid w:val="00C4496F"/>
    <w:rsid w:val="00C60815"/>
    <w:rsid w:val="00C644C9"/>
    <w:rsid w:val="00C666CA"/>
    <w:rsid w:val="00C7633C"/>
    <w:rsid w:val="00C93BCD"/>
    <w:rsid w:val="00C97A0D"/>
    <w:rsid w:val="00CA01E2"/>
    <w:rsid w:val="00CA0889"/>
    <w:rsid w:val="00CB0293"/>
    <w:rsid w:val="00CB40D6"/>
    <w:rsid w:val="00CB5150"/>
    <w:rsid w:val="00CB6E58"/>
    <w:rsid w:val="00CC08EE"/>
    <w:rsid w:val="00CD44BA"/>
    <w:rsid w:val="00CD7E26"/>
    <w:rsid w:val="00CE00BE"/>
    <w:rsid w:val="00CE77E6"/>
    <w:rsid w:val="00D1104D"/>
    <w:rsid w:val="00D150CA"/>
    <w:rsid w:val="00D16496"/>
    <w:rsid w:val="00D27EC2"/>
    <w:rsid w:val="00D308CB"/>
    <w:rsid w:val="00D55F05"/>
    <w:rsid w:val="00D6594F"/>
    <w:rsid w:val="00D66AD3"/>
    <w:rsid w:val="00DB5D17"/>
    <w:rsid w:val="00DC6C4A"/>
    <w:rsid w:val="00DE50F2"/>
    <w:rsid w:val="00DF1310"/>
    <w:rsid w:val="00DF22A0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91EAE"/>
    <w:rsid w:val="00ED39F8"/>
    <w:rsid w:val="00ED6B25"/>
    <w:rsid w:val="00EE0841"/>
    <w:rsid w:val="00EE0B0C"/>
    <w:rsid w:val="00EE67A7"/>
    <w:rsid w:val="00F06DA9"/>
    <w:rsid w:val="00F10776"/>
    <w:rsid w:val="00F1784D"/>
    <w:rsid w:val="00F17F4C"/>
    <w:rsid w:val="00F2676F"/>
    <w:rsid w:val="00F3184C"/>
    <w:rsid w:val="00F327D4"/>
    <w:rsid w:val="00F32F38"/>
    <w:rsid w:val="00F35321"/>
    <w:rsid w:val="00F433F7"/>
    <w:rsid w:val="00F60038"/>
    <w:rsid w:val="00F62292"/>
    <w:rsid w:val="00F65BCE"/>
    <w:rsid w:val="00F715B0"/>
    <w:rsid w:val="00F85DDA"/>
    <w:rsid w:val="00F93335"/>
    <w:rsid w:val="00F9609E"/>
    <w:rsid w:val="00FA7238"/>
    <w:rsid w:val="00FB533A"/>
    <w:rsid w:val="00FC02BF"/>
    <w:rsid w:val="00FC2858"/>
    <w:rsid w:val="00FC41B7"/>
    <w:rsid w:val="00FE07E4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0ADCF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0F1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5A3784-CF4A-42FB-BE68-D2873B3C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2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4</cp:revision>
  <cp:lastPrinted>2014-03-17T22:00:00Z</cp:lastPrinted>
  <dcterms:created xsi:type="dcterms:W3CDTF">2022-02-03T15:54:00Z</dcterms:created>
  <dcterms:modified xsi:type="dcterms:W3CDTF">2022-02-03T15:56:00Z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