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A8572" w14:textId="0847A5EC" w:rsidR="00725872" w:rsidRDefault="00BB6EFE" w:rsidP="009B103F">
      <w:pPr>
        <w:widowControl w:val="0"/>
        <w:overflowPunct w:val="0"/>
        <w:autoSpaceDE w:val="0"/>
        <w:autoSpaceDN w:val="0"/>
        <w:adjustRightInd w:val="0"/>
        <w:jc w:val="center"/>
        <w:rPr>
          <w:b/>
          <w:kern w:val="28"/>
        </w:rPr>
      </w:pPr>
      <w:r>
        <w:rPr>
          <w:b/>
          <w:bCs/>
          <w:kern w:val="28"/>
        </w:rPr>
        <w:t xml:space="preserve">Příloha č. </w:t>
      </w:r>
      <w:r w:rsidR="001B41C2">
        <w:rPr>
          <w:b/>
          <w:bCs/>
          <w:kern w:val="28"/>
        </w:rPr>
        <w:t>3</w:t>
      </w:r>
      <w:r w:rsidR="00D56DDC" w:rsidRPr="00D56DDC">
        <w:rPr>
          <w:b/>
          <w:bCs/>
          <w:kern w:val="28"/>
        </w:rPr>
        <w:t xml:space="preserve"> ke smlouvě o dodávce tepelné energie č.</w:t>
      </w:r>
      <w:r w:rsidR="00725872" w:rsidRPr="00AD3AFC">
        <w:rPr>
          <w:b/>
          <w:bCs/>
          <w:kern w:val="28"/>
        </w:rPr>
        <w:t xml:space="preserve"> </w:t>
      </w:r>
      <w:r w:rsidR="00600049">
        <w:rPr>
          <w:b/>
          <w:kern w:val="28"/>
        </w:rPr>
        <w:t>141/2022</w:t>
      </w:r>
    </w:p>
    <w:p w14:paraId="56D604AF" w14:textId="49AE7267" w:rsidR="003B351D" w:rsidRPr="003B351D" w:rsidRDefault="003B351D" w:rsidP="009B103F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3B351D">
        <w:rPr>
          <w:b/>
          <w:kern w:val="28"/>
        </w:rPr>
        <w:t>(číslo smlouvy v DMS odběratele: 1702-2021-11142)</w:t>
      </w:r>
    </w:p>
    <w:p w14:paraId="27BC2F64" w14:textId="77777777" w:rsidR="00725872" w:rsidRPr="00AD3AFC" w:rsidRDefault="00725872" w:rsidP="00725872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14:paraId="53149441" w14:textId="6D78EFEB" w:rsidR="001A1ED6" w:rsidRPr="00A91417" w:rsidRDefault="00D56DDC" w:rsidP="001A1ED6">
      <w:pPr>
        <w:pStyle w:val="WW-Zkladntextodsazen2"/>
        <w:spacing w:after="0" w:line="240" w:lineRule="auto"/>
        <w:ind w:left="0"/>
        <w:jc w:val="center"/>
        <w:rPr>
          <w:b/>
          <w:bCs/>
          <w:sz w:val="32"/>
          <w:szCs w:val="32"/>
        </w:rPr>
      </w:pPr>
      <w:r w:rsidRPr="00D56DDC">
        <w:rPr>
          <w:b/>
          <w:bCs/>
          <w:sz w:val="32"/>
          <w:szCs w:val="32"/>
        </w:rPr>
        <w:t>Přehled regulačních stupňů</w:t>
      </w:r>
    </w:p>
    <w:p w14:paraId="57885C93" w14:textId="77777777" w:rsidR="001A1ED6" w:rsidRDefault="001A1ED6" w:rsidP="001A1ED6">
      <w:pPr>
        <w:pStyle w:val="WW-Zkladntextodsazen2"/>
        <w:spacing w:after="0" w:line="240" w:lineRule="auto"/>
        <w:ind w:left="0"/>
        <w:jc w:val="center"/>
        <w:rPr>
          <w:b/>
          <w:bCs/>
          <w:sz w:val="24"/>
          <w:szCs w:val="24"/>
        </w:rPr>
      </w:pPr>
      <w:r w:rsidRPr="00A91417">
        <w:rPr>
          <w:b/>
          <w:bCs/>
          <w:sz w:val="24"/>
          <w:szCs w:val="24"/>
        </w:rPr>
        <w:t>mezi smluvními stranami</w:t>
      </w:r>
    </w:p>
    <w:p w14:paraId="255460E0" w14:textId="77777777" w:rsidR="001A1ED6" w:rsidRPr="00A91417" w:rsidRDefault="001A1ED6" w:rsidP="001A1ED6">
      <w:pPr>
        <w:pStyle w:val="WW-Zkladntextodsazen2"/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14:paraId="31153350" w14:textId="78C98CCA" w:rsidR="001A1ED6" w:rsidRDefault="00D24674" w:rsidP="00D24674">
      <w:pPr>
        <w:tabs>
          <w:tab w:val="left" w:pos="2835"/>
        </w:tabs>
      </w:pPr>
      <w:r>
        <w:tab/>
      </w:r>
      <w:r w:rsidR="001A1ED6">
        <w:rPr>
          <w:b/>
        </w:rPr>
        <w:t>TEPLO BRUNTÁL a.s.</w:t>
      </w:r>
    </w:p>
    <w:p w14:paraId="155E57E9" w14:textId="42A94AF2" w:rsidR="001A1ED6" w:rsidRPr="002A48EF" w:rsidRDefault="00D24674" w:rsidP="00D24674">
      <w:pPr>
        <w:tabs>
          <w:tab w:val="left" w:pos="2835"/>
        </w:tabs>
      </w:pPr>
      <w:r>
        <w:t xml:space="preserve">se sídlem </w:t>
      </w:r>
      <w:r>
        <w:tab/>
      </w:r>
      <w:r w:rsidR="001A1ED6" w:rsidRPr="002A48EF">
        <w:t>Šmilovského 659/6, 792 01 Bruntál</w:t>
      </w:r>
    </w:p>
    <w:p w14:paraId="5F5F42EF" w14:textId="77777777" w:rsidR="001A1ED6" w:rsidRPr="00035DBF" w:rsidRDefault="001A1ED6" w:rsidP="001A1ED6">
      <w:r>
        <w:rPr>
          <w:b/>
        </w:rPr>
        <w:t>(dále jen „dodavatel“)</w:t>
      </w:r>
    </w:p>
    <w:p w14:paraId="6497BAFD" w14:textId="77777777" w:rsidR="001A1ED6" w:rsidRDefault="001A1ED6" w:rsidP="001A1ED6">
      <w:pPr>
        <w:rPr>
          <w:b/>
        </w:rPr>
      </w:pPr>
      <w:r>
        <w:rPr>
          <w:b/>
        </w:rPr>
        <w:t>a</w:t>
      </w:r>
    </w:p>
    <w:p w14:paraId="2BED78E4" w14:textId="3FF2FDEC" w:rsidR="001A1ED6" w:rsidRDefault="001A1ED6" w:rsidP="00D24674">
      <w:pPr>
        <w:tabs>
          <w:tab w:val="left" w:pos="2835"/>
        </w:tabs>
      </w:pPr>
      <w:r>
        <w:tab/>
      </w:r>
      <w:r w:rsidRPr="00C92447">
        <w:rPr>
          <w:b/>
        </w:rPr>
        <w:t>Česká republika - Ministerstvo zemědělství</w:t>
      </w:r>
    </w:p>
    <w:p w14:paraId="50439BC4" w14:textId="4964E571" w:rsidR="001A1ED6" w:rsidRPr="00D24674" w:rsidRDefault="001A1ED6" w:rsidP="001A1ED6">
      <w:pPr>
        <w:ind w:left="2832" w:hanging="2832"/>
      </w:pPr>
      <w:r w:rsidRPr="00035DBF">
        <w:t>se sídlem</w:t>
      </w:r>
      <w:r>
        <w:t>:</w:t>
      </w:r>
      <w:r>
        <w:tab/>
      </w:r>
      <w:r w:rsidR="001B41C2">
        <w:t>Těšnov, 65/17, 110 01 Praha 1</w:t>
      </w:r>
    </w:p>
    <w:p w14:paraId="4CBB9F58" w14:textId="2B30465C" w:rsidR="001A1ED6" w:rsidRDefault="001A1ED6" w:rsidP="001A1ED6">
      <w:pPr>
        <w:tabs>
          <w:tab w:val="left" w:pos="1890"/>
        </w:tabs>
        <w:rPr>
          <w:b/>
        </w:rPr>
      </w:pPr>
      <w:r>
        <w:rPr>
          <w:b/>
        </w:rPr>
        <w:t>(dále jen „odběratel“)</w:t>
      </w:r>
      <w:bookmarkStart w:id="0" w:name="_GoBack"/>
      <w:bookmarkEnd w:id="0"/>
    </w:p>
    <w:p w14:paraId="760807D1" w14:textId="70B62897" w:rsidR="00D56DDC" w:rsidRDefault="00D56DDC" w:rsidP="001A1ED6">
      <w:pPr>
        <w:tabs>
          <w:tab w:val="left" w:pos="1890"/>
        </w:tabs>
        <w:rPr>
          <w:b/>
        </w:rPr>
      </w:pPr>
    </w:p>
    <w:p w14:paraId="76C9FA90" w14:textId="77777777" w:rsidR="00D56DDC" w:rsidRPr="00D56DDC" w:rsidRDefault="00D56DDC" w:rsidP="00D56DDC">
      <w:pPr>
        <w:suppressAutoHyphens/>
        <w:jc w:val="center"/>
        <w:rPr>
          <w:b/>
          <w:noProof w:val="0"/>
          <w:lang w:eastAsia="ar-SA"/>
        </w:rPr>
      </w:pPr>
      <w:r w:rsidRPr="00D56DDC">
        <w:rPr>
          <w:b/>
          <w:noProof w:val="0"/>
          <w:lang w:eastAsia="ar-SA"/>
        </w:rPr>
        <w:t>I.</w:t>
      </w:r>
    </w:p>
    <w:p w14:paraId="3D9E5522" w14:textId="77777777" w:rsidR="00D56DDC" w:rsidRPr="00D56DDC" w:rsidRDefault="00D56DDC" w:rsidP="00D56DDC">
      <w:pPr>
        <w:suppressAutoHyphens/>
        <w:spacing w:after="120"/>
        <w:jc w:val="center"/>
        <w:rPr>
          <w:b/>
          <w:noProof w:val="0"/>
          <w:lang w:eastAsia="ar-SA"/>
        </w:rPr>
      </w:pPr>
      <w:r w:rsidRPr="00D56DDC">
        <w:rPr>
          <w:b/>
          <w:noProof w:val="0"/>
          <w:lang w:eastAsia="ar-SA"/>
        </w:rPr>
        <w:t>Stav nouze § 88 zákona 458/2000 Sb.</w:t>
      </w:r>
    </w:p>
    <w:p w14:paraId="7E34C5B3" w14:textId="77777777" w:rsidR="00D56DDC" w:rsidRPr="00D56DDC" w:rsidRDefault="00D56DDC" w:rsidP="00D56DDC">
      <w:pPr>
        <w:spacing w:after="120"/>
        <w:jc w:val="both"/>
        <w:rPr>
          <w:noProof w:val="0"/>
          <w:lang w:eastAsia="ar-SA"/>
        </w:rPr>
      </w:pPr>
      <w:r w:rsidRPr="00D56DDC">
        <w:rPr>
          <w:noProof w:val="0"/>
          <w:lang w:eastAsia="ar-SA"/>
        </w:rPr>
        <w:t xml:space="preserve">Stavem nouze je stav, který vznikl v soustavě zásobování tepelnou energií v důsledku: </w:t>
      </w:r>
    </w:p>
    <w:p w14:paraId="499167C0" w14:textId="77777777" w:rsidR="00D56DDC" w:rsidRPr="00D56DDC" w:rsidRDefault="00D56DDC" w:rsidP="00D56DDC">
      <w:pPr>
        <w:numPr>
          <w:ilvl w:val="2"/>
          <w:numId w:val="7"/>
        </w:numPr>
        <w:suppressAutoHyphens/>
        <w:spacing w:after="20"/>
        <w:ind w:left="425" w:hanging="425"/>
        <w:jc w:val="both"/>
        <w:rPr>
          <w:noProof w:val="0"/>
          <w:lang w:eastAsia="ar-SA"/>
        </w:rPr>
      </w:pPr>
      <w:r w:rsidRPr="00D56DDC">
        <w:rPr>
          <w:noProof w:val="0"/>
          <w:lang w:eastAsia="ar-SA"/>
        </w:rPr>
        <w:t>živelné události,</w:t>
      </w:r>
    </w:p>
    <w:p w14:paraId="6A46172D" w14:textId="77777777" w:rsidR="00D56DDC" w:rsidRPr="00D56DDC" w:rsidRDefault="00D56DDC" w:rsidP="00D56DDC">
      <w:pPr>
        <w:numPr>
          <w:ilvl w:val="2"/>
          <w:numId w:val="7"/>
        </w:numPr>
        <w:suppressAutoHyphens/>
        <w:spacing w:after="20"/>
        <w:ind w:left="425" w:hanging="425"/>
        <w:jc w:val="both"/>
        <w:rPr>
          <w:noProof w:val="0"/>
          <w:lang w:eastAsia="ar-SA"/>
        </w:rPr>
      </w:pPr>
      <w:r w:rsidRPr="00D56DDC">
        <w:rPr>
          <w:noProof w:val="0"/>
          <w:lang w:eastAsia="ar-SA"/>
        </w:rPr>
        <w:t>opatření státních orgánů za nouzového stavu, stavu ohrožení státu nebo válečného stavu,</w:t>
      </w:r>
    </w:p>
    <w:p w14:paraId="1DF3FECE" w14:textId="77777777" w:rsidR="00D56DDC" w:rsidRPr="00D56DDC" w:rsidRDefault="00D56DDC" w:rsidP="00D56DDC">
      <w:pPr>
        <w:numPr>
          <w:ilvl w:val="2"/>
          <w:numId w:val="7"/>
        </w:numPr>
        <w:suppressAutoHyphens/>
        <w:spacing w:after="20"/>
        <w:ind w:left="425" w:hanging="425"/>
        <w:jc w:val="both"/>
        <w:rPr>
          <w:noProof w:val="0"/>
          <w:lang w:eastAsia="ar-SA"/>
        </w:rPr>
      </w:pPr>
      <w:r w:rsidRPr="00D56DDC">
        <w:rPr>
          <w:noProof w:val="0"/>
          <w:lang w:eastAsia="ar-SA"/>
        </w:rPr>
        <w:t>havárií na zařízení soustavy zásobování tepelnou energií,</w:t>
      </w:r>
    </w:p>
    <w:p w14:paraId="3482D611" w14:textId="77777777" w:rsidR="00D56DDC" w:rsidRPr="00D56DDC" w:rsidRDefault="00D56DDC" w:rsidP="00D56DDC">
      <w:pPr>
        <w:numPr>
          <w:ilvl w:val="2"/>
          <w:numId w:val="7"/>
        </w:numPr>
        <w:suppressAutoHyphens/>
        <w:spacing w:after="20"/>
        <w:ind w:left="425" w:hanging="425"/>
        <w:jc w:val="both"/>
        <w:rPr>
          <w:noProof w:val="0"/>
          <w:lang w:eastAsia="ar-SA"/>
        </w:rPr>
      </w:pPr>
      <w:r w:rsidRPr="00D56DDC">
        <w:rPr>
          <w:noProof w:val="0"/>
          <w:lang w:eastAsia="ar-SA"/>
        </w:rPr>
        <w:t>smogové situace podle zvláštních předpisů,</w:t>
      </w:r>
    </w:p>
    <w:p w14:paraId="1A5B0A9E" w14:textId="77777777" w:rsidR="00D56DDC" w:rsidRPr="00D56DDC" w:rsidRDefault="00D56DDC" w:rsidP="00D56DDC">
      <w:pPr>
        <w:numPr>
          <w:ilvl w:val="2"/>
          <w:numId w:val="7"/>
        </w:numPr>
        <w:suppressAutoHyphens/>
        <w:spacing w:after="20"/>
        <w:ind w:left="425" w:hanging="425"/>
        <w:jc w:val="both"/>
        <w:rPr>
          <w:noProof w:val="0"/>
          <w:lang w:eastAsia="ar-SA"/>
        </w:rPr>
      </w:pPr>
      <w:r w:rsidRPr="00D56DDC">
        <w:rPr>
          <w:noProof w:val="0"/>
          <w:lang w:eastAsia="ar-SA"/>
        </w:rPr>
        <w:t>teroristického činu,</w:t>
      </w:r>
    </w:p>
    <w:p w14:paraId="31B30AF8" w14:textId="77777777" w:rsidR="00D56DDC" w:rsidRPr="00D56DDC" w:rsidRDefault="00D56DDC" w:rsidP="00D56DDC">
      <w:pPr>
        <w:numPr>
          <w:ilvl w:val="2"/>
          <w:numId w:val="7"/>
        </w:numPr>
        <w:suppressAutoHyphens/>
        <w:spacing w:after="20"/>
        <w:ind w:left="425" w:hanging="425"/>
        <w:jc w:val="both"/>
        <w:rPr>
          <w:noProof w:val="0"/>
          <w:lang w:eastAsia="ar-SA"/>
        </w:rPr>
      </w:pPr>
      <w:r w:rsidRPr="00D56DDC">
        <w:rPr>
          <w:noProof w:val="0"/>
          <w:lang w:eastAsia="ar-SA"/>
        </w:rPr>
        <w:t>nevyrovnané bilance v soustavě zásobování tepelnou energií,</w:t>
      </w:r>
    </w:p>
    <w:p w14:paraId="3CB88F15" w14:textId="77777777" w:rsidR="00D56DDC" w:rsidRPr="00D56DDC" w:rsidRDefault="00D56DDC" w:rsidP="00D56DDC">
      <w:pPr>
        <w:numPr>
          <w:ilvl w:val="2"/>
          <w:numId w:val="7"/>
        </w:numPr>
        <w:suppressAutoHyphens/>
        <w:spacing w:after="20"/>
        <w:ind w:left="425" w:hanging="425"/>
        <w:jc w:val="both"/>
        <w:rPr>
          <w:noProof w:val="0"/>
          <w:lang w:eastAsia="ar-SA"/>
        </w:rPr>
      </w:pPr>
      <w:r w:rsidRPr="00D56DDC">
        <w:rPr>
          <w:noProof w:val="0"/>
          <w:lang w:eastAsia="ar-SA"/>
        </w:rPr>
        <w:t>ohrožení fyzické bezpečnosti nebo ochrany osob,</w:t>
      </w:r>
    </w:p>
    <w:p w14:paraId="0F55DAF2" w14:textId="77777777" w:rsidR="00D56DDC" w:rsidRPr="00D56DDC" w:rsidRDefault="00D56DDC" w:rsidP="00D56DDC">
      <w:pPr>
        <w:numPr>
          <w:ilvl w:val="2"/>
          <w:numId w:val="7"/>
        </w:numPr>
        <w:suppressAutoHyphens/>
        <w:spacing w:after="20"/>
        <w:ind w:left="425" w:hanging="425"/>
        <w:jc w:val="both"/>
        <w:rPr>
          <w:noProof w:val="0"/>
          <w:lang w:eastAsia="ar-SA"/>
        </w:rPr>
      </w:pPr>
      <w:r w:rsidRPr="00D56DDC">
        <w:rPr>
          <w:noProof w:val="0"/>
          <w:lang w:eastAsia="ar-SA"/>
        </w:rPr>
        <w:t>významného a náhlého nedostatku tepelné energie nebo ohrožení celistvosti soustavy zásobování tepelnou energií, její bezpečnosti a spolehlivostí provozu.</w:t>
      </w:r>
    </w:p>
    <w:p w14:paraId="6BBD1FDF" w14:textId="77777777" w:rsidR="00D56DDC" w:rsidRPr="00D56DDC" w:rsidRDefault="00D56DDC" w:rsidP="00D56DDC">
      <w:pPr>
        <w:spacing w:after="20"/>
        <w:jc w:val="both"/>
        <w:rPr>
          <w:rFonts w:ascii="Arial" w:hAnsi="Arial" w:cs="Arial"/>
          <w:noProof w:val="0"/>
          <w:sz w:val="20"/>
          <w:szCs w:val="21"/>
          <w:lang w:eastAsia="ar-SA"/>
        </w:rPr>
      </w:pPr>
    </w:p>
    <w:p w14:paraId="517CA36C" w14:textId="77777777" w:rsidR="00D56DDC" w:rsidRPr="00D56DDC" w:rsidRDefault="00D56DDC" w:rsidP="00D56DDC">
      <w:pPr>
        <w:jc w:val="center"/>
        <w:rPr>
          <w:b/>
          <w:noProof w:val="0"/>
          <w:lang w:eastAsia="ar-SA"/>
        </w:rPr>
      </w:pPr>
      <w:r w:rsidRPr="00D56DDC">
        <w:rPr>
          <w:b/>
          <w:noProof w:val="0"/>
          <w:lang w:eastAsia="ar-SA"/>
        </w:rPr>
        <w:t>II.</w:t>
      </w:r>
    </w:p>
    <w:p w14:paraId="3596585A" w14:textId="77777777" w:rsidR="00D56DDC" w:rsidRPr="00D56DDC" w:rsidRDefault="00D56DDC" w:rsidP="00D56DDC">
      <w:pPr>
        <w:spacing w:after="200"/>
        <w:jc w:val="center"/>
        <w:rPr>
          <w:b/>
          <w:noProof w:val="0"/>
          <w:lang w:eastAsia="ar-SA"/>
        </w:rPr>
      </w:pPr>
      <w:r w:rsidRPr="00D56DDC">
        <w:rPr>
          <w:b/>
          <w:noProof w:val="0"/>
          <w:lang w:eastAsia="ar-SA"/>
        </w:rPr>
        <w:t>Regulační stupně</w:t>
      </w:r>
    </w:p>
    <w:p w14:paraId="63C840AC" w14:textId="77777777" w:rsidR="00D56DDC" w:rsidRPr="00D56DDC" w:rsidRDefault="00D56DDC" w:rsidP="00D56DDC">
      <w:pPr>
        <w:suppressAutoHyphens/>
        <w:spacing w:after="120"/>
        <w:jc w:val="both"/>
        <w:rPr>
          <w:noProof w:val="0"/>
          <w:lang w:eastAsia="ar-SA"/>
        </w:rPr>
      </w:pPr>
      <w:r w:rsidRPr="00D56DDC">
        <w:rPr>
          <w:noProof w:val="0"/>
          <w:lang w:eastAsia="ar-SA"/>
        </w:rPr>
        <w:t xml:space="preserve">Regulační stupně vyhlašuje ředitel společnosti nebo jím zmocněný zástupce v závislosti na povaze stavu nouze nebo vyskytnuté závady. </w:t>
      </w:r>
    </w:p>
    <w:p w14:paraId="1465E75F" w14:textId="77777777" w:rsidR="00D56DDC" w:rsidRPr="00D56DDC" w:rsidRDefault="00D56DDC" w:rsidP="00D56DDC">
      <w:pPr>
        <w:tabs>
          <w:tab w:val="left" w:pos="2127"/>
        </w:tabs>
        <w:suppressAutoHyphens/>
        <w:spacing w:after="20"/>
        <w:ind w:left="2127" w:hanging="1418"/>
        <w:rPr>
          <w:noProof w:val="0"/>
          <w:lang w:eastAsia="ar-SA"/>
        </w:rPr>
      </w:pPr>
      <w:proofErr w:type="spellStart"/>
      <w:proofErr w:type="gramStart"/>
      <w:r w:rsidRPr="00D56DDC">
        <w:rPr>
          <w:b/>
          <w:noProof w:val="0"/>
          <w:lang w:eastAsia="ar-SA"/>
        </w:rPr>
        <w:t>I.stupeň</w:t>
      </w:r>
      <w:proofErr w:type="spellEnd"/>
      <w:proofErr w:type="gramEnd"/>
      <w:r w:rsidRPr="00D56DDC">
        <w:rPr>
          <w:noProof w:val="0"/>
          <w:lang w:eastAsia="ar-SA"/>
        </w:rPr>
        <w:tab/>
        <w:t>omezení dodávek do systému ÚT, a to snížením otopových křivek</w:t>
      </w:r>
    </w:p>
    <w:p w14:paraId="2469D5AB" w14:textId="77777777" w:rsidR="00D56DDC" w:rsidRPr="00D56DDC" w:rsidRDefault="00D56DDC" w:rsidP="00D56DDC">
      <w:pPr>
        <w:tabs>
          <w:tab w:val="left" w:pos="2127"/>
        </w:tabs>
        <w:suppressAutoHyphens/>
        <w:spacing w:after="20"/>
        <w:ind w:left="2127" w:hanging="1418"/>
        <w:rPr>
          <w:noProof w:val="0"/>
          <w:lang w:eastAsia="ar-SA"/>
        </w:rPr>
      </w:pPr>
      <w:r w:rsidRPr="00D56DDC">
        <w:rPr>
          <w:b/>
          <w:bCs/>
          <w:noProof w:val="0"/>
          <w:lang w:eastAsia="ar-SA"/>
        </w:rPr>
        <w:t>II. stupeň</w:t>
      </w:r>
      <w:r w:rsidRPr="00D56DDC">
        <w:rPr>
          <w:noProof w:val="0"/>
          <w:lang w:eastAsia="ar-SA"/>
        </w:rPr>
        <w:tab/>
        <w:t xml:space="preserve">omezení dodávek teplé vody </w:t>
      </w:r>
    </w:p>
    <w:p w14:paraId="0B36D6C5" w14:textId="77777777" w:rsidR="00D56DDC" w:rsidRPr="00D56DDC" w:rsidRDefault="00D56DDC" w:rsidP="00D56DDC">
      <w:pPr>
        <w:tabs>
          <w:tab w:val="left" w:pos="2127"/>
        </w:tabs>
        <w:suppressAutoHyphens/>
        <w:spacing w:after="20"/>
        <w:ind w:left="2127" w:hanging="1418"/>
        <w:rPr>
          <w:noProof w:val="0"/>
          <w:lang w:eastAsia="ar-SA"/>
        </w:rPr>
      </w:pPr>
      <w:r w:rsidRPr="00D56DDC">
        <w:rPr>
          <w:b/>
          <w:bCs/>
          <w:noProof w:val="0"/>
          <w:lang w:eastAsia="ar-SA"/>
        </w:rPr>
        <w:t>III. stupeň</w:t>
      </w:r>
      <w:r w:rsidRPr="00D56DDC">
        <w:rPr>
          <w:noProof w:val="0"/>
          <w:lang w:eastAsia="ar-SA"/>
        </w:rPr>
        <w:tab/>
        <w:t xml:space="preserve">úplné přerušení dodávek teplé vody a snížení otopových křivek </w:t>
      </w:r>
    </w:p>
    <w:p w14:paraId="51D9E848" w14:textId="77777777" w:rsidR="00D56DDC" w:rsidRPr="00D56DDC" w:rsidRDefault="00D56DDC" w:rsidP="00D56DDC">
      <w:pPr>
        <w:tabs>
          <w:tab w:val="left" w:pos="2127"/>
        </w:tabs>
        <w:suppressAutoHyphens/>
        <w:spacing w:after="20"/>
        <w:ind w:left="2127" w:hanging="1418"/>
        <w:rPr>
          <w:noProof w:val="0"/>
          <w:lang w:eastAsia="ar-SA"/>
        </w:rPr>
      </w:pPr>
      <w:proofErr w:type="spellStart"/>
      <w:proofErr w:type="gramStart"/>
      <w:r w:rsidRPr="00D56DDC">
        <w:rPr>
          <w:b/>
          <w:bCs/>
          <w:noProof w:val="0"/>
          <w:lang w:eastAsia="ar-SA"/>
        </w:rPr>
        <w:t>IV.stupeň</w:t>
      </w:r>
      <w:proofErr w:type="spellEnd"/>
      <w:proofErr w:type="gramEnd"/>
      <w:r w:rsidRPr="00D56DDC">
        <w:rPr>
          <w:b/>
          <w:bCs/>
          <w:noProof w:val="0"/>
          <w:lang w:eastAsia="ar-SA"/>
        </w:rPr>
        <w:tab/>
      </w:r>
      <w:r w:rsidRPr="00D56DDC">
        <w:rPr>
          <w:noProof w:val="0"/>
          <w:lang w:eastAsia="ar-SA"/>
        </w:rPr>
        <w:t>dodávka tepla jen do ÚT podle možnosti zdroje</w:t>
      </w:r>
    </w:p>
    <w:p w14:paraId="2FB0EC25" w14:textId="77777777" w:rsidR="00D56DDC" w:rsidRPr="00D56DDC" w:rsidRDefault="00D56DDC" w:rsidP="00D56DDC">
      <w:pPr>
        <w:tabs>
          <w:tab w:val="left" w:pos="2127"/>
        </w:tabs>
        <w:suppressAutoHyphens/>
        <w:spacing w:after="20"/>
        <w:ind w:left="2127" w:hanging="1418"/>
        <w:rPr>
          <w:noProof w:val="0"/>
          <w:lang w:eastAsia="ar-SA"/>
        </w:rPr>
      </w:pPr>
      <w:proofErr w:type="spellStart"/>
      <w:proofErr w:type="gramStart"/>
      <w:r w:rsidRPr="00D56DDC">
        <w:rPr>
          <w:b/>
          <w:bCs/>
          <w:noProof w:val="0"/>
          <w:lang w:eastAsia="ar-SA"/>
        </w:rPr>
        <w:t>V.stupeň</w:t>
      </w:r>
      <w:proofErr w:type="spellEnd"/>
      <w:proofErr w:type="gramEnd"/>
      <w:r w:rsidRPr="00D56DDC">
        <w:rPr>
          <w:noProof w:val="0"/>
          <w:lang w:eastAsia="ar-SA"/>
        </w:rPr>
        <w:tab/>
        <w:t xml:space="preserve">snížení dodávek tepla na minimum a dohodnuté omezení dodávek </w:t>
      </w:r>
    </w:p>
    <w:p w14:paraId="3160270D" w14:textId="77777777" w:rsidR="00D56DDC" w:rsidRPr="00D56DDC" w:rsidRDefault="00D56DDC" w:rsidP="00D56DDC">
      <w:pPr>
        <w:tabs>
          <w:tab w:val="left" w:pos="2127"/>
        </w:tabs>
        <w:suppressAutoHyphens/>
        <w:spacing w:after="20"/>
        <w:ind w:left="2127" w:hanging="1418"/>
        <w:contextualSpacing/>
        <w:rPr>
          <w:noProof w:val="0"/>
          <w:lang w:eastAsia="ar-SA"/>
        </w:rPr>
      </w:pPr>
      <w:r w:rsidRPr="00D56DDC">
        <w:rPr>
          <w:noProof w:val="0"/>
          <w:lang w:eastAsia="ar-SA"/>
        </w:rPr>
        <w:tab/>
        <w:t>do nemocnice, škol a předškolních zařízení</w:t>
      </w:r>
    </w:p>
    <w:p w14:paraId="50C6EEDF" w14:textId="77777777" w:rsidR="00D56DDC" w:rsidRPr="00D56DDC" w:rsidRDefault="00D56DDC" w:rsidP="00D56DDC">
      <w:pPr>
        <w:tabs>
          <w:tab w:val="left" w:pos="2127"/>
        </w:tabs>
        <w:suppressAutoHyphens/>
        <w:spacing w:after="20"/>
        <w:ind w:left="2127" w:hanging="1418"/>
        <w:rPr>
          <w:noProof w:val="0"/>
          <w:lang w:eastAsia="ar-SA"/>
        </w:rPr>
      </w:pPr>
      <w:proofErr w:type="spellStart"/>
      <w:proofErr w:type="gramStart"/>
      <w:r w:rsidRPr="00D56DDC">
        <w:rPr>
          <w:b/>
          <w:bCs/>
          <w:noProof w:val="0"/>
          <w:lang w:eastAsia="ar-SA"/>
        </w:rPr>
        <w:t>VI.stupeň</w:t>
      </w:r>
      <w:proofErr w:type="spellEnd"/>
      <w:proofErr w:type="gramEnd"/>
      <w:r w:rsidRPr="00D56DDC">
        <w:rPr>
          <w:b/>
          <w:bCs/>
          <w:noProof w:val="0"/>
          <w:lang w:eastAsia="ar-SA"/>
        </w:rPr>
        <w:tab/>
      </w:r>
      <w:r w:rsidRPr="00D56DDC">
        <w:rPr>
          <w:bCs/>
          <w:noProof w:val="0"/>
          <w:lang w:eastAsia="ar-SA"/>
        </w:rPr>
        <w:t>úplné přerušení dodávek</w:t>
      </w:r>
    </w:p>
    <w:p w14:paraId="17400D0A" w14:textId="437C28C7" w:rsidR="00D56DDC" w:rsidRDefault="00D56DDC" w:rsidP="00D56DDC">
      <w:pPr>
        <w:rPr>
          <w:b/>
          <w:noProof w:val="0"/>
          <w:lang w:eastAsia="ar-SA"/>
        </w:rPr>
      </w:pPr>
      <w:r w:rsidRPr="00D56DDC">
        <w:rPr>
          <w:rFonts w:eastAsia="Calibri"/>
          <w:noProof w:val="0"/>
          <w:lang w:eastAsia="en-US"/>
        </w:rPr>
        <w:t>O vyhlášeném regulačním stupni budou odběratelé informováni telefonicky.</w:t>
      </w:r>
    </w:p>
    <w:p w14:paraId="54DCD772" w14:textId="77777777" w:rsidR="001A1ED6" w:rsidRDefault="001A1ED6" w:rsidP="001A1ED6">
      <w:pPr>
        <w:rPr>
          <w:b/>
        </w:rPr>
      </w:pPr>
    </w:p>
    <w:p w14:paraId="1E2FBCB9" w14:textId="77777777" w:rsidR="0031221D" w:rsidRDefault="0031221D"/>
    <w:sectPr w:rsidR="0031221D" w:rsidSect="00AF673E">
      <w:footerReference w:type="even" r:id="rId8"/>
      <w:footerReference w:type="default" r:id="rId9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1A59F" w14:textId="77777777" w:rsidR="00E91D9C" w:rsidRDefault="00E91D9C">
      <w:r>
        <w:separator/>
      </w:r>
    </w:p>
  </w:endnote>
  <w:endnote w:type="continuationSeparator" w:id="0">
    <w:p w14:paraId="07E5FACF" w14:textId="77777777" w:rsidR="00E91D9C" w:rsidRDefault="00E9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5B8F0" w14:textId="77777777" w:rsidR="007C46AC" w:rsidRDefault="007C46AC" w:rsidP="008E1E9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C092DEA" w14:textId="77777777" w:rsidR="007C46AC" w:rsidRDefault="007C46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FBFBD" w14:textId="39F03BFE" w:rsidR="007C46AC" w:rsidRDefault="007C46AC" w:rsidP="008E1E9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00049">
      <w:rPr>
        <w:rStyle w:val="slostrnky"/>
      </w:rPr>
      <w:t>1</w:t>
    </w:r>
    <w:r>
      <w:rPr>
        <w:rStyle w:val="slostrnky"/>
      </w:rPr>
      <w:fldChar w:fldCharType="end"/>
    </w:r>
  </w:p>
  <w:p w14:paraId="0356389D" w14:textId="77777777" w:rsidR="007C46AC" w:rsidRDefault="007C46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E4C2A" w14:textId="77777777" w:rsidR="00E91D9C" w:rsidRDefault="00E91D9C">
      <w:r>
        <w:separator/>
      </w:r>
    </w:p>
  </w:footnote>
  <w:footnote w:type="continuationSeparator" w:id="0">
    <w:p w14:paraId="088B42E9" w14:textId="77777777" w:rsidR="00E91D9C" w:rsidRDefault="00E91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17B5F"/>
    <w:multiLevelType w:val="hybridMultilevel"/>
    <w:tmpl w:val="72162432"/>
    <w:lvl w:ilvl="0" w:tplc="51884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71095"/>
    <w:multiLevelType w:val="hybridMultilevel"/>
    <w:tmpl w:val="CC9623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D74FF"/>
    <w:multiLevelType w:val="hybridMultilevel"/>
    <w:tmpl w:val="AAFC36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F060B"/>
    <w:multiLevelType w:val="hybridMultilevel"/>
    <w:tmpl w:val="F6BE93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B7326"/>
    <w:multiLevelType w:val="hybridMultilevel"/>
    <w:tmpl w:val="13BA1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6535F"/>
    <w:multiLevelType w:val="hybridMultilevel"/>
    <w:tmpl w:val="85C8C492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AF2C99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AA64435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226697"/>
    <w:multiLevelType w:val="hybridMultilevel"/>
    <w:tmpl w:val="19285CAC"/>
    <w:lvl w:ilvl="0" w:tplc="EC4E2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BA"/>
    <w:rsid w:val="00003A4B"/>
    <w:rsid w:val="000426D3"/>
    <w:rsid w:val="00051116"/>
    <w:rsid w:val="0005734B"/>
    <w:rsid w:val="00077D5C"/>
    <w:rsid w:val="00083B5F"/>
    <w:rsid w:val="00084F7C"/>
    <w:rsid w:val="000A7380"/>
    <w:rsid w:val="000B1750"/>
    <w:rsid w:val="000B3142"/>
    <w:rsid w:val="000C77C4"/>
    <w:rsid w:val="000E3E3D"/>
    <w:rsid w:val="000F246E"/>
    <w:rsid w:val="000F6896"/>
    <w:rsid w:val="001025EB"/>
    <w:rsid w:val="00126F8C"/>
    <w:rsid w:val="00135800"/>
    <w:rsid w:val="001511DF"/>
    <w:rsid w:val="001709F0"/>
    <w:rsid w:val="00182858"/>
    <w:rsid w:val="0019163E"/>
    <w:rsid w:val="001A1ED6"/>
    <w:rsid w:val="001B41C2"/>
    <w:rsid w:val="001C139B"/>
    <w:rsid w:val="001C6C75"/>
    <w:rsid w:val="001D02ED"/>
    <w:rsid w:val="001D6F0C"/>
    <w:rsid w:val="001F2E56"/>
    <w:rsid w:val="001F75D1"/>
    <w:rsid w:val="00214664"/>
    <w:rsid w:val="00235CE6"/>
    <w:rsid w:val="00287893"/>
    <w:rsid w:val="002A163B"/>
    <w:rsid w:val="002A3474"/>
    <w:rsid w:val="002C53DF"/>
    <w:rsid w:val="002E2286"/>
    <w:rsid w:val="002F7A15"/>
    <w:rsid w:val="003101B0"/>
    <w:rsid w:val="0031221D"/>
    <w:rsid w:val="00312AF7"/>
    <w:rsid w:val="003136DE"/>
    <w:rsid w:val="0033082D"/>
    <w:rsid w:val="00332A47"/>
    <w:rsid w:val="003754BA"/>
    <w:rsid w:val="0037733B"/>
    <w:rsid w:val="0038191E"/>
    <w:rsid w:val="003A3FDC"/>
    <w:rsid w:val="003B351D"/>
    <w:rsid w:val="003B45BF"/>
    <w:rsid w:val="003C6A42"/>
    <w:rsid w:val="003D0A2F"/>
    <w:rsid w:val="003D6FA9"/>
    <w:rsid w:val="00402600"/>
    <w:rsid w:val="00414923"/>
    <w:rsid w:val="00431F9A"/>
    <w:rsid w:val="00446F20"/>
    <w:rsid w:val="00470A72"/>
    <w:rsid w:val="004929DA"/>
    <w:rsid w:val="004A1FC8"/>
    <w:rsid w:val="004A2F4D"/>
    <w:rsid w:val="004B6C3A"/>
    <w:rsid w:val="004B7C06"/>
    <w:rsid w:val="004C1DFB"/>
    <w:rsid w:val="004D15C7"/>
    <w:rsid w:val="004D7200"/>
    <w:rsid w:val="00506CB1"/>
    <w:rsid w:val="00525A67"/>
    <w:rsid w:val="00537793"/>
    <w:rsid w:val="00540F0E"/>
    <w:rsid w:val="00547392"/>
    <w:rsid w:val="00571B8D"/>
    <w:rsid w:val="005B337A"/>
    <w:rsid w:val="005E6132"/>
    <w:rsid w:val="005F1EBA"/>
    <w:rsid w:val="005F6A18"/>
    <w:rsid w:val="00600049"/>
    <w:rsid w:val="00600C46"/>
    <w:rsid w:val="0063063E"/>
    <w:rsid w:val="006364CB"/>
    <w:rsid w:val="00637BA9"/>
    <w:rsid w:val="006410FB"/>
    <w:rsid w:val="00647E11"/>
    <w:rsid w:val="0065522C"/>
    <w:rsid w:val="006624D7"/>
    <w:rsid w:val="0066498D"/>
    <w:rsid w:val="006753D2"/>
    <w:rsid w:val="00675B8C"/>
    <w:rsid w:val="006931D8"/>
    <w:rsid w:val="00695C73"/>
    <w:rsid w:val="006A4B21"/>
    <w:rsid w:val="006A70E2"/>
    <w:rsid w:val="006A7B52"/>
    <w:rsid w:val="006B259C"/>
    <w:rsid w:val="006D75FD"/>
    <w:rsid w:val="006F360D"/>
    <w:rsid w:val="006F7306"/>
    <w:rsid w:val="0071262E"/>
    <w:rsid w:val="00725872"/>
    <w:rsid w:val="00727A49"/>
    <w:rsid w:val="00730812"/>
    <w:rsid w:val="007326B0"/>
    <w:rsid w:val="00753672"/>
    <w:rsid w:val="0076041C"/>
    <w:rsid w:val="0078560F"/>
    <w:rsid w:val="007C3403"/>
    <w:rsid w:val="007C3A47"/>
    <w:rsid w:val="007C3F75"/>
    <w:rsid w:val="007C46AC"/>
    <w:rsid w:val="007C4922"/>
    <w:rsid w:val="007F1BBA"/>
    <w:rsid w:val="007F364D"/>
    <w:rsid w:val="00802175"/>
    <w:rsid w:val="0081002E"/>
    <w:rsid w:val="00812ED0"/>
    <w:rsid w:val="00825445"/>
    <w:rsid w:val="00835C50"/>
    <w:rsid w:val="00843084"/>
    <w:rsid w:val="00846C62"/>
    <w:rsid w:val="00846ED9"/>
    <w:rsid w:val="008629E1"/>
    <w:rsid w:val="008644AD"/>
    <w:rsid w:val="0086720C"/>
    <w:rsid w:val="008834FE"/>
    <w:rsid w:val="00885344"/>
    <w:rsid w:val="008A0970"/>
    <w:rsid w:val="008A78B5"/>
    <w:rsid w:val="008B189F"/>
    <w:rsid w:val="008B6E64"/>
    <w:rsid w:val="008D0289"/>
    <w:rsid w:val="008D669C"/>
    <w:rsid w:val="008D753A"/>
    <w:rsid w:val="008E1E91"/>
    <w:rsid w:val="00946595"/>
    <w:rsid w:val="0097661F"/>
    <w:rsid w:val="00982361"/>
    <w:rsid w:val="00985C3E"/>
    <w:rsid w:val="00996AFD"/>
    <w:rsid w:val="009B103F"/>
    <w:rsid w:val="009B7A91"/>
    <w:rsid w:val="009C4642"/>
    <w:rsid w:val="009C47A9"/>
    <w:rsid w:val="009D6098"/>
    <w:rsid w:val="00A04467"/>
    <w:rsid w:val="00A12A57"/>
    <w:rsid w:val="00A1313D"/>
    <w:rsid w:val="00A17BD9"/>
    <w:rsid w:val="00A262C6"/>
    <w:rsid w:val="00A33330"/>
    <w:rsid w:val="00A37C9C"/>
    <w:rsid w:val="00A70CAE"/>
    <w:rsid w:val="00A7734D"/>
    <w:rsid w:val="00A87509"/>
    <w:rsid w:val="00AA2123"/>
    <w:rsid w:val="00AB1378"/>
    <w:rsid w:val="00AC09AF"/>
    <w:rsid w:val="00AF673E"/>
    <w:rsid w:val="00B14AC0"/>
    <w:rsid w:val="00B206CE"/>
    <w:rsid w:val="00B20DD9"/>
    <w:rsid w:val="00B43B4B"/>
    <w:rsid w:val="00B67B29"/>
    <w:rsid w:val="00B73B62"/>
    <w:rsid w:val="00B8134C"/>
    <w:rsid w:val="00B95F94"/>
    <w:rsid w:val="00BB6EFE"/>
    <w:rsid w:val="00BC338F"/>
    <w:rsid w:val="00BD5811"/>
    <w:rsid w:val="00BD6473"/>
    <w:rsid w:val="00BF5145"/>
    <w:rsid w:val="00C00D40"/>
    <w:rsid w:val="00C158DC"/>
    <w:rsid w:val="00C264CC"/>
    <w:rsid w:val="00C52AAB"/>
    <w:rsid w:val="00C52BBC"/>
    <w:rsid w:val="00C64F3C"/>
    <w:rsid w:val="00C7324D"/>
    <w:rsid w:val="00C979E8"/>
    <w:rsid w:val="00CB5E2C"/>
    <w:rsid w:val="00CD04CB"/>
    <w:rsid w:val="00CD4298"/>
    <w:rsid w:val="00CF562A"/>
    <w:rsid w:val="00D115FB"/>
    <w:rsid w:val="00D24674"/>
    <w:rsid w:val="00D42F76"/>
    <w:rsid w:val="00D51AF5"/>
    <w:rsid w:val="00D54601"/>
    <w:rsid w:val="00D56DDC"/>
    <w:rsid w:val="00D6046D"/>
    <w:rsid w:val="00D74293"/>
    <w:rsid w:val="00D91CC2"/>
    <w:rsid w:val="00D97745"/>
    <w:rsid w:val="00DA0F80"/>
    <w:rsid w:val="00DC5EA3"/>
    <w:rsid w:val="00DE3BC4"/>
    <w:rsid w:val="00DF2931"/>
    <w:rsid w:val="00DF37B6"/>
    <w:rsid w:val="00E10989"/>
    <w:rsid w:val="00E14163"/>
    <w:rsid w:val="00E270F1"/>
    <w:rsid w:val="00E4310A"/>
    <w:rsid w:val="00E5368B"/>
    <w:rsid w:val="00E54EA9"/>
    <w:rsid w:val="00E80C57"/>
    <w:rsid w:val="00E82074"/>
    <w:rsid w:val="00E91D9C"/>
    <w:rsid w:val="00EB2124"/>
    <w:rsid w:val="00EC2667"/>
    <w:rsid w:val="00EC7528"/>
    <w:rsid w:val="00ED16EB"/>
    <w:rsid w:val="00ED2AAF"/>
    <w:rsid w:val="00EE25DF"/>
    <w:rsid w:val="00EF2440"/>
    <w:rsid w:val="00EF7A78"/>
    <w:rsid w:val="00F12B18"/>
    <w:rsid w:val="00F50087"/>
    <w:rsid w:val="00F510FD"/>
    <w:rsid w:val="00F77770"/>
    <w:rsid w:val="00F95780"/>
    <w:rsid w:val="00FA704C"/>
    <w:rsid w:val="00FB4FA8"/>
    <w:rsid w:val="00FE30A5"/>
    <w:rsid w:val="00FE347B"/>
    <w:rsid w:val="00FF2B55"/>
    <w:rsid w:val="00FF5AE0"/>
    <w:rsid w:val="00FF5C96"/>
    <w:rsid w:val="0F4C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6D257"/>
  <w15:docId w15:val="{A75F4FD5-52FF-4ACD-8D6A-F6412DE4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5872"/>
    <w:rPr>
      <w:noProof/>
      <w:sz w:val="24"/>
      <w:szCs w:val="24"/>
    </w:rPr>
  </w:style>
  <w:style w:type="paragraph" w:styleId="Nadpis1">
    <w:name w:val="heading 1"/>
    <w:basedOn w:val="Normln"/>
    <w:next w:val="Normln"/>
    <w:qFormat/>
    <w:rsid w:val="001025E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025EB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1025EB"/>
    <w:pPr>
      <w:keepNext/>
      <w:spacing w:before="240" w:after="60"/>
      <w:outlineLvl w:val="2"/>
    </w:pPr>
    <w:rPr>
      <w:rFonts w:cs="Arial"/>
      <w:bCs/>
      <w:sz w:val="28"/>
      <w:szCs w:val="26"/>
    </w:rPr>
  </w:style>
  <w:style w:type="paragraph" w:styleId="Nadpis4">
    <w:name w:val="heading 4"/>
    <w:basedOn w:val="Normln"/>
    <w:next w:val="Normln"/>
    <w:qFormat/>
    <w:rsid w:val="001025EB"/>
    <w:pPr>
      <w:keepNext/>
      <w:spacing w:before="240" w:after="60" w:line="360" w:lineRule="auto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qFormat/>
    <w:rsid w:val="001025EB"/>
    <w:pPr>
      <w:spacing w:before="240" w:after="60"/>
      <w:outlineLvl w:val="4"/>
    </w:pPr>
    <w:rPr>
      <w:b/>
      <w:bCs/>
      <w:i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dkovn15dku">
    <w:name w:val="Nadpis 2 + Řádkování:  15 řádku"/>
    <w:basedOn w:val="Nadpis2"/>
    <w:rsid w:val="001025EB"/>
    <w:pPr>
      <w:spacing w:line="360" w:lineRule="auto"/>
    </w:pPr>
    <w:rPr>
      <w:rFonts w:cs="Times New Roman"/>
      <w:iCs w:val="0"/>
      <w:szCs w:val="20"/>
    </w:rPr>
  </w:style>
  <w:style w:type="paragraph" w:customStyle="1" w:styleId="StylPrvndek125cmdkovn15dku">
    <w:name w:val="Styl První řádek:  125 cm Řádkování:  15 řádku"/>
    <w:basedOn w:val="Normln"/>
    <w:rsid w:val="006A7B52"/>
    <w:pPr>
      <w:spacing w:line="360" w:lineRule="auto"/>
      <w:ind w:firstLine="708"/>
      <w:jc w:val="both"/>
    </w:pPr>
    <w:rPr>
      <w:szCs w:val="20"/>
    </w:rPr>
  </w:style>
  <w:style w:type="paragraph" w:customStyle="1" w:styleId="Styldkovn15dku">
    <w:name w:val="Styl Řádkování:  15 řádku"/>
    <w:basedOn w:val="Normln"/>
    <w:rsid w:val="006A7B52"/>
    <w:pPr>
      <w:spacing w:line="360" w:lineRule="auto"/>
      <w:ind w:firstLine="709"/>
      <w:jc w:val="both"/>
    </w:pPr>
    <w:rPr>
      <w:szCs w:val="20"/>
    </w:rPr>
  </w:style>
  <w:style w:type="paragraph" w:customStyle="1" w:styleId="StylZarovnatdoblokudkovn15dku">
    <w:name w:val="Styl Zarovnat do bloku Řádkování:  15 řádku"/>
    <w:basedOn w:val="Normln"/>
    <w:autoRedefine/>
    <w:rsid w:val="006A7B52"/>
    <w:pPr>
      <w:spacing w:line="360" w:lineRule="auto"/>
      <w:ind w:firstLine="709"/>
      <w:jc w:val="both"/>
    </w:pPr>
    <w:rPr>
      <w:szCs w:val="20"/>
    </w:rPr>
  </w:style>
  <w:style w:type="character" w:styleId="Hypertextovodkaz">
    <w:name w:val="Hyperlink"/>
    <w:basedOn w:val="Standardnpsmoodstavce"/>
    <w:rsid w:val="00725872"/>
    <w:rPr>
      <w:color w:val="0000FF"/>
      <w:u w:val="single"/>
    </w:rPr>
  </w:style>
  <w:style w:type="paragraph" w:styleId="Zpat">
    <w:name w:val="footer"/>
    <w:basedOn w:val="Normln"/>
    <w:rsid w:val="0072587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25872"/>
  </w:style>
  <w:style w:type="paragraph" w:styleId="Textbubliny">
    <w:name w:val="Balloon Text"/>
    <w:basedOn w:val="Normln"/>
    <w:link w:val="TextbublinyChar"/>
    <w:rsid w:val="00CB5E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B5E2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CB5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kladntextodsazen2">
    <w:name w:val="WW-Základní text odsazený 2"/>
    <w:basedOn w:val="Normln"/>
    <w:rsid w:val="001A1ED6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1A1ED6"/>
    <w:pPr>
      <w:suppressAutoHyphens/>
      <w:ind w:left="720"/>
      <w:contextualSpacing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7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8E595-22C2-482B-90A0-3CF0FC9B2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Švábová Hana</cp:lastModifiedBy>
  <cp:revision>7</cp:revision>
  <cp:lastPrinted>2010-08-24T12:11:00Z</cp:lastPrinted>
  <dcterms:created xsi:type="dcterms:W3CDTF">2021-09-20T11:52:00Z</dcterms:created>
  <dcterms:modified xsi:type="dcterms:W3CDTF">2022-01-21T08:38:00Z</dcterms:modified>
</cp:coreProperties>
</file>