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E" w:rsidRDefault="00D0724D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204470</wp:posOffset>
                </wp:positionV>
                <wp:extent cx="6986270" cy="0"/>
                <wp:effectExtent l="5080" t="13970" r="952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92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.15pt;margin-top:16.1pt;width:550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9940290</wp:posOffset>
                </wp:positionV>
                <wp:extent cx="6983095" cy="0"/>
                <wp:effectExtent l="13335" t="5715" r="1397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3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7BF4" id="AutoShape 4" o:spid="_x0000_s1026" type="#_x0000_t32" style="position:absolute;margin-left:37.05pt;margin-top:782.7pt;width:549.8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0368E" w:rsidRDefault="00DB376F">
      <w:pPr>
        <w:pStyle w:val="Tablecaption20"/>
        <w:framePr w:w="170" w:h="691" w:hRule="exact" w:wrap="none" w:vAnchor="page" w:hAnchor="page" w:x="486" w:y="2378"/>
        <w:shd w:val="clear" w:color="auto" w:fill="auto"/>
        <w:textDirection w:val="btLr"/>
      </w:pPr>
      <w:r>
        <w:t>901 45 901</w:t>
      </w:r>
    </w:p>
    <w:p w:rsidR="00C0368E" w:rsidRDefault="00DB376F">
      <w:pPr>
        <w:pStyle w:val="Headerorfooter10"/>
        <w:framePr w:w="6768" w:h="260" w:hRule="exact" w:wrap="none" w:vAnchor="page" w:hAnchor="page" w:x="660" w:y="68"/>
        <w:shd w:val="clear" w:color="auto" w:fill="auto"/>
      </w:pPr>
      <w:r>
        <w:t xml:space="preserve">Specifikační a výpočtový </w:t>
      </w:r>
      <w:r>
        <w:rPr>
          <w:lang w:val="en-US" w:eastAsia="en-US" w:bidi="en-US"/>
        </w:rPr>
        <w:t xml:space="preserve">list </w:t>
      </w:r>
      <w:r>
        <w:t xml:space="preserve">- vzor ZoO 1.1.2021 </w:t>
      </w:r>
    </w:p>
    <w:p w:rsidR="00C0368E" w:rsidRDefault="00DB376F">
      <w:pPr>
        <w:pStyle w:val="Heading110"/>
        <w:framePr w:w="10435" w:h="341" w:hRule="exact" w:wrap="none" w:vAnchor="page" w:hAnchor="page" w:x="502" w:y="505"/>
        <w:shd w:val="clear" w:color="auto" w:fill="auto"/>
        <w:spacing w:after="0"/>
        <w:ind w:left="200"/>
      </w:pPr>
      <w:bookmarkStart w:id="1" w:name="bookmark0"/>
      <w:r>
        <w:t>Příloha č. 1 ke smlouvě č. C0200000084/01.01.2022</w:t>
      </w:r>
      <w:bookmarkEnd w:id="1"/>
    </w:p>
    <w:p w:rsidR="00C0368E" w:rsidRDefault="00DB376F">
      <w:pPr>
        <w:pStyle w:val="Tablecaption30"/>
        <w:framePr w:wrap="none" w:vAnchor="page" w:hAnchor="page" w:x="665" w:y="1277"/>
        <w:shd w:val="clear" w:color="auto" w:fill="auto"/>
      </w:pPr>
      <w:r>
        <w:rPr>
          <w:rStyle w:val="Tablecaption31"/>
          <w:b/>
          <w:bCs/>
        </w:rPr>
        <w:t>Spenifikaňní a výpnř.tnvý list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563"/>
        <w:gridCol w:w="2266"/>
        <w:gridCol w:w="1517"/>
      </w:tblGrid>
      <w:tr w:rsidR="00C0368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88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12" w:lineRule="exact"/>
            </w:pPr>
            <w:r>
              <w:rPr>
                <w:rStyle w:val="Bodytext21"/>
                <w:b/>
                <w:bCs/>
              </w:rPr>
              <w:t>Služby A</w:t>
            </w:r>
          </w:p>
        </w:tc>
        <w:tc>
          <w:tcPr>
            <w:tcW w:w="2563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12" w:lineRule="exact"/>
              <w:ind w:left="1120"/>
            </w:pPr>
            <w:r>
              <w:rPr>
                <w:rStyle w:val="Bodytext21"/>
                <w:b/>
                <w:bCs/>
              </w:rPr>
              <w:t>Množství/MJ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12" w:lineRule="exact"/>
              <w:ind w:left="20"/>
              <w:jc w:val="center"/>
            </w:pPr>
            <w:r>
              <w:rPr>
                <w:rStyle w:val="Bodytext21"/>
                <w:b/>
                <w:bCs/>
              </w:rPr>
              <w:t>Jednotková cena</w:t>
            </w:r>
          </w:p>
        </w:tc>
        <w:tc>
          <w:tcPr>
            <w:tcW w:w="1517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Interní číslo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888" w:type="dxa"/>
            <w:shd w:val="clear" w:color="auto" w:fill="FFFFFF"/>
          </w:tcPr>
          <w:p w:rsidR="00C0368E" w:rsidRDefault="00C0368E">
            <w:pPr>
              <w:framePr w:w="10234" w:h="2506" w:wrap="none" w:vAnchor="page" w:hAnchor="page" w:x="665" w:y="1903"/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C0368E" w:rsidRDefault="00C0368E">
            <w:pPr>
              <w:framePr w:w="10234" w:h="2506" w:wrap="none" w:vAnchor="page" w:hAnchor="page" w:x="665" w:y="1903"/>
              <w:rPr>
                <w:sz w:val="10"/>
                <w:szCs w:val="10"/>
              </w:rPr>
            </w:pP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/>
              <w:ind w:left="20"/>
              <w:jc w:val="center"/>
            </w:pPr>
            <w:r>
              <w:rPr>
                <w:rStyle w:val="Bodytext21"/>
                <w:b/>
                <w:bCs/>
              </w:rPr>
              <w:t>za Služby A (v CZK bez DPH)</w:t>
            </w:r>
            <w:r>
              <w:rPr>
                <w:rStyle w:val="Bodytext21"/>
                <w:b/>
                <w:bCs/>
                <w:vertAlign w:val="superscript"/>
              </w:rPr>
              <w:t>1)</w:t>
            </w:r>
          </w:p>
        </w:tc>
        <w:tc>
          <w:tcPr>
            <w:tcW w:w="1517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12" w:lineRule="exact"/>
              <w:ind w:right="60"/>
              <w:jc w:val="center"/>
            </w:pPr>
            <w:r>
              <w:rPr>
                <w:rStyle w:val="Bodytext21"/>
                <w:b/>
                <w:bCs/>
              </w:rPr>
              <w:t>smlouvy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88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Nájem nádoby 240</w:t>
            </w:r>
            <w:r>
              <w:rPr>
                <w:rStyle w:val="Bodytext210ptNotBold"/>
              </w:rPr>
              <w:t xml:space="preserve"> I sklo (ZS)</w:t>
            </w:r>
          </w:p>
        </w:tc>
        <w:tc>
          <w:tcPr>
            <w:tcW w:w="2563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left="1520"/>
            </w:pPr>
            <w:r>
              <w:rPr>
                <w:rStyle w:val="Bodytext210ptNotBold"/>
              </w:rPr>
              <w:t>2 JV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240,00</w:t>
            </w:r>
          </w:p>
        </w:tc>
        <w:tc>
          <w:tcPr>
            <w:tcW w:w="1517" w:type="dxa"/>
            <w:shd w:val="clear" w:color="auto" w:fill="FFFFFF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2116166540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88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Nájem nádoby 1100 sklo (ZS)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left="15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1.020,00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2116166540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88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Nájem nádoby 1100 plast (ZS)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left="1520"/>
            </w:pPr>
            <w:r>
              <w:rPr>
                <w:rStyle w:val="Bodytext210ptNotBold"/>
              </w:rPr>
              <w:t>2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1.020,00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2116166538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88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Nájem nádoby 1100 papír (ZS)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left="15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1.020,00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2116166537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88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Nájem nádoby 240 I papír (ZS)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left="15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240,00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2506" w:wrap="none" w:vAnchor="page" w:hAnchor="page" w:x="665" w:y="1903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2116166537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2074"/>
        <w:gridCol w:w="2266"/>
        <w:gridCol w:w="1522"/>
      </w:tblGrid>
      <w:tr w:rsidR="00C0368E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12" w:lineRule="exact"/>
            </w:pPr>
            <w:r>
              <w:rPr>
                <w:rStyle w:val="Bodytext21"/>
                <w:b/>
                <w:bCs/>
              </w:rPr>
              <w:t>Služby B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12" w:lineRule="exact"/>
              <w:ind w:left="620"/>
            </w:pPr>
            <w:r>
              <w:rPr>
                <w:rStyle w:val="Bodytext21"/>
                <w:b/>
                <w:bCs/>
              </w:rPr>
              <w:t>Množství/MJ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  <w:b/>
                <w:bCs/>
              </w:rPr>
              <w:t>Jednotková cena za Služby B (v CZK bez DPH)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/>
              <w:ind w:left="400" w:hanging="120"/>
            </w:pPr>
            <w:r>
              <w:rPr>
                <w:rStyle w:val="Bodytext21"/>
                <w:b/>
                <w:bCs/>
              </w:rPr>
              <w:t>Interní číslo smlouvy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8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AK/N3RK Nakládka/vykládka 1/4 hod (ZS)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180,00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2116175175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AK/N3RK Dopravní výkony/km (ZS)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KM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38,00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2116175175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 I sklo, svoz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300,00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2116166540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 xml:space="preserve">240 I </w:t>
            </w:r>
            <w:r>
              <w:rPr>
                <w:rStyle w:val="Bodytext210ptNotBold"/>
              </w:rPr>
              <w:t>sklo, svoz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100,00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2116166540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8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 I plast, svoz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400,00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2116166538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 I plast 1x 14 dnů (26/r)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4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320,00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2116166538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8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 I papír, svoz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300,00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2116166537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 I papír 1x 14 dnů (26/r)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260,00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2116166537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 xml:space="preserve">240 I papír 1x14 dnů </w:t>
            </w:r>
            <w:r>
              <w:rPr>
                <w:rStyle w:val="Bodytext210ptNotBold"/>
              </w:rPr>
              <w:t>(26/rok)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76,00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2116166537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60 I gastro 1x týdně (52/rok)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2 JV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330,00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2116165860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8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 1 svoz 1x týdně (52/rok)</w:t>
            </w:r>
          </w:p>
        </w:tc>
        <w:tc>
          <w:tcPr>
            <w:tcW w:w="2074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3 JV</w:t>
            </w:r>
          </w:p>
        </w:tc>
        <w:tc>
          <w:tcPr>
            <w:tcW w:w="2266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64,00</w:t>
            </w:r>
          </w:p>
        </w:tc>
        <w:tc>
          <w:tcPr>
            <w:tcW w:w="1522" w:type="dxa"/>
            <w:shd w:val="clear" w:color="auto" w:fill="FFFFFF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2116161113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8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11001 svoz(ZS)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500,00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2116161113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8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ARK/N2HK Nakl./vykl. 1/4 hod (ZS)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150,00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2116160262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82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 xml:space="preserve">ARK/N2HK Dopravní </w:t>
            </w:r>
            <w:r>
              <w:rPr>
                <w:rStyle w:val="Bodytext210ptNotBold"/>
              </w:rPr>
              <w:t>výkony/km (ZS)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left="1020"/>
            </w:pPr>
            <w:r>
              <w:rPr>
                <w:rStyle w:val="Bodytext210ptNotBold"/>
              </w:rPr>
              <w:t>1 KM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ind w:right="320"/>
              <w:jc w:val="right"/>
            </w:pPr>
            <w:r>
              <w:rPr>
                <w:rStyle w:val="Bodytext210ptNotBold"/>
              </w:rPr>
              <w:t>28,00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43" w:h="5549" w:wrap="none" w:vAnchor="page" w:hAnchor="page" w:x="675" w:y="5066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NotBold"/>
              </w:rPr>
              <w:t>2116160262</w:t>
            </w:r>
          </w:p>
        </w:tc>
      </w:tr>
    </w:tbl>
    <w:p w:rsidR="00C0368E" w:rsidRDefault="00DB376F">
      <w:pPr>
        <w:pStyle w:val="Tablecaption10"/>
        <w:framePr w:wrap="none" w:vAnchor="page" w:hAnchor="page" w:x="704" w:y="11251"/>
        <w:shd w:val="clear" w:color="auto" w:fill="auto"/>
        <w:tabs>
          <w:tab w:val="left" w:pos="4968"/>
        </w:tabs>
      </w:pPr>
      <w:r>
        <w:t>Služby - nakládání s odpadem</w:t>
      </w:r>
      <w:r>
        <w:tab/>
        <w:t>Množství/MJ Jednotková cena Interní číslo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560"/>
        <w:gridCol w:w="2803"/>
        <w:gridCol w:w="1339"/>
      </w:tblGrid>
      <w:tr w:rsidR="00C0368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31" w:type="dxa"/>
            <w:shd w:val="clear" w:color="auto" w:fill="FFFFFF"/>
          </w:tcPr>
          <w:p w:rsidR="00C0368E" w:rsidRDefault="00C0368E">
            <w:pPr>
              <w:framePr w:w="10234" w:h="3230" w:wrap="none" w:vAnchor="page" w:hAnchor="page" w:x="704" w:y="11555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C0368E" w:rsidRDefault="00C0368E">
            <w:pPr>
              <w:framePr w:w="10234" w:h="3230" w:wrap="none" w:vAnchor="page" w:hAnchor="page" w:x="704" w:y="11555"/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12" w:lineRule="exact"/>
              <w:ind w:right="160"/>
              <w:jc w:val="center"/>
            </w:pPr>
            <w:r>
              <w:rPr>
                <w:rStyle w:val="Bodytext21"/>
                <w:b/>
                <w:bCs/>
              </w:rPr>
              <w:t>za nakládání s odpadem</w:t>
            </w:r>
          </w:p>
        </w:tc>
        <w:tc>
          <w:tcPr>
            <w:tcW w:w="1339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12" w:lineRule="exact"/>
              <w:ind w:left="220"/>
            </w:pPr>
            <w:r>
              <w:rPr>
                <w:rStyle w:val="Bodytext21"/>
                <w:b/>
                <w:bCs/>
              </w:rPr>
              <w:t>smlouvy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31" w:type="dxa"/>
            <w:shd w:val="clear" w:color="auto" w:fill="FFFFFF"/>
          </w:tcPr>
          <w:p w:rsidR="00C0368E" w:rsidRDefault="00C0368E">
            <w:pPr>
              <w:framePr w:w="10234" w:h="3230" w:wrap="none" w:vAnchor="page" w:hAnchor="page" w:x="704" w:y="11555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C0368E" w:rsidRDefault="00C0368E">
            <w:pPr>
              <w:framePr w:w="10234" w:h="3230" w:wrap="none" w:vAnchor="page" w:hAnchor="page" w:x="704" w:y="11555"/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12" w:lineRule="exact"/>
              <w:ind w:right="160"/>
              <w:jc w:val="center"/>
            </w:pPr>
            <w:r>
              <w:rPr>
                <w:rStyle w:val="Bodytext21"/>
                <w:b/>
                <w:bCs/>
              </w:rPr>
              <w:t>(v CZK bez DPH)</w:t>
            </w:r>
          </w:p>
        </w:tc>
        <w:tc>
          <w:tcPr>
            <w:tcW w:w="1339" w:type="dxa"/>
            <w:shd w:val="clear" w:color="auto" w:fill="FFFFFF"/>
          </w:tcPr>
          <w:p w:rsidR="00C0368E" w:rsidRDefault="00C0368E">
            <w:pPr>
              <w:framePr w:w="10234" w:h="3230" w:wrap="none" w:vAnchor="page" w:hAnchor="page" w:x="704" w:y="11555"/>
              <w:rPr>
                <w:sz w:val="10"/>
                <w:szCs w:val="10"/>
              </w:rPr>
            </w:pP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531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150101 Papírové a lepenkové obaly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0,00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2116166537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31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200108 Biologicky rozložitelný odpad z</w:t>
            </w:r>
            <w:r>
              <w:rPr>
                <w:rStyle w:val="Bodytext210ptNotBold"/>
              </w:rPr>
              <w:t xml:space="preserve"> k</w:t>
            </w:r>
          </w:p>
        </w:tc>
        <w:tc>
          <w:tcPr>
            <w:tcW w:w="1560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0,00</w:t>
            </w:r>
          </w:p>
        </w:tc>
        <w:tc>
          <w:tcPr>
            <w:tcW w:w="1339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2116165860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31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150102 Plastové obaly</w:t>
            </w:r>
          </w:p>
        </w:tc>
        <w:tc>
          <w:tcPr>
            <w:tcW w:w="1560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0,00</w:t>
            </w:r>
          </w:p>
        </w:tc>
        <w:tc>
          <w:tcPr>
            <w:tcW w:w="1339" w:type="dxa"/>
            <w:shd w:val="clear" w:color="auto" w:fill="FFFFFF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2116166538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531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200301 Směsný komunální odpad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0,00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2116161113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31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150107 Skleněné obaly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0,00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2116166540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531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200307 Objemný odpad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1.825,00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2116160262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31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200301 Směsný komunální odpad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1.825,00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2116160262</w:t>
            </w:r>
          </w:p>
        </w:tc>
      </w:tr>
      <w:tr w:rsidR="00C0368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531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</w:pPr>
            <w:r>
              <w:rPr>
                <w:rStyle w:val="Bodytext210ptNotBold"/>
              </w:rPr>
              <w:t>150102 Plastové obaly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940"/>
            </w:pPr>
            <w:r>
              <w:rPr>
                <w:rStyle w:val="Bodytext210ptNotBold"/>
              </w:rPr>
              <w:t>1 T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right="500"/>
              <w:jc w:val="right"/>
            </w:pPr>
            <w:r>
              <w:rPr>
                <w:rStyle w:val="Bodytext210ptNotBold"/>
              </w:rPr>
              <w:t>2.300,00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0368E" w:rsidRDefault="00DB376F">
            <w:pPr>
              <w:pStyle w:val="Bodytext20"/>
              <w:framePr w:w="10234" w:h="3230" w:wrap="none" w:vAnchor="page" w:hAnchor="page" w:x="704" w:y="11555"/>
              <w:shd w:val="clear" w:color="auto" w:fill="auto"/>
              <w:spacing w:before="0" w:after="0" w:line="224" w:lineRule="exact"/>
              <w:ind w:left="220"/>
            </w:pPr>
            <w:r>
              <w:rPr>
                <w:rStyle w:val="Bodytext210ptNotBold"/>
              </w:rPr>
              <w:t>2116175175</w:t>
            </w:r>
          </w:p>
        </w:tc>
      </w:tr>
    </w:tbl>
    <w:p w:rsidR="00C0368E" w:rsidRDefault="00DB376F">
      <w:pPr>
        <w:pStyle w:val="Headerorfooter10"/>
        <w:framePr w:wrap="none" w:vAnchor="page" w:hAnchor="page" w:x="10217" w:y="15649"/>
        <w:shd w:val="clear" w:color="auto" w:fill="auto"/>
      </w:pPr>
      <w:r>
        <w:t>Stránka 1 z 2</w:t>
      </w:r>
    </w:p>
    <w:p w:rsidR="00C0368E" w:rsidRDefault="00C0368E">
      <w:pPr>
        <w:rPr>
          <w:sz w:val="2"/>
          <w:szCs w:val="2"/>
        </w:rPr>
        <w:sectPr w:rsidR="00C036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368E" w:rsidRDefault="00D0724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188595</wp:posOffset>
                </wp:positionH>
                <wp:positionV relativeFrom="page">
                  <wp:posOffset>213995</wp:posOffset>
                </wp:positionV>
                <wp:extent cx="6998335" cy="0"/>
                <wp:effectExtent l="7620" t="13970" r="1397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6C86" id="AutoShape 3" o:spid="_x0000_s1026" type="#_x0000_t32" style="position:absolute;margin-left:14.85pt;margin-top:16.85pt;width:551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9949180</wp:posOffset>
                </wp:positionV>
                <wp:extent cx="6988810" cy="0"/>
                <wp:effectExtent l="12700" t="5080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1332" id="AutoShape 2" o:spid="_x0000_s1026" type="#_x0000_t32" style="position:absolute;margin-left:17.5pt;margin-top:783.4pt;width:550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0368E" w:rsidRDefault="00DB376F">
      <w:pPr>
        <w:pStyle w:val="Bodytext40"/>
        <w:framePr w:w="165" w:h="710" w:hRule="exact" w:wrap="none" w:vAnchor="page" w:hAnchor="page" w:x="104" w:y="2383"/>
        <w:shd w:val="clear" w:color="auto" w:fill="auto"/>
        <w:textDirection w:val="btLr"/>
      </w:pPr>
      <w:r>
        <w:t>901 45 902</w:t>
      </w:r>
    </w:p>
    <w:p w:rsidR="00C0368E" w:rsidRDefault="00DB376F">
      <w:pPr>
        <w:pStyle w:val="Other10"/>
        <w:framePr w:w="331" w:h="1070" w:hRule="exact" w:wrap="none" w:vAnchor="page" w:hAnchor="page" w:x="5717" w:y="376"/>
        <w:shd w:val="clear" w:color="auto" w:fill="auto"/>
        <w:spacing w:line="336" w:lineRule="exact"/>
        <w:jc w:val="both"/>
      </w:pPr>
      <w:r>
        <w:rPr>
          <w:rStyle w:val="Other1Arial"/>
        </w:rPr>
        <w:t>1 T 1 T 1 T</w:t>
      </w:r>
    </w:p>
    <w:p w:rsidR="00C0368E" w:rsidRDefault="00DB376F">
      <w:pPr>
        <w:pStyle w:val="Bodytext30"/>
        <w:framePr w:w="1152" w:h="985" w:hRule="exact" w:wrap="none" w:vAnchor="page" w:hAnchor="page" w:x="9370" w:y="466"/>
        <w:shd w:val="clear" w:color="auto" w:fill="auto"/>
        <w:spacing w:after="10" w:line="224" w:lineRule="exact"/>
      </w:pPr>
      <w:r>
        <w:t>2116175175</w:t>
      </w:r>
    </w:p>
    <w:p w:rsidR="00C0368E" w:rsidRDefault="00DB376F">
      <w:pPr>
        <w:pStyle w:val="Bodytext30"/>
        <w:framePr w:w="1152" w:h="985" w:hRule="exact" w:wrap="none" w:vAnchor="page" w:hAnchor="page" w:x="9370" w:y="466"/>
        <w:shd w:val="clear" w:color="auto" w:fill="auto"/>
        <w:spacing w:after="0"/>
      </w:pPr>
      <w:r>
        <w:t>2116160262</w:t>
      </w:r>
    </w:p>
    <w:p w:rsidR="00C0368E" w:rsidRDefault="00DB376F">
      <w:pPr>
        <w:pStyle w:val="Bodytext30"/>
        <w:framePr w:w="1152" w:h="985" w:hRule="exact" w:wrap="none" w:vAnchor="page" w:hAnchor="page" w:x="9370" w:y="466"/>
        <w:shd w:val="clear" w:color="auto" w:fill="auto"/>
        <w:spacing w:after="0"/>
      </w:pPr>
      <w:r>
        <w:t>2116160262</w:t>
      </w:r>
    </w:p>
    <w:p w:rsidR="00C0368E" w:rsidRDefault="00DB376F">
      <w:pPr>
        <w:pStyle w:val="Headerorfooter10"/>
        <w:framePr w:w="4339" w:h="252" w:hRule="exact" w:wrap="none" w:vAnchor="page" w:hAnchor="page" w:x="274" w:y="87"/>
        <w:shd w:val="clear" w:color="auto" w:fill="auto"/>
      </w:pPr>
      <w:r>
        <w:t>Specifikační a výpočtový list - vzor ZoO 1.1.2021</w:t>
      </w:r>
    </w:p>
    <w:p w:rsidR="00C0368E" w:rsidRDefault="00DB376F">
      <w:pPr>
        <w:pStyle w:val="Bodytext30"/>
        <w:framePr w:w="10891" w:h="1042" w:hRule="exact" w:wrap="none" w:vAnchor="page" w:hAnchor="page" w:x="274" w:y="410"/>
        <w:shd w:val="clear" w:color="auto" w:fill="auto"/>
        <w:spacing w:after="0"/>
        <w:ind w:right="5560"/>
      </w:pPr>
      <w:r>
        <w:t>200307 Objemný odpad</w:t>
      </w:r>
      <w:r>
        <w:br/>
        <w:t>170201 Dřevo</w:t>
      </w:r>
      <w:r>
        <w:br/>
        <w:t xml:space="preserve">150103 Dřevěné </w:t>
      </w:r>
      <w:r>
        <w:t>obaly</w:t>
      </w:r>
    </w:p>
    <w:p w:rsidR="00C0368E" w:rsidRDefault="00DB376F">
      <w:pPr>
        <w:pStyle w:val="Bodytext30"/>
        <w:framePr w:w="806" w:h="985" w:hRule="exact" w:wrap="none" w:vAnchor="page" w:hAnchor="page" w:x="7920" w:y="466"/>
        <w:shd w:val="clear" w:color="auto" w:fill="auto"/>
        <w:spacing w:after="30" w:line="224" w:lineRule="exact"/>
      </w:pPr>
      <w:r>
        <w:t>1.825,00</w:t>
      </w:r>
    </w:p>
    <w:p w:rsidR="00C0368E" w:rsidRDefault="00DB376F">
      <w:pPr>
        <w:pStyle w:val="Bodytext30"/>
        <w:framePr w:w="806" w:h="985" w:hRule="exact" w:wrap="none" w:vAnchor="page" w:hAnchor="page" w:x="7920" w:y="466"/>
        <w:shd w:val="clear" w:color="auto" w:fill="auto"/>
        <w:spacing w:after="0"/>
      </w:pPr>
      <w:r>
        <w:t>1.855,00</w:t>
      </w:r>
    </w:p>
    <w:p w:rsidR="00C0368E" w:rsidRDefault="00DB376F">
      <w:pPr>
        <w:pStyle w:val="Bodytext30"/>
        <w:framePr w:w="806" w:h="985" w:hRule="exact" w:wrap="none" w:vAnchor="page" w:hAnchor="page" w:x="7920" w:y="466"/>
        <w:shd w:val="clear" w:color="auto" w:fill="auto"/>
        <w:spacing w:after="0"/>
      </w:pPr>
      <w:r>
        <w:t>1.855,00</w:t>
      </w:r>
    </w:p>
    <w:p w:rsidR="00C0368E" w:rsidRDefault="00DB376F">
      <w:pPr>
        <w:pStyle w:val="Bodytext20"/>
        <w:framePr w:w="10891" w:h="1485" w:hRule="exact" w:wrap="none" w:vAnchor="page" w:hAnchor="page" w:x="274" w:y="2004"/>
        <w:shd w:val="clear" w:color="auto" w:fill="auto"/>
        <w:spacing w:before="0" w:after="331"/>
      </w:pPr>
      <w:r>
        <w:rPr>
          <w:vertAlign w:val="superscript"/>
        </w:rPr>
        <w:t>1</w:t>
      </w:r>
      <w:r>
        <w:t>) Objednatel bere na vědomí, že Jednotková cena za Služby A je uvedena jako cena za 1 rok poskytování služby zhotovitelem za jednu jednotku výkonu (JV), přičemž částka uvedená na faktuře bude odpovídat násobku poměrné výše</w:t>
      </w:r>
      <w:r>
        <w:t xml:space="preserve"> Jednotkové ceny za Služby A dle fakturačního období a skutečnému počtu jednotek výkonu.</w:t>
      </w:r>
    </w:p>
    <w:p w:rsidR="00C0368E" w:rsidRDefault="00DB376F">
      <w:pPr>
        <w:pStyle w:val="Bodytext30"/>
        <w:framePr w:w="10891" w:h="1485" w:hRule="exact" w:wrap="none" w:vAnchor="page" w:hAnchor="page" w:x="274" w:y="2004"/>
        <w:shd w:val="clear" w:color="auto" w:fill="auto"/>
        <w:tabs>
          <w:tab w:val="left" w:pos="3394"/>
        </w:tabs>
        <w:spacing w:after="0" w:line="224" w:lineRule="exact"/>
        <w:jc w:val="both"/>
      </w:pPr>
      <w:r>
        <w:t>Fakturační období:</w:t>
      </w:r>
      <w:r>
        <w:tab/>
        <w:t>Měsíčně</w:t>
      </w:r>
    </w:p>
    <w:p w:rsidR="00C0368E" w:rsidRDefault="00DB376F">
      <w:pPr>
        <w:pStyle w:val="Headerorfooter10"/>
        <w:framePr w:wrap="none" w:vAnchor="page" w:hAnchor="page" w:x="9840" w:y="15663"/>
        <w:shd w:val="clear" w:color="auto" w:fill="auto"/>
      </w:pPr>
      <w:r>
        <w:t>Stránka 2 z 2</w:t>
      </w:r>
    </w:p>
    <w:p w:rsidR="00C0368E" w:rsidRDefault="00C0368E">
      <w:pPr>
        <w:rPr>
          <w:sz w:val="2"/>
          <w:szCs w:val="2"/>
        </w:rPr>
      </w:pPr>
    </w:p>
    <w:sectPr w:rsidR="00C036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6F" w:rsidRDefault="00DB376F">
      <w:r>
        <w:separator/>
      </w:r>
    </w:p>
  </w:endnote>
  <w:endnote w:type="continuationSeparator" w:id="0">
    <w:p w:rsidR="00DB376F" w:rsidRDefault="00DB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6F" w:rsidRDefault="00DB376F"/>
  </w:footnote>
  <w:footnote w:type="continuationSeparator" w:id="0">
    <w:p w:rsidR="00DB376F" w:rsidRDefault="00DB37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E"/>
    <w:rsid w:val="00C0368E"/>
    <w:rsid w:val="00D0724D"/>
    <w:rsid w:val="00D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3101B-77D4-431C-8172-952AB2CF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NotBold">
    <w:name w:val="Body text|2 + 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54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560" w:after="280" w:line="28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36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2022-02-02T10:44:00Z</dcterms:created>
  <dcterms:modified xsi:type="dcterms:W3CDTF">2022-02-02T10:44:00Z</dcterms:modified>
</cp:coreProperties>
</file>