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2"/>
      </w:tblGrid>
      <w:tr w:rsidR="003E3BFB" w:rsidRPr="003E3BFB" w:rsidTr="003E3BFB">
        <w:trPr>
          <w:tblCellSpacing w:w="0" w:type="dxa"/>
        </w:trPr>
        <w:tc>
          <w:tcPr>
            <w:tcW w:w="0" w:type="auto"/>
            <w:noWrap/>
            <w:hideMark/>
          </w:tcPr>
          <w:p w:rsidR="003E3BFB" w:rsidRPr="003E3BFB" w:rsidRDefault="003E3BFB" w:rsidP="003E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E3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E3BFB" w:rsidRPr="003E3BFB" w:rsidRDefault="003E3BFB" w:rsidP="003E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3E3BFB" w:rsidRPr="003E3BFB" w:rsidTr="003E3BFB">
        <w:trPr>
          <w:tblCellSpacing w:w="0" w:type="dxa"/>
        </w:trPr>
        <w:tc>
          <w:tcPr>
            <w:tcW w:w="0" w:type="auto"/>
            <w:noWrap/>
            <w:hideMark/>
          </w:tcPr>
          <w:p w:rsidR="003E3BFB" w:rsidRPr="003E3BFB" w:rsidRDefault="003E3BFB" w:rsidP="003E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E3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E3BFB" w:rsidRPr="003E3BFB" w:rsidRDefault="003E3BFB" w:rsidP="003E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3E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 </w:t>
            </w:r>
            <w:proofErr w:type="spellStart"/>
            <w:r w:rsidRPr="003E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3E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 11:30:00 +0100</w:t>
            </w:r>
          </w:p>
        </w:tc>
      </w:tr>
      <w:tr w:rsidR="003E3BFB" w:rsidRPr="003E3BFB" w:rsidTr="003E3BFB">
        <w:trPr>
          <w:tblCellSpacing w:w="0" w:type="dxa"/>
        </w:trPr>
        <w:tc>
          <w:tcPr>
            <w:tcW w:w="0" w:type="auto"/>
            <w:noWrap/>
            <w:hideMark/>
          </w:tcPr>
          <w:p w:rsidR="003E3BFB" w:rsidRPr="003E3BFB" w:rsidRDefault="003E3BFB" w:rsidP="003E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E3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E3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E3BFB" w:rsidRPr="003E3BFB" w:rsidRDefault="003E3BFB" w:rsidP="003E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XXXXmazel</w:t>
            </w:r>
            <w:proofErr w:type="spellEnd"/>
          </w:p>
        </w:tc>
      </w:tr>
      <w:tr w:rsidR="003E3BFB" w:rsidRPr="003E3BFB" w:rsidTr="003E3BFB">
        <w:trPr>
          <w:tblCellSpacing w:w="0" w:type="dxa"/>
        </w:trPr>
        <w:tc>
          <w:tcPr>
            <w:tcW w:w="0" w:type="auto"/>
            <w:noWrap/>
            <w:hideMark/>
          </w:tcPr>
          <w:p w:rsidR="003E3BFB" w:rsidRPr="003E3BFB" w:rsidRDefault="003E3BFB" w:rsidP="003E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E3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E3BFB" w:rsidRPr="003E3BFB" w:rsidRDefault="003E3BFB" w:rsidP="003E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3E3BFB" w:rsidRPr="003E3BFB" w:rsidRDefault="003E3BFB" w:rsidP="003E3BFB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3E3BFB" w:rsidRPr="003E3BFB" w:rsidRDefault="003E3BFB" w:rsidP="003E3BF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Dobrý den pane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</w:p>
    <w:p w:rsidR="003E3BFB" w:rsidRPr="003E3BFB" w:rsidRDefault="003E3BFB" w:rsidP="003E3BF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potvrzuji přijetí objednávky, posílám potvrzenou objednávku.</w:t>
      </w:r>
    </w:p>
    <w:p w:rsidR="003E3BFB" w:rsidRPr="003E3BFB" w:rsidRDefault="003E3BFB" w:rsidP="003E3BF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 pozdravem</w:t>
      </w:r>
    </w:p>
    <w:p w:rsidR="003E3BFB" w:rsidRPr="003E3BFB" w:rsidRDefault="003E3BFB" w:rsidP="003E3BF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3E3BFB" w:rsidRPr="003E3BFB" w:rsidRDefault="003E3BFB" w:rsidP="003E3BF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Dne </w:t>
      </w:r>
      <w:proofErr w:type="gramStart"/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23.01.2022</w:t>
      </w:r>
      <w:proofErr w:type="gramEnd"/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 11:08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napsal(a):</w:t>
      </w:r>
    </w:p>
    <w:p w:rsidR="003E3BFB" w:rsidRPr="003E3BFB" w:rsidRDefault="003E3BFB" w:rsidP="003E3BFB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Dobrý den, 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děkuji za nabídku na opravu rolet a v příloze posílám objednávku. 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Vzhledem k nutnosti uveřejnit zakázku na registru smluv, prosím o vrácení objednávky s potvrzením jejího přijetí. 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Děkuji </w:t>
      </w:r>
    </w:p>
    <w:p w:rsidR="003E3BFB" w:rsidRPr="003E3BFB" w:rsidRDefault="003E3BFB" w:rsidP="003E3BF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 </w:t>
      </w:r>
      <w:r w:rsidRPr="003E3BF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sz w:val="20"/>
          <w:szCs w:val="20"/>
          <w:lang w:eastAsia="cs-CZ"/>
        </w:rPr>
        <w:t xml:space="preserve">S pozdravem a přáním hezkého dne </w:t>
      </w:r>
      <w:r w:rsidRPr="003E3BFB">
        <w:rPr>
          <w:rFonts w:ascii="wf_segoe-ui_normal" w:eastAsia="Times New Roman" w:hAnsi="wf_segoe-ui_normal" w:cs="Times New Roman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sz w:val="20"/>
          <w:szCs w:val="20"/>
          <w:lang w:eastAsia="cs-CZ"/>
        </w:rPr>
        <w:br/>
      </w:r>
      <w:r>
        <w:rPr>
          <w:rFonts w:ascii="wf_segoe-ui_normal" w:eastAsia="Times New Roman" w:hAnsi="wf_segoe-ui_normal" w:cs="Times New Roman"/>
          <w:b/>
          <w:bCs/>
          <w:color w:val="B22222"/>
          <w:sz w:val="20"/>
          <w:szCs w:val="20"/>
          <w:lang w:eastAsia="cs-CZ"/>
        </w:rPr>
        <w:t>XXXX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t xml:space="preserve">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proofErr w:type="spellStart"/>
      <w:r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t>XXXX</w:t>
      </w:r>
      <w:proofErr w:type="spellEnd"/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   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MAZEL s.r.o.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Novoměstská 7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591 01 Žďár nad Sázavou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4682B4"/>
          <w:sz w:val="20"/>
          <w:szCs w:val="20"/>
          <w:lang w:eastAsia="cs-CZ"/>
        </w:rPr>
        <w:t>mob: +</w:t>
      </w:r>
      <w:r>
        <w:rPr>
          <w:rFonts w:ascii="wf_segoe-ui_normal" w:eastAsia="Times New Roman" w:hAnsi="wf_segoe-ui_normal" w:cs="Times New Roman"/>
          <w:color w:val="4682B4"/>
          <w:sz w:val="20"/>
          <w:szCs w:val="20"/>
          <w:lang w:eastAsia="cs-CZ"/>
        </w:rPr>
        <w:t>XXXX</w:t>
      </w:r>
      <w:r w:rsidRPr="003E3BFB">
        <w:rPr>
          <w:rFonts w:ascii="wf_segoe-ui_normal" w:eastAsia="Times New Roman" w:hAnsi="wf_segoe-ui_normal" w:cs="Times New Roman"/>
          <w:color w:val="4682B4"/>
          <w:sz w:val="20"/>
          <w:szCs w:val="20"/>
          <w:lang w:eastAsia="cs-CZ"/>
        </w:rPr>
        <w:t xml:space="preserve">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-garážová vrata-okna-dveře-rolety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-žaluzie-markýzy-sítě proti hmyzu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  <w:t xml:space="preserve">-brány-ploty-pohony 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r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t>XXXX</w:t>
      </w:r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br/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  <w:r w:rsidRPr="003E3BFB">
        <w:rPr>
          <w:rFonts w:ascii="wf_segoe-ui_normal" w:eastAsia="Times New Roman" w:hAnsi="wf_segoe-ui_normal" w:cs="Times New Roman"/>
          <w:color w:val="B22222"/>
          <w:sz w:val="20"/>
          <w:szCs w:val="20"/>
          <w:lang w:eastAsia="cs-CZ"/>
        </w:rPr>
        <w:t xml:space="preserve">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CB"/>
    <w:rsid w:val="003E3BFB"/>
    <w:rsid w:val="005029CB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40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65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9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1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7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3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8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39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1411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8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orakova@mazels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2022-02-02T10:55:00Z</dcterms:created>
  <dcterms:modified xsi:type="dcterms:W3CDTF">2022-02-02T10:57:00Z</dcterms:modified>
</cp:coreProperties>
</file>