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DE" w:rsidRPr="001107C0" w:rsidRDefault="001107C0" w:rsidP="00052F55">
      <w:pPr>
        <w:pBdr>
          <w:top w:val="double" w:sz="4" w:space="10" w:color="auto"/>
          <w:left w:val="double" w:sz="4" w:space="4" w:color="auto"/>
          <w:bottom w:val="double" w:sz="4" w:space="10" w:color="auto"/>
          <w:right w:val="double" w:sz="4" w:space="4" w:color="auto"/>
        </w:pBdr>
        <w:spacing w:before="0"/>
        <w:jc w:val="center"/>
        <w:rPr>
          <w:rFonts w:asciiTheme="majorHAnsi" w:hAnsiTheme="majorHAnsi" w:cstheme="majorHAnsi"/>
          <w:caps/>
          <w:sz w:val="32"/>
        </w:rPr>
      </w:pPr>
      <w:bookmarkStart w:id="0" w:name="_GoBack"/>
      <w:bookmarkEnd w:id="0"/>
      <w:r w:rsidRPr="001107C0">
        <w:rPr>
          <w:rFonts w:asciiTheme="majorHAnsi" w:hAnsiTheme="majorHAnsi" w:cstheme="majorHAnsi"/>
          <w:caps/>
          <w:sz w:val="48"/>
        </w:rPr>
        <w:t>Dohoda</w:t>
      </w:r>
      <w:r w:rsidRPr="001107C0">
        <w:rPr>
          <w:rFonts w:asciiTheme="majorHAnsi" w:hAnsiTheme="majorHAnsi" w:cstheme="majorHAnsi"/>
          <w:caps/>
          <w:sz w:val="48"/>
        </w:rPr>
        <w:br/>
      </w:r>
      <w:r w:rsidRPr="001107C0">
        <w:rPr>
          <w:rFonts w:asciiTheme="majorHAnsi" w:hAnsiTheme="majorHAnsi" w:cstheme="majorHAnsi"/>
          <w:caps/>
          <w:sz w:val="32"/>
        </w:rPr>
        <w:t>o vypořádání bezdůvodného obohacení</w:t>
      </w:r>
    </w:p>
    <w:p w:rsidR="001107C0" w:rsidRDefault="001107C0" w:rsidP="003E0FE3">
      <w:pPr>
        <w:spacing w:before="360"/>
        <w:jc w:val="center"/>
      </w:pPr>
      <w:r w:rsidRPr="001107C0">
        <w:t>Níže uvedeného dne, měsíce a roku uzavřeli</w:t>
      </w:r>
      <w:r w:rsidR="00743B3E">
        <w:t xml:space="preserve"> Smluvní strany</w:t>
      </w:r>
    </w:p>
    <w:p w:rsidR="003E0FE3" w:rsidRPr="003E0FE3" w:rsidRDefault="003E0FE3" w:rsidP="003A235B">
      <w:pPr>
        <w:jc w:val="center"/>
      </w:pPr>
    </w:p>
    <w:p w:rsidR="00495F15" w:rsidRPr="00A323B6" w:rsidRDefault="00550F4D" w:rsidP="00495F15">
      <w:pPr>
        <w:ind w:left="2268"/>
        <w:rPr>
          <w:b/>
        </w:rPr>
      </w:pPr>
      <w:r w:rsidRPr="00550F4D">
        <w:rPr>
          <w:b/>
        </w:rPr>
        <w:t>Filosofický ústav AV ČR, v. v. i.</w:t>
      </w:r>
    </w:p>
    <w:p w:rsidR="00A13190" w:rsidRPr="00A13190" w:rsidRDefault="00A13190" w:rsidP="00A13190">
      <w:pPr>
        <w:tabs>
          <w:tab w:val="left" w:pos="2268"/>
        </w:tabs>
        <w:ind w:left="2268"/>
        <w:rPr>
          <w:i/>
          <w:iCs/>
        </w:rPr>
      </w:pPr>
      <w:r w:rsidRPr="00A13190">
        <w:rPr>
          <w:i/>
          <w:iCs/>
        </w:rPr>
        <w:t>zaps</w:t>
      </w:r>
      <w:r>
        <w:rPr>
          <w:i/>
          <w:iCs/>
        </w:rPr>
        <w:t>aný</w:t>
      </w:r>
      <w:r w:rsidRPr="00A13190">
        <w:rPr>
          <w:i/>
          <w:iCs/>
        </w:rPr>
        <w:t xml:space="preserve"> v rejstříku veřejných výzkumných institucí vedeném MŠMT</w:t>
      </w:r>
    </w:p>
    <w:p w:rsidR="00495F15" w:rsidRDefault="00495F15" w:rsidP="00495F15">
      <w:pPr>
        <w:tabs>
          <w:tab w:val="left" w:pos="2268"/>
        </w:tabs>
      </w:pPr>
      <w:r>
        <w:t>se sídlem:</w:t>
      </w:r>
      <w:r>
        <w:tab/>
      </w:r>
      <w:r w:rsidR="00550F4D" w:rsidRPr="00550F4D">
        <w:t>Jilská 361/1</w:t>
      </w:r>
      <w:r>
        <w:t xml:space="preserve">, </w:t>
      </w:r>
      <w:r w:rsidR="00550F4D" w:rsidRPr="00550F4D">
        <w:t>110 00</w:t>
      </w:r>
      <w:r>
        <w:t xml:space="preserve"> </w:t>
      </w:r>
      <w:r w:rsidR="00550F4D" w:rsidRPr="00550F4D">
        <w:t>Praha 1 – Staré Město</w:t>
      </w:r>
    </w:p>
    <w:p w:rsidR="00495F15" w:rsidRDefault="00495F15" w:rsidP="00495F15">
      <w:pPr>
        <w:tabs>
          <w:tab w:val="left" w:pos="2268"/>
        </w:tabs>
      </w:pPr>
      <w:r>
        <w:t>IČO (DIČ):</w:t>
      </w:r>
      <w:r>
        <w:tab/>
      </w:r>
      <w:r w:rsidR="00C52B34" w:rsidRPr="00C52B34">
        <w:t>67985955</w:t>
      </w:r>
      <w:r>
        <w:t xml:space="preserve"> (</w:t>
      </w:r>
      <w:r w:rsidRPr="00332FAA">
        <w:t>CZ</w:t>
      </w:r>
      <w:r w:rsidR="00C52B34" w:rsidRPr="00C52B34">
        <w:t>67985955</w:t>
      </w:r>
      <w:r>
        <w:t>)</w:t>
      </w:r>
    </w:p>
    <w:p w:rsidR="00495F15" w:rsidRDefault="00495F15" w:rsidP="00495F15">
      <w:pPr>
        <w:tabs>
          <w:tab w:val="left" w:pos="2268"/>
        </w:tabs>
      </w:pPr>
      <w:r>
        <w:t>bankovní spojení:</w:t>
      </w:r>
      <w:r>
        <w:tab/>
      </w:r>
      <w:r w:rsidR="00A13190" w:rsidRPr="00A13190">
        <w:t>11339990/5500</w:t>
      </w:r>
      <w:r>
        <w:t xml:space="preserve"> (</w:t>
      </w:r>
      <w:r w:rsidR="00A13190" w:rsidRPr="00A13190">
        <w:t>Raiffeisenbank a.s.</w:t>
      </w:r>
      <w:r>
        <w:t>)</w:t>
      </w:r>
    </w:p>
    <w:p w:rsidR="00495F15" w:rsidRDefault="00C21462" w:rsidP="00495F15">
      <w:pPr>
        <w:tabs>
          <w:tab w:val="left" w:pos="2268"/>
        </w:tabs>
      </w:pPr>
      <w:r>
        <w:t>jehož zastupuje</w:t>
      </w:r>
      <w:r w:rsidR="00495F15">
        <w:t>:</w:t>
      </w:r>
      <w:r w:rsidR="00495F15">
        <w:tab/>
      </w:r>
      <w:r w:rsidRPr="00C21462">
        <w:t>PhDr. Ondřej Ševeč</w:t>
      </w:r>
      <w:r w:rsidR="005C2D6C">
        <w:t>e</w:t>
      </w:r>
      <w:r w:rsidRPr="00C21462">
        <w:t>k, PhD.</w:t>
      </w:r>
      <w:r w:rsidR="00495F15">
        <w:t>, ředitel</w:t>
      </w:r>
    </w:p>
    <w:p w:rsidR="00052F55" w:rsidRDefault="00052F55" w:rsidP="00495F15">
      <w:pPr>
        <w:jc w:val="center"/>
      </w:pPr>
    </w:p>
    <w:p w:rsidR="00495F15" w:rsidRDefault="00495F15" w:rsidP="00495F15">
      <w:pPr>
        <w:jc w:val="center"/>
      </w:pPr>
      <w:r>
        <w:t>a</w:t>
      </w:r>
    </w:p>
    <w:p w:rsidR="00052F55" w:rsidRDefault="00052F55" w:rsidP="00495F15">
      <w:pPr>
        <w:jc w:val="center"/>
      </w:pPr>
    </w:p>
    <w:p w:rsidR="00495F15" w:rsidRPr="00A323B6" w:rsidRDefault="002027F9" w:rsidP="00495F15">
      <w:pPr>
        <w:ind w:left="2268"/>
        <w:rPr>
          <w:b/>
        </w:rPr>
      </w:pPr>
      <w:r w:rsidRPr="002027F9">
        <w:rPr>
          <w:b/>
        </w:rPr>
        <w:t>Sociologický ústav AV ČR, v. v. i.</w:t>
      </w:r>
    </w:p>
    <w:p w:rsidR="00851485" w:rsidRPr="00851485" w:rsidRDefault="00851485" w:rsidP="00851485">
      <w:pPr>
        <w:tabs>
          <w:tab w:val="left" w:pos="2268"/>
        </w:tabs>
        <w:ind w:left="2268"/>
        <w:rPr>
          <w:i/>
          <w:iCs/>
        </w:rPr>
      </w:pPr>
      <w:r w:rsidRPr="00851485">
        <w:rPr>
          <w:i/>
          <w:iCs/>
        </w:rPr>
        <w:t>zapsaný v rejstříku veřejných výzkumných institucí vedeném MŠMT</w:t>
      </w:r>
    </w:p>
    <w:p w:rsidR="00495F15" w:rsidRDefault="00495F15" w:rsidP="00495F15">
      <w:pPr>
        <w:tabs>
          <w:tab w:val="left" w:pos="2268"/>
        </w:tabs>
      </w:pPr>
      <w:r>
        <w:t>se sídlem:</w:t>
      </w:r>
      <w:r>
        <w:tab/>
      </w:r>
      <w:r w:rsidR="002027F9" w:rsidRPr="002027F9">
        <w:t>Jilská 361/1, 110 00 Praha 1 – Staré Město</w:t>
      </w:r>
    </w:p>
    <w:p w:rsidR="00495F15" w:rsidRDefault="00495F15" w:rsidP="00495F15">
      <w:pPr>
        <w:tabs>
          <w:tab w:val="left" w:pos="2268"/>
        </w:tabs>
      </w:pPr>
      <w:r>
        <w:t>IČO (DIČ):</w:t>
      </w:r>
      <w:r>
        <w:tab/>
      </w:r>
      <w:r w:rsidR="002027F9" w:rsidRPr="002027F9">
        <w:t>68378025</w:t>
      </w:r>
      <w:r>
        <w:t xml:space="preserve"> (</w:t>
      </w:r>
      <w:r w:rsidRPr="00332FAA">
        <w:t>CZ</w:t>
      </w:r>
      <w:r w:rsidR="002027F9" w:rsidRPr="002027F9">
        <w:t>68378025</w:t>
      </w:r>
      <w:r>
        <w:t>)</w:t>
      </w:r>
    </w:p>
    <w:p w:rsidR="00495F15" w:rsidRDefault="00495F15" w:rsidP="00495F15">
      <w:pPr>
        <w:tabs>
          <w:tab w:val="left" w:pos="2268"/>
        </w:tabs>
      </w:pPr>
      <w:r>
        <w:t>bankovní spojení:</w:t>
      </w:r>
      <w:r>
        <w:tab/>
      </w:r>
      <w:r w:rsidR="00370CDF" w:rsidRPr="00370CDF">
        <w:t>68823011/0710</w:t>
      </w:r>
      <w:r>
        <w:t xml:space="preserve"> (</w:t>
      </w:r>
      <w:r w:rsidR="00370CDF" w:rsidRPr="00370CDF">
        <w:t>Česká národní banka</w:t>
      </w:r>
      <w:r>
        <w:t>)</w:t>
      </w:r>
    </w:p>
    <w:p w:rsidR="00495F15" w:rsidRDefault="000D4C11" w:rsidP="00495F15">
      <w:pPr>
        <w:tabs>
          <w:tab w:val="left" w:pos="2268"/>
        </w:tabs>
      </w:pPr>
      <w:r>
        <w:t>jehož zastupuje</w:t>
      </w:r>
      <w:r w:rsidR="00495F15">
        <w:t>:</w:t>
      </w:r>
      <w:r w:rsidR="00495F15">
        <w:tab/>
      </w:r>
      <w:r w:rsidRPr="000D4C11">
        <w:t>Mgr. Jindřich Krejčí, Ph.D.</w:t>
      </w:r>
      <w:r w:rsidR="00495F15">
        <w:t xml:space="preserve">, </w:t>
      </w:r>
      <w:r w:rsidR="00660686">
        <w:t>ředitel</w:t>
      </w:r>
    </w:p>
    <w:p w:rsidR="00052F55" w:rsidRDefault="00052F55" w:rsidP="00495F15">
      <w:pPr>
        <w:jc w:val="center"/>
      </w:pPr>
    </w:p>
    <w:p w:rsidR="00495F15" w:rsidRDefault="00495F15" w:rsidP="00495F15">
      <w:pPr>
        <w:jc w:val="center"/>
      </w:pPr>
      <w:r>
        <w:t>a</w:t>
      </w:r>
    </w:p>
    <w:p w:rsidR="00052F55" w:rsidRDefault="00052F55" w:rsidP="00495F15">
      <w:pPr>
        <w:jc w:val="center"/>
      </w:pPr>
    </w:p>
    <w:p w:rsidR="00495F15" w:rsidRPr="00A323B6" w:rsidRDefault="00F62725" w:rsidP="00495F15">
      <w:pPr>
        <w:ind w:left="2268"/>
        <w:rPr>
          <w:b/>
        </w:rPr>
      </w:pPr>
      <w:r w:rsidRPr="00F62725">
        <w:rPr>
          <w:b/>
        </w:rPr>
        <w:t>Ústav dějin umění AV ČR, v. v. i.</w:t>
      </w:r>
    </w:p>
    <w:p w:rsidR="00615E93" w:rsidRPr="00615E93" w:rsidRDefault="00615E93" w:rsidP="00615E93">
      <w:pPr>
        <w:tabs>
          <w:tab w:val="left" w:pos="2268"/>
        </w:tabs>
        <w:ind w:left="2268"/>
        <w:rPr>
          <w:i/>
          <w:iCs/>
        </w:rPr>
      </w:pPr>
      <w:r w:rsidRPr="00615E93">
        <w:rPr>
          <w:i/>
          <w:iCs/>
        </w:rPr>
        <w:t>zapsaný v rejstříku veřejných výzkumných institucí vedeném MŠMT</w:t>
      </w:r>
    </w:p>
    <w:p w:rsidR="00495F15" w:rsidRDefault="00495F15" w:rsidP="00495F15">
      <w:pPr>
        <w:tabs>
          <w:tab w:val="left" w:pos="2268"/>
        </w:tabs>
      </w:pPr>
      <w:r>
        <w:t>se sídlem:</w:t>
      </w:r>
      <w:r>
        <w:tab/>
      </w:r>
      <w:r w:rsidR="00F62725" w:rsidRPr="00F62725">
        <w:t>Husova 352/4</w:t>
      </w:r>
      <w:r>
        <w:t xml:space="preserve">, </w:t>
      </w:r>
      <w:r w:rsidR="00F62725" w:rsidRPr="00F62725">
        <w:t>110 00 Praha 1 – Staré Město</w:t>
      </w:r>
    </w:p>
    <w:p w:rsidR="00495F15" w:rsidRDefault="00495F15" w:rsidP="00495F15">
      <w:pPr>
        <w:tabs>
          <w:tab w:val="left" w:pos="2268"/>
        </w:tabs>
      </w:pPr>
      <w:r>
        <w:t>IČO (DIČ):</w:t>
      </w:r>
      <w:r>
        <w:tab/>
      </w:r>
      <w:r w:rsidR="00F62725" w:rsidRPr="00F62725">
        <w:t>68378033</w:t>
      </w:r>
      <w:r>
        <w:t xml:space="preserve"> (</w:t>
      </w:r>
      <w:r w:rsidRPr="00332FAA">
        <w:t>CZ</w:t>
      </w:r>
      <w:r w:rsidR="00F62725" w:rsidRPr="00F62725">
        <w:t>68378033</w:t>
      </w:r>
      <w:r>
        <w:t>)</w:t>
      </w:r>
    </w:p>
    <w:p w:rsidR="00495F15" w:rsidRDefault="00495F15" w:rsidP="00495F15">
      <w:pPr>
        <w:tabs>
          <w:tab w:val="left" w:pos="2268"/>
        </w:tabs>
      </w:pPr>
      <w:r>
        <w:t>bankovní spojení:</w:t>
      </w:r>
      <w:r>
        <w:tab/>
      </w:r>
      <w:r w:rsidRPr="00743B3E">
        <w:t>107-1999330287/0100</w:t>
      </w:r>
      <w:r>
        <w:t xml:space="preserve"> (</w:t>
      </w:r>
      <w:r w:rsidRPr="00743B3E">
        <w:t>Komerční banka, a.s.</w:t>
      </w:r>
      <w:r>
        <w:t>)</w:t>
      </w:r>
    </w:p>
    <w:p w:rsidR="00495F15" w:rsidRDefault="00F62725" w:rsidP="00495F15">
      <w:pPr>
        <w:tabs>
          <w:tab w:val="left" w:pos="2268"/>
        </w:tabs>
      </w:pPr>
      <w:r w:rsidRPr="00F62725">
        <w:t>jehož zastupuje</w:t>
      </w:r>
      <w:r w:rsidR="00495F15">
        <w:t>:</w:t>
      </w:r>
      <w:r w:rsidR="00495F15">
        <w:tab/>
      </w:r>
      <w:r w:rsidR="006537C5">
        <w:t>d</w:t>
      </w:r>
      <w:r w:rsidR="006537C5" w:rsidRPr="006537C5">
        <w:t>oc. PhDr. Tomáš Wint</w:t>
      </w:r>
      <w:r w:rsidR="006421B6">
        <w:t>e</w:t>
      </w:r>
      <w:r w:rsidR="006537C5" w:rsidRPr="006537C5">
        <w:t>r, Ph.D.</w:t>
      </w:r>
      <w:r w:rsidR="00495F15">
        <w:t>, ředitel</w:t>
      </w:r>
    </w:p>
    <w:p w:rsidR="00341833" w:rsidRDefault="00341833" w:rsidP="00495F15">
      <w:pPr>
        <w:ind w:left="2268"/>
        <w:rPr>
          <w:i/>
        </w:rPr>
      </w:pPr>
    </w:p>
    <w:p w:rsidR="00495F15" w:rsidRPr="00883D55" w:rsidRDefault="00495F15" w:rsidP="00495F15">
      <w:pPr>
        <w:ind w:left="2268"/>
        <w:rPr>
          <w:i/>
        </w:rPr>
      </w:pPr>
      <w:r>
        <w:rPr>
          <w:i/>
        </w:rPr>
        <w:t>dále</w:t>
      </w:r>
      <w:r w:rsidR="000D2817">
        <w:rPr>
          <w:i/>
        </w:rPr>
        <w:t xml:space="preserve"> společně </w:t>
      </w:r>
      <w:r>
        <w:rPr>
          <w:i/>
        </w:rPr>
        <w:t xml:space="preserve">jen </w:t>
      </w:r>
      <w:r w:rsidRPr="00883D55">
        <w:rPr>
          <w:i/>
        </w:rPr>
        <w:t>jako „</w:t>
      </w:r>
      <w:r w:rsidR="000D2817" w:rsidRPr="000D2817">
        <w:rPr>
          <w:b/>
          <w:bCs/>
          <w:i/>
        </w:rPr>
        <w:t>Pronajímatel</w:t>
      </w:r>
      <w:r w:rsidRPr="00883D55">
        <w:rPr>
          <w:i/>
        </w:rPr>
        <w:t>“</w:t>
      </w:r>
    </w:p>
    <w:p w:rsidR="00495F15" w:rsidRDefault="00495F15" w:rsidP="00495F15">
      <w:pPr>
        <w:jc w:val="center"/>
      </w:pPr>
    </w:p>
    <w:p w:rsidR="00495F15" w:rsidRDefault="00495F15" w:rsidP="00495F15">
      <w:pPr>
        <w:jc w:val="center"/>
      </w:pPr>
      <w:r>
        <w:t>na straně jedné</w:t>
      </w:r>
    </w:p>
    <w:p w:rsidR="00495F15" w:rsidRDefault="00495F15" w:rsidP="00495F15">
      <w:pPr>
        <w:jc w:val="center"/>
      </w:pPr>
    </w:p>
    <w:p w:rsidR="00495F15" w:rsidRDefault="00495F15" w:rsidP="00495F15">
      <w:pPr>
        <w:jc w:val="center"/>
      </w:pPr>
      <w:r>
        <w:t>a</w:t>
      </w:r>
    </w:p>
    <w:p w:rsidR="00986D54" w:rsidRDefault="00986D54" w:rsidP="00986D54"/>
    <w:p w:rsidR="006E7540" w:rsidRPr="00D51290" w:rsidRDefault="00EF23A7" w:rsidP="004E1BBA">
      <w:pPr>
        <w:ind w:left="2268"/>
        <w:rPr>
          <w:b/>
        </w:rPr>
      </w:pPr>
      <w:r w:rsidRPr="00EF23A7">
        <w:rPr>
          <w:b/>
        </w:rPr>
        <w:t>Keystone Production s.r.o.</w:t>
      </w:r>
    </w:p>
    <w:p w:rsidR="00146B50" w:rsidRPr="007241B2" w:rsidRDefault="00146B50" w:rsidP="00146B50">
      <w:pPr>
        <w:tabs>
          <w:tab w:val="left" w:pos="2268"/>
        </w:tabs>
        <w:ind w:left="2268"/>
        <w:rPr>
          <w:i/>
          <w:iCs/>
        </w:rPr>
      </w:pPr>
      <w:r w:rsidRPr="007241B2">
        <w:rPr>
          <w:i/>
          <w:iCs/>
        </w:rPr>
        <w:t xml:space="preserve">společnost vedená u Městského soudu v Praze pod sp. zn. </w:t>
      </w:r>
      <w:r w:rsidR="00EF23A7" w:rsidRPr="00EF23A7">
        <w:rPr>
          <w:i/>
          <w:iCs/>
        </w:rPr>
        <w:t>C 139669</w:t>
      </w:r>
    </w:p>
    <w:p w:rsidR="006E7540" w:rsidRDefault="004E1BBA" w:rsidP="006E7540">
      <w:pPr>
        <w:tabs>
          <w:tab w:val="left" w:pos="2268"/>
        </w:tabs>
      </w:pPr>
      <w:r w:rsidRPr="004E1BBA">
        <w:lastRenderedPageBreak/>
        <w:t>se sídlem</w:t>
      </w:r>
      <w:r w:rsidR="006E7540">
        <w:t>:</w:t>
      </w:r>
      <w:r w:rsidR="006E7540">
        <w:tab/>
      </w:r>
      <w:r w:rsidR="00243EC4" w:rsidRPr="00243EC4">
        <w:t>Hlubočepská 1113/33e</w:t>
      </w:r>
      <w:r w:rsidR="006E7540" w:rsidRPr="006E7540">
        <w:t xml:space="preserve">, </w:t>
      </w:r>
      <w:r w:rsidR="00243EC4" w:rsidRPr="00243EC4">
        <w:t>152 00</w:t>
      </w:r>
      <w:r w:rsidR="006E7540">
        <w:t xml:space="preserve"> </w:t>
      </w:r>
      <w:r w:rsidR="00243EC4" w:rsidRPr="00243EC4">
        <w:t>Praha 5 – Hlubočepy</w:t>
      </w:r>
    </w:p>
    <w:p w:rsidR="001107C0" w:rsidRDefault="006E7540" w:rsidP="006E7540">
      <w:pPr>
        <w:tabs>
          <w:tab w:val="left" w:pos="2268"/>
        </w:tabs>
      </w:pPr>
      <w:r>
        <w:t>IČO</w:t>
      </w:r>
      <w:r w:rsidR="001D1AF3">
        <w:t xml:space="preserve"> (DIČ)</w:t>
      </w:r>
      <w:r>
        <w:t>:</w:t>
      </w:r>
      <w:r>
        <w:tab/>
      </w:r>
      <w:r w:rsidR="00305B1A" w:rsidRPr="00305B1A">
        <w:t>28412435</w:t>
      </w:r>
      <w:r w:rsidR="00146B50">
        <w:t xml:space="preserve"> (</w:t>
      </w:r>
      <w:r w:rsidR="00305B1A" w:rsidRPr="00305B1A">
        <w:t>CZ28412435</w:t>
      </w:r>
      <w:r w:rsidR="00146B50">
        <w:t>)</w:t>
      </w:r>
    </w:p>
    <w:p w:rsidR="001226E7" w:rsidRDefault="008C1DFC" w:rsidP="006E7540">
      <w:pPr>
        <w:tabs>
          <w:tab w:val="left" w:pos="2268"/>
        </w:tabs>
        <w:rPr>
          <w:iCs/>
        </w:rPr>
      </w:pPr>
      <w:r>
        <w:rPr>
          <w:iCs/>
        </w:rPr>
        <w:t>jíž zastupuje</w:t>
      </w:r>
      <w:r w:rsidR="001226E7">
        <w:rPr>
          <w:iCs/>
        </w:rPr>
        <w:t>:</w:t>
      </w:r>
      <w:r w:rsidR="001226E7">
        <w:rPr>
          <w:iCs/>
        </w:rPr>
        <w:tab/>
      </w:r>
      <w:r w:rsidR="009E5D8D" w:rsidRPr="009E5D8D">
        <w:rPr>
          <w:iCs/>
        </w:rPr>
        <w:t>Ing. J</w:t>
      </w:r>
      <w:r w:rsidR="009E5D8D">
        <w:rPr>
          <w:iCs/>
        </w:rPr>
        <w:t xml:space="preserve">iří </w:t>
      </w:r>
      <w:r w:rsidR="009E5D8D" w:rsidRPr="009E5D8D">
        <w:rPr>
          <w:iCs/>
        </w:rPr>
        <w:t>L</w:t>
      </w:r>
      <w:r w:rsidR="009E5D8D">
        <w:rPr>
          <w:iCs/>
        </w:rPr>
        <w:t>ondin, jednatel</w:t>
      </w:r>
    </w:p>
    <w:p w:rsidR="008C1DFC" w:rsidRPr="008C1DFC" w:rsidRDefault="008C1DFC" w:rsidP="008C1DFC"/>
    <w:p w:rsidR="00883D55" w:rsidRDefault="001325B4" w:rsidP="004E1BBA">
      <w:pPr>
        <w:ind w:left="2268"/>
        <w:rPr>
          <w:i/>
        </w:rPr>
      </w:pPr>
      <w:r>
        <w:rPr>
          <w:i/>
        </w:rPr>
        <w:t xml:space="preserve">dále jen </w:t>
      </w:r>
      <w:r w:rsidR="00883D55">
        <w:rPr>
          <w:i/>
        </w:rPr>
        <w:t>jako „</w:t>
      </w:r>
      <w:r w:rsidR="00AC3E43">
        <w:rPr>
          <w:b/>
          <w:i/>
        </w:rPr>
        <w:t>Nájemce</w:t>
      </w:r>
      <w:r w:rsidR="00883D55">
        <w:rPr>
          <w:i/>
        </w:rPr>
        <w:t>“</w:t>
      </w:r>
    </w:p>
    <w:p w:rsidR="00495F15" w:rsidRDefault="00495F15" w:rsidP="00495F15">
      <w:pPr>
        <w:jc w:val="center"/>
      </w:pPr>
    </w:p>
    <w:p w:rsidR="00495F15" w:rsidRPr="00495F15" w:rsidRDefault="00495F15" w:rsidP="00495F15">
      <w:pPr>
        <w:jc w:val="center"/>
      </w:pPr>
      <w:r>
        <w:t>na straně druhé</w:t>
      </w:r>
    </w:p>
    <w:p w:rsidR="001107C0" w:rsidRDefault="001107C0" w:rsidP="00EE2008">
      <w:pPr>
        <w:keepNext/>
        <w:spacing w:before="360"/>
        <w:jc w:val="center"/>
      </w:pPr>
      <w:r>
        <w:t>tuto</w:t>
      </w:r>
    </w:p>
    <w:p w:rsidR="001107C0" w:rsidRPr="00C646F0" w:rsidRDefault="001107C0" w:rsidP="00EE2008">
      <w:pPr>
        <w:keepNext/>
        <w:jc w:val="center"/>
        <w:rPr>
          <w:b/>
        </w:rPr>
      </w:pPr>
      <w:r w:rsidRPr="00933DB6">
        <w:rPr>
          <w:b/>
        </w:rPr>
        <w:t>dohodu o vypořádání bezdůvodného obohacení</w:t>
      </w:r>
    </w:p>
    <w:p w:rsidR="001107C0" w:rsidRPr="00C646F0" w:rsidRDefault="001107C0" w:rsidP="00EE2008">
      <w:pPr>
        <w:keepNext/>
        <w:jc w:val="center"/>
        <w:rPr>
          <w:i/>
        </w:rPr>
      </w:pPr>
      <w:r w:rsidRPr="00933DB6">
        <w:rPr>
          <w:i/>
        </w:rPr>
        <w:t xml:space="preserve">na základě ustanovení § </w:t>
      </w:r>
      <w:r w:rsidR="00933DB6" w:rsidRPr="00933DB6">
        <w:rPr>
          <w:i/>
        </w:rPr>
        <w:t>1746 odst. 2</w:t>
      </w:r>
      <w:r w:rsidRPr="00933DB6">
        <w:rPr>
          <w:i/>
        </w:rPr>
        <w:t xml:space="preserve"> zákona č. 89/2012 Sb., občanského zákoníku</w:t>
      </w:r>
    </w:p>
    <w:p w:rsidR="001107C0" w:rsidRDefault="00F7503C" w:rsidP="00F7503C">
      <w:pPr>
        <w:jc w:val="center"/>
      </w:pPr>
      <w:r>
        <w:t>(dále jen jako „</w:t>
      </w:r>
      <w:r w:rsidR="001325B4">
        <w:rPr>
          <w:b/>
        </w:rPr>
        <w:t>D</w:t>
      </w:r>
      <w:r w:rsidRPr="00F7503C">
        <w:rPr>
          <w:b/>
        </w:rPr>
        <w:t>ohoda</w:t>
      </w:r>
      <w:r>
        <w:t>“)</w:t>
      </w:r>
    </w:p>
    <w:p w:rsidR="001107C0" w:rsidRDefault="001107C0" w:rsidP="00345052">
      <w:pPr>
        <w:pStyle w:val="Nadpis1"/>
      </w:pPr>
      <w:r>
        <w:t>Úvodní ustanovení</w:t>
      </w:r>
    </w:p>
    <w:p w:rsidR="00FF2F42" w:rsidRPr="00B20164" w:rsidRDefault="00FF2F42" w:rsidP="006E68C2">
      <w:pPr>
        <w:pStyle w:val="Odstavecseseznamem"/>
      </w:pPr>
      <w:r w:rsidRPr="00B20164">
        <w:t xml:space="preserve">Účelem této Dohody je </w:t>
      </w:r>
      <w:r w:rsidR="00982769" w:rsidRPr="00B20164">
        <w:t>ustavení</w:t>
      </w:r>
      <w:r w:rsidR="00481499" w:rsidRPr="00B20164">
        <w:t xml:space="preserve"> právního důvodu pro </w:t>
      </w:r>
      <w:r w:rsidR="00713B33" w:rsidRPr="00B20164">
        <w:t xml:space="preserve">poskytnuté snížení nájemného </w:t>
      </w:r>
      <w:r w:rsidR="00EA002E" w:rsidRPr="00B20164">
        <w:t xml:space="preserve">Pronajímatelem </w:t>
      </w:r>
      <w:r w:rsidR="00713B33" w:rsidRPr="00B20164">
        <w:t xml:space="preserve">Nájemci </w:t>
      </w:r>
      <w:r w:rsidR="00EA002E" w:rsidRPr="00B20164">
        <w:t>bez právního důvodu</w:t>
      </w:r>
      <w:r w:rsidR="00982769" w:rsidRPr="00B20164">
        <w:t>.</w:t>
      </w:r>
    </w:p>
    <w:p w:rsidR="001F3151" w:rsidRDefault="001F3151" w:rsidP="00857488">
      <w:pPr>
        <w:pStyle w:val="Odstavecseseznamem"/>
      </w:pPr>
      <w:r>
        <w:t>Tato dohoda je uzavřena v návaznosti na doporučení poskytované Metodickým návodem aplikace zákona o registru smluv (soukromoprávní část)</w:t>
      </w:r>
      <w:r w:rsidR="00857488">
        <w:t xml:space="preserve"> vydaným </w:t>
      </w:r>
      <w:r w:rsidR="00E75AC0">
        <w:t>Českou republikou – </w:t>
      </w:r>
      <w:r w:rsidR="00857488" w:rsidRPr="00857488">
        <w:t>Ministerstv</w:t>
      </w:r>
      <w:r w:rsidR="00857488">
        <w:t>em</w:t>
      </w:r>
      <w:r w:rsidR="00857488" w:rsidRPr="00857488">
        <w:t xml:space="preserve"> vnitra </w:t>
      </w:r>
      <w:r w:rsidR="00857488">
        <w:t>pod č</w:t>
      </w:r>
      <w:r w:rsidRPr="001F3151">
        <w:t>.</w:t>
      </w:r>
      <w:r w:rsidR="00857488">
        <w:t xml:space="preserve"> </w:t>
      </w:r>
      <w:r w:rsidRPr="001F3151">
        <w:t>j. MV-37683-2/EG-2018</w:t>
      </w:r>
      <w:r w:rsidR="00857488">
        <w:t xml:space="preserve"> dne </w:t>
      </w:r>
      <w:r w:rsidR="00857488" w:rsidRPr="00857488">
        <w:t xml:space="preserve">1. </w:t>
      </w:r>
      <w:r w:rsidR="00857488">
        <w:t>2.</w:t>
      </w:r>
      <w:r w:rsidR="00857488" w:rsidRPr="00857488">
        <w:t xml:space="preserve"> 2018</w:t>
      </w:r>
      <w:r w:rsidR="00857488">
        <w:t>.</w:t>
      </w:r>
    </w:p>
    <w:p w:rsidR="006405C4" w:rsidRDefault="006405C4" w:rsidP="00857488">
      <w:pPr>
        <w:pStyle w:val="Odstavecseseznamem"/>
      </w:pPr>
      <w:r>
        <w:t xml:space="preserve">Práva a povinnosti touto </w:t>
      </w:r>
      <w:r w:rsidR="00564A87">
        <w:t>S</w:t>
      </w:r>
      <w:r>
        <w:t xml:space="preserve">mlouvou výslovně neupravené se řídí obecnými právními předpisy právního řádu České republiky, a to zejména zákonem č. 89/2012 Sb., občanským zákoníkem, </w:t>
      </w:r>
      <w:r w:rsidR="00C25E20">
        <w:t>ve znění pozdějších předpisů</w:t>
      </w:r>
      <w:r w:rsidR="0070016F">
        <w:t xml:space="preserve"> (dále jen jako „</w:t>
      </w:r>
      <w:r w:rsidR="0070016F" w:rsidRPr="0070016F">
        <w:rPr>
          <w:b/>
        </w:rPr>
        <w:t>občanský zákoník</w:t>
      </w:r>
      <w:r w:rsidR="0070016F">
        <w:t>“)</w:t>
      </w:r>
      <w:r>
        <w:t>.</w:t>
      </w:r>
    </w:p>
    <w:p w:rsidR="003867F6" w:rsidRDefault="000C60A1" w:rsidP="000C60A1">
      <w:pPr>
        <w:pStyle w:val="Nadpis1"/>
      </w:pPr>
      <w:r>
        <w:t>Vznik bezdůvodného obohacení</w:t>
      </w:r>
    </w:p>
    <w:p w:rsidR="00FF2F42" w:rsidRDefault="001325B4" w:rsidP="001D7E81">
      <w:pPr>
        <w:pStyle w:val="Odstavecseseznamem"/>
        <w:keepNext/>
      </w:pPr>
      <w:r>
        <w:t xml:space="preserve">Smluvní strany prohlašují, že </w:t>
      </w:r>
      <w:r w:rsidR="00B72127">
        <w:t>mezi nimi došlo</w:t>
      </w:r>
    </w:p>
    <w:p w:rsidR="00F81201" w:rsidRDefault="00F81201" w:rsidP="006A531B">
      <w:pPr>
        <w:pStyle w:val="Odstavecseseznamem"/>
        <w:numPr>
          <w:ilvl w:val="2"/>
          <w:numId w:val="1"/>
        </w:numPr>
      </w:pPr>
      <w:r>
        <w:t>k dohodě na</w:t>
      </w:r>
      <w:r w:rsidR="00C5534C">
        <w:t xml:space="preserve"> </w:t>
      </w:r>
      <w:r w:rsidR="00EB4A63">
        <w:t>snížení nájemného</w:t>
      </w:r>
      <w:r w:rsidR="009B57FE">
        <w:t xml:space="preserve"> </w:t>
      </w:r>
      <w:r w:rsidR="00EB4A63">
        <w:t>za</w:t>
      </w:r>
      <w:r>
        <w:t xml:space="preserve"> </w:t>
      </w:r>
      <w:r w:rsidR="00875A7B">
        <w:t>užívání</w:t>
      </w:r>
      <w:r w:rsidRPr="00F81201">
        <w:t xml:space="preserve"> prostor</w:t>
      </w:r>
      <w:r w:rsidR="0093510F">
        <w:t xml:space="preserve"> </w:t>
      </w:r>
      <w:r w:rsidR="0093510F" w:rsidRPr="0093510F">
        <w:t>sloužící</w:t>
      </w:r>
      <w:r w:rsidR="0093510F">
        <w:t>ch</w:t>
      </w:r>
      <w:r w:rsidR="0093510F" w:rsidRPr="0093510F">
        <w:t xml:space="preserve"> k podnikání pro kulturní a klubovou činnost</w:t>
      </w:r>
      <w:r w:rsidR="009B57FE">
        <w:t xml:space="preserve"> </w:t>
      </w:r>
      <w:r w:rsidR="009B57FE" w:rsidRPr="009B57FE">
        <w:t xml:space="preserve">od 1. 1. 2022 do 31. 3. 2022 </w:t>
      </w:r>
      <w:r w:rsidRPr="00F81201">
        <w:t xml:space="preserve">v budově </w:t>
      </w:r>
      <w:r>
        <w:t>P</w:t>
      </w:r>
      <w:r w:rsidRPr="00F81201">
        <w:t>ronajímatele</w:t>
      </w:r>
      <w:r>
        <w:t xml:space="preserve"> </w:t>
      </w:r>
      <w:r w:rsidRPr="00F81201">
        <w:t>č. p. 352, jež</w:t>
      </w:r>
      <w:r w:rsidR="007C3F31">
        <w:t> </w:t>
      </w:r>
      <w:r w:rsidRPr="00F81201">
        <w:t>je</w:t>
      </w:r>
      <w:r w:rsidR="00833FB9">
        <w:t> </w:t>
      </w:r>
      <w:r w:rsidRPr="00F81201">
        <w:t>součástí pozemku parc. č. 380/1, zapsaného na LV č. 249 vedeném pro k.ú. Staré Město, obec Praha, u</w:t>
      </w:r>
      <w:r w:rsidR="001F7E9E">
        <w:t> </w:t>
      </w:r>
      <w:r w:rsidRPr="00F81201">
        <w:t>Katastrálního úřadu pro hlavní město Prahu, Katastrální pracoviště Praha, na adrese Husova 4, Praha</w:t>
      </w:r>
      <w:r w:rsidR="003557AE">
        <w:t> </w:t>
      </w:r>
      <w:r w:rsidRPr="00F81201">
        <w:t>1</w:t>
      </w:r>
      <w:r w:rsidR="00CB4B6D">
        <w:t xml:space="preserve"> (dále jen jako „</w:t>
      </w:r>
      <w:r w:rsidR="00C83252" w:rsidRPr="00C83252">
        <w:rPr>
          <w:b/>
          <w:bCs/>
        </w:rPr>
        <w:t>prostory</w:t>
      </w:r>
      <w:r w:rsidR="00CB4B6D">
        <w:t>“)</w:t>
      </w:r>
      <w:r w:rsidR="007579B4">
        <w:t xml:space="preserve">, a na základě toho dne </w:t>
      </w:r>
      <w:r w:rsidR="00EB4A63">
        <w:t>1. 2. 2022</w:t>
      </w:r>
      <w:r w:rsidR="005179F3">
        <w:t xml:space="preserve"> </w:t>
      </w:r>
      <w:r w:rsidR="007579B4">
        <w:t xml:space="preserve">k uzavření </w:t>
      </w:r>
      <w:r w:rsidR="00EB4A63">
        <w:t xml:space="preserve">dodatku č. 1 ke </w:t>
      </w:r>
      <w:r w:rsidR="007579B4">
        <w:t>smlouv</w:t>
      </w:r>
      <w:r w:rsidR="00EB4A63">
        <w:t>ě</w:t>
      </w:r>
      <w:r w:rsidR="007579B4">
        <w:t xml:space="preserve"> </w:t>
      </w:r>
      <w:r w:rsidR="005179F3" w:rsidRPr="005179F3">
        <w:t>o nájmu prostor</w:t>
      </w:r>
      <w:r w:rsidR="00EB4A63">
        <w:t xml:space="preserve"> ze dne 7. 7. 2021</w:t>
      </w:r>
      <w:r w:rsidR="001C424C">
        <w:t xml:space="preserve"> (dále jen jako „</w:t>
      </w:r>
      <w:r w:rsidR="001C424C" w:rsidRPr="001C424C">
        <w:rPr>
          <w:b/>
          <w:bCs/>
        </w:rPr>
        <w:t>smlouva o nájmu prostor</w:t>
      </w:r>
      <w:r w:rsidR="001C424C">
        <w:t>“)</w:t>
      </w:r>
      <w:r w:rsidR="00B6021D">
        <w:t>;</w:t>
      </w:r>
    </w:p>
    <w:p w:rsidR="00B6021D" w:rsidRDefault="00A866B5" w:rsidP="006A531B">
      <w:pPr>
        <w:pStyle w:val="Odstavecseseznamem"/>
        <w:numPr>
          <w:ilvl w:val="2"/>
          <w:numId w:val="1"/>
        </w:numPr>
      </w:pPr>
      <w:r>
        <w:t xml:space="preserve">od 1. </w:t>
      </w:r>
      <w:r w:rsidR="008F6787">
        <w:t>1</w:t>
      </w:r>
      <w:r>
        <w:t>. 202</w:t>
      </w:r>
      <w:r w:rsidR="008F6787">
        <w:t>2</w:t>
      </w:r>
      <w:r>
        <w:t xml:space="preserve"> do </w:t>
      </w:r>
      <w:r w:rsidR="008F6787">
        <w:t>31</w:t>
      </w:r>
      <w:r>
        <w:t xml:space="preserve">. </w:t>
      </w:r>
      <w:r w:rsidR="008F6787">
        <w:t>1</w:t>
      </w:r>
      <w:r>
        <w:t>. 202</w:t>
      </w:r>
      <w:r w:rsidR="008F6787">
        <w:t>2</w:t>
      </w:r>
      <w:r>
        <w:t xml:space="preserve"> včetně </w:t>
      </w:r>
      <w:r w:rsidR="00C62C5F">
        <w:t>k</w:t>
      </w:r>
      <w:r w:rsidR="008F6787">
        <w:t xml:space="preserve">e snížení nájemného za </w:t>
      </w:r>
      <w:r w:rsidR="00875A7B">
        <w:t>užívání</w:t>
      </w:r>
      <w:r w:rsidR="008F6787">
        <w:t xml:space="preserve"> prostor</w:t>
      </w:r>
      <w:r w:rsidR="00875A7B">
        <w:t xml:space="preserve"> </w:t>
      </w:r>
      <w:r w:rsidR="00462EA0">
        <w:t xml:space="preserve">Nájemcem </w:t>
      </w:r>
      <w:r w:rsidR="00651632">
        <w:t xml:space="preserve">podle </w:t>
      </w:r>
      <w:r w:rsidR="00875A7B">
        <w:t xml:space="preserve">dodatku č. 1 ke </w:t>
      </w:r>
      <w:r w:rsidR="00F5251B">
        <w:t>smlouv</w:t>
      </w:r>
      <w:r w:rsidR="00875A7B">
        <w:t>ě</w:t>
      </w:r>
      <w:r w:rsidR="00F5251B">
        <w:t xml:space="preserve"> </w:t>
      </w:r>
      <w:r w:rsidR="00F5251B" w:rsidRPr="00F5251B">
        <w:t>o</w:t>
      </w:r>
      <w:r w:rsidR="00F5251B">
        <w:t> </w:t>
      </w:r>
      <w:r w:rsidR="00F5251B" w:rsidRPr="00F5251B">
        <w:t>nájmu prostor</w:t>
      </w:r>
      <w:r w:rsidR="00FA4980">
        <w:t>,</w:t>
      </w:r>
      <w:r w:rsidR="00556161">
        <w:t xml:space="preserve"> avšak </w:t>
      </w:r>
      <w:r w:rsidR="00FA4980">
        <w:t>s ohledem na je</w:t>
      </w:r>
      <w:r w:rsidR="00E302B1">
        <w:t>ho</w:t>
      </w:r>
      <w:r w:rsidR="00FA4980">
        <w:t xml:space="preserve"> účinnost až</w:t>
      </w:r>
      <w:r w:rsidR="00E302B1">
        <w:t> </w:t>
      </w:r>
      <w:r w:rsidR="00875A7B">
        <w:t>1</w:t>
      </w:r>
      <w:r w:rsidR="00FA4980">
        <w:t>.</w:t>
      </w:r>
      <w:r w:rsidR="00875A7B">
        <w:t> 2</w:t>
      </w:r>
      <w:r w:rsidR="00FA4980">
        <w:t>. 202</w:t>
      </w:r>
      <w:r w:rsidR="00875A7B">
        <w:t>2</w:t>
      </w:r>
      <w:r w:rsidR="003F20C3">
        <w:t>,</w:t>
      </w:r>
      <w:r w:rsidR="00D6670E">
        <w:t xml:space="preserve"> bez právního důvodu</w:t>
      </w:r>
      <w:r w:rsidR="009C677D">
        <w:t>, a tím k</w:t>
      </w:r>
      <w:r w:rsidR="00651632">
        <w:t> </w:t>
      </w:r>
      <w:r w:rsidR="00D072E4">
        <w:t xml:space="preserve">bezdůvodnému obohacení Nájemce </w:t>
      </w:r>
      <w:r w:rsidR="00E417E3">
        <w:t>na</w:t>
      </w:r>
      <w:r w:rsidR="004746CD">
        <w:t> </w:t>
      </w:r>
      <w:r w:rsidR="00E417E3">
        <w:t>úkor</w:t>
      </w:r>
      <w:r w:rsidR="007C1FAB">
        <w:t xml:space="preserve"> Pronajímatele</w:t>
      </w:r>
      <w:r w:rsidR="004C0212">
        <w:t>.</w:t>
      </w:r>
    </w:p>
    <w:p w:rsidR="006D27BC" w:rsidRDefault="005E1E47" w:rsidP="007A714D">
      <w:pPr>
        <w:pStyle w:val="Odstavecseseznamem"/>
      </w:pPr>
      <w:r>
        <w:t>Neboť na základě výše uvedeného došlo k</w:t>
      </w:r>
      <w:r w:rsidR="00956B1C">
        <w:t xml:space="preserve">e snížení nájemného za užívání prostor </w:t>
      </w:r>
      <w:r w:rsidR="00D459E5">
        <w:t>Nájemcem podle</w:t>
      </w:r>
      <w:r w:rsidR="00956B1C">
        <w:t xml:space="preserve"> dodatku č. 1 ke</w:t>
      </w:r>
      <w:r w:rsidR="00D459E5">
        <w:t xml:space="preserve"> smlouv</w:t>
      </w:r>
      <w:r w:rsidR="00956B1C">
        <w:t>ě</w:t>
      </w:r>
      <w:r w:rsidR="00D459E5">
        <w:t xml:space="preserve"> o nájmu prostor </w:t>
      </w:r>
      <w:r>
        <w:t xml:space="preserve">před </w:t>
      </w:r>
      <w:r w:rsidR="00956B1C">
        <w:t xml:space="preserve">jeho </w:t>
      </w:r>
      <w:r>
        <w:t>účinností</w:t>
      </w:r>
      <w:r w:rsidR="00976810">
        <w:t xml:space="preserve">, </w:t>
      </w:r>
      <w:r w:rsidR="00E11C2D">
        <w:t>je t</w:t>
      </w:r>
      <w:r w:rsidR="009A06DA">
        <w:t>akov</w:t>
      </w:r>
      <w:r w:rsidR="00E11C2D">
        <w:t>é</w:t>
      </w:r>
      <w:r w:rsidR="009A06DA">
        <w:t xml:space="preserve"> plnění občanským zákoníkem kvalifikován</w:t>
      </w:r>
      <w:r w:rsidR="00E11C2D">
        <w:t>o</w:t>
      </w:r>
      <w:r w:rsidR="009A06DA">
        <w:t xml:space="preserve"> jako bezdůvodn</w:t>
      </w:r>
      <w:r w:rsidR="00E11C2D">
        <w:t>é</w:t>
      </w:r>
      <w:r w:rsidR="009A06DA">
        <w:t xml:space="preserve"> obohacení, když</w:t>
      </w:r>
      <w:r w:rsidR="003E5C9C">
        <w:t xml:space="preserve"> </w:t>
      </w:r>
      <w:r w:rsidR="00F96B81">
        <w:t xml:space="preserve">se </w:t>
      </w:r>
      <w:r w:rsidR="003E5C9C">
        <w:t xml:space="preserve">Nájemce </w:t>
      </w:r>
      <w:r w:rsidR="009A06DA">
        <w:t xml:space="preserve">bezdůvodně obohatil o </w:t>
      </w:r>
      <w:r w:rsidR="008B0E00">
        <w:t>rozdíl mezi původně sjednaným nájemným a sníženým nájemným</w:t>
      </w:r>
      <w:r w:rsidR="003E5C9C">
        <w:t xml:space="preserve"> </w:t>
      </w:r>
      <w:r w:rsidR="009A06DA">
        <w:t>v</w:t>
      </w:r>
      <w:r w:rsidR="003E5C9C">
        <w:t> </w:t>
      </w:r>
      <w:r w:rsidR="00341679" w:rsidRPr="00341679">
        <w:t>hodnotě</w:t>
      </w:r>
      <w:r w:rsidR="003E5C9C">
        <w:t xml:space="preserve"> </w:t>
      </w:r>
      <w:r w:rsidR="007B2768" w:rsidRPr="007B2768">
        <w:t>11</w:t>
      </w:r>
      <w:r w:rsidR="007B2768">
        <w:t> </w:t>
      </w:r>
      <w:r w:rsidR="007B2768" w:rsidRPr="007B2768">
        <w:t>873,5</w:t>
      </w:r>
      <w:r w:rsidR="007B2768">
        <w:t>7</w:t>
      </w:r>
      <w:r w:rsidR="009A06DA">
        <w:t xml:space="preserve"> Kč</w:t>
      </w:r>
      <w:r w:rsidR="006D27BC">
        <w:t>.</w:t>
      </w:r>
    </w:p>
    <w:p w:rsidR="007B5480" w:rsidRDefault="007B5480" w:rsidP="007B5480">
      <w:pPr>
        <w:pStyle w:val="Nadpis1"/>
      </w:pPr>
      <w:r>
        <w:lastRenderedPageBreak/>
        <w:t>Vypořádání bezdůvodného obohacení</w:t>
      </w:r>
    </w:p>
    <w:p w:rsidR="009275E5" w:rsidRDefault="007B5480" w:rsidP="00493E67">
      <w:pPr>
        <w:pStyle w:val="Odstavecseseznamem"/>
      </w:pPr>
      <w:r>
        <w:t xml:space="preserve">Bezdůvodným obohacením na straně </w:t>
      </w:r>
      <w:r w:rsidR="000F1CE5">
        <w:t xml:space="preserve">Nájemce je </w:t>
      </w:r>
      <w:r w:rsidR="009275E5" w:rsidRPr="009275E5">
        <w:t>rozdíl mezi původně sjednaným nájemným a</w:t>
      </w:r>
      <w:r w:rsidR="009275E5">
        <w:t> </w:t>
      </w:r>
      <w:r w:rsidR="009275E5" w:rsidRPr="009275E5">
        <w:t xml:space="preserve">sníženým nájemným </w:t>
      </w:r>
      <w:r w:rsidR="00ED010A">
        <w:t xml:space="preserve">ve výši </w:t>
      </w:r>
      <w:r w:rsidR="00ED010A" w:rsidRPr="00ED010A">
        <w:t>11 873,57 Kč</w:t>
      </w:r>
      <w:r w:rsidR="00ED010A">
        <w:t>.</w:t>
      </w:r>
    </w:p>
    <w:p w:rsidR="009975E6" w:rsidRDefault="00181D3A" w:rsidP="007B5480">
      <w:pPr>
        <w:pStyle w:val="Odstavecseseznamem"/>
      </w:pPr>
      <w:r>
        <w:t xml:space="preserve">Výše náhrady za bezdůvodné obohacení </w:t>
      </w:r>
      <w:r w:rsidR="00020562">
        <w:t xml:space="preserve">náležející Pronajímateli </w:t>
      </w:r>
      <w:r w:rsidR="001E536C">
        <w:t xml:space="preserve">odpovídá </w:t>
      </w:r>
      <w:r w:rsidR="001E22B9" w:rsidRPr="001E22B9">
        <w:t xml:space="preserve">výši </w:t>
      </w:r>
      <w:r w:rsidR="00450AC2" w:rsidRPr="00450AC2">
        <w:t>rozdíl</w:t>
      </w:r>
      <w:r w:rsidR="00450AC2">
        <w:t>u</w:t>
      </w:r>
      <w:r w:rsidR="00450AC2" w:rsidRPr="00450AC2">
        <w:t xml:space="preserve"> mezi původně sjednaným nájemným a </w:t>
      </w:r>
      <w:r w:rsidR="004A0B61">
        <w:t xml:space="preserve">poskytovaným </w:t>
      </w:r>
      <w:r w:rsidR="00450AC2" w:rsidRPr="00450AC2">
        <w:t>sníženým nájemným</w:t>
      </w:r>
      <w:r w:rsidR="001E22B9" w:rsidRPr="001E22B9">
        <w:t xml:space="preserve"> </w:t>
      </w:r>
      <w:r w:rsidR="00450AC2">
        <w:t>sjednaným dodatkem č.</w:t>
      </w:r>
      <w:r w:rsidR="004A0B61">
        <w:t> </w:t>
      </w:r>
      <w:r w:rsidR="00450AC2">
        <w:t xml:space="preserve">1 ke </w:t>
      </w:r>
      <w:r w:rsidR="001E22B9" w:rsidRPr="001E22B9">
        <w:t xml:space="preserve">ve smlouvě o nájmu prostor ve výši </w:t>
      </w:r>
      <w:r w:rsidR="00450AC2" w:rsidRPr="00450AC2">
        <w:t>11 873,57 Kč</w:t>
      </w:r>
      <w:r w:rsidR="001E22B9">
        <w:t>.</w:t>
      </w:r>
    </w:p>
    <w:p w:rsidR="00520FD8" w:rsidRDefault="009A1BFB" w:rsidP="007B5480">
      <w:pPr>
        <w:pStyle w:val="Odstavecseseznamem"/>
      </w:pPr>
      <w:r>
        <w:t xml:space="preserve">Smluvní strany považují uzavřením této Dohody </w:t>
      </w:r>
      <w:r w:rsidR="009D02FF">
        <w:t xml:space="preserve">a </w:t>
      </w:r>
      <w:r w:rsidR="0031338E">
        <w:t xml:space="preserve">dodatku č. 1 ke smlouvě o nájmu prostor </w:t>
      </w:r>
      <w:r w:rsidR="00BB7261">
        <w:t>bezdůvodné obohacení podle předchozí</w:t>
      </w:r>
      <w:r w:rsidR="0031338E">
        <w:t xml:space="preserve">ch </w:t>
      </w:r>
      <w:r w:rsidR="00BB7261">
        <w:t>odstavc</w:t>
      </w:r>
      <w:r w:rsidR="0031338E">
        <w:t>ů</w:t>
      </w:r>
      <w:r w:rsidR="00BB7261">
        <w:t xml:space="preserve"> </w:t>
      </w:r>
      <w:r w:rsidR="00520FD8" w:rsidRPr="00520FD8">
        <w:t>za zcela vypořádané.</w:t>
      </w:r>
    </w:p>
    <w:p w:rsidR="0031338E" w:rsidRDefault="00E95A2C" w:rsidP="007B5480">
      <w:pPr>
        <w:pStyle w:val="Odstavecseseznamem"/>
      </w:pPr>
      <w:r>
        <w:t>Tato Dohoda se jejím uzavřením stává právním důvodem k</w:t>
      </w:r>
      <w:r w:rsidR="0031338E">
        <w:t xml:space="preserve">e snížení nájemného za období od 1. 1. 2022 do 31. 1. 2022 včetně </w:t>
      </w:r>
      <w:r w:rsidR="0031338E" w:rsidRPr="0031338E">
        <w:t>ve výše uvedeném smyslu</w:t>
      </w:r>
      <w:r w:rsidR="0031338E">
        <w:t>.</w:t>
      </w:r>
    </w:p>
    <w:p w:rsidR="007B5480" w:rsidRDefault="007B5480" w:rsidP="007B5480">
      <w:pPr>
        <w:pStyle w:val="Nadpis1"/>
      </w:pPr>
      <w:r>
        <w:t>Závěrečná ustanovení</w:t>
      </w:r>
    </w:p>
    <w:p w:rsidR="007B5480" w:rsidRDefault="007B5480" w:rsidP="007B5480">
      <w:pPr>
        <w:pStyle w:val="Odstavecseseznamem"/>
      </w:pPr>
      <w:r>
        <w:t xml:space="preserve">Smluvní strany berou na vědomí, že tato </w:t>
      </w:r>
      <w:r w:rsidR="00BB2EE7">
        <w:t>D</w:t>
      </w:r>
      <w:r>
        <w:t>ohoda podléhá uveřejnění v registru smluv</w:t>
      </w:r>
      <w:r w:rsidR="00651072">
        <w:t xml:space="preserve"> </w:t>
      </w:r>
      <w:r>
        <w:t>dle zákon</w:t>
      </w:r>
      <w:r w:rsidR="00BB2EE7">
        <w:t>a</w:t>
      </w:r>
      <w:r>
        <w:t xml:space="preserve"> o registru smluv.</w:t>
      </w:r>
    </w:p>
    <w:p w:rsidR="007B5480" w:rsidRDefault="00005683" w:rsidP="007B5480">
      <w:pPr>
        <w:pStyle w:val="Odstavecseseznamem"/>
      </w:pPr>
      <w:r>
        <w:t>D</w:t>
      </w:r>
      <w:r w:rsidR="007B5480">
        <w:t xml:space="preserve">ohoda nabývá platnosti dnem podpisu </w:t>
      </w:r>
      <w:r w:rsidR="00DA2B76">
        <w:t>S</w:t>
      </w:r>
      <w:r w:rsidR="007B5480">
        <w:t>mluvními stranami a účinnosti dnem</w:t>
      </w:r>
      <w:r w:rsidR="00651072">
        <w:t xml:space="preserve"> </w:t>
      </w:r>
      <w:r w:rsidR="00BE14E1">
        <w:t xml:space="preserve">jejího </w:t>
      </w:r>
      <w:r w:rsidR="007B5480">
        <w:t>uveřejnění v</w:t>
      </w:r>
      <w:r w:rsidR="001D5B28">
        <w:t> </w:t>
      </w:r>
      <w:r w:rsidR="007B5480">
        <w:t>registru smluv.</w:t>
      </w:r>
    </w:p>
    <w:p w:rsidR="007B5480" w:rsidRDefault="007B5480" w:rsidP="007B5480">
      <w:pPr>
        <w:pStyle w:val="Odstavecseseznamem"/>
      </w:pPr>
      <w:r>
        <w:t xml:space="preserve">Smluvní strany prohlašují, že si tuto </w:t>
      </w:r>
      <w:r w:rsidR="00F522CC">
        <w:t>D</w:t>
      </w:r>
      <w:r>
        <w:t>ohodu přečetly a</w:t>
      </w:r>
      <w:r w:rsidR="003F4C17">
        <w:t> </w:t>
      </w:r>
      <w:r>
        <w:t>tato nebyla ujednána v tísni ani za jinak jednostranně nevýhodných podmínek a na</w:t>
      </w:r>
      <w:r w:rsidR="00651072">
        <w:t xml:space="preserve"> </w:t>
      </w:r>
      <w:r>
        <w:t xml:space="preserve">důkaz souhlasu s celým obsahem </w:t>
      </w:r>
      <w:r w:rsidR="004B5286">
        <w:t>D</w:t>
      </w:r>
      <w:r>
        <w:t>ohodu podepisují.</w:t>
      </w:r>
    </w:p>
    <w:p w:rsidR="00E80159" w:rsidRDefault="00E80159"/>
    <w:p w:rsidR="00E80159" w:rsidRDefault="00E80159" w:rsidP="00B60B73">
      <w:pPr>
        <w:keepNext/>
        <w:tabs>
          <w:tab w:val="left" w:pos="4536"/>
        </w:tabs>
      </w:pPr>
      <w:r>
        <w:t>V </w:t>
      </w:r>
      <w:r w:rsidR="00B77164">
        <w:t>Praze</w:t>
      </w:r>
      <w:r>
        <w:tab/>
        <w:t>V</w:t>
      </w:r>
      <w:r w:rsidR="00D35A20">
        <w:t xml:space="preserve"> Praze</w:t>
      </w:r>
    </w:p>
    <w:p w:rsidR="00E80159" w:rsidRDefault="00E80159" w:rsidP="00B60B73">
      <w:pPr>
        <w:keepNext/>
      </w:pPr>
    </w:p>
    <w:p w:rsidR="00E4407C" w:rsidRDefault="00E4407C" w:rsidP="00B60B73">
      <w:pPr>
        <w:keepNext/>
        <w:tabs>
          <w:tab w:val="left" w:pos="4536"/>
        </w:tabs>
      </w:pPr>
      <w:r>
        <w:t xml:space="preserve">za </w:t>
      </w:r>
      <w:r w:rsidR="00F63770">
        <w:t>Pronajímatele</w:t>
      </w:r>
      <w:r w:rsidR="00A721DE">
        <w:t>:</w:t>
      </w:r>
      <w:r>
        <w:tab/>
      </w:r>
      <w:r w:rsidR="00D35A20">
        <w:t xml:space="preserve">za </w:t>
      </w:r>
      <w:r w:rsidR="00F63770">
        <w:t>Nájemce</w:t>
      </w:r>
      <w:r w:rsidR="00A721DE">
        <w:t>:</w:t>
      </w:r>
    </w:p>
    <w:p w:rsidR="004E68A7" w:rsidRDefault="004E68A7" w:rsidP="00B60B73">
      <w:pPr>
        <w:keepNext/>
      </w:pPr>
    </w:p>
    <w:p w:rsidR="008643CF" w:rsidRDefault="008643CF" w:rsidP="00B60B73">
      <w:pPr>
        <w:keepNext/>
      </w:pPr>
    </w:p>
    <w:p w:rsidR="004E68A7" w:rsidRDefault="004E68A7" w:rsidP="00B60B73">
      <w:pPr>
        <w:keepNext/>
      </w:pPr>
    </w:p>
    <w:p w:rsidR="00E80159" w:rsidRDefault="00E80159" w:rsidP="00B60B73">
      <w:pPr>
        <w:keepNext/>
      </w:pPr>
    </w:p>
    <w:p w:rsidR="00E80159" w:rsidRDefault="00E80159" w:rsidP="00B60B73">
      <w:pPr>
        <w:keepNext/>
        <w:tabs>
          <w:tab w:val="center" w:pos="1701"/>
          <w:tab w:val="center" w:pos="7371"/>
        </w:tabs>
      </w:pPr>
      <w:r>
        <w:tab/>
        <w:t>……………………………</w:t>
      </w:r>
      <w:r w:rsidR="007B2510">
        <w:t>………</w:t>
      </w:r>
      <w:r>
        <w:tab/>
      </w:r>
      <w:r w:rsidR="007B2510" w:rsidRPr="007B2510">
        <w:t>……………………………………</w:t>
      </w:r>
    </w:p>
    <w:p w:rsidR="00E80159" w:rsidRDefault="00E80159" w:rsidP="00B60B73">
      <w:pPr>
        <w:keepNext/>
        <w:tabs>
          <w:tab w:val="center" w:pos="1701"/>
          <w:tab w:val="center" w:pos="7371"/>
        </w:tabs>
      </w:pPr>
      <w:r>
        <w:tab/>
      </w:r>
      <w:r w:rsidR="006D5FB1" w:rsidRPr="006D5FB1">
        <w:t>PhDr. Ondřej Ševeček, PhD.</w:t>
      </w:r>
      <w:r>
        <w:tab/>
      </w:r>
      <w:r w:rsidR="00287151" w:rsidRPr="00287151">
        <w:t>Ing. Jiří Londin</w:t>
      </w:r>
    </w:p>
    <w:p w:rsidR="00E80159" w:rsidRDefault="00E80159" w:rsidP="008643CF">
      <w:pPr>
        <w:keepNext/>
        <w:tabs>
          <w:tab w:val="center" w:pos="1701"/>
          <w:tab w:val="center" w:pos="7371"/>
        </w:tabs>
      </w:pPr>
      <w:r>
        <w:tab/>
        <w:t>ředite</w:t>
      </w:r>
      <w:r w:rsidR="00C60AFE">
        <w:t>l</w:t>
      </w:r>
      <w:r>
        <w:tab/>
      </w:r>
      <w:r w:rsidR="00287151">
        <w:t>jednatel</w:t>
      </w:r>
    </w:p>
    <w:p w:rsidR="007361B5" w:rsidRDefault="00C60AFE" w:rsidP="00B41CFC">
      <w:pPr>
        <w:tabs>
          <w:tab w:val="center" w:pos="1701"/>
          <w:tab w:val="center" w:pos="7371"/>
        </w:tabs>
      </w:pPr>
      <w:r>
        <w:tab/>
      </w:r>
      <w:r w:rsidR="00754E56" w:rsidRPr="00754E56">
        <w:t>Filosofick</w:t>
      </w:r>
      <w:r w:rsidR="00296076">
        <w:t>ého</w:t>
      </w:r>
      <w:r w:rsidR="00754E56" w:rsidRPr="00754E56">
        <w:t xml:space="preserve"> ústav</w:t>
      </w:r>
      <w:r w:rsidR="00296076">
        <w:t>u</w:t>
      </w:r>
      <w:r w:rsidR="00754E56" w:rsidRPr="00754E56">
        <w:t xml:space="preserve"> AV ČR, v. v. i.</w:t>
      </w:r>
      <w:r>
        <w:tab/>
      </w:r>
      <w:r w:rsidR="00287151" w:rsidRPr="00287151">
        <w:t>Keystone Production s.r.o.</w:t>
      </w:r>
    </w:p>
    <w:p w:rsidR="00B41CFC" w:rsidRDefault="00B41CFC" w:rsidP="008643CF">
      <w:pPr>
        <w:keepNext/>
        <w:tabs>
          <w:tab w:val="center" w:pos="1701"/>
          <w:tab w:val="center" w:pos="7371"/>
        </w:tabs>
      </w:pPr>
    </w:p>
    <w:p w:rsidR="008643CF" w:rsidRDefault="008643CF" w:rsidP="008643CF">
      <w:pPr>
        <w:keepNext/>
        <w:tabs>
          <w:tab w:val="center" w:pos="1701"/>
          <w:tab w:val="center" w:pos="7371"/>
        </w:tabs>
      </w:pPr>
    </w:p>
    <w:p w:rsidR="008643CF" w:rsidRDefault="008643CF" w:rsidP="008643CF">
      <w:pPr>
        <w:keepNext/>
        <w:tabs>
          <w:tab w:val="center" w:pos="1701"/>
          <w:tab w:val="center" w:pos="7371"/>
        </w:tabs>
      </w:pPr>
    </w:p>
    <w:p w:rsidR="008643CF" w:rsidRDefault="008643CF" w:rsidP="008643CF">
      <w:pPr>
        <w:keepNext/>
        <w:tabs>
          <w:tab w:val="center" w:pos="1701"/>
          <w:tab w:val="center" w:pos="7371"/>
        </w:tabs>
      </w:pPr>
    </w:p>
    <w:p w:rsidR="00B41CFC" w:rsidRDefault="007B2510" w:rsidP="008643CF">
      <w:pPr>
        <w:keepNext/>
        <w:tabs>
          <w:tab w:val="center" w:pos="1701"/>
          <w:tab w:val="center" w:pos="7371"/>
        </w:tabs>
      </w:pPr>
      <w:r>
        <w:tab/>
      </w:r>
      <w:r w:rsidRPr="007B2510">
        <w:t>……………………………………</w:t>
      </w:r>
    </w:p>
    <w:p w:rsidR="00B41CFC" w:rsidRDefault="007B2510" w:rsidP="008643CF">
      <w:pPr>
        <w:keepNext/>
        <w:tabs>
          <w:tab w:val="center" w:pos="1701"/>
          <w:tab w:val="center" w:pos="7371"/>
        </w:tabs>
      </w:pPr>
      <w:r>
        <w:tab/>
      </w:r>
      <w:r w:rsidR="00287151" w:rsidRPr="00287151">
        <w:t>Mgr. Jindřich Krejčí, Ph.D.</w:t>
      </w:r>
    </w:p>
    <w:p w:rsidR="00287151" w:rsidRDefault="007B2510" w:rsidP="008643CF">
      <w:pPr>
        <w:keepNext/>
        <w:tabs>
          <w:tab w:val="center" w:pos="1701"/>
          <w:tab w:val="center" w:pos="7371"/>
        </w:tabs>
      </w:pPr>
      <w:r>
        <w:tab/>
      </w:r>
      <w:r w:rsidR="00F42400">
        <w:t>ředitel</w:t>
      </w:r>
    </w:p>
    <w:p w:rsidR="00B41CFC" w:rsidRDefault="007B2510" w:rsidP="00B41CFC">
      <w:pPr>
        <w:tabs>
          <w:tab w:val="center" w:pos="1701"/>
          <w:tab w:val="center" w:pos="7371"/>
        </w:tabs>
      </w:pPr>
      <w:r>
        <w:tab/>
      </w:r>
      <w:r w:rsidR="006D5FB1" w:rsidRPr="006D5FB1">
        <w:t>Sociologick</w:t>
      </w:r>
      <w:r w:rsidR="00287151">
        <w:t xml:space="preserve">ého </w:t>
      </w:r>
      <w:r w:rsidR="006D5FB1" w:rsidRPr="006D5FB1">
        <w:t>ústav</w:t>
      </w:r>
      <w:r w:rsidR="00287151">
        <w:t>u</w:t>
      </w:r>
      <w:r w:rsidR="006D5FB1" w:rsidRPr="006D5FB1">
        <w:t xml:space="preserve"> AV ČR, v. v. i.</w:t>
      </w:r>
    </w:p>
    <w:p w:rsidR="00B41CFC" w:rsidRDefault="00B41CFC" w:rsidP="008643CF">
      <w:pPr>
        <w:keepNext/>
        <w:tabs>
          <w:tab w:val="center" w:pos="1701"/>
          <w:tab w:val="center" w:pos="7371"/>
        </w:tabs>
      </w:pPr>
    </w:p>
    <w:p w:rsidR="008643CF" w:rsidRDefault="008643CF" w:rsidP="008643CF">
      <w:pPr>
        <w:keepNext/>
        <w:tabs>
          <w:tab w:val="center" w:pos="1701"/>
          <w:tab w:val="center" w:pos="7371"/>
        </w:tabs>
      </w:pPr>
    </w:p>
    <w:p w:rsidR="008643CF" w:rsidRDefault="008643CF" w:rsidP="008643CF">
      <w:pPr>
        <w:keepNext/>
        <w:tabs>
          <w:tab w:val="center" w:pos="1701"/>
          <w:tab w:val="center" w:pos="7371"/>
        </w:tabs>
      </w:pPr>
    </w:p>
    <w:p w:rsidR="008643CF" w:rsidRDefault="008643CF" w:rsidP="008643CF">
      <w:pPr>
        <w:keepNext/>
        <w:tabs>
          <w:tab w:val="center" w:pos="1701"/>
          <w:tab w:val="center" w:pos="7371"/>
        </w:tabs>
      </w:pPr>
    </w:p>
    <w:p w:rsidR="007B2510" w:rsidRDefault="007B2510" w:rsidP="008643CF">
      <w:pPr>
        <w:keepNext/>
        <w:tabs>
          <w:tab w:val="center" w:pos="1701"/>
          <w:tab w:val="center" w:pos="7371"/>
        </w:tabs>
      </w:pPr>
      <w:r>
        <w:tab/>
      </w:r>
      <w:r w:rsidRPr="007B2510">
        <w:t>……………………………………</w:t>
      </w:r>
    </w:p>
    <w:p w:rsidR="00B41CFC" w:rsidRDefault="007B2510" w:rsidP="008643CF">
      <w:pPr>
        <w:keepNext/>
        <w:tabs>
          <w:tab w:val="center" w:pos="1701"/>
          <w:tab w:val="center" w:pos="7371"/>
        </w:tabs>
      </w:pPr>
      <w:r>
        <w:tab/>
      </w:r>
      <w:r w:rsidR="00287151" w:rsidRPr="00287151">
        <w:t>doc. PhDr. Tomáš Winter, Ph.D.</w:t>
      </w:r>
    </w:p>
    <w:p w:rsidR="00287151" w:rsidRDefault="007B2510" w:rsidP="008643CF">
      <w:pPr>
        <w:keepNext/>
        <w:tabs>
          <w:tab w:val="center" w:pos="1701"/>
          <w:tab w:val="center" w:pos="7371"/>
        </w:tabs>
      </w:pPr>
      <w:r>
        <w:tab/>
      </w:r>
      <w:r w:rsidR="00287151">
        <w:t>ředitel</w:t>
      </w:r>
    </w:p>
    <w:p w:rsidR="00B41CFC" w:rsidRPr="00B41CFC" w:rsidRDefault="007B2510" w:rsidP="00B41CFC">
      <w:pPr>
        <w:tabs>
          <w:tab w:val="center" w:pos="1701"/>
          <w:tab w:val="center" w:pos="7371"/>
        </w:tabs>
      </w:pPr>
      <w:r>
        <w:tab/>
      </w:r>
      <w:r w:rsidR="00287151" w:rsidRPr="00287151">
        <w:t>Ústav</w:t>
      </w:r>
      <w:r w:rsidR="00287151">
        <w:t>u</w:t>
      </w:r>
      <w:r w:rsidR="00287151" w:rsidRPr="00287151">
        <w:t xml:space="preserve"> dějin umění AV ČR, v. v. i.</w:t>
      </w:r>
    </w:p>
    <w:sectPr w:rsidR="00B41CFC" w:rsidRPr="00B41C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E2" w:rsidRDefault="001D17E2" w:rsidP="00B60B73">
      <w:pPr>
        <w:spacing w:before="0" w:line="240" w:lineRule="auto"/>
      </w:pPr>
      <w:r>
        <w:separator/>
      </w:r>
    </w:p>
  </w:endnote>
  <w:endnote w:type="continuationSeparator" w:id="0">
    <w:p w:rsidR="001D17E2" w:rsidRDefault="001D17E2" w:rsidP="00B60B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B73" w:rsidRDefault="00B60B73">
    <w:pPr>
      <w:pStyle w:val="Zpat"/>
    </w:pPr>
    <w:r>
      <w:t xml:space="preserve">Strana </w:t>
    </w:r>
    <w:r w:rsidRPr="00B60B73">
      <w:rPr>
        <w:b/>
      </w:rPr>
      <w:fldChar w:fldCharType="begin"/>
    </w:r>
    <w:r w:rsidRPr="00B60B73">
      <w:rPr>
        <w:b/>
      </w:rPr>
      <w:instrText>PAGE   \* MERGEFORMAT</w:instrText>
    </w:r>
    <w:r w:rsidRPr="00B60B73">
      <w:rPr>
        <w:b/>
      </w:rPr>
      <w:fldChar w:fldCharType="separate"/>
    </w:r>
    <w:r w:rsidR="00E24BDF">
      <w:rPr>
        <w:b/>
        <w:noProof/>
      </w:rPr>
      <w:t>3</w:t>
    </w:r>
    <w:r w:rsidRPr="00B60B73">
      <w:rPr>
        <w:b/>
      </w:rPr>
      <w:fldChar w:fldCharType="end"/>
    </w:r>
    <w:r>
      <w:t xml:space="preserve"> z </w:t>
    </w:r>
    <w:r w:rsidRPr="00B60B73">
      <w:rPr>
        <w:b/>
      </w:rPr>
      <w:fldChar w:fldCharType="begin"/>
    </w:r>
    <w:r w:rsidRPr="00B60B73">
      <w:rPr>
        <w:b/>
      </w:rPr>
      <w:instrText xml:space="preserve"> NUMPAGES  \# "0" \* Arabic  \* MERGEFORMAT </w:instrText>
    </w:r>
    <w:r w:rsidRPr="00B60B73">
      <w:rPr>
        <w:b/>
      </w:rPr>
      <w:fldChar w:fldCharType="separate"/>
    </w:r>
    <w:r w:rsidR="00E24BDF">
      <w:rPr>
        <w:b/>
        <w:noProof/>
      </w:rPr>
      <w:t>4</w:t>
    </w:r>
    <w:r w:rsidRPr="00B60B73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E2" w:rsidRDefault="001D17E2" w:rsidP="00B60B73">
      <w:pPr>
        <w:spacing w:before="0" w:line="240" w:lineRule="auto"/>
      </w:pPr>
      <w:r>
        <w:separator/>
      </w:r>
    </w:p>
  </w:footnote>
  <w:footnote w:type="continuationSeparator" w:id="0">
    <w:p w:rsidR="001D17E2" w:rsidRDefault="001D17E2" w:rsidP="00B60B73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004C"/>
    <w:multiLevelType w:val="multilevel"/>
    <w:tmpl w:val="47AAB036"/>
    <w:lvl w:ilvl="0">
      <w:start w:val="1"/>
      <w:numFmt w:val="upperRoman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1F"/>
    <w:rsid w:val="00002212"/>
    <w:rsid w:val="000030A9"/>
    <w:rsid w:val="00005683"/>
    <w:rsid w:val="00013EA4"/>
    <w:rsid w:val="000165E8"/>
    <w:rsid w:val="00020562"/>
    <w:rsid w:val="00035F91"/>
    <w:rsid w:val="00047A3D"/>
    <w:rsid w:val="00052786"/>
    <w:rsid w:val="00052F55"/>
    <w:rsid w:val="0006137A"/>
    <w:rsid w:val="0006556E"/>
    <w:rsid w:val="00077FA3"/>
    <w:rsid w:val="00087305"/>
    <w:rsid w:val="00090D52"/>
    <w:rsid w:val="000A1457"/>
    <w:rsid w:val="000B14DE"/>
    <w:rsid w:val="000B23F2"/>
    <w:rsid w:val="000C60A1"/>
    <w:rsid w:val="000D2817"/>
    <w:rsid w:val="000D4C11"/>
    <w:rsid w:val="000D6184"/>
    <w:rsid w:val="000E04E6"/>
    <w:rsid w:val="000E47DD"/>
    <w:rsid w:val="000E79C6"/>
    <w:rsid w:val="000F1CE5"/>
    <w:rsid w:val="0010397A"/>
    <w:rsid w:val="001107C0"/>
    <w:rsid w:val="0012194C"/>
    <w:rsid w:val="001221DA"/>
    <w:rsid w:val="001226E7"/>
    <w:rsid w:val="001244A6"/>
    <w:rsid w:val="001246C9"/>
    <w:rsid w:val="00124A22"/>
    <w:rsid w:val="00130C46"/>
    <w:rsid w:val="001325B4"/>
    <w:rsid w:val="00146B50"/>
    <w:rsid w:val="001601A1"/>
    <w:rsid w:val="001651F8"/>
    <w:rsid w:val="00167086"/>
    <w:rsid w:val="00173A16"/>
    <w:rsid w:val="00181D3A"/>
    <w:rsid w:val="00184DE3"/>
    <w:rsid w:val="00187F29"/>
    <w:rsid w:val="001C1A62"/>
    <w:rsid w:val="001C27C6"/>
    <w:rsid w:val="001C424C"/>
    <w:rsid w:val="001D17E2"/>
    <w:rsid w:val="001D1AF3"/>
    <w:rsid w:val="001D5B28"/>
    <w:rsid w:val="001D7E81"/>
    <w:rsid w:val="001E19E2"/>
    <w:rsid w:val="001E22B9"/>
    <w:rsid w:val="001E536C"/>
    <w:rsid w:val="001F3151"/>
    <w:rsid w:val="001F7E9E"/>
    <w:rsid w:val="002027F9"/>
    <w:rsid w:val="00220556"/>
    <w:rsid w:val="00243C62"/>
    <w:rsid w:val="00243EC4"/>
    <w:rsid w:val="0025137C"/>
    <w:rsid w:val="00266FD4"/>
    <w:rsid w:val="00270347"/>
    <w:rsid w:val="002815DB"/>
    <w:rsid w:val="00283422"/>
    <w:rsid w:val="002862E4"/>
    <w:rsid w:val="00287151"/>
    <w:rsid w:val="002907C1"/>
    <w:rsid w:val="00296076"/>
    <w:rsid w:val="002A2AF8"/>
    <w:rsid w:val="002C7135"/>
    <w:rsid w:val="002D0560"/>
    <w:rsid w:val="002D60E9"/>
    <w:rsid w:val="002F4FFA"/>
    <w:rsid w:val="002F6818"/>
    <w:rsid w:val="002F73CD"/>
    <w:rsid w:val="0030000D"/>
    <w:rsid w:val="00305B1A"/>
    <w:rsid w:val="0031338E"/>
    <w:rsid w:val="003246C8"/>
    <w:rsid w:val="00332FAA"/>
    <w:rsid w:val="00340E25"/>
    <w:rsid w:val="00341679"/>
    <w:rsid w:val="00341833"/>
    <w:rsid w:val="00345052"/>
    <w:rsid w:val="003557AE"/>
    <w:rsid w:val="00361C62"/>
    <w:rsid w:val="00361E67"/>
    <w:rsid w:val="00370CDF"/>
    <w:rsid w:val="003762A6"/>
    <w:rsid w:val="003867F6"/>
    <w:rsid w:val="00395376"/>
    <w:rsid w:val="00397551"/>
    <w:rsid w:val="003A235B"/>
    <w:rsid w:val="003E0FE3"/>
    <w:rsid w:val="003E1F15"/>
    <w:rsid w:val="003E5C9C"/>
    <w:rsid w:val="003F20C3"/>
    <w:rsid w:val="003F4C17"/>
    <w:rsid w:val="003F7407"/>
    <w:rsid w:val="004016CE"/>
    <w:rsid w:val="00422AAF"/>
    <w:rsid w:val="00443B7B"/>
    <w:rsid w:val="00444022"/>
    <w:rsid w:val="00450054"/>
    <w:rsid w:val="00450AC2"/>
    <w:rsid w:val="00456A03"/>
    <w:rsid w:val="00462EA0"/>
    <w:rsid w:val="004746CD"/>
    <w:rsid w:val="00481499"/>
    <w:rsid w:val="00490291"/>
    <w:rsid w:val="00493E67"/>
    <w:rsid w:val="00495F15"/>
    <w:rsid w:val="004A0B61"/>
    <w:rsid w:val="004A3852"/>
    <w:rsid w:val="004A4DB2"/>
    <w:rsid w:val="004B5286"/>
    <w:rsid w:val="004C0212"/>
    <w:rsid w:val="004C4F26"/>
    <w:rsid w:val="004D405C"/>
    <w:rsid w:val="004E1BBA"/>
    <w:rsid w:val="004E2139"/>
    <w:rsid w:val="004E68A7"/>
    <w:rsid w:val="004F31F5"/>
    <w:rsid w:val="005179F3"/>
    <w:rsid w:val="00520FD8"/>
    <w:rsid w:val="005236EA"/>
    <w:rsid w:val="00534661"/>
    <w:rsid w:val="00550F4D"/>
    <w:rsid w:val="005514D1"/>
    <w:rsid w:val="00554C99"/>
    <w:rsid w:val="005550CE"/>
    <w:rsid w:val="00556161"/>
    <w:rsid w:val="00564A87"/>
    <w:rsid w:val="005B2D40"/>
    <w:rsid w:val="005B32E1"/>
    <w:rsid w:val="005B707C"/>
    <w:rsid w:val="005C07BB"/>
    <w:rsid w:val="005C2D6C"/>
    <w:rsid w:val="005C534C"/>
    <w:rsid w:val="005E1E47"/>
    <w:rsid w:val="0060407F"/>
    <w:rsid w:val="006107EC"/>
    <w:rsid w:val="00615E93"/>
    <w:rsid w:val="006227C3"/>
    <w:rsid w:val="00625496"/>
    <w:rsid w:val="00632091"/>
    <w:rsid w:val="006339D8"/>
    <w:rsid w:val="006405C4"/>
    <w:rsid w:val="006421B6"/>
    <w:rsid w:val="00651072"/>
    <w:rsid w:val="00651632"/>
    <w:rsid w:val="006537C5"/>
    <w:rsid w:val="00657CB0"/>
    <w:rsid w:val="00660686"/>
    <w:rsid w:val="00674330"/>
    <w:rsid w:val="00682A56"/>
    <w:rsid w:val="0069789A"/>
    <w:rsid w:val="006A01E9"/>
    <w:rsid w:val="006A423F"/>
    <w:rsid w:val="006A531B"/>
    <w:rsid w:val="006B1DD5"/>
    <w:rsid w:val="006C68D4"/>
    <w:rsid w:val="006D27BC"/>
    <w:rsid w:val="006D5FB1"/>
    <w:rsid w:val="006E68C2"/>
    <w:rsid w:val="006E7540"/>
    <w:rsid w:val="0070016F"/>
    <w:rsid w:val="007105CB"/>
    <w:rsid w:val="00713B33"/>
    <w:rsid w:val="00720F9E"/>
    <w:rsid w:val="00723054"/>
    <w:rsid w:val="007241B2"/>
    <w:rsid w:val="00726FFC"/>
    <w:rsid w:val="00730FE5"/>
    <w:rsid w:val="00731CE4"/>
    <w:rsid w:val="007361B5"/>
    <w:rsid w:val="00743B3E"/>
    <w:rsid w:val="00746B34"/>
    <w:rsid w:val="00754E56"/>
    <w:rsid w:val="007579B4"/>
    <w:rsid w:val="00764821"/>
    <w:rsid w:val="00770037"/>
    <w:rsid w:val="00775063"/>
    <w:rsid w:val="007824D1"/>
    <w:rsid w:val="007922CD"/>
    <w:rsid w:val="007A6772"/>
    <w:rsid w:val="007A714D"/>
    <w:rsid w:val="007B2510"/>
    <w:rsid w:val="007B2768"/>
    <w:rsid w:val="007B5480"/>
    <w:rsid w:val="007C1FAB"/>
    <w:rsid w:val="007C3F31"/>
    <w:rsid w:val="007F7E3F"/>
    <w:rsid w:val="00833FB9"/>
    <w:rsid w:val="00835003"/>
    <w:rsid w:val="00851485"/>
    <w:rsid w:val="00854A85"/>
    <w:rsid w:val="00857488"/>
    <w:rsid w:val="008643CF"/>
    <w:rsid w:val="008645B5"/>
    <w:rsid w:val="00867F15"/>
    <w:rsid w:val="00875A7B"/>
    <w:rsid w:val="00883D55"/>
    <w:rsid w:val="00893194"/>
    <w:rsid w:val="008A79A2"/>
    <w:rsid w:val="008B0E00"/>
    <w:rsid w:val="008B6B22"/>
    <w:rsid w:val="008C1DFC"/>
    <w:rsid w:val="008F1C5E"/>
    <w:rsid w:val="008F43D7"/>
    <w:rsid w:val="008F6787"/>
    <w:rsid w:val="0091515B"/>
    <w:rsid w:val="009275E5"/>
    <w:rsid w:val="00933DB6"/>
    <w:rsid w:val="0093510F"/>
    <w:rsid w:val="00956B1C"/>
    <w:rsid w:val="00976810"/>
    <w:rsid w:val="00976ED7"/>
    <w:rsid w:val="00981DD6"/>
    <w:rsid w:val="00982769"/>
    <w:rsid w:val="00986D54"/>
    <w:rsid w:val="009975E6"/>
    <w:rsid w:val="009A06DA"/>
    <w:rsid w:val="009A1BFB"/>
    <w:rsid w:val="009A215F"/>
    <w:rsid w:val="009B54A4"/>
    <w:rsid w:val="009B57FE"/>
    <w:rsid w:val="009C4C10"/>
    <w:rsid w:val="009C677D"/>
    <w:rsid w:val="009C698D"/>
    <w:rsid w:val="009D02FF"/>
    <w:rsid w:val="009D5BC2"/>
    <w:rsid w:val="009E28E8"/>
    <w:rsid w:val="009E5D8D"/>
    <w:rsid w:val="00A054D3"/>
    <w:rsid w:val="00A06C16"/>
    <w:rsid w:val="00A13190"/>
    <w:rsid w:val="00A323B6"/>
    <w:rsid w:val="00A66677"/>
    <w:rsid w:val="00A67E93"/>
    <w:rsid w:val="00A721DE"/>
    <w:rsid w:val="00A76A0B"/>
    <w:rsid w:val="00A85D61"/>
    <w:rsid w:val="00A866B5"/>
    <w:rsid w:val="00AA7311"/>
    <w:rsid w:val="00AC3E43"/>
    <w:rsid w:val="00AC59B8"/>
    <w:rsid w:val="00B047C0"/>
    <w:rsid w:val="00B047FF"/>
    <w:rsid w:val="00B06AB7"/>
    <w:rsid w:val="00B12D4A"/>
    <w:rsid w:val="00B20164"/>
    <w:rsid w:val="00B20EDE"/>
    <w:rsid w:val="00B21921"/>
    <w:rsid w:val="00B24E2F"/>
    <w:rsid w:val="00B41CFC"/>
    <w:rsid w:val="00B6021D"/>
    <w:rsid w:val="00B60B73"/>
    <w:rsid w:val="00B72127"/>
    <w:rsid w:val="00B75FD1"/>
    <w:rsid w:val="00B77164"/>
    <w:rsid w:val="00B95FE8"/>
    <w:rsid w:val="00BA3B97"/>
    <w:rsid w:val="00BB2EE7"/>
    <w:rsid w:val="00BB7261"/>
    <w:rsid w:val="00BC7562"/>
    <w:rsid w:val="00BD575D"/>
    <w:rsid w:val="00BE14E1"/>
    <w:rsid w:val="00BF08A4"/>
    <w:rsid w:val="00BF6D75"/>
    <w:rsid w:val="00C21462"/>
    <w:rsid w:val="00C25E20"/>
    <w:rsid w:val="00C3693D"/>
    <w:rsid w:val="00C465DE"/>
    <w:rsid w:val="00C52B34"/>
    <w:rsid w:val="00C5534C"/>
    <w:rsid w:val="00C60AFE"/>
    <w:rsid w:val="00C62C5F"/>
    <w:rsid w:val="00C646F0"/>
    <w:rsid w:val="00C70FC8"/>
    <w:rsid w:val="00C83252"/>
    <w:rsid w:val="00C8701F"/>
    <w:rsid w:val="00C90A59"/>
    <w:rsid w:val="00C943B0"/>
    <w:rsid w:val="00CB4B6D"/>
    <w:rsid w:val="00CC30D3"/>
    <w:rsid w:val="00CD0505"/>
    <w:rsid w:val="00CE1303"/>
    <w:rsid w:val="00CF0D19"/>
    <w:rsid w:val="00CF2E6E"/>
    <w:rsid w:val="00CF322C"/>
    <w:rsid w:val="00CF3C62"/>
    <w:rsid w:val="00D02327"/>
    <w:rsid w:val="00D06797"/>
    <w:rsid w:val="00D072E4"/>
    <w:rsid w:val="00D31EF5"/>
    <w:rsid w:val="00D35A20"/>
    <w:rsid w:val="00D459E5"/>
    <w:rsid w:val="00D46C5F"/>
    <w:rsid w:val="00D51290"/>
    <w:rsid w:val="00D53E92"/>
    <w:rsid w:val="00D6670E"/>
    <w:rsid w:val="00D835A3"/>
    <w:rsid w:val="00D837A4"/>
    <w:rsid w:val="00D866EC"/>
    <w:rsid w:val="00DA2B76"/>
    <w:rsid w:val="00DC65F9"/>
    <w:rsid w:val="00DC69C9"/>
    <w:rsid w:val="00DD043D"/>
    <w:rsid w:val="00DD174C"/>
    <w:rsid w:val="00DD497F"/>
    <w:rsid w:val="00DF0F7E"/>
    <w:rsid w:val="00E0193D"/>
    <w:rsid w:val="00E11C2D"/>
    <w:rsid w:val="00E24BDF"/>
    <w:rsid w:val="00E302B1"/>
    <w:rsid w:val="00E31F8A"/>
    <w:rsid w:val="00E417E3"/>
    <w:rsid w:val="00E4407C"/>
    <w:rsid w:val="00E56638"/>
    <w:rsid w:val="00E75AC0"/>
    <w:rsid w:val="00E80159"/>
    <w:rsid w:val="00E92620"/>
    <w:rsid w:val="00E95A2C"/>
    <w:rsid w:val="00EA002E"/>
    <w:rsid w:val="00EA0FB2"/>
    <w:rsid w:val="00EA6A28"/>
    <w:rsid w:val="00EA7159"/>
    <w:rsid w:val="00EB0DA3"/>
    <w:rsid w:val="00EB4A63"/>
    <w:rsid w:val="00EB63FE"/>
    <w:rsid w:val="00ED010A"/>
    <w:rsid w:val="00ED4F62"/>
    <w:rsid w:val="00EE2008"/>
    <w:rsid w:val="00EE4A60"/>
    <w:rsid w:val="00EF23A7"/>
    <w:rsid w:val="00F008EE"/>
    <w:rsid w:val="00F04D10"/>
    <w:rsid w:val="00F064E3"/>
    <w:rsid w:val="00F0733D"/>
    <w:rsid w:val="00F220AE"/>
    <w:rsid w:val="00F42400"/>
    <w:rsid w:val="00F43611"/>
    <w:rsid w:val="00F47CFE"/>
    <w:rsid w:val="00F522CC"/>
    <w:rsid w:val="00F5251B"/>
    <w:rsid w:val="00F54EE0"/>
    <w:rsid w:val="00F61806"/>
    <w:rsid w:val="00F62725"/>
    <w:rsid w:val="00F6359A"/>
    <w:rsid w:val="00F63770"/>
    <w:rsid w:val="00F6642E"/>
    <w:rsid w:val="00F74243"/>
    <w:rsid w:val="00F74AE6"/>
    <w:rsid w:val="00F7503C"/>
    <w:rsid w:val="00F81201"/>
    <w:rsid w:val="00F95252"/>
    <w:rsid w:val="00F96B81"/>
    <w:rsid w:val="00FA4980"/>
    <w:rsid w:val="00FB0D68"/>
    <w:rsid w:val="00FB47E8"/>
    <w:rsid w:val="00FC2FA1"/>
    <w:rsid w:val="00FD0D92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9F912-1AA9-4293-B42F-B9C96E03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D54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087305"/>
    <w:pPr>
      <w:keepNext/>
      <w:keepLines/>
      <w:numPr>
        <w:numId w:val="1"/>
      </w:numPr>
      <w:spacing w:before="480" w:after="240"/>
      <w:jc w:val="left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305"/>
    <w:rPr>
      <w:rFonts w:asciiTheme="majorHAnsi" w:eastAsiaTheme="majorEastAsia" w:hAnsiTheme="majorHAnsi" w:cstheme="majorBidi"/>
      <w:b/>
      <w:caps/>
      <w:sz w:val="20"/>
      <w:szCs w:val="32"/>
    </w:rPr>
  </w:style>
  <w:style w:type="paragraph" w:styleId="Odstavecseseznamem">
    <w:name w:val="List Paragraph"/>
    <w:basedOn w:val="Normln"/>
    <w:uiPriority w:val="34"/>
    <w:qFormat/>
    <w:rsid w:val="001107C0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B73"/>
  </w:style>
  <w:style w:type="paragraph" w:styleId="Zpat">
    <w:name w:val="footer"/>
    <w:basedOn w:val="Normln"/>
    <w:link w:val="ZpatChar"/>
    <w:uiPriority w:val="99"/>
    <w:unhideWhenUsed/>
    <w:rsid w:val="00B60B73"/>
    <w:pPr>
      <w:tabs>
        <w:tab w:val="center" w:pos="4536"/>
        <w:tab w:val="right" w:pos="9072"/>
      </w:tabs>
      <w:spacing w:before="0" w:line="240" w:lineRule="auto"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B60B7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1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Miriam Bartošová</cp:lastModifiedBy>
  <cp:revision>2</cp:revision>
  <dcterms:created xsi:type="dcterms:W3CDTF">2022-02-01T12:43:00Z</dcterms:created>
  <dcterms:modified xsi:type="dcterms:W3CDTF">2022-02-01T12:43:00Z</dcterms:modified>
</cp:coreProperties>
</file>