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 w14:paraId="1696DE07" w14:textId="77777777">
        <w:trPr>
          <w:cantSplit/>
        </w:trPr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C091F" w14:textId="77777777" w:rsidR="00C261BB" w:rsidRPr="00697335" w:rsidRDefault="002A2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69733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Státní fond kinematografie, Dukelských hrdinů 530/47, 170 00 Praha 7</w:t>
            </w:r>
          </w:p>
        </w:tc>
      </w:tr>
    </w:tbl>
    <w:p w14:paraId="34D07E5F" w14:textId="77777777" w:rsidR="00C261BB" w:rsidRDefault="002A20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tel.: +420 224 301 278,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http:fondkinematografie.cz</w:t>
      </w:r>
      <w:proofErr w:type="gramEnd"/>
      <w:r>
        <w:rPr>
          <w:rFonts w:ascii="Arial" w:hAnsi="Arial" w:cs="Arial"/>
          <w:color w:val="000000"/>
          <w:sz w:val="17"/>
          <w:szCs w:val="17"/>
        </w:rPr>
        <w:t>., sekretariat@fondkinematografie.cz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 w14:paraId="5EE5C643" w14:textId="77777777">
        <w:trPr>
          <w:cantSplit/>
          <w:trHeight w:hRule="exact" w:val="73"/>
        </w:trPr>
        <w:tc>
          <w:tcPr>
            <w:tcW w:w="99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D8CD575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2FF3F399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CD506B4" w14:textId="77777777" w:rsidR="00C83317" w:rsidRPr="00C83317" w:rsidRDefault="00784541" w:rsidP="009C3B97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O</w:t>
      </w:r>
      <w:r w:rsidR="00C83317">
        <w:rPr>
          <w:rFonts w:ascii="Arial" w:hAnsi="Arial" w:cs="Arial"/>
          <w:b/>
          <w:bCs/>
          <w:color w:val="000000"/>
          <w:sz w:val="40"/>
          <w:szCs w:val="40"/>
        </w:rPr>
        <w:t>bjednávka</w:t>
      </w:r>
    </w:p>
    <w:tbl>
      <w:tblPr>
        <w:tblW w:w="9872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100" w:firstRow="0" w:lastRow="0" w:firstColumn="0" w:lastColumn="1" w:noHBand="0" w:noVBand="0"/>
      </w:tblPr>
      <w:tblGrid>
        <w:gridCol w:w="295"/>
        <w:gridCol w:w="4542"/>
        <w:gridCol w:w="197"/>
        <w:gridCol w:w="790"/>
        <w:gridCol w:w="1381"/>
        <w:gridCol w:w="593"/>
        <w:gridCol w:w="2074"/>
      </w:tblGrid>
      <w:tr w:rsidR="00C261BB" w14:paraId="7BDBE1DC" w14:textId="77777777" w:rsidTr="00C95BF4">
        <w:trPr>
          <w:cantSplit/>
          <w:trHeight w:val="192"/>
        </w:trPr>
        <w:tc>
          <w:tcPr>
            <w:tcW w:w="483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536F043A" w14:textId="77777777" w:rsidR="00C83317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Odběratel: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650200EE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38" w:type="dxa"/>
            <w:gridSpan w:val="4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18EA9ED4" w14:textId="77777777" w:rsidR="00C261BB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C95BF4" w14:paraId="3777D068" w14:textId="77777777" w:rsidTr="00C95BF4">
        <w:trPr>
          <w:cantSplit/>
          <w:trHeight w:val="646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3D74B3A0" w14:textId="77777777" w:rsidR="00C95BF4" w:rsidRPr="00EA7824" w:rsidRDefault="00C95BF4" w:rsidP="00C95BF4">
            <w:pPr>
              <w:pStyle w:val="Nadpis1"/>
            </w:pPr>
            <w:bookmarkStart w:id="1" w:name="_Hlk92815536"/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411BE0F5" w14:textId="77777777" w:rsidR="00C95BF4" w:rsidRDefault="00C95BF4" w:rsidP="00C95BF4">
            <w:pPr>
              <w:pStyle w:val="Bezmezer"/>
            </w:pPr>
            <w:r>
              <w:t>Státní fond kinematografie</w:t>
            </w:r>
          </w:p>
          <w:p w14:paraId="6591FD0E" w14:textId="77777777" w:rsidR="00C95BF4" w:rsidRDefault="00C95BF4" w:rsidP="00C95BF4">
            <w:pPr>
              <w:pStyle w:val="Bezmezer"/>
            </w:pPr>
            <w:r>
              <w:t>Dukelských hrdinů 530/47</w:t>
            </w:r>
          </w:p>
          <w:p w14:paraId="2CA5EB10" w14:textId="19A625A4" w:rsidR="00C95BF4" w:rsidRDefault="00C95BF4" w:rsidP="00C95BF4">
            <w:pPr>
              <w:pStyle w:val="Bezmezer"/>
            </w:pPr>
            <w:r>
              <w:t>170 00 Praha 7</w:t>
            </w:r>
            <w:r w:rsidR="00F248A1">
              <w:rPr>
                <w:color w:val="333333"/>
              </w:rPr>
              <w:t xml:space="preserve"> CZE07177810</w:t>
            </w:r>
          </w:p>
          <w:p w14:paraId="74378AA5" w14:textId="77777777" w:rsidR="00C95BF4" w:rsidRDefault="00C95BF4" w:rsidP="00C95BF4">
            <w:pPr>
              <w:pStyle w:val="Bezmezer"/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11CEC0DF" w14:textId="77777777" w:rsidR="00C95BF4" w:rsidRDefault="00C95BF4" w:rsidP="00C95BF4">
            <w:pPr>
              <w:pStyle w:val="Bezmezer"/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</w:tcPr>
          <w:p w14:paraId="43C9F843" w14:textId="77777777" w:rsidR="00C95BF4" w:rsidRDefault="00C95BF4" w:rsidP="00F248A1">
            <w:pPr>
              <w:pStyle w:val="Bezmezer"/>
            </w:pP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11B07270" w14:textId="77777777" w:rsidR="009540E0" w:rsidRPr="009540E0" w:rsidRDefault="009540E0" w:rsidP="009540E0">
            <w:pPr>
              <w:spacing w:after="0" w:line="240" w:lineRule="auto"/>
              <w:rPr>
                <w:rFonts w:eastAsia="IBM Plex Sans" w:cstheme="minorHAnsi"/>
                <w:lang w:val="cs"/>
              </w:rPr>
            </w:pPr>
            <w:proofErr w:type="spellStart"/>
            <w:r w:rsidRPr="009540E0">
              <w:rPr>
                <w:rFonts w:eastAsia="IBM Plex Sans" w:cstheme="minorHAnsi"/>
                <w:lang w:val="cs"/>
              </w:rPr>
              <w:t>Simbit</w:t>
            </w:r>
            <w:proofErr w:type="spellEnd"/>
            <w:r w:rsidRPr="009540E0">
              <w:rPr>
                <w:rFonts w:eastAsia="IBM Plex Sans" w:cstheme="minorHAnsi"/>
                <w:lang w:val="cs"/>
              </w:rPr>
              <w:t xml:space="preserve"> </w:t>
            </w:r>
            <w:proofErr w:type="spellStart"/>
            <w:r w:rsidRPr="009540E0">
              <w:rPr>
                <w:rFonts w:eastAsia="IBM Plex Sans" w:cstheme="minorHAnsi"/>
                <w:lang w:val="cs"/>
              </w:rPr>
              <w:t>Enterprises</w:t>
            </w:r>
            <w:proofErr w:type="spellEnd"/>
            <w:r w:rsidRPr="009540E0">
              <w:rPr>
                <w:rFonts w:eastAsia="IBM Plex Sans" w:cstheme="minorHAnsi"/>
                <w:lang w:val="cs"/>
              </w:rPr>
              <w:t xml:space="preserve"> s. r. o.</w:t>
            </w:r>
          </w:p>
          <w:p w14:paraId="3922FFCA" w14:textId="77777777" w:rsidR="009540E0" w:rsidRPr="009540E0" w:rsidRDefault="009540E0" w:rsidP="009540E0">
            <w:pPr>
              <w:spacing w:after="0" w:line="240" w:lineRule="auto"/>
              <w:rPr>
                <w:rFonts w:eastAsia="IBM Plex Sans" w:cstheme="minorHAnsi"/>
                <w:lang w:val="cs"/>
              </w:rPr>
            </w:pPr>
            <w:proofErr w:type="spellStart"/>
            <w:r w:rsidRPr="009540E0">
              <w:rPr>
                <w:rFonts w:eastAsia="IBM Plex Sans" w:cstheme="minorHAnsi"/>
                <w:lang w:val="cs"/>
              </w:rPr>
              <w:t>Chorošová</w:t>
            </w:r>
            <w:proofErr w:type="spellEnd"/>
            <w:r w:rsidRPr="009540E0">
              <w:rPr>
                <w:rFonts w:eastAsia="IBM Plex Sans" w:cstheme="minorHAnsi"/>
                <w:lang w:val="cs"/>
              </w:rPr>
              <w:t xml:space="preserve"> 273/54, Pitkovice</w:t>
            </w:r>
          </w:p>
          <w:p w14:paraId="36460698" w14:textId="0EBBBEB4" w:rsidR="00C95BF4" w:rsidRPr="009540E0" w:rsidRDefault="009540E0" w:rsidP="009540E0">
            <w:pPr>
              <w:spacing w:line="240" w:lineRule="auto"/>
              <w:rPr>
                <w:rFonts w:cstheme="minorHAnsi"/>
              </w:rPr>
            </w:pPr>
            <w:r w:rsidRPr="009540E0">
              <w:rPr>
                <w:rFonts w:eastAsia="IBM Plex Sans" w:cstheme="minorHAnsi"/>
                <w:lang w:val="cs"/>
              </w:rPr>
              <w:t>104 00 Praha 22</w:t>
            </w:r>
          </w:p>
        </w:tc>
      </w:tr>
      <w:bookmarkEnd w:id="1"/>
      <w:tr w:rsidR="00C95BF4" w14:paraId="1D02F37E" w14:textId="77777777" w:rsidTr="00C95BF4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0A8301CC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5EE8A4AE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1E02A28C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14:paraId="66228795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Vyřizuje</w:t>
            </w: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55B85E35" w14:textId="3F4EBAAA" w:rsidR="00C95BF4" w:rsidRDefault="00F248A1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Tomáš Láhner</w:t>
            </w:r>
          </w:p>
        </w:tc>
      </w:tr>
      <w:tr w:rsidR="00C95BF4" w14:paraId="2912F868" w14:textId="77777777" w:rsidTr="00C95BF4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1543F341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6AD7CD37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73E8B78E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14:paraId="41D6B71A" w14:textId="16BFC30E" w:rsidR="00C95BF4" w:rsidRDefault="000B15D5" w:rsidP="000B1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95BF4">
              <w:rPr>
                <w:rFonts w:ascii="Arial" w:hAnsi="Arial" w:cs="Arial"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653B254D" w14:textId="7F87422D" w:rsidR="00C95BF4" w:rsidRDefault="00F248A1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8A1">
              <w:rPr>
                <w:rFonts w:ascii="Arial" w:hAnsi="Arial" w:cs="Arial"/>
                <w:color w:val="000000"/>
                <w:sz w:val="18"/>
                <w:szCs w:val="18"/>
              </w:rPr>
              <w:t>+420 603 808 254</w:t>
            </w:r>
          </w:p>
        </w:tc>
      </w:tr>
      <w:tr w:rsidR="00C95BF4" w14:paraId="0989FD27" w14:textId="77777777" w:rsidTr="00C95BF4">
        <w:trPr>
          <w:cantSplit/>
          <w:trHeight w:val="34"/>
        </w:trPr>
        <w:tc>
          <w:tcPr>
            <w:tcW w:w="4837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D063CE" w14:textId="77777777" w:rsidR="00C95BF4" w:rsidRDefault="00C95BF4" w:rsidP="00C95BF4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IČO  01454455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DIČ CZ01454455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7091AE40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1FD6B3FB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IČO</w:t>
            </w:r>
          </w:p>
        </w:tc>
        <w:tc>
          <w:tcPr>
            <w:tcW w:w="1381" w:type="dxa"/>
            <w:tcBorders>
              <w:top w:val="nil"/>
              <w:bottom w:val="single" w:sz="8" w:space="0" w:color="auto"/>
            </w:tcBorders>
          </w:tcPr>
          <w:p w14:paraId="0AC358DD" w14:textId="3518E777" w:rsidR="00C95BF4" w:rsidRDefault="00F248A1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8A1">
              <w:rPr>
                <w:rFonts w:ascii="Arial" w:hAnsi="Arial" w:cs="Arial"/>
                <w:color w:val="000000"/>
                <w:sz w:val="18"/>
                <w:szCs w:val="18"/>
              </w:rPr>
              <w:t>07177810</w:t>
            </w:r>
          </w:p>
        </w:tc>
        <w:tc>
          <w:tcPr>
            <w:tcW w:w="593" w:type="dxa"/>
            <w:tcBorders>
              <w:top w:val="nil"/>
              <w:bottom w:val="single" w:sz="8" w:space="0" w:color="auto"/>
            </w:tcBorders>
          </w:tcPr>
          <w:p w14:paraId="0334BE00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DIČ</w:t>
            </w:r>
          </w:p>
        </w:tc>
        <w:tc>
          <w:tcPr>
            <w:tcW w:w="2074" w:type="dxa"/>
            <w:tcBorders>
              <w:top w:val="nil"/>
              <w:bottom w:val="single" w:sz="8" w:space="0" w:color="auto"/>
            </w:tcBorders>
          </w:tcPr>
          <w:p w14:paraId="1969C3D2" w14:textId="3942743B" w:rsidR="00C95BF4" w:rsidRPr="00F248A1" w:rsidRDefault="00F248A1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8A1">
              <w:rPr>
                <w:rFonts w:ascii="Arial" w:hAnsi="Arial" w:cs="Arial"/>
                <w:sz w:val="18"/>
                <w:szCs w:val="18"/>
              </w:rPr>
              <w:t>CZE07177810</w:t>
            </w:r>
          </w:p>
        </w:tc>
      </w:tr>
    </w:tbl>
    <w:p w14:paraId="0DC16B95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</w:p>
    <w:tbl>
      <w:tblPr>
        <w:tblW w:w="9919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2" w:space="0" w:color="000000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5"/>
        <w:gridCol w:w="3373"/>
        <w:gridCol w:w="3571"/>
      </w:tblGrid>
      <w:tr w:rsidR="00C261BB" w14:paraId="6E4D20C1" w14:textId="77777777" w:rsidTr="00F136C9">
        <w:trPr>
          <w:cantSplit/>
        </w:trPr>
        <w:tc>
          <w:tcPr>
            <w:tcW w:w="2975" w:type="dxa"/>
            <w:vAlign w:val="center"/>
          </w:tcPr>
          <w:p w14:paraId="5048DF43" w14:textId="7416127D" w:rsidR="00C261BB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-107900185"/>
                <w:placeholder>
                  <w:docPart w:val="86CB12204674497B8CDC45645E65AE8A"/>
                </w:placeholder>
                <w:date w:fullDate="2022-01-26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E10803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26.1.2022</w:t>
                </w:r>
              </w:sdtContent>
            </w:sdt>
          </w:p>
        </w:tc>
        <w:tc>
          <w:tcPr>
            <w:tcW w:w="3373" w:type="dxa"/>
            <w:vAlign w:val="center"/>
          </w:tcPr>
          <w:p w14:paraId="16A9E6A8" w14:textId="4D06BE4F" w:rsidR="003A03C3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0B15D5">
              <w:rPr>
                <w:rFonts w:ascii="Arial" w:hAnsi="Arial" w:cs="Arial"/>
                <w:color w:val="000000"/>
                <w:sz w:val="17"/>
                <w:szCs w:val="17"/>
              </w:rPr>
              <w:t>Aneta Klimešová</w:t>
            </w:r>
          </w:p>
        </w:tc>
        <w:tc>
          <w:tcPr>
            <w:tcW w:w="3571" w:type="dxa"/>
            <w:vAlign w:val="center"/>
          </w:tcPr>
          <w:p w14:paraId="0F02824B" w14:textId="0AB7E207" w:rsidR="00C261BB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dodání: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1922215307"/>
                <w:placeholder>
                  <w:docPart w:val="8CA49317AE064B7DB6979B0206D5C5FA"/>
                </w:placeholder>
                <w:date w:fullDate="2022-02-14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E10803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14.2.2022</w:t>
                </w:r>
              </w:sdtContent>
            </w:sdt>
          </w:p>
        </w:tc>
      </w:tr>
      <w:tr w:rsidR="00EA7824" w14:paraId="41DB248C" w14:textId="77777777" w:rsidTr="00F136C9">
        <w:trPr>
          <w:cantSplit/>
        </w:trPr>
        <w:tc>
          <w:tcPr>
            <w:tcW w:w="2975" w:type="dxa"/>
            <w:vAlign w:val="center"/>
          </w:tcPr>
          <w:p w14:paraId="1FEE7E15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373" w:type="dxa"/>
            <w:vAlign w:val="center"/>
          </w:tcPr>
          <w:p w14:paraId="1B67A9BF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1" w:type="dxa"/>
            <w:vAlign w:val="center"/>
          </w:tcPr>
          <w:p w14:paraId="72E7CE1D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14:paraId="0F15EC00" w14:textId="77777777" w:rsidR="009D78B8" w:rsidRDefault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14:paraId="570B6702" w14:textId="77777777" w:rsidR="009D78B8" w:rsidRPr="009D78B8" w:rsidRDefault="003A03C3" w:rsidP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Předmět objednávky</w:t>
      </w:r>
    </w:p>
    <w:tbl>
      <w:tblPr>
        <w:tblW w:w="9947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639"/>
        <w:gridCol w:w="2308"/>
      </w:tblGrid>
      <w:tr w:rsidR="00C83317" w14:paraId="1D5C5213" w14:textId="77777777" w:rsidTr="00A46DB0">
        <w:trPr>
          <w:cantSplit/>
          <w:trHeight w:val="240"/>
        </w:trPr>
        <w:tc>
          <w:tcPr>
            <w:tcW w:w="7639" w:type="dxa"/>
            <w:vMerge w:val="restart"/>
          </w:tcPr>
          <w:p w14:paraId="6C4445D6" w14:textId="474415EE" w:rsidR="001B0D9F" w:rsidRDefault="001B0D9F" w:rsidP="001B0D9F">
            <w:pPr>
              <w:pStyle w:val="Odstavecseseznamem"/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t>GAP analýza systému PORT</w:t>
            </w:r>
          </w:p>
          <w:p w14:paraId="1A0A2707" w14:textId="41D1ACDD" w:rsidR="00E10803" w:rsidRDefault="00E10803" w:rsidP="001B0D9F">
            <w:pPr>
              <w:pStyle w:val="Odstavecseseznamem"/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t>Zohlednění funkcionalit systému PORT v kontextu povinnost</w:t>
            </w:r>
            <w:r w:rsidR="008D47C4">
              <w:t>í</w:t>
            </w:r>
            <w:r>
              <w:t xml:space="preserve"> ISVS</w:t>
            </w:r>
          </w:p>
          <w:p w14:paraId="4E1AED4B" w14:textId="7310F2EC" w:rsidR="001B0D9F" w:rsidRDefault="001B0D9F" w:rsidP="001B0D9F">
            <w:pPr>
              <w:pStyle w:val="Odstavecseseznamem"/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t xml:space="preserve">Výstupem bude dokument (nebo sada dokumentů) mapující aktuální situaci a reálné procesy s akcentem na gapy, které jsou v dnešní aplikaci a indikativní návrh jejich naplnění, rozsahu cca 14 </w:t>
            </w:r>
            <w:proofErr w:type="spellStart"/>
            <w:r>
              <w:t>MDs</w:t>
            </w:r>
            <w:proofErr w:type="spellEnd"/>
          </w:p>
          <w:p w14:paraId="6B7B9B9B" w14:textId="77777777" w:rsidR="00C83317" w:rsidRPr="009D78B8" w:rsidRDefault="00C83317" w:rsidP="00B14B3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8" w:type="dxa"/>
            <w:vAlign w:val="center"/>
          </w:tcPr>
          <w:p w14:paraId="000D6806" w14:textId="77777777" w:rsidR="00C83317" w:rsidRPr="00D04731" w:rsidRDefault="00646BB8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bez</w:t>
            </w: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DPH</w:t>
            </w:r>
          </w:p>
        </w:tc>
      </w:tr>
      <w:tr w:rsidR="00646BB8" w14:paraId="46C8623E" w14:textId="77777777" w:rsidTr="00A46DB0">
        <w:trPr>
          <w:cantSplit/>
          <w:trHeight w:val="608"/>
        </w:trPr>
        <w:tc>
          <w:tcPr>
            <w:tcW w:w="7639" w:type="dxa"/>
            <w:vMerge/>
            <w:vAlign w:val="bottom"/>
          </w:tcPr>
          <w:p w14:paraId="79C5569A" w14:textId="77777777" w:rsidR="00646BB8" w:rsidRDefault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</w:tcPr>
          <w:p w14:paraId="57C5ECE2" w14:textId="77777777" w:rsidR="00C00360" w:rsidRDefault="00C00360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2984629" w14:textId="5F1D7A32" w:rsidR="00646BB8" w:rsidRPr="00C00360" w:rsidRDefault="00FB383B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0360"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  <w:r w:rsidR="00C00360" w:rsidRPr="00C0036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0036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  <w:r w:rsidR="00C00360" w:rsidRPr="00C00360">
              <w:rPr>
                <w:rFonts w:ascii="Arial" w:hAnsi="Arial" w:cs="Arial"/>
                <w:color w:val="000000"/>
                <w:sz w:val="20"/>
                <w:szCs w:val="20"/>
              </w:rPr>
              <w:t xml:space="preserve"> K</w:t>
            </w:r>
            <w:r w:rsidRPr="00C00360">
              <w:rPr>
                <w:rFonts w:ascii="Arial" w:hAnsi="Arial" w:cs="Arial"/>
                <w:color w:val="000000"/>
                <w:sz w:val="20"/>
                <w:szCs w:val="20"/>
              </w:rPr>
              <w:t>č</w:t>
            </w:r>
          </w:p>
        </w:tc>
      </w:tr>
      <w:tr w:rsidR="00C83317" w14:paraId="6E425EE2" w14:textId="77777777" w:rsidTr="00A46DB0">
        <w:trPr>
          <w:cantSplit/>
          <w:trHeight w:val="206"/>
        </w:trPr>
        <w:tc>
          <w:tcPr>
            <w:tcW w:w="7639" w:type="dxa"/>
            <w:vMerge/>
            <w:vAlign w:val="bottom"/>
          </w:tcPr>
          <w:p w14:paraId="106DCC14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</w:tcPr>
          <w:p w14:paraId="5F3ACFCA" w14:textId="77777777" w:rsidR="00C83317" w:rsidRPr="00646BB8" w:rsidRDefault="00C83317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s DPH</w:t>
            </w:r>
          </w:p>
        </w:tc>
      </w:tr>
      <w:tr w:rsidR="00C83317" w14:paraId="6C1430DA" w14:textId="77777777" w:rsidTr="00A46DB0">
        <w:trPr>
          <w:cantSplit/>
          <w:trHeight w:val="510"/>
        </w:trPr>
        <w:tc>
          <w:tcPr>
            <w:tcW w:w="7639" w:type="dxa"/>
            <w:vMerge/>
            <w:vAlign w:val="bottom"/>
          </w:tcPr>
          <w:p w14:paraId="033EF087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  <w:vAlign w:val="center"/>
          </w:tcPr>
          <w:p w14:paraId="209E183A" w14:textId="24957FDF" w:rsidR="00C83317" w:rsidRPr="009D78B8" w:rsidRDefault="001B0D9F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B0D9F">
              <w:rPr>
                <w:rFonts w:ascii="Arial" w:hAnsi="Arial" w:cs="Arial"/>
                <w:b/>
                <w:color w:val="000000"/>
                <w:sz w:val="20"/>
                <w:szCs w:val="20"/>
              </w:rPr>
              <w:t>218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1B0D9F">
              <w:rPr>
                <w:rFonts w:ascii="Arial" w:hAnsi="Arial" w:cs="Arial"/>
                <w:b/>
                <w:color w:val="000000"/>
                <w:sz w:val="20"/>
                <w:szCs w:val="20"/>
              </w:rPr>
              <w:t>526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Kč</w:t>
            </w:r>
          </w:p>
        </w:tc>
      </w:tr>
    </w:tbl>
    <w:p w14:paraId="5DA30C7C" w14:textId="77777777" w:rsidR="009D78B8" w:rsidRDefault="009D78B8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14:paraId="5322E376" w14:textId="77777777" w:rsidR="00C261BB" w:rsidRPr="00E927FA" w:rsidRDefault="00E927FA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 w:rsidRPr="00E927FA">
        <w:rPr>
          <w:rFonts w:ascii="Arial" w:hAnsi="Arial" w:cs="Arial"/>
          <w:b/>
          <w:bCs/>
          <w:color w:val="000000"/>
          <w:sz w:val="25"/>
          <w:szCs w:val="25"/>
        </w:rPr>
        <w:t>Zdůvodnění objednávky</w:t>
      </w:r>
    </w:p>
    <w:tbl>
      <w:tblPr>
        <w:tblStyle w:val="Mkatabulky"/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2"/>
      </w:tblGrid>
      <w:tr w:rsidR="009D78B8" w14:paraId="64841C3D" w14:textId="77777777" w:rsidTr="00A46DB0">
        <w:trPr>
          <w:trHeight w:val="1731"/>
        </w:trPr>
        <w:tc>
          <w:tcPr>
            <w:tcW w:w="9932" w:type="dxa"/>
          </w:tcPr>
          <w:p w14:paraId="7C7D0DB7" w14:textId="5ABC7061" w:rsidR="009D78B8" w:rsidRPr="001B0D9F" w:rsidRDefault="001B0D9F" w:rsidP="00B14B31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cstheme="minorHAnsi"/>
                <w:color w:val="000000"/>
              </w:rPr>
            </w:pPr>
            <w:r w:rsidRPr="001B0D9F">
              <w:rPr>
                <w:rFonts w:cstheme="minorHAnsi"/>
                <w:color w:val="000000"/>
              </w:rPr>
              <w:t>Před vyhlášením nové veřejné zakázky na dokončení webové aplikace POR je potřeba udělat komplexní analýzu stávajícího stavu a na základě ní vytvořit soubor podkladů, které budou součástí zadávací dokumentace.</w:t>
            </w:r>
          </w:p>
        </w:tc>
      </w:tr>
    </w:tbl>
    <w:p w14:paraId="3B3C4C9E" w14:textId="77777777" w:rsidR="00E927FA" w:rsidRDefault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893"/>
        <w:gridCol w:w="2777"/>
        <w:gridCol w:w="2083"/>
        <w:gridCol w:w="3472"/>
        <w:gridCol w:w="397"/>
      </w:tblGrid>
      <w:tr w:rsidR="00C261BB" w14:paraId="679D452C" w14:textId="77777777" w:rsidTr="009C3B97">
        <w:trPr>
          <w:cantSplit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417ED" w14:textId="77777777" w:rsidR="00C261BB" w:rsidRDefault="00B14B31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Dne: 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6A05D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2CB48" w14:textId="77777777"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 </w:t>
            </w:r>
            <w:r w:rsidR="00D047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objednatele:</w:t>
            </w:r>
          </w:p>
        </w:tc>
      </w:tr>
      <w:tr w:rsidR="00C261BB" w14:paraId="5819DA50" w14:textId="77777777" w:rsidTr="009C3B97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177395C8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45E99B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14:paraId="3D1FB1E1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3F7E506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14:paraId="3C4965C4" w14:textId="77777777" w:rsidTr="009C3B97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72D925AC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8725EF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6EB69" w14:textId="77777777" w:rsidR="00C261BB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příkazce operace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041EDB7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66D1D356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5753"/>
        <w:gridCol w:w="3472"/>
        <w:gridCol w:w="397"/>
      </w:tblGrid>
      <w:tr w:rsidR="00C261BB" w14:paraId="63028489" w14:textId="77777777" w:rsidTr="003228E1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1AA580DB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5A4D19A3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14:paraId="5ADD7860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D5FE5DF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14:paraId="1AD41824" w14:textId="77777777" w:rsidTr="003228E1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72A36497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0156F97C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DAAA5" w14:textId="77777777" w:rsidR="003228E1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správce rozpočtu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1782FF2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55AED144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14:paraId="2E9EF808" w14:textId="77777777" w:rsidR="009C3B97" w:rsidRPr="003228E1" w:rsidRDefault="003228E1" w:rsidP="003228E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bookmarkStart w:id="2" w:name="_Hlk29290031"/>
      <w:r w:rsidRPr="00E927FA">
        <w:rPr>
          <w:rFonts w:ascii="Arial" w:hAnsi="Arial" w:cs="Arial"/>
          <w:b/>
          <w:bCs/>
          <w:color w:val="000000"/>
          <w:sz w:val="25"/>
          <w:szCs w:val="25"/>
        </w:rPr>
        <w:t>Z</w:t>
      </w:r>
      <w:r>
        <w:rPr>
          <w:rFonts w:ascii="Arial" w:hAnsi="Arial" w:cs="Arial"/>
          <w:b/>
          <w:bCs/>
          <w:color w:val="000000"/>
          <w:sz w:val="25"/>
          <w:szCs w:val="25"/>
        </w:rPr>
        <w:t>měna závazku</w:t>
      </w:r>
    </w:p>
    <w:tbl>
      <w:tblPr>
        <w:tblStyle w:val="Mkatabulky"/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2"/>
      </w:tblGrid>
      <w:tr w:rsidR="003228E1" w14:paraId="01E3C85E" w14:textId="77777777" w:rsidTr="00A46DB0">
        <w:trPr>
          <w:trHeight w:val="1731"/>
        </w:trPr>
        <w:tc>
          <w:tcPr>
            <w:tcW w:w="9932" w:type="dxa"/>
          </w:tcPr>
          <w:p w14:paraId="239E104B" w14:textId="77777777" w:rsidR="003228E1" w:rsidRDefault="003228E1" w:rsidP="00E933C7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1A8A7DB1" w14:textId="77777777" w:rsidR="003228E1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4E04A3FA" w14:textId="77777777" w:rsidR="003228E1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7"/>
          <w:szCs w:val="17"/>
        </w:rPr>
        <w:tab/>
      </w:r>
      <w:r w:rsidRPr="00F136C9">
        <w:rPr>
          <w:rFonts w:ascii="Arial" w:hAnsi="Arial" w:cs="Arial"/>
          <w:color w:val="000000"/>
          <w:sz w:val="17"/>
          <w:szCs w:val="17"/>
          <w:u w:val="single"/>
        </w:rPr>
        <w:t>podpis příkazce operace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  <w:t xml:space="preserve">       </w:t>
      </w:r>
      <w:r w:rsidRPr="00F136C9">
        <w:rPr>
          <w:rFonts w:ascii="Arial" w:hAnsi="Arial" w:cs="Arial"/>
          <w:color w:val="000000"/>
          <w:sz w:val="17"/>
          <w:szCs w:val="17"/>
          <w:u w:val="single"/>
        </w:rPr>
        <w:t>podpis správce rozpočtu</w:t>
      </w:r>
    </w:p>
    <w:bookmarkEnd w:id="2"/>
    <w:p w14:paraId="231392E7" w14:textId="77777777" w:rsidR="003228E1" w:rsidRPr="009C3B97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0F75CAB" w14:textId="77777777" w:rsidR="00AD09A0" w:rsidRDefault="00AD09A0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CAAE12A" w14:textId="77777777" w:rsidR="009C3B97" w:rsidRPr="005E1460" w:rsidRDefault="009C3B97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E1460">
        <w:rPr>
          <w:rFonts w:ascii="Arial" w:hAnsi="Arial" w:cs="Arial"/>
          <w:sz w:val="16"/>
          <w:szCs w:val="16"/>
        </w:rPr>
        <w:t>Smluvní strany souhlasí s uveřejněním plného znění této objednávky včetně jejích příloh</w:t>
      </w:r>
      <w:r w:rsidR="00510D89">
        <w:rPr>
          <w:rFonts w:ascii="Arial" w:hAnsi="Arial" w:cs="Arial"/>
          <w:sz w:val="16"/>
          <w:szCs w:val="16"/>
        </w:rPr>
        <w:t xml:space="preserve"> v registru smluv podle zákona č</w:t>
      </w:r>
      <w:r w:rsidRPr="005E1460">
        <w:rPr>
          <w:rFonts w:ascii="Arial" w:hAnsi="Arial" w:cs="Arial"/>
          <w:sz w:val="16"/>
          <w:szCs w:val="16"/>
        </w:rPr>
        <w:t>. 340/2015 Sb.,</w:t>
      </w:r>
    </w:p>
    <w:p w14:paraId="728CE850" w14:textId="77777777" w:rsidR="00C95BF4" w:rsidRDefault="009C3B97" w:rsidP="004D0A39">
      <w:pPr>
        <w:rPr>
          <w:rFonts w:ascii="Arial" w:hAnsi="Arial" w:cs="Arial"/>
          <w:sz w:val="16"/>
          <w:szCs w:val="16"/>
        </w:rPr>
      </w:pPr>
      <w:r w:rsidRPr="005E1460">
        <w:rPr>
          <w:rFonts w:ascii="Arial" w:hAnsi="Arial" w:cs="Arial"/>
          <w:sz w:val="16"/>
          <w:szCs w:val="16"/>
        </w:rPr>
        <w:t>Uveřejnění objednávky</w:t>
      </w:r>
      <w:r w:rsidR="00CB7468">
        <w:rPr>
          <w:rFonts w:ascii="Arial" w:hAnsi="Arial" w:cs="Arial"/>
          <w:sz w:val="16"/>
          <w:szCs w:val="16"/>
        </w:rPr>
        <w:t xml:space="preserve"> nad</w:t>
      </w:r>
      <w:r w:rsidRPr="005E1460">
        <w:rPr>
          <w:rFonts w:ascii="Arial" w:hAnsi="Arial" w:cs="Arial"/>
          <w:sz w:val="16"/>
          <w:szCs w:val="16"/>
        </w:rPr>
        <w:t xml:space="preserve"> </w:t>
      </w:r>
      <w:proofErr w:type="gramStart"/>
      <w:r w:rsidR="00CB7468">
        <w:rPr>
          <w:rFonts w:ascii="Arial" w:hAnsi="Arial" w:cs="Arial"/>
          <w:sz w:val="16"/>
          <w:szCs w:val="16"/>
        </w:rPr>
        <w:t>50.000,-</w:t>
      </w:r>
      <w:proofErr w:type="gramEnd"/>
      <w:r w:rsidR="00CB7468">
        <w:rPr>
          <w:rFonts w:ascii="Arial" w:hAnsi="Arial" w:cs="Arial"/>
          <w:sz w:val="16"/>
          <w:szCs w:val="16"/>
        </w:rPr>
        <w:t xml:space="preserve"> Kč bez DPH </w:t>
      </w:r>
      <w:r w:rsidRPr="005E1460">
        <w:rPr>
          <w:rFonts w:ascii="Arial" w:hAnsi="Arial" w:cs="Arial"/>
          <w:sz w:val="16"/>
          <w:szCs w:val="16"/>
        </w:rPr>
        <w:t xml:space="preserve">prostřednictvím registru smluv zajistí </w:t>
      </w:r>
      <w:r w:rsidR="00784541">
        <w:rPr>
          <w:rFonts w:ascii="Arial" w:hAnsi="Arial" w:cs="Arial"/>
          <w:sz w:val="16"/>
          <w:szCs w:val="16"/>
        </w:rPr>
        <w:t>odběratel</w:t>
      </w:r>
      <w:r w:rsidRPr="005E1460">
        <w:rPr>
          <w:rFonts w:ascii="Arial" w:hAnsi="Arial" w:cs="Arial"/>
          <w:sz w:val="16"/>
          <w:szCs w:val="16"/>
        </w:rPr>
        <w:t>.</w:t>
      </w:r>
    </w:p>
    <w:sectPr w:rsidR="00C95BF4" w:rsidSect="003228E1">
      <w:pgSz w:w="11903" w:h="16833"/>
      <w:pgMar w:top="426" w:right="720" w:bottom="142" w:left="720" w:header="850" w:footer="85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34839"/>
    <w:multiLevelType w:val="hybridMultilevel"/>
    <w:tmpl w:val="F80A4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500F"/>
    <w:multiLevelType w:val="hybridMultilevel"/>
    <w:tmpl w:val="1DCA4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B5697"/>
    <w:multiLevelType w:val="multilevel"/>
    <w:tmpl w:val="5A5E1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0E66C8"/>
    <w:multiLevelType w:val="hybridMultilevel"/>
    <w:tmpl w:val="99CA89B6"/>
    <w:lvl w:ilvl="0" w:tplc="EEC24B7E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ocumentProtection w:edit="forms" w:formatting="1" w:enforcement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0F"/>
    <w:rsid w:val="000B15D5"/>
    <w:rsid w:val="000C71BC"/>
    <w:rsid w:val="001B0D9F"/>
    <w:rsid w:val="001C1A97"/>
    <w:rsid w:val="001E2A2D"/>
    <w:rsid w:val="001E5DAD"/>
    <w:rsid w:val="002A20ED"/>
    <w:rsid w:val="003228E1"/>
    <w:rsid w:val="00362BD3"/>
    <w:rsid w:val="003A03C3"/>
    <w:rsid w:val="004301EC"/>
    <w:rsid w:val="004D0A39"/>
    <w:rsid w:val="0050164F"/>
    <w:rsid w:val="00510D89"/>
    <w:rsid w:val="00595555"/>
    <w:rsid w:val="005E1460"/>
    <w:rsid w:val="00646BB8"/>
    <w:rsid w:val="00697335"/>
    <w:rsid w:val="00773222"/>
    <w:rsid w:val="00784541"/>
    <w:rsid w:val="007C7982"/>
    <w:rsid w:val="008C6046"/>
    <w:rsid w:val="008D47C4"/>
    <w:rsid w:val="008E7EB2"/>
    <w:rsid w:val="009432E6"/>
    <w:rsid w:val="009540E0"/>
    <w:rsid w:val="009C3B97"/>
    <w:rsid w:val="009D78B8"/>
    <w:rsid w:val="00A46DB0"/>
    <w:rsid w:val="00A5179C"/>
    <w:rsid w:val="00AD09A0"/>
    <w:rsid w:val="00B14B31"/>
    <w:rsid w:val="00BA2566"/>
    <w:rsid w:val="00BE5A9C"/>
    <w:rsid w:val="00C00360"/>
    <w:rsid w:val="00C261BB"/>
    <w:rsid w:val="00C33C0F"/>
    <w:rsid w:val="00C83317"/>
    <w:rsid w:val="00C95BF4"/>
    <w:rsid w:val="00CB7468"/>
    <w:rsid w:val="00CF1BF9"/>
    <w:rsid w:val="00D04731"/>
    <w:rsid w:val="00D41BE6"/>
    <w:rsid w:val="00D907BA"/>
    <w:rsid w:val="00DB1A47"/>
    <w:rsid w:val="00E10803"/>
    <w:rsid w:val="00E41343"/>
    <w:rsid w:val="00E74D00"/>
    <w:rsid w:val="00E927FA"/>
    <w:rsid w:val="00E933C7"/>
    <w:rsid w:val="00EA7824"/>
    <w:rsid w:val="00F134D7"/>
    <w:rsid w:val="00F136C9"/>
    <w:rsid w:val="00F248A1"/>
    <w:rsid w:val="00F41639"/>
    <w:rsid w:val="00FA4C11"/>
    <w:rsid w:val="00FB383B"/>
    <w:rsid w:val="00F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F9C3F"/>
  <w15:docId w15:val="{CB921FD6-C2F6-40FA-B1E4-B58C3BA8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5B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33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2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BD3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4D0A39"/>
    <w:rPr>
      <w:color w:val="808080"/>
    </w:rPr>
  </w:style>
  <w:style w:type="table" w:styleId="Mkatabulky">
    <w:name w:val="Table Grid"/>
    <w:basedOn w:val="Normlntabulka"/>
    <w:uiPriority w:val="59"/>
    <w:rsid w:val="009D7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95BF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C95B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5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CB12204674497B8CDC45645E65A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A9E2E-D770-4B52-9C85-C73A50E83696}"/>
      </w:docPartPr>
      <w:docPartBody>
        <w:p w:rsidR="001951B3" w:rsidRDefault="00415E09" w:rsidP="00415E09"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  <w:docPart>
      <w:docPartPr>
        <w:name w:val="8CA49317AE064B7DB6979B0206D5C5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280E9F-BAF6-4751-8220-4488142734E7}"/>
      </w:docPartPr>
      <w:docPartBody>
        <w:p w:rsidR="001951B3" w:rsidRDefault="00415E09" w:rsidP="00415E09"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E09"/>
    <w:rsid w:val="000A3FD5"/>
    <w:rsid w:val="001951B3"/>
    <w:rsid w:val="00230DC8"/>
    <w:rsid w:val="00415E09"/>
    <w:rsid w:val="00435E73"/>
    <w:rsid w:val="004F73E0"/>
    <w:rsid w:val="00592EC0"/>
    <w:rsid w:val="00895466"/>
    <w:rsid w:val="00CF1E97"/>
    <w:rsid w:val="00FE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35E7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3D061-F57E-4FF1-8553-2DAA5F853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1327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Pfeiferova</dc:creator>
  <cp:keywords/>
  <dc:description/>
  <cp:lastModifiedBy>Ivana Němečková</cp:lastModifiedBy>
  <cp:revision>2</cp:revision>
  <cp:lastPrinted>2020-01-07T11:12:00Z</cp:lastPrinted>
  <dcterms:created xsi:type="dcterms:W3CDTF">2022-02-01T13:42:00Z</dcterms:created>
  <dcterms:modified xsi:type="dcterms:W3CDTF">2022-02-01T13:42:00Z</dcterms:modified>
</cp:coreProperties>
</file>