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bookmarkStart w:id="0" w:name="_GoBack"/>
      <w:bookmarkEnd w:id="0"/>
      <w:r>
        <w:rPr>
          <w:rFonts w:ascii="Arial" w:hAnsi="Arial" w:cs="Arial"/>
          <w:b/>
          <w:bCs/>
          <w:sz w:val="32"/>
          <w:szCs w:val="32"/>
        </w:rPr>
        <w:t xml:space="preserve">KUPNÍ SMLOUVA č. </w:t>
      </w:r>
      <w:r w:rsidR="0058377B">
        <w:rPr>
          <w:rFonts w:ascii="Arial" w:hAnsi="Arial" w:cs="Arial"/>
          <w:b/>
          <w:bCs/>
          <w:sz w:val="32"/>
          <w:szCs w:val="32"/>
        </w:rPr>
        <w:t>12</w:t>
      </w:r>
      <w:r>
        <w:rPr>
          <w:rFonts w:ascii="Arial" w:hAnsi="Arial" w:cs="Arial"/>
          <w:b/>
          <w:bCs/>
          <w:sz w:val="32"/>
          <w:szCs w:val="32"/>
        </w:rPr>
        <w:t>/20</w:t>
      </w:r>
      <w:r w:rsidR="00237BA7">
        <w:rPr>
          <w:rFonts w:ascii="Arial" w:hAnsi="Arial" w:cs="Arial"/>
          <w:b/>
          <w:bCs/>
          <w:sz w:val="32"/>
          <w:szCs w:val="32"/>
        </w:rPr>
        <w:t>2</w:t>
      </w:r>
      <w:r w:rsidR="0058377B">
        <w:rPr>
          <w:rFonts w:ascii="Arial" w:hAnsi="Arial" w:cs="Arial"/>
          <w:b/>
          <w:bCs/>
          <w:sz w:val="32"/>
          <w:szCs w:val="32"/>
        </w:rPr>
        <w:t>1</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58377B">
        <w:rPr>
          <w:rFonts w:ascii="Arial Narrow" w:hAnsi="Arial Narrow" w:cs="Arial Narrow"/>
          <w:sz w:val="22"/>
          <w:szCs w:val="22"/>
        </w:rPr>
        <w:t>21V</w:t>
      </w:r>
      <w:r>
        <w:rPr>
          <w:rFonts w:ascii="Arial Narrow" w:hAnsi="Arial Narrow" w:cs="Arial Narrow"/>
          <w:sz w:val="22"/>
          <w:szCs w:val="22"/>
        </w:rPr>
        <w:t>/</w:t>
      </w:r>
      <w:r w:rsidR="0058377B">
        <w:rPr>
          <w:rFonts w:ascii="Arial Narrow" w:hAnsi="Arial Narrow" w:cs="Arial Narrow"/>
          <w:sz w:val="22"/>
          <w:szCs w:val="22"/>
        </w:rPr>
        <w:t>00010415</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C92C7B">
        <w:rPr>
          <w:rFonts w:ascii="Arial" w:hAnsi="Arial" w:cs="Arial"/>
          <w:sz w:val="20"/>
          <w:szCs w:val="20"/>
        </w:rPr>
        <w:t>XXXX</w:t>
      </w:r>
      <w:r w:rsidRPr="00747ABD">
        <w:rPr>
          <w:rFonts w:ascii="Arial" w:hAnsi="Arial" w:cs="Arial"/>
          <w:sz w:val="20"/>
          <w:szCs w:val="20"/>
        </w:rPr>
        <w:t xml:space="preserve">; č.ú.: </w:t>
      </w:r>
      <w:r w:rsidR="00C92C7B">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C92C7B">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Prodávající:</w:t>
      </w:r>
      <w:r w:rsidRPr="004B323B">
        <w:rPr>
          <w:rFonts w:ascii="Arial" w:hAnsi="Arial" w:cs="Arial"/>
          <w:b w:val="0"/>
          <w:sz w:val="20"/>
          <w:szCs w:val="20"/>
        </w:rPr>
        <w:tab/>
      </w:r>
      <w:r w:rsidRPr="004B323B">
        <w:rPr>
          <w:rFonts w:ascii="Arial" w:hAnsi="Arial" w:cs="Arial"/>
          <w:sz w:val="20"/>
          <w:szCs w:val="20"/>
        </w:rPr>
        <w:t>MOUKA TIŠNOV, s.r.o.</w:t>
      </w: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ab/>
      </w:r>
      <w:r w:rsidRPr="004B323B">
        <w:rPr>
          <w:rFonts w:ascii="Arial" w:hAnsi="Arial" w:cs="Arial"/>
          <w:b w:val="0"/>
          <w:sz w:val="20"/>
          <w:szCs w:val="20"/>
        </w:rPr>
        <w:tab/>
        <w:t>se sídlem : Koráb 133, 666 01 Tišnov</w:t>
      </w: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ab/>
      </w:r>
      <w:r w:rsidRPr="004B323B">
        <w:rPr>
          <w:rFonts w:ascii="Arial" w:hAnsi="Arial" w:cs="Arial"/>
          <w:b w:val="0"/>
          <w:sz w:val="20"/>
          <w:szCs w:val="20"/>
        </w:rPr>
        <w:tab/>
        <w:t>IČ:  25502476</w:t>
      </w: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ab/>
      </w:r>
      <w:r w:rsidRPr="004B323B">
        <w:rPr>
          <w:rFonts w:ascii="Arial" w:hAnsi="Arial" w:cs="Arial"/>
          <w:b w:val="0"/>
          <w:sz w:val="20"/>
          <w:szCs w:val="20"/>
        </w:rPr>
        <w:tab/>
        <w:t xml:space="preserve">DIČ:CZ25502476 </w:t>
      </w: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ab/>
      </w:r>
      <w:r w:rsidRPr="004B323B">
        <w:rPr>
          <w:rFonts w:ascii="Arial" w:hAnsi="Arial" w:cs="Arial"/>
          <w:b w:val="0"/>
          <w:sz w:val="20"/>
          <w:szCs w:val="20"/>
        </w:rPr>
        <w:tab/>
        <w:t xml:space="preserve">b.s.: </w:t>
      </w:r>
      <w:r w:rsidR="00C92C7B">
        <w:rPr>
          <w:rFonts w:ascii="Arial" w:hAnsi="Arial" w:cs="Arial"/>
          <w:b w:val="0"/>
          <w:sz w:val="20"/>
          <w:szCs w:val="20"/>
        </w:rPr>
        <w:t>XXXX</w:t>
      </w:r>
      <w:r w:rsidRPr="004B323B">
        <w:rPr>
          <w:rFonts w:ascii="Arial" w:hAnsi="Arial" w:cs="Arial"/>
          <w:b w:val="0"/>
          <w:sz w:val="20"/>
          <w:szCs w:val="20"/>
        </w:rPr>
        <w:t xml:space="preserve"> ; č. ú.: </w:t>
      </w:r>
      <w:r w:rsidR="00C92C7B">
        <w:rPr>
          <w:rFonts w:ascii="Arial" w:hAnsi="Arial" w:cs="Arial"/>
          <w:b w:val="0"/>
          <w:sz w:val="20"/>
          <w:szCs w:val="20"/>
        </w:rPr>
        <w:t>XXXX</w:t>
      </w:r>
    </w:p>
    <w:p w:rsidR="004B323B" w:rsidRPr="004B323B" w:rsidRDefault="004B323B" w:rsidP="004B323B">
      <w:pPr>
        <w:rPr>
          <w:rFonts w:ascii="Arial" w:hAnsi="Arial" w:cs="Arial"/>
          <w:kern w:val="0"/>
          <w:sz w:val="20"/>
          <w:szCs w:val="20"/>
          <w:lang w:eastAsia="en-US"/>
        </w:rPr>
      </w:pPr>
      <w:r w:rsidRPr="004B323B">
        <w:rPr>
          <w:rFonts w:ascii="Arial" w:hAnsi="Arial" w:cs="Arial"/>
          <w:sz w:val="20"/>
          <w:szCs w:val="20"/>
        </w:rPr>
        <w:t xml:space="preserve">                                            </w:t>
      </w:r>
      <w:r>
        <w:rPr>
          <w:rFonts w:ascii="Arial" w:hAnsi="Arial" w:cs="Arial"/>
          <w:sz w:val="20"/>
          <w:szCs w:val="20"/>
        </w:rPr>
        <w:t xml:space="preserve">    </w:t>
      </w:r>
      <w:r w:rsidRPr="004B323B">
        <w:rPr>
          <w:rFonts w:ascii="Arial" w:hAnsi="Arial" w:cs="Arial"/>
          <w:sz w:val="20"/>
          <w:szCs w:val="20"/>
        </w:rPr>
        <w:t>Firma je zapsána  u Krajského soudu v Brně, oddíl C, vložka 28214</w:t>
      </w: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 xml:space="preserve">zastoupený: </w:t>
      </w:r>
      <w:r w:rsidRPr="004B323B">
        <w:rPr>
          <w:rFonts w:ascii="Arial" w:hAnsi="Arial" w:cs="Arial"/>
          <w:b w:val="0"/>
          <w:sz w:val="20"/>
          <w:szCs w:val="20"/>
        </w:rPr>
        <w:tab/>
      </w:r>
      <w:r w:rsidR="00C92C7B">
        <w:rPr>
          <w:rFonts w:ascii="Arial" w:hAnsi="Arial" w:cs="Arial"/>
          <w:b w:val="0"/>
          <w:sz w:val="20"/>
          <w:szCs w:val="20"/>
        </w:rPr>
        <w:t>XXXX</w:t>
      </w:r>
      <w:r w:rsidRPr="004B323B">
        <w:rPr>
          <w:rFonts w:ascii="Arial" w:hAnsi="Arial" w:cs="Arial"/>
          <w:b w:val="0"/>
          <w:sz w:val="20"/>
          <w:szCs w:val="20"/>
        </w:rPr>
        <w:t xml:space="preserve"> </w:t>
      </w: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 xml:space="preserve">                                   </w:t>
      </w:r>
      <w:r w:rsidRPr="004B323B">
        <w:rPr>
          <w:rFonts w:ascii="Arial" w:hAnsi="Arial" w:cs="Arial"/>
          <w:b w:val="0"/>
          <w:sz w:val="20"/>
          <w:szCs w:val="20"/>
        </w:rPr>
        <w:tab/>
        <w:t>(dále jen „prodávající“)</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4B323B">
        <w:rPr>
          <w:rFonts w:ascii="Arial" w:hAnsi="Arial" w:cs="Arial"/>
          <w:b/>
          <w:sz w:val="20"/>
          <w:szCs w:val="22"/>
        </w:rPr>
        <w:t>popruhy</w:t>
      </w:r>
      <w:r w:rsidR="0071684B" w:rsidRPr="00747ABD">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2471EA" w:rsidRPr="0012776E" w:rsidTr="004B323B">
        <w:trPr>
          <w:trHeight w:val="256"/>
        </w:trPr>
        <w:tc>
          <w:tcPr>
            <w:tcW w:w="4820" w:type="dxa"/>
            <w:vAlign w:val="center"/>
          </w:tcPr>
          <w:p w:rsidR="002471EA" w:rsidRPr="0012776E" w:rsidRDefault="002471EA" w:rsidP="004B323B">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2471EA" w:rsidRPr="0012776E" w:rsidRDefault="002471EA" w:rsidP="004145BE">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sidR="004145BE">
              <w:rPr>
                <w:rFonts w:ascii="Arial Narrow" w:hAnsi="Arial Narrow"/>
                <w:b/>
                <w:i/>
                <w:sz w:val="20"/>
                <w:szCs w:val="20"/>
              </w:rPr>
              <w:t>jednotkách</w:t>
            </w:r>
          </w:p>
        </w:tc>
        <w:tc>
          <w:tcPr>
            <w:tcW w:w="1701" w:type="dxa"/>
          </w:tcPr>
          <w:p w:rsidR="002471EA" w:rsidRPr="0012776E" w:rsidRDefault="002471EA" w:rsidP="004145BE">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w:t>
            </w:r>
            <w:r w:rsidR="004145BE">
              <w:rPr>
                <w:rFonts w:ascii="Arial Narrow" w:hAnsi="Arial Narrow"/>
                <w:b/>
                <w:i/>
                <w:sz w:val="20"/>
                <w:szCs w:val="20"/>
              </w:rPr>
              <w:t>jednotka</w:t>
            </w:r>
          </w:p>
        </w:tc>
        <w:tc>
          <w:tcPr>
            <w:tcW w:w="1650" w:type="dxa"/>
          </w:tcPr>
          <w:p w:rsidR="002471EA" w:rsidRPr="0012776E" w:rsidRDefault="002471EA" w:rsidP="004145BE">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w:t>
            </w:r>
            <w:r w:rsidR="004145BE">
              <w:rPr>
                <w:rFonts w:ascii="Arial Narrow" w:hAnsi="Arial Narrow"/>
                <w:b/>
                <w:i/>
                <w:sz w:val="20"/>
                <w:szCs w:val="20"/>
              </w:rPr>
              <w:t>jednotka</w:t>
            </w:r>
          </w:p>
        </w:tc>
      </w:tr>
      <w:tr w:rsidR="002471EA" w:rsidTr="000F5225">
        <w:trPr>
          <w:trHeight w:val="310"/>
        </w:trPr>
        <w:tc>
          <w:tcPr>
            <w:tcW w:w="4820" w:type="dxa"/>
            <w:vAlign w:val="center"/>
          </w:tcPr>
          <w:p w:rsidR="009B4B05" w:rsidRPr="00FB218C" w:rsidRDefault="004B323B" w:rsidP="00C92C7B">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321 004 </w:t>
            </w:r>
            <w:r w:rsidR="0058377B">
              <w:rPr>
                <w:rFonts w:ascii="Arial" w:hAnsi="Arial" w:cs="Arial"/>
                <w:sz w:val="18"/>
                <w:szCs w:val="20"/>
              </w:rPr>
              <w:t>020 </w:t>
            </w:r>
            <w:r>
              <w:rPr>
                <w:rFonts w:ascii="Arial" w:hAnsi="Arial" w:cs="Arial"/>
                <w:sz w:val="18"/>
                <w:szCs w:val="20"/>
              </w:rPr>
              <w:t>910/01</w:t>
            </w:r>
            <w:r w:rsidR="008F7EC5">
              <w:rPr>
                <w:rFonts w:ascii="Arial" w:hAnsi="Arial" w:cs="Arial"/>
                <w:sz w:val="18"/>
                <w:szCs w:val="20"/>
              </w:rPr>
              <w:t xml:space="preserve"> – popruh šíře </w:t>
            </w:r>
            <w:r w:rsidR="0058377B">
              <w:rPr>
                <w:rFonts w:ascii="Arial" w:hAnsi="Arial" w:cs="Arial"/>
                <w:sz w:val="18"/>
                <w:szCs w:val="20"/>
              </w:rPr>
              <w:t>20mm</w:t>
            </w:r>
            <w:r w:rsidR="004145BE">
              <w:rPr>
                <w:rFonts w:ascii="Arial" w:hAnsi="Arial" w:cs="Arial"/>
                <w:sz w:val="18"/>
                <w:szCs w:val="20"/>
              </w:rPr>
              <w:t>, barva černá</w:t>
            </w:r>
            <w:r w:rsidR="0058377B">
              <w:rPr>
                <w:rFonts w:ascii="Arial" w:hAnsi="Arial" w:cs="Arial"/>
                <w:sz w:val="18"/>
                <w:szCs w:val="20"/>
              </w:rPr>
              <w:t>, bavlna</w:t>
            </w:r>
            <w:r w:rsidR="00E32C56">
              <w:rPr>
                <w:rFonts w:ascii="Arial" w:hAnsi="Arial" w:cs="Arial"/>
                <w:sz w:val="18"/>
                <w:szCs w:val="20"/>
              </w:rPr>
              <w:t xml:space="preserve"> (návin </w:t>
            </w:r>
            <w:r w:rsidR="00C92C7B">
              <w:rPr>
                <w:rFonts w:ascii="Arial" w:hAnsi="Arial" w:cs="Arial"/>
                <w:sz w:val="18"/>
                <w:szCs w:val="20"/>
              </w:rPr>
              <w:t>XXXX</w:t>
            </w:r>
            <w:r w:rsidR="00E32C56">
              <w:rPr>
                <w:rFonts w:ascii="Arial" w:hAnsi="Arial" w:cs="Arial"/>
                <w:sz w:val="18"/>
                <w:szCs w:val="20"/>
              </w:rPr>
              <w:t>)</w:t>
            </w:r>
          </w:p>
        </w:tc>
        <w:tc>
          <w:tcPr>
            <w:tcW w:w="1134" w:type="dxa"/>
            <w:vAlign w:val="center"/>
          </w:tcPr>
          <w:p w:rsidR="009B4B05" w:rsidRPr="00FB218C" w:rsidRDefault="00C92C7B" w:rsidP="0058377B">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B4B05" w:rsidRPr="00FB218C" w:rsidRDefault="00C92C7B" w:rsidP="0058377B">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B4B05" w:rsidRPr="00FB218C" w:rsidRDefault="00C92C7B" w:rsidP="0011119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11119E" w:rsidRPr="00301AD6" w:rsidTr="000F5225">
        <w:trPr>
          <w:trHeight w:val="115"/>
        </w:trPr>
        <w:tc>
          <w:tcPr>
            <w:tcW w:w="4820" w:type="dxa"/>
            <w:vAlign w:val="center"/>
          </w:tcPr>
          <w:p w:rsidR="0011119E" w:rsidRDefault="008F7EC5" w:rsidP="00C92C7B">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321 004 050 910/01</w:t>
            </w:r>
            <w:r w:rsidR="00F54374">
              <w:rPr>
                <w:rFonts w:ascii="Arial" w:hAnsi="Arial" w:cs="Arial"/>
                <w:sz w:val="18"/>
                <w:szCs w:val="20"/>
              </w:rPr>
              <w:t xml:space="preserve"> – popruh šíře 50mm</w:t>
            </w:r>
            <w:r w:rsidR="004145BE">
              <w:rPr>
                <w:rFonts w:ascii="Arial" w:hAnsi="Arial" w:cs="Arial"/>
                <w:sz w:val="18"/>
                <w:szCs w:val="20"/>
              </w:rPr>
              <w:t>, barva černá</w:t>
            </w:r>
            <w:r w:rsidR="0058377B">
              <w:rPr>
                <w:rFonts w:ascii="Arial" w:hAnsi="Arial" w:cs="Arial"/>
                <w:sz w:val="18"/>
                <w:szCs w:val="20"/>
              </w:rPr>
              <w:t>, bavlna</w:t>
            </w:r>
            <w:r w:rsidR="00E32C56">
              <w:rPr>
                <w:rFonts w:ascii="Arial" w:hAnsi="Arial" w:cs="Arial"/>
                <w:sz w:val="18"/>
                <w:szCs w:val="20"/>
              </w:rPr>
              <w:t xml:space="preserve"> (návin </w:t>
            </w:r>
            <w:r w:rsidR="00C92C7B">
              <w:rPr>
                <w:rFonts w:ascii="Arial" w:hAnsi="Arial" w:cs="Arial"/>
                <w:sz w:val="18"/>
                <w:szCs w:val="20"/>
              </w:rPr>
              <w:t>XXXX</w:t>
            </w:r>
            <w:r w:rsidR="00E32C56">
              <w:rPr>
                <w:rFonts w:ascii="Arial" w:hAnsi="Arial" w:cs="Arial"/>
                <w:sz w:val="18"/>
                <w:szCs w:val="20"/>
              </w:rPr>
              <w:t>)</w:t>
            </w:r>
          </w:p>
        </w:tc>
        <w:tc>
          <w:tcPr>
            <w:tcW w:w="1134" w:type="dxa"/>
            <w:vAlign w:val="center"/>
          </w:tcPr>
          <w:p w:rsidR="0011119E" w:rsidRDefault="00C92C7B" w:rsidP="00CC650C">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11119E" w:rsidRDefault="00C92C7B" w:rsidP="00CC650C">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11119E" w:rsidRPr="00516215" w:rsidRDefault="00C92C7B" w:rsidP="00CC650C">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r>
      <w:tr w:rsidR="0058377B" w:rsidRPr="00301AD6" w:rsidTr="00EC71C1">
        <w:trPr>
          <w:trHeight w:val="115"/>
        </w:trPr>
        <w:tc>
          <w:tcPr>
            <w:tcW w:w="4820" w:type="dxa"/>
            <w:vAlign w:val="center"/>
          </w:tcPr>
          <w:p w:rsidR="0058377B" w:rsidRDefault="0058377B" w:rsidP="00C92C7B">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321 004 020 010/01 – popruh šíře 20mm, barva bílá, bavlna</w:t>
            </w:r>
            <w:r w:rsidR="00E32C56">
              <w:rPr>
                <w:rFonts w:ascii="Arial" w:hAnsi="Arial" w:cs="Arial"/>
                <w:sz w:val="18"/>
                <w:szCs w:val="20"/>
              </w:rPr>
              <w:t xml:space="preserve"> (návin </w:t>
            </w:r>
            <w:r w:rsidR="00C92C7B">
              <w:rPr>
                <w:rFonts w:ascii="Arial" w:hAnsi="Arial" w:cs="Arial"/>
                <w:sz w:val="18"/>
                <w:szCs w:val="20"/>
              </w:rPr>
              <w:t>XXXX</w:t>
            </w:r>
            <w:r w:rsidR="00E32C56">
              <w:rPr>
                <w:rFonts w:ascii="Arial" w:hAnsi="Arial" w:cs="Arial"/>
                <w:sz w:val="18"/>
                <w:szCs w:val="20"/>
              </w:rPr>
              <w:t>)</w:t>
            </w:r>
          </w:p>
        </w:tc>
        <w:tc>
          <w:tcPr>
            <w:tcW w:w="1134" w:type="dxa"/>
            <w:vAlign w:val="center"/>
          </w:tcPr>
          <w:p w:rsidR="0058377B" w:rsidRDefault="00C92C7B" w:rsidP="0058377B">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58377B" w:rsidRDefault="00C92C7B" w:rsidP="00EC71C1">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58377B" w:rsidRPr="00516215" w:rsidRDefault="00C92C7B" w:rsidP="00EC71C1">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r>
      <w:tr w:rsidR="004145BE" w:rsidRPr="00301AD6" w:rsidTr="000F5225">
        <w:trPr>
          <w:trHeight w:val="115"/>
        </w:trPr>
        <w:tc>
          <w:tcPr>
            <w:tcW w:w="4820" w:type="dxa"/>
            <w:vAlign w:val="center"/>
          </w:tcPr>
          <w:p w:rsidR="004145BE" w:rsidRDefault="004145BE" w:rsidP="00CC650C">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dopravné a balné</w:t>
            </w:r>
          </w:p>
        </w:tc>
        <w:tc>
          <w:tcPr>
            <w:tcW w:w="1134" w:type="dxa"/>
            <w:vAlign w:val="center"/>
          </w:tcPr>
          <w:p w:rsidR="004145BE" w:rsidRDefault="00C92C7B" w:rsidP="00C92C7B">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4145BE" w:rsidRDefault="00C92C7B" w:rsidP="00C92C7B">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4145BE" w:rsidRDefault="00C92C7B" w:rsidP="002A5282">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r>
    </w:tbl>
    <w:p w:rsidR="00FF597B" w:rsidRDefault="00FF597B">
      <w:pPr>
        <w:suppressAutoHyphens w:val="0"/>
        <w:autoSpaceDE w:val="0"/>
        <w:autoSpaceDN w:val="0"/>
        <w:adjustRightInd w:val="0"/>
        <w:rPr>
          <w:rFonts w:ascii="Arial" w:hAnsi="Arial" w:cs="Arial"/>
          <w:b/>
          <w:sz w:val="22"/>
          <w:szCs w:val="22"/>
        </w:rPr>
      </w:pPr>
    </w:p>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F54374">
        <w:rPr>
          <w:rFonts w:ascii="Arial" w:hAnsi="Arial" w:cs="Arial"/>
          <w:b/>
          <w:sz w:val="20"/>
          <w:szCs w:val="20"/>
        </w:rPr>
        <w:t>8</w:t>
      </w:r>
      <w:r w:rsidR="00E32C56">
        <w:rPr>
          <w:rFonts w:ascii="Arial" w:hAnsi="Arial" w:cs="Arial"/>
          <w:b/>
          <w:sz w:val="20"/>
          <w:szCs w:val="20"/>
        </w:rPr>
        <w:t>0</w:t>
      </w:r>
      <w:r w:rsidR="00F54374">
        <w:rPr>
          <w:rFonts w:ascii="Arial" w:hAnsi="Arial" w:cs="Arial"/>
          <w:b/>
          <w:sz w:val="20"/>
          <w:szCs w:val="20"/>
        </w:rPr>
        <w:t>.</w:t>
      </w:r>
      <w:r w:rsidR="002A5282">
        <w:rPr>
          <w:rFonts w:ascii="Arial" w:hAnsi="Arial" w:cs="Arial"/>
          <w:b/>
          <w:sz w:val="20"/>
          <w:szCs w:val="20"/>
        </w:rPr>
        <w:t>8</w:t>
      </w:r>
      <w:r w:rsidR="00E32C56">
        <w:rPr>
          <w:rFonts w:ascii="Arial" w:hAnsi="Arial" w:cs="Arial"/>
          <w:b/>
          <w:sz w:val="20"/>
          <w:szCs w:val="20"/>
        </w:rPr>
        <w:t>50</w:t>
      </w:r>
      <w:r w:rsidR="00A954E7">
        <w:rPr>
          <w:rFonts w:ascii="Arial" w:hAnsi="Arial" w:cs="Arial"/>
          <w:b/>
          <w:sz w:val="20"/>
          <w:szCs w:val="20"/>
        </w:rPr>
        <w:t>,</w:t>
      </w:r>
      <w:r w:rsidR="00237BA7">
        <w:rPr>
          <w:rFonts w:ascii="Arial" w:hAnsi="Arial" w:cs="Arial"/>
          <w:b/>
          <w:sz w:val="20"/>
          <w:szCs w:val="20"/>
        </w:rPr>
        <w:t>0</w:t>
      </w:r>
      <w:r w:rsidR="00A954E7">
        <w:rPr>
          <w:rFonts w:ascii="Arial" w:hAnsi="Arial" w:cs="Arial"/>
          <w:b/>
          <w:sz w:val="20"/>
          <w:szCs w:val="20"/>
        </w:rPr>
        <w:t>0</w:t>
      </w:r>
      <w:r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 </w:t>
      </w:r>
      <w:r w:rsidR="004145BE">
        <w:rPr>
          <w:rFonts w:ascii="Arial" w:hAnsi="Arial" w:cs="Arial"/>
          <w:sz w:val="20"/>
          <w:szCs w:val="20"/>
        </w:rPr>
        <w:t>osmdesáttisíc</w:t>
      </w:r>
      <w:r w:rsidR="002A5282">
        <w:rPr>
          <w:rFonts w:ascii="Arial" w:hAnsi="Arial" w:cs="Arial"/>
          <w:sz w:val="20"/>
          <w:szCs w:val="20"/>
        </w:rPr>
        <w:t>osmset</w:t>
      </w:r>
      <w:r w:rsidR="00E32C56">
        <w:rPr>
          <w:rFonts w:ascii="Arial" w:hAnsi="Arial" w:cs="Arial"/>
          <w:sz w:val="20"/>
          <w:szCs w:val="20"/>
        </w:rPr>
        <w:t>padesát</w:t>
      </w:r>
      <w:r w:rsidR="00237BA7" w:rsidRPr="00747ABD">
        <w:rPr>
          <w:rFonts w:ascii="Arial" w:hAnsi="Arial" w:cs="Arial"/>
          <w:sz w:val="20"/>
          <w:szCs w:val="20"/>
        </w:rPr>
        <w:t xml:space="preserve"> </w:t>
      </w:r>
      <w:r w:rsidRPr="00747ABD">
        <w:rPr>
          <w:rFonts w:ascii="Arial" w:hAnsi="Arial" w:cs="Arial"/>
          <w:sz w:val="20"/>
          <w:szCs w:val="20"/>
        </w:rPr>
        <w:t xml:space="preserve">korun českých) bez DPH. K takto stanovené ceně bude připočtena 21% DPH ve výši </w:t>
      </w:r>
      <w:r w:rsidR="00E32C56">
        <w:rPr>
          <w:rFonts w:ascii="Arial" w:hAnsi="Arial" w:cs="Arial"/>
          <w:sz w:val="20"/>
          <w:szCs w:val="20"/>
        </w:rPr>
        <w:t>16.</w:t>
      </w:r>
      <w:r w:rsidR="002A5282">
        <w:rPr>
          <w:rFonts w:ascii="Arial" w:hAnsi="Arial" w:cs="Arial"/>
          <w:sz w:val="20"/>
          <w:szCs w:val="20"/>
        </w:rPr>
        <w:t>978</w:t>
      </w:r>
      <w:r w:rsidR="00E32C56">
        <w:rPr>
          <w:rFonts w:ascii="Arial" w:hAnsi="Arial" w:cs="Arial"/>
          <w:sz w:val="20"/>
          <w:szCs w:val="20"/>
        </w:rPr>
        <w:t>,50</w:t>
      </w:r>
      <w:r w:rsidRPr="00747ABD">
        <w:rPr>
          <w:rFonts w:ascii="Arial" w:hAnsi="Arial" w:cs="Arial"/>
          <w:sz w:val="20"/>
          <w:szCs w:val="20"/>
        </w:rPr>
        <w:t xml:space="preserve"> Kč. Celková cena vč. DPH je </w:t>
      </w:r>
      <w:r w:rsidR="00E32C56">
        <w:rPr>
          <w:rFonts w:ascii="Arial" w:hAnsi="Arial" w:cs="Arial"/>
          <w:b/>
          <w:bCs/>
          <w:sz w:val="20"/>
          <w:szCs w:val="20"/>
        </w:rPr>
        <w:t>97.</w:t>
      </w:r>
      <w:r w:rsidR="002A5282">
        <w:rPr>
          <w:rFonts w:ascii="Arial" w:hAnsi="Arial" w:cs="Arial"/>
          <w:b/>
          <w:bCs/>
          <w:sz w:val="20"/>
          <w:szCs w:val="20"/>
        </w:rPr>
        <w:t>828</w:t>
      </w:r>
      <w:r w:rsidR="00E32C56">
        <w:rPr>
          <w:rFonts w:ascii="Arial" w:hAnsi="Arial" w:cs="Arial"/>
          <w:b/>
          <w:bCs/>
          <w:sz w:val="20"/>
          <w:szCs w:val="20"/>
        </w:rPr>
        <w:t>,50</w:t>
      </w:r>
      <w:r w:rsidRPr="00747ABD">
        <w:rPr>
          <w:rFonts w:ascii="Arial" w:hAnsi="Arial" w:cs="Arial"/>
          <w:b/>
          <w:bCs/>
          <w:sz w:val="20"/>
          <w:szCs w:val="20"/>
        </w:rPr>
        <w:t xml:space="preserve"> 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Smluvní strany se dohodly, že množství popruhů dodaných </w:t>
      </w:r>
      <w:r>
        <w:rPr>
          <w:rFonts w:ascii="Arial" w:hAnsi="Arial" w:cs="Arial"/>
          <w:sz w:val="20"/>
          <w:szCs w:val="20"/>
        </w:rPr>
        <w:t xml:space="preserve">prodávajícím </w:t>
      </w:r>
      <w:r w:rsidRPr="009350A9">
        <w:rPr>
          <w:rFonts w:ascii="Arial" w:hAnsi="Arial" w:cs="Arial"/>
          <w:sz w:val="20"/>
          <w:szCs w:val="20"/>
        </w:rPr>
        <w:t>nesmí přesáhnout 10 % množství určeného v čl.</w:t>
      </w:r>
      <w:r>
        <w:rPr>
          <w:rFonts w:ascii="Arial" w:hAnsi="Arial" w:cs="Arial"/>
          <w:sz w:val="20"/>
          <w:szCs w:val="20"/>
        </w:rPr>
        <w:t>II</w:t>
      </w:r>
      <w:r w:rsidRPr="009350A9">
        <w:rPr>
          <w:rFonts w:ascii="Arial" w:hAnsi="Arial" w:cs="Arial"/>
          <w:sz w:val="20"/>
          <w:szCs w:val="20"/>
        </w:rPr>
        <w:t xml:space="preserve"> této smlouvy.</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lastRenderedPageBreak/>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A475D9">
        <w:rPr>
          <w:rFonts w:ascii="Arial" w:hAnsi="Arial" w:cs="Arial"/>
          <w:b/>
          <w:sz w:val="20"/>
          <w:szCs w:val="20"/>
        </w:rPr>
        <w:t>31</w:t>
      </w:r>
      <w:r w:rsidR="0092048E">
        <w:rPr>
          <w:rFonts w:ascii="Arial" w:hAnsi="Arial" w:cs="Arial"/>
          <w:b/>
          <w:sz w:val="20"/>
          <w:szCs w:val="20"/>
        </w:rPr>
        <w:t>.</w:t>
      </w:r>
      <w:r w:rsidR="00A475D9">
        <w:rPr>
          <w:rFonts w:ascii="Arial" w:hAnsi="Arial" w:cs="Arial"/>
          <w:b/>
          <w:sz w:val="20"/>
          <w:szCs w:val="20"/>
        </w:rPr>
        <w:t>3</w:t>
      </w:r>
      <w:r w:rsidR="0092048E">
        <w:rPr>
          <w:rFonts w:ascii="Arial" w:hAnsi="Arial" w:cs="Arial"/>
          <w:b/>
          <w:sz w:val="20"/>
          <w:szCs w:val="20"/>
        </w:rPr>
        <w:t>.202</w:t>
      </w:r>
      <w:r w:rsidR="00A475D9">
        <w:rPr>
          <w:rFonts w:ascii="Arial" w:hAnsi="Arial" w:cs="Arial"/>
          <w:b/>
          <w:sz w:val="20"/>
          <w:szCs w:val="20"/>
        </w:rPr>
        <w:t>2</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C92C7B">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C92C7B">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lastRenderedPageBreak/>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92048E">
        <w:rPr>
          <w:rFonts w:ascii="Arial" w:hAnsi="Arial" w:cs="Arial"/>
          <w:sz w:val="20"/>
          <w:szCs w:val="20"/>
        </w:rPr>
        <w:t>Tišnově</w:t>
      </w:r>
      <w:r w:rsidR="0092048E"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Pr="0092048E" w:rsidRDefault="0092048E" w:rsidP="002471EA">
            <w:pPr>
              <w:autoSpaceDE w:val="0"/>
              <w:jc w:val="center"/>
              <w:rPr>
                <w:rFonts w:ascii="Arial" w:hAnsi="Arial" w:cs="Arial"/>
                <w:b/>
                <w:bCs/>
                <w:sz w:val="20"/>
                <w:szCs w:val="20"/>
              </w:rPr>
            </w:pPr>
            <w:r w:rsidRPr="0092048E">
              <w:rPr>
                <w:rFonts w:ascii="Arial" w:hAnsi="Arial" w:cs="Arial"/>
                <w:b/>
                <w:sz w:val="20"/>
                <w:szCs w:val="20"/>
              </w:rPr>
              <w:t>MOUKA TIŠNOV, s.r.o.</w:t>
            </w:r>
          </w:p>
          <w:p w:rsidR="002471EA" w:rsidRPr="008D2971" w:rsidRDefault="00C92C7B" w:rsidP="002471EA">
            <w:pPr>
              <w:autoSpaceDE w:val="0"/>
              <w:jc w:val="center"/>
              <w:rPr>
                <w:rFonts w:ascii="Arial" w:hAnsi="Arial" w:cs="Arial"/>
                <w:sz w:val="20"/>
                <w:szCs w:val="20"/>
              </w:rPr>
            </w:pPr>
            <w:r>
              <w:rPr>
                <w:rFonts w:ascii="Arial" w:hAnsi="Arial" w:cs="Arial"/>
                <w:sz w:val="20"/>
                <w:szCs w:val="20"/>
              </w:rPr>
              <w:t>XXXX</w:t>
            </w:r>
          </w:p>
          <w:p w:rsidR="00FF597B" w:rsidRPr="00747ABD" w:rsidRDefault="00C92C7B" w:rsidP="006A1163">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C92C7B" w:rsidP="00200AE8">
            <w:pPr>
              <w:autoSpaceDE w:val="0"/>
              <w:jc w:val="center"/>
              <w:rPr>
                <w:rFonts w:ascii="Arial" w:hAnsi="Arial" w:cs="Arial"/>
                <w:sz w:val="20"/>
                <w:szCs w:val="20"/>
              </w:rPr>
            </w:pPr>
            <w:r>
              <w:rPr>
                <w:rFonts w:ascii="Arial" w:hAnsi="Arial" w:cs="Arial"/>
                <w:sz w:val="20"/>
                <w:szCs w:val="20"/>
              </w:rPr>
              <w:t>XXXX</w:t>
            </w:r>
          </w:p>
          <w:p w:rsidR="00FF597B" w:rsidRPr="00747ABD" w:rsidRDefault="00C92C7B" w:rsidP="006545EA">
            <w:pPr>
              <w:autoSpaceDE w:val="0"/>
              <w:jc w:val="center"/>
              <w:rPr>
                <w:rFonts w:ascii="Arial" w:hAnsi="Arial" w:cs="Arial"/>
                <w:sz w:val="20"/>
                <w:szCs w:val="20"/>
              </w:rPr>
            </w:pPr>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843" w:rsidRDefault="00996843">
      <w:r>
        <w:separator/>
      </w:r>
    </w:p>
  </w:endnote>
  <w:endnote w:type="continuationSeparator" w:id="0">
    <w:p w:rsidR="00996843" w:rsidRDefault="0099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98440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843" w:rsidRDefault="00996843">
      <w:r>
        <w:separator/>
      </w:r>
    </w:p>
  </w:footnote>
  <w:footnote w:type="continuationSeparator" w:id="0">
    <w:p w:rsidR="00996843" w:rsidRDefault="00996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B7ABD"/>
    <w:rsid w:val="000E7F17"/>
    <w:rsid w:val="000F49C8"/>
    <w:rsid w:val="000F5225"/>
    <w:rsid w:val="0010529A"/>
    <w:rsid w:val="0011119E"/>
    <w:rsid w:val="0012776E"/>
    <w:rsid w:val="001302FC"/>
    <w:rsid w:val="00130553"/>
    <w:rsid w:val="00131F68"/>
    <w:rsid w:val="0013777F"/>
    <w:rsid w:val="00174704"/>
    <w:rsid w:val="00191496"/>
    <w:rsid w:val="001A03B1"/>
    <w:rsid w:val="001A45A4"/>
    <w:rsid w:val="001B2642"/>
    <w:rsid w:val="001C17AD"/>
    <w:rsid w:val="001C32AD"/>
    <w:rsid w:val="001C5A0C"/>
    <w:rsid w:val="001C6B1D"/>
    <w:rsid w:val="00200AE8"/>
    <w:rsid w:val="00200FF6"/>
    <w:rsid w:val="0020266F"/>
    <w:rsid w:val="0021681A"/>
    <w:rsid w:val="00217F9E"/>
    <w:rsid w:val="00233FB7"/>
    <w:rsid w:val="00237BA7"/>
    <w:rsid w:val="002471EA"/>
    <w:rsid w:val="00282464"/>
    <w:rsid w:val="002A09D4"/>
    <w:rsid w:val="002A44CC"/>
    <w:rsid w:val="002A5282"/>
    <w:rsid w:val="002A7CEC"/>
    <w:rsid w:val="002C6EB0"/>
    <w:rsid w:val="002E4F77"/>
    <w:rsid w:val="002E58E3"/>
    <w:rsid w:val="00301AD6"/>
    <w:rsid w:val="0031288C"/>
    <w:rsid w:val="0032473C"/>
    <w:rsid w:val="00326BCE"/>
    <w:rsid w:val="00346ACA"/>
    <w:rsid w:val="0036013A"/>
    <w:rsid w:val="00364B77"/>
    <w:rsid w:val="003B7BF7"/>
    <w:rsid w:val="004021C4"/>
    <w:rsid w:val="004131F1"/>
    <w:rsid w:val="004145BE"/>
    <w:rsid w:val="00417DE1"/>
    <w:rsid w:val="00425399"/>
    <w:rsid w:val="0042659A"/>
    <w:rsid w:val="004B323B"/>
    <w:rsid w:val="004D3264"/>
    <w:rsid w:val="004E440E"/>
    <w:rsid w:val="004F3459"/>
    <w:rsid w:val="005020EF"/>
    <w:rsid w:val="00503B9F"/>
    <w:rsid w:val="00516215"/>
    <w:rsid w:val="00542ADD"/>
    <w:rsid w:val="00552BB6"/>
    <w:rsid w:val="005631F0"/>
    <w:rsid w:val="005800ED"/>
    <w:rsid w:val="0058377B"/>
    <w:rsid w:val="005A075F"/>
    <w:rsid w:val="005B1FC1"/>
    <w:rsid w:val="005B27AA"/>
    <w:rsid w:val="005C681D"/>
    <w:rsid w:val="00641915"/>
    <w:rsid w:val="006545EA"/>
    <w:rsid w:val="00657DFF"/>
    <w:rsid w:val="006648B5"/>
    <w:rsid w:val="00670D41"/>
    <w:rsid w:val="006736E7"/>
    <w:rsid w:val="00681477"/>
    <w:rsid w:val="006940D2"/>
    <w:rsid w:val="00695CCF"/>
    <w:rsid w:val="00696896"/>
    <w:rsid w:val="006A1163"/>
    <w:rsid w:val="006B39C3"/>
    <w:rsid w:val="006C4D91"/>
    <w:rsid w:val="006E2073"/>
    <w:rsid w:val="006E3F72"/>
    <w:rsid w:val="006F49D8"/>
    <w:rsid w:val="006F7BDD"/>
    <w:rsid w:val="00714F34"/>
    <w:rsid w:val="0071684B"/>
    <w:rsid w:val="007351FF"/>
    <w:rsid w:val="00741CCE"/>
    <w:rsid w:val="00747ABD"/>
    <w:rsid w:val="0076181A"/>
    <w:rsid w:val="00781E6B"/>
    <w:rsid w:val="00782657"/>
    <w:rsid w:val="007966D1"/>
    <w:rsid w:val="007A1B6A"/>
    <w:rsid w:val="007D647B"/>
    <w:rsid w:val="007F5C49"/>
    <w:rsid w:val="00803A46"/>
    <w:rsid w:val="00832A8E"/>
    <w:rsid w:val="00835657"/>
    <w:rsid w:val="00843F10"/>
    <w:rsid w:val="008531CC"/>
    <w:rsid w:val="008612B4"/>
    <w:rsid w:val="008734A2"/>
    <w:rsid w:val="0087375B"/>
    <w:rsid w:val="00877B9C"/>
    <w:rsid w:val="008C1B6E"/>
    <w:rsid w:val="008D3520"/>
    <w:rsid w:val="008E4EA3"/>
    <w:rsid w:val="008F7EC5"/>
    <w:rsid w:val="0092048E"/>
    <w:rsid w:val="0093432C"/>
    <w:rsid w:val="009350A9"/>
    <w:rsid w:val="00957DFA"/>
    <w:rsid w:val="00984402"/>
    <w:rsid w:val="00996843"/>
    <w:rsid w:val="009A0DB3"/>
    <w:rsid w:val="009A6265"/>
    <w:rsid w:val="009B4B05"/>
    <w:rsid w:val="009B6C16"/>
    <w:rsid w:val="00A14968"/>
    <w:rsid w:val="00A46F93"/>
    <w:rsid w:val="00A475D9"/>
    <w:rsid w:val="00A954E7"/>
    <w:rsid w:val="00AC3BF4"/>
    <w:rsid w:val="00B000C8"/>
    <w:rsid w:val="00B03CCC"/>
    <w:rsid w:val="00B04CFF"/>
    <w:rsid w:val="00B54D2C"/>
    <w:rsid w:val="00B76406"/>
    <w:rsid w:val="00B82C74"/>
    <w:rsid w:val="00B853DD"/>
    <w:rsid w:val="00B93659"/>
    <w:rsid w:val="00B95C87"/>
    <w:rsid w:val="00BF2C73"/>
    <w:rsid w:val="00C51855"/>
    <w:rsid w:val="00C57F2E"/>
    <w:rsid w:val="00C67A87"/>
    <w:rsid w:val="00C77BF7"/>
    <w:rsid w:val="00C8150C"/>
    <w:rsid w:val="00C8628E"/>
    <w:rsid w:val="00C86ABB"/>
    <w:rsid w:val="00C92C7B"/>
    <w:rsid w:val="00CA69AF"/>
    <w:rsid w:val="00CC0BA2"/>
    <w:rsid w:val="00CC0E99"/>
    <w:rsid w:val="00CC650C"/>
    <w:rsid w:val="00D34BE8"/>
    <w:rsid w:val="00D35135"/>
    <w:rsid w:val="00D420B5"/>
    <w:rsid w:val="00D56D56"/>
    <w:rsid w:val="00D7641A"/>
    <w:rsid w:val="00D9235C"/>
    <w:rsid w:val="00DA6239"/>
    <w:rsid w:val="00DC4F19"/>
    <w:rsid w:val="00DD3E14"/>
    <w:rsid w:val="00DE1E9D"/>
    <w:rsid w:val="00E2166F"/>
    <w:rsid w:val="00E32C56"/>
    <w:rsid w:val="00E41C93"/>
    <w:rsid w:val="00E664E5"/>
    <w:rsid w:val="00EB5DFA"/>
    <w:rsid w:val="00EE3876"/>
    <w:rsid w:val="00F02281"/>
    <w:rsid w:val="00F15769"/>
    <w:rsid w:val="00F2323D"/>
    <w:rsid w:val="00F23EF9"/>
    <w:rsid w:val="00F54374"/>
    <w:rsid w:val="00F67EA5"/>
    <w:rsid w:val="00F86CCF"/>
    <w:rsid w:val="00F95966"/>
    <w:rsid w:val="00F9758D"/>
    <w:rsid w:val="00FA429C"/>
    <w:rsid w:val="00FB0E73"/>
    <w:rsid w:val="00FB217F"/>
    <w:rsid w:val="00FB218C"/>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71784-B86B-4C68-8B26-5D70EA7B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6912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2022-02-01T08:30:00Z</dcterms:created>
  <dcterms:modified xsi:type="dcterms:W3CDTF">2022-02-01T08:30:00Z</dcterms:modified>
</cp:coreProperties>
</file>