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7065" w:val="left"/>
        </w:tabs>
        <w:bidi w:val="0"/>
        <w:spacing w:before="0" w:after="6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(§ 2079 a násl. zák. č. 89/2012 Sb., obč. zákoníku -</w:t>
        <w:tab/>
      </w:r>
      <w:r>
        <w:rPr>
          <w:smallCap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údržba sílnic vysočiny'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175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  <w:tab/>
        <w:t>příspěvková organizace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661" w:val="left"/>
        </w:tabs>
        <w:bidi w:val="0"/>
        <w:spacing w:before="0" w:after="0" w:line="240" w:lineRule="auto"/>
        <w:ind w:left="0" w:right="4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  <w:tab/>
      </w:r>
      <w:r>
        <w:rPr>
          <w:color w:val="60569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</w:p>
    <w:p>
      <w:pPr>
        <w:widowControl w:val="0"/>
        <w:spacing w:after="11946" w:line="1" w:lineRule="exact"/>
      </w:pPr>
      <w: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3810</wp:posOffset>
                </wp:positionV>
                <wp:extent cx="1455420" cy="17907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5420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č. smlouvy prodávajícího: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399999999999999pt;margin-top:0.29999999999999999pt;width:114.59999999999999pt;height:14.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prodávajícího: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3899535</wp:posOffset>
                </wp:positionH>
                <wp:positionV relativeFrom="paragraph">
                  <wp:posOffset>0</wp:posOffset>
                </wp:positionV>
                <wp:extent cx="1274445" cy="17907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4445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č. smlouvy kupujícího: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7.05000000000001pt;margin-top:0;width:100.34999999999999pt;height:14.1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kupujícího: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ragraph">
                  <wp:posOffset>38100</wp:posOffset>
                </wp:positionV>
                <wp:extent cx="529590" cy="14859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9590" cy="148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9.80000000000001pt;margin-top:3.pt;width:41.700000000000003pt;height:11.699999999999999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314325</wp:posOffset>
                </wp:positionV>
                <wp:extent cx="1293495" cy="62293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3495" cy="622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PROFI AUTO CZ, a.s. Kolovratská 1367/15 251 01 Říčany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6.25pt;margin-top:24.75pt;width:101.84999999999999pt;height:49.049999999999997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PROFI AUTO CZ, a.s. Kolovratská 1367/15 251 01 Říčany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1040130</wp:posOffset>
                </wp:positionV>
                <wp:extent cx="2028825" cy="17907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28825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IČO: 26178559 DIČ: CZ26178559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6.700000000000003pt;margin-top:81.900000000000006pt;width:159.75pt;height:14.1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26178559 DIČ: CZ26178559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3907155</wp:posOffset>
                </wp:positionH>
                <wp:positionV relativeFrom="paragraph">
                  <wp:posOffset>306705</wp:posOffset>
                </wp:positionV>
                <wp:extent cx="2442210" cy="91630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2210" cy="916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Kosovská 1122/16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58601 Jihlava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07.64999999999998pt;margin-top:24.149999999999999pt;width:192.30000000000001pt;height:72.150000000000006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Kosovská 1122/16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58601 Jihlava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1341120</wp:posOffset>
                </wp:positionV>
                <wp:extent cx="2074545" cy="32385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4545" cy="323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4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ředitelem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5.950000000000003pt;margin-top:105.59999999999999pt;width:163.34999999999999pt;height:25.5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4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ředitelem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3907155</wp:posOffset>
                </wp:positionH>
                <wp:positionV relativeFrom="paragraph">
                  <wp:posOffset>1329690</wp:posOffset>
                </wp:positionV>
                <wp:extent cx="1994535" cy="17716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4535" cy="1771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IČO: 00090450 DIČ: CZ00090450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7.64999999999998pt;margin-top:104.7pt;width:157.05000000000001pt;height:13.949999999999999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00090450 DIČ: CZ00090450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3899535</wp:posOffset>
                </wp:positionH>
                <wp:positionV relativeFrom="paragraph">
                  <wp:posOffset>1630680</wp:posOffset>
                </wp:positionV>
                <wp:extent cx="2750820" cy="61341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0820" cy="613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Ing. Radovanem Necidem, ředitelem organizace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90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nistrem dopravy TR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07.05000000000001pt;margin-top:128.40000000000001pt;width:216.59999999999999pt;height:48.299999999999997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Ing. Radovanem Necidem, ředitelem organizace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90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nistrem dopravy 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2537460</wp:posOffset>
                </wp:positionV>
                <wp:extent cx="6078855" cy="51054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78855" cy="5105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PŘEDMĚT SMLOUVY: dodávka filtrů a náhradních dílů IVECO E6 pro potřeby dílny Třebíč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(dále také jako „zboží“)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6.549999999999997pt;margin-top:199.80000000000001pt;width:478.64999999999998pt;height:40.200000000000003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 SMLOUVY: dodávka filtrů a náhradních dílů IVECO E6 pro potřeby dílny Třebíč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(dále také jako „zboží“)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3177540</wp:posOffset>
                </wp:positionV>
                <wp:extent cx="6374130" cy="47625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74130" cy="4762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4812"/>
                              <w:gridCol w:w="1698"/>
                              <w:gridCol w:w="3528"/>
                            </w:tblGrid>
                            <w:tr>
                              <w:trPr>
                                <w:tblHeader/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v Kč bez 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Filtry IVECO + ND E6 dle cenové nabídky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1sad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174 264,-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174 264,-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7.75pt;margin-top:250.19999999999999pt;width:501.89999999999998pt;height:37.5pt;z-index:-188744043;mso-wrap-distance-left:0;mso-wrap-distance-right:0;mso-position-horizontal-relative:page" wrapcoords="0 0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4812"/>
                        <w:gridCol w:w="1698"/>
                        <w:gridCol w:w="3528"/>
                      </w:tblGrid>
                      <w:tr>
                        <w:trPr>
                          <w:tblHeader/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v Kč bez DPH</w:t>
                            </w:r>
                          </w:p>
                        </w:tc>
                      </w:tr>
                      <w:tr>
                        <w:trPr>
                          <w:trHeight w:val="23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Filtry IVECO + ND E6 dle cenové nabídky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1sad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174 264,-</w:t>
                            </w:r>
                          </w:p>
                        </w:tc>
                      </w:tr>
                      <w:tr>
                        <w:trPr>
                          <w:trHeight w:val="26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174 264,-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794385</wp:posOffset>
                </wp:positionH>
                <wp:positionV relativeFrom="paragraph">
                  <wp:posOffset>4095750</wp:posOffset>
                </wp:positionV>
                <wp:extent cx="2373630" cy="19431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3630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 DODÁVKY: do 31. 12. 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62.549999999999997pt;margin-top:322.5pt;width:186.90000000000001pt;height:15.300000000000001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DODÁVKY: do 31. 12. 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4" behindDoc="1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4419600</wp:posOffset>
                </wp:positionV>
                <wp:extent cx="2057400" cy="19431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7400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Způsob dopravy: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Dodavatelsky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2.850000000000001pt;margin-top:348.pt;width:162.pt;height:15.300000000000001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Způsob dopravy: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Dodavatelsky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6" behindDoc="1" locked="0" layoutInCell="1" allowOverlap="1">
                <wp:simplePos x="0" y="0"/>
                <wp:positionH relativeFrom="page">
                  <wp:posOffset>821055</wp:posOffset>
                </wp:positionH>
                <wp:positionV relativeFrom="paragraph">
                  <wp:posOffset>4732020</wp:posOffset>
                </wp:positionV>
                <wp:extent cx="1421130" cy="188595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1130" cy="1885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Odběratel: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Třebíč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4.650000000000006pt;margin-top:372.60000000000002pt;width:111.90000000000001pt;height:14.85pt;z-index:-1887440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Odběratel: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CM Třebíč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5154930</wp:posOffset>
                </wp:positionV>
                <wp:extent cx="6250305" cy="830580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50305" cy="8305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Platební podmínky: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4.5pt;margin-top:405.89999999999998pt;width:492.14999999999998pt;height:65.400000000000006pt;z-index:-1887440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 podmínky: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0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6107430</wp:posOffset>
                </wp:positionV>
                <wp:extent cx="6259830" cy="681990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59830" cy="681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Úhrada ceny dodávek bude prováděna bezhotovostně v CZK. Faktura bude obsahovat veškeré náležitosti daňového dokladu dle platných právních předpisů. Splatnost faktury je 30 dní od data jejího doručení.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Zboží přechází do vlastnictví kupujícího až po jeho zaplacení prodávajícímu.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63.75pt;margin-top:480.89999999999998pt;width:492.89999999999998pt;height:53.700000000000003pt;z-index:-18874403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Úhrada ceny dodávek bude prováděna bezhotovostně v CZK. Faktura bude obsahovat veškeré náležitosti daňového dokladu dle platných právních předpisů. Splatnost faktury je 30 dní od data jejího doručení.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Zboží přechází do vlastnictví kupujícího až po jeho zaplacení prodávajícímu.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2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6915150</wp:posOffset>
                </wp:positionV>
                <wp:extent cx="6246495" cy="670560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6495" cy="670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Další ujednání: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4.200000000000003pt;margin-top:544.5pt;width:491.85000000000002pt;height:52.799999999999997pt;z-index:-1887440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Další ujednání: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2 stejnopisech. Každá smluvní strana obdrží vyhotovení (kupující 1x, prodávající 1x). Změny a dodatky lze činit pouze písemně s podpisy oprávněných osob. Kupující je oprávněn uveřejnit celý obsah smlouvy, včetně identifikačních údajů prodávajícího.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4961890</wp:posOffset>
                </wp:positionH>
                <wp:positionV relativeFrom="paragraph">
                  <wp:posOffset>965200</wp:posOffset>
                </wp:positionV>
                <wp:extent cx="1678305" cy="982980"/>
                <wp:wrapSquare wrapText="lef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8305" cy="9829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3 1 01. 2027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0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kupujícího 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90.69999999999999pt;margin-top:76.pt;width:132.15000000000001pt;height:77.40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3 1 01. 2027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0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 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Říčanech dne: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3 1, 01. 2022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Jiří Tovara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821" w:left="1131" w:right="484" w:bottom="1077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společr^psťí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511935" cy="280670"/>
            <wp:docPr id="41" name="Picut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511935" cy="2806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KmoMM k mi m jmlmm</w:t>
      </w:r>
    </w:p>
    <w:p>
      <w:pPr>
        <w:widowControl w:val="0"/>
        <w:spacing w:after="9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Poptávkový list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</w:pPr>
      <w:r>
        <w:rPr>
          <w:smallCap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AKCE: IVECOEt</w:t>
      </w:r>
    </w:p>
    <w:p>
      <w:pPr>
        <w:widowControl w:val="0"/>
        <w:jc w:val="left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151" w:left="4779" w:right="2151" w:bottom="4285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2091055" cy="1390015"/>
            <wp:docPr id="42" name="Picut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091055" cy="1390015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204"/>
        <w:gridCol w:w="1224"/>
        <w:gridCol w:w="1092"/>
        <w:gridCol w:w="966"/>
        <w:gridCol w:w="444"/>
        <w:gridCol w:w="876"/>
        <w:gridCol w:w="480"/>
        <w:gridCol w:w="786"/>
        <w:gridCol w:w="642"/>
        <w:gridCol w:w="762"/>
      </w:tblGrid>
      <w:tr>
        <w:trPr>
          <w:trHeight w:val="2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91" w:val="left"/>
              </w:tabs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MLMMM</w:t>
              <w:tab/>
              <w:t>4MMN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62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VV AfiKU</w:t>
              <w:tab/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17’T'T.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1Š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356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SfTAB W ■</w:t>
              <w:tab/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&gt;7 ■ rr-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38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IMMOIU</w:t>
              <w:tab/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řy T'IF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47" w:val="left"/>
              </w:tabs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lištuji íu</w:t>
              <w:tab/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ir:^n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47" w:val="left"/>
              </w:tabs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iomaimI</w:t>
              <w:tab/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T77FT7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41" w:val="left"/>
              </w:tabs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f^úfiď</w:t>
              <w:tab/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fi;rn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88" w:val="left"/>
              </w:tabs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sAubkH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91" w:val="left"/>
              </w:tabs>
              <w:bidi w:val="0"/>
              <w:spacing w:before="0" w:after="0" w:line="240" w:lineRule="auto"/>
              <w:ind w:left="0" w:right="0" w:firstLine="62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2SÍMKH</w:t>
              <w:tab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smallCaps/>
                <w:color w:val="FFFFFF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t:: t</w:t>
            </w: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 - r?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41" w:val="left"/>
              </w:tabs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iSUňď</w:t>
              <w:tab/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zdcflftlM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ITT ’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97" w:val="left"/>
              </w:tabs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4MÍAbm|</w:t>
              <w:tab/>
              <w:t>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b.’J-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83" w:val="left"/>
              </w:tabs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IHMOnl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n?T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M190M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FFFFF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FTTT7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6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8400" w:h="11900"/>
      <w:pgMar w:top="4495" w:left="0" w:right="924" w:bottom="449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3034665</wp:posOffset>
              </wp:positionH>
              <wp:positionV relativeFrom="page">
                <wp:posOffset>4835525</wp:posOffset>
              </wp:positionV>
              <wp:extent cx="426720" cy="5905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6720" cy="59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VYPRACOVAL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38.94999999999999pt;margin-top:380.75pt;width:33.600000000000001pt;height:4.6500000000000004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VYPRACOVAL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520065</wp:posOffset>
              </wp:positionH>
              <wp:positionV relativeFrom="page">
                <wp:posOffset>243205</wp:posOffset>
              </wp:positionV>
              <wp:extent cx="5145405" cy="24384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5405" cy="243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42574124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40"/>
                              <w:szCs w:val="40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40.950000000000003pt;margin-top:19.149999999999999pt;width:405.14999999999998pt;height:19.199999999999999pt;z-index:-18874402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42574124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Jiné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Záhlaví nebo zápatí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Titulek obrázku_"/>
    <w:basedOn w:val="DefaultParagraphFont"/>
    <w:link w:val="Style21"/>
    <w:rPr>
      <w:rFonts w:ascii="Arial" w:eastAsia="Arial" w:hAnsi="Arial" w:cs="Arial"/>
      <w:b/>
      <w:bCs/>
      <w:i w:val="0"/>
      <w:iCs w:val="0"/>
      <w:smallCaps/>
      <w:strike w:val="0"/>
      <w:sz w:val="13"/>
      <w:szCs w:val="13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ind w:right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Záhlaví nebo zápatí (2)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Titulek obrázku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/>
      <w:strike w:val="0"/>
      <w:sz w:val="13"/>
      <w:szCs w:val="13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spacing w:after="10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png"/><Relationship Id="rId12" Type="http://schemas.openxmlformats.org/officeDocument/2006/relationships/image" Target="media/image1.png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2.png" TargetMode="External"/></Relationships>
</file>