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9911F1D" w:rsidR="00895988" w:rsidRPr="00895988" w:rsidRDefault="008E68AF" w:rsidP="00895988">
      <w:pPr>
        <w:rPr>
          <w:rFonts w:ascii="Arial" w:hAnsi="Arial" w:cs="Arial"/>
          <w:b/>
          <w:sz w:val="22"/>
          <w:szCs w:val="22"/>
        </w:rPr>
      </w:pPr>
      <w:r>
        <w:rPr>
          <w:rFonts w:ascii="Arial" w:hAnsi="Arial" w:cs="Arial"/>
          <w:b/>
          <w:sz w:val="22"/>
          <w:szCs w:val="22"/>
        </w:rPr>
        <w:t>MERCI, s.r.o.</w:t>
      </w:r>
    </w:p>
    <w:p w14:paraId="73B10EAF" w14:textId="70C22451"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8E68AF">
        <w:rPr>
          <w:rFonts w:ascii="Arial" w:hAnsi="Arial" w:cs="Arial"/>
          <w:sz w:val="22"/>
          <w:szCs w:val="22"/>
        </w:rPr>
        <w:t>46966447</w:t>
      </w:r>
    </w:p>
    <w:p w14:paraId="6A8D571E" w14:textId="00F536E8"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8E68AF">
        <w:rPr>
          <w:rFonts w:ascii="Arial" w:hAnsi="Arial" w:cs="Arial"/>
          <w:sz w:val="22"/>
          <w:szCs w:val="22"/>
        </w:rPr>
        <w:t>CZ46966447</w:t>
      </w:r>
    </w:p>
    <w:p w14:paraId="4B540A5E" w14:textId="6F0D1455"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008E68AF">
        <w:rPr>
          <w:rFonts w:ascii="Arial" w:hAnsi="Arial" w:cs="Arial"/>
          <w:sz w:val="22"/>
          <w:szCs w:val="22"/>
        </w:rPr>
        <w:t>Hviezdoslavova 1192/55b, 627 00 Brno</w:t>
      </w:r>
    </w:p>
    <w:p w14:paraId="721E8446" w14:textId="649BDB4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8E68AF">
        <w:rPr>
          <w:rFonts w:ascii="Arial" w:hAnsi="Arial" w:cs="Arial"/>
          <w:sz w:val="22"/>
          <w:szCs w:val="22"/>
        </w:rPr>
        <w:t xml:space="preserve">RNDr. Libor </w:t>
      </w:r>
      <w:proofErr w:type="spellStart"/>
      <w:r w:rsidR="008E68AF">
        <w:rPr>
          <w:rFonts w:ascii="Arial" w:hAnsi="Arial" w:cs="Arial"/>
          <w:sz w:val="22"/>
          <w:szCs w:val="22"/>
        </w:rPr>
        <w:t>Reichstädter</w:t>
      </w:r>
      <w:proofErr w:type="spellEnd"/>
      <w:r w:rsidR="008E68AF">
        <w:rPr>
          <w:rFonts w:ascii="Arial" w:hAnsi="Arial" w:cs="Arial"/>
          <w:sz w:val="22"/>
          <w:szCs w:val="22"/>
        </w:rPr>
        <w:t>, CSc.</w:t>
      </w:r>
    </w:p>
    <w:p w14:paraId="17C56040" w14:textId="6A1529DD"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8E68AF">
        <w:rPr>
          <w:rFonts w:ascii="Arial" w:hAnsi="Arial" w:cs="Arial"/>
          <w:sz w:val="22"/>
          <w:szCs w:val="22"/>
        </w:rPr>
        <w:t>ČSOB, pobočka Brno</w:t>
      </w:r>
    </w:p>
    <w:p w14:paraId="0A0A439B" w14:textId="0057893B"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8E68AF">
        <w:rPr>
          <w:rFonts w:ascii="Arial" w:hAnsi="Arial" w:cs="Arial"/>
          <w:sz w:val="22"/>
          <w:szCs w:val="22"/>
        </w:rPr>
        <w:t>382408043/0300</w:t>
      </w:r>
    </w:p>
    <w:p w14:paraId="46D0484E" w14:textId="0518C7F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8E68AF">
        <w:rPr>
          <w:rFonts w:ascii="Arial" w:hAnsi="Arial" w:cs="Arial"/>
          <w:sz w:val="22"/>
          <w:szCs w:val="22"/>
        </w:rPr>
        <w:t xml:space="preserve">Krajským </w:t>
      </w:r>
      <w:bookmarkStart w:id="0" w:name="_GoBack"/>
      <w:bookmarkEnd w:id="0"/>
      <w:r w:rsidRPr="00895988">
        <w:rPr>
          <w:rFonts w:ascii="Arial" w:hAnsi="Arial" w:cs="Arial"/>
          <w:sz w:val="22"/>
          <w:szCs w:val="22"/>
        </w:rPr>
        <w:t>soudem v </w:t>
      </w:r>
      <w:r w:rsidR="008E68AF">
        <w:rPr>
          <w:rFonts w:ascii="Arial" w:hAnsi="Arial" w:cs="Arial"/>
          <w:sz w:val="22"/>
          <w:szCs w:val="22"/>
        </w:rPr>
        <w:t>Brně</w:t>
      </w:r>
      <w:r w:rsidRPr="00895988">
        <w:rPr>
          <w:rFonts w:ascii="Arial" w:hAnsi="Arial" w:cs="Arial"/>
          <w:sz w:val="22"/>
          <w:szCs w:val="22"/>
        </w:rPr>
        <w:t xml:space="preserve">, oddíl </w:t>
      </w:r>
      <w:r w:rsidR="008E68AF">
        <w:rPr>
          <w:rFonts w:ascii="Arial" w:hAnsi="Arial" w:cs="Arial"/>
          <w:sz w:val="22"/>
          <w:szCs w:val="22"/>
        </w:rPr>
        <w:t>C</w:t>
      </w:r>
      <w:r w:rsidRPr="00895988">
        <w:rPr>
          <w:rFonts w:ascii="Arial" w:hAnsi="Arial" w:cs="Arial"/>
          <w:sz w:val="22"/>
          <w:szCs w:val="22"/>
        </w:rPr>
        <w:t xml:space="preserve">, vložka </w:t>
      </w:r>
      <w:r w:rsidR="008E68AF">
        <w:rPr>
          <w:rFonts w:ascii="Arial" w:hAnsi="Arial" w:cs="Arial"/>
          <w:sz w:val="22"/>
          <w:szCs w:val="22"/>
        </w:rPr>
        <w:t>6817</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7DBBD107"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87104D">
        <w:t>Myčka laboratorního skla</w:t>
      </w:r>
      <w:r w:rsidR="00704A6A">
        <w:t xml:space="preserve">“, část </w:t>
      </w:r>
      <w:r w:rsidR="008E68AF">
        <w:t xml:space="preserve">výrobní model PG </w:t>
      </w:r>
      <w:proofErr w:type="gramStart"/>
      <w:r w:rsidR="008E68AF">
        <w:t>8593  AE</w:t>
      </w:r>
      <w:proofErr w:type="gramEnd"/>
      <w:r w:rsidR="008E68AF">
        <w:t xml:space="preserve"> DOS</w:t>
      </w:r>
      <w:r w:rsidR="00BD5702">
        <w:t xml:space="preserve"> (dále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0ACD3AC"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 xml:space="preserve">1 </w:t>
      </w:r>
      <w:proofErr w:type="spellStart"/>
      <w:r w:rsidR="00383DEF" w:rsidRPr="00895988">
        <w:rPr>
          <w:bCs/>
        </w:rPr>
        <w:t>Sb</w:t>
      </w:r>
      <w:proofErr w:type="spellEnd"/>
      <w:r w:rsidR="00383DEF">
        <w:rPr>
          <w:bCs/>
        </w:rPr>
        <w:t xml:space="preserve">, o zdravotnických </w:t>
      </w:r>
      <w:proofErr w:type="gramStart"/>
      <w:r w:rsidR="00383DEF">
        <w:rPr>
          <w:bCs/>
        </w:rPr>
        <w:t>prostředcích</w:t>
      </w:r>
      <w:r w:rsidR="00383DEF">
        <w:t xml:space="preserve">  nebo</w:t>
      </w:r>
      <w:proofErr w:type="gramEnd"/>
      <w:r w:rsidR="00383DEF">
        <w:t xml:space="preserve"> </w:t>
      </w:r>
      <w:r w:rsidR="00590E9C">
        <w:t xml:space="preserve">§ 61 </w:t>
      </w:r>
      <w:r w:rsidR="00590E9C" w:rsidRPr="00895988">
        <w:t xml:space="preserve">zákona </w:t>
      </w:r>
      <w:r w:rsidR="005A4D53">
        <w:rPr>
          <w:bCs/>
        </w:rPr>
        <w:t>č. </w:t>
      </w:r>
      <w:r w:rsidR="00383DEF">
        <w:rPr>
          <w:bCs/>
        </w:rPr>
        <w:t>90/2021</w:t>
      </w:r>
      <w:r w:rsidR="00590E9C" w:rsidRPr="00895988">
        <w:rPr>
          <w:bCs/>
        </w:rPr>
        <w:t xml:space="preserve"> Sb., o </w:t>
      </w:r>
      <w:r w:rsidR="00383DEF">
        <w:rPr>
          <w:bCs/>
        </w:rPr>
        <w:t>diagnostických zdravotnických prostředků in vitro,</w:t>
      </w:r>
      <w:r w:rsidR="00590E9C" w:rsidRPr="00895988">
        <w:rPr>
          <w:bCs/>
        </w:rPr>
        <w:t xml:space="preserve"> ve znění pozdějších předpisů (dále jen „</w:t>
      </w:r>
      <w:proofErr w:type="spellStart"/>
      <w:r w:rsidR="00590E9C" w:rsidRPr="005E599F">
        <w:rPr>
          <w:b/>
          <w:bCs/>
        </w:rPr>
        <w:t>ZoZP</w:t>
      </w:r>
      <w:proofErr w:type="spellEnd"/>
      <w:r w:rsidR="00590E9C" w:rsidRPr="00895988">
        <w:rPr>
          <w:bCs/>
        </w:rPr>
        <w:t>“</w:t>
      </w:r>
      <w:r w:rsidR="00383DEF">
        <w:rPr>
          <w:bCs/>
        </w:rPr>
        <w:t xml:space="preserve"> nebo „</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5DDA5F95" w:rsidR="00BC1E1C" w:rsidRPr="002C744A" w:rsidRDefault="00BC1E1C" w:rsidP="00BC1E1C">
      <w:pPr>
        <w:pStyle w:val="Odstavecsmlouvy"/>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00656C67">
        <w:t xml:space="preserve">části osmé </w:t>
      </w:r>
      <w:proofErr w:type="spellStart"/>
      <w:r>
        <w:t>ZoZP</w:t>
      </w:r>
      <w:proofErr w:type="spellEnd"/>
      <w:r w:rsidR="003A513A">
        <w:t xml:space="preserve"> a </w:t>
      </w:r>
      <w:r w:rsidR="00707C3A">
        <w:t xml:space="preserve">v otázkách neupravených </w:t>
      </w:r>
      <w:r w:rsidR="00656C67">
        <w:t xml:space="preserve">částí osmou </w:t>
      </w:r>
      <w:proofErr w:type="spellStart"/>
      <w:r w:rsidR="00707C3A">
        <w:t>ZoZP</w:t>
      </w:r>
      <w:proofErr w:type="spellEnd"/>
      <w:r w:rsidR="00707C3A">
        <w:t xml:space="preserve"> rovněž </w:t>
      </w:r>
      <w:r w:rsidR="003A513A">
        <w:t>dle dokumentace výrobce k Zařízení</w:t>
      </w:r>
      <w:r w:rsidRPr="00895988">
        <w:rPr>
          <w:bCs/>
        </w:rPr>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4198953E" w:rsidR="00B01DB6" w:rsidRDefault="00DB26F4" w:rsidP="00B01DB6">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r w:rsidR="00B01DB6" w:rsidRPr="00895988">
        <w:t xml:space="preserve">zákona </w:t>
      </w:r>
      <w:r w:rsidR="00B01DB6">
        <w:rPr>
          <w:bCs/>
        </w:rPr>
        <w:t>č. </w:t>
      </w:r>
      <w:r w:rsidR="00656C67">
        <w:rPr>
          <w:bCs/>
        </w:rPr>
        <w:t>89/2021</w:t>
      </w:r>
      <w:r w:rsidR="00B01DB6" w:rsidRPr="00895988">
        <w:rPr>
          <w:bCs/>
        </w:rPr>
        <w:t xml:space="preserve">Sb., o zdravotnických </w:t>
      </w:r>
      <w:proofErr w:type="spellStart"/>
      <w:proofErr w:type="gramStart"/>
      <w:r w:rsidR="00B01DB6" w:rsidRPr="00895988">
        <w:rPr>
          <w:bCs/>
        </w:rPr>
        <w:t>prostředcích,</w:t>
      </w:r>
      <w:r w:rsidR="00656C67">
        <w:rPr>
          <w:bCs/>
        </w:rPr>
        <w:t>nebo</w:t>
      </w:r>
      <w:proofErr w:type="spellEnd"/>
      <w:proofErr w:type="gramEnd"/>
      <w:r w:rsidR="00656C67">
        <w:rPr>
          <w:bCs/>
        </w:rPr>
        <w:t xml:space="preserve"> §61 zákona č.90/2021 </w:t>
      </w:r>
      <w:proofErr w:type="spellStart"/>
      <w:r w:rsidR="00656C67">
        <w:rPr>
          <w:bCs/>
        </w:rPr>
        <w:t>Sb</w:t>
      </w:r>
      <w:proofErr w:type="spellEnd"/>
      <w:r w:rsidR="00656C67">
        <w:rPr>
          <w:bCs/>
        </w:rPr>
        <w:t xml:space="preserve"> </w:t>
      </w:r>
      <w:r w:rsidR="00B01DB6" w:rsidRPr="00895988">
        <w:rPr>
          <w:bCs/>
        </w:rPr>
        <w:t xml:space="preserve"> ve znění pozdějších předpisů (dále jen „</w:t>
      </w:r>
      <w:proofErr w:type="spellStart"/>
      <w:r w:rsidR="00B01DB6" w:rsidRPr="005E599F">
        <w:rPr>
          <w:b/>
          <w:bCs/>
        </w:rPr>
        <w:t>ZoZP</w:t>
      </w:r>
      <w:proofErr w:type="spellEnd"/>
      <w:r w:rsidR="00656C67">
        <w:rPr>
          <w:b/>
          <w:bCs/>
        </w:rPr>
        <w:t xml:space="preserve"> nebo </w:t>
      </w:r>
      <w:proofErr w:type="spellStart"/>
      <w:r w:rsidR="00656C67">
        <w:rPr>
          <w:b/>
          <w:bCs/>
        </w:rPr>
        <w:t>ZoIVD</w:t>
      </w:r>
      <w:proofErr w:type="spellEnd"/>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1D14E1AF"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č. Objednatele </w:t>
      </w:r>
      <w:r w:rsidR="008C1DE0" w:rsidRPr="008C1DE0">
        <w:rPr>
          <w:b/>
        </w:rPr>
        <w:lastRenderedPageBreak/>
        <w:t>KP/3080/2021/</w:t>
      </w:r>
      <w:proofErr w:type="spellStart"/>
      <w:r w:rsidR="008C1DE0" w:rsidRPr="008C1DE0">
        <w:rPr>
          <w:b/>
        </w:rPr>
        <w:t>Mc</w:t>
      </w:r>
      <w:proofErr w:type="spellEnd"/>
      <w:r w:rsidR="008C1DE0">
        <w:t xml:space="preserve"> </w:t>
      </w:r>
      <w:r w:rsidR="001478AB">
        <w:t>uzavřené me</w:t>
      </w:r>
      <w:r w:rsidR="008C1DE0">
        <w:t xml:space="preserve">zi týmiž smluvními stranami </w:t>
      </w:r>
      <w:r w:rsidR="001478AB">
        <w:t>(tato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5D971082"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137499">
        <w:t>II.4</w:t>
      </w:r>
      <w:r w:rsidR="00DB26F4">
        <w:fldChar w:fldCharType="end"/>
      </w:r>
      <w:r w:rsidR="00DB26F4">
        <w:t xml:space="preserve"> této</w:t>
      </w:r>
      <w:proofErr w:type="gramEnd"/>
      <w:r w:rsidR="00DB26F4">
        <w:t xml:space="preserve">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756382B6"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8E2FA3">
          <w:rPr>
            <w:rStyle w:val="Hypertextovodkaz"/>
            <w:color w:val="auto"/>
            <w:u w:val="none"/>
          </w:rPr>
          <w:t>XXX</w:t>
        </w:r>
      </w:hyperlink>
      <w:r w:rsidR="007D58B5">
        <w:t>, telefon:</w:t>
      </w:r>
      <w:r w:rsidR="006B54A9">
        <w:t xml:space="preserve"> </w:t>
      </w:r>
      <w:r w:rsidR="008E2FA3">
        <w:t>XXX</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w:t>
      </w:r>
      <w:r w:rsidR="00B01DB6">
        <w:lastRenderedPageBreak/>
        <w:t xml:space="preserve">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3749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3"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lastRenderedPageBreak/>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137499">
        <w:t>IV.6</w:t>
      </w:r>
      <w:r w:rsidR="00E97231">
        <w:fldChar w:fldCharType="end"/>
      </w:r>
      <w:r w:rsidR="00E97231">
        <w:t xml:space="preserve"> </w:t>
      </w:r>
      <w:r w:rsidR="00EA673C">
        <w:t>této</w:t>
      </w:r>
      <w:proofErr w:type="gramEnd"/>
      <w:r w:rsidR="00EA673C">
        <w:t xml:space="preserve">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lastRenderedPageBreak/>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3BF813DD" w:rsidR="00002BF9" w:rsidRPr="00895988" w:rsidRDefault="00002BF9" w:rsidP="00002BF9">
      <w:pPr>
        <w:pStyle w:val="Odstavecsmlouvy"/>
      </w:pPr>
      <w:r w:rsidRPr="00895988">
        <w:t>Částka přeúčtovaného poplatku na recyklac</w:t>
      </w:r>
      <w:r w:rsidR="000A389D">
        <w:t xml:space="preserve">i elektroodpadu dle zákona č. </w:t>
      </w:r>
      <w:r w:rsidRPr="00895988">
        <w:t>5</w:t>
      </w:r>
      <w:r w:rsidR="000A389D">
        <w:t>41/2020</w:t>
      </w:r>
      <w:r w:rsidRPr="00895988">
        <w:t xml:space="preserve">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 xml:space="preserve">harmonizovanými </w:t>
      </w:r>
      <w:r>
        <w:lastRenderedPageBreak/>
        <w:t>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lastRenderedPageBreak/>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8" w:name="_Ref43804893"/>
      <w:bookmarkEnd w:id="17"/>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8"/>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 xml:space="preserve">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w:t>
      </w:r>
      <w:r>
        <w:lastRenderedPageBreak/>
        <w:t>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137499">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lastRenderedPageBreak/>
        <w:t>Pro případ prodlení Poskytovatele s</w:t>
      </w:r>
      <w:r>
        <w:t xml:space="preserve">e zasláním informace dle odst. </w:t>
      </w:r>
      <w:r>
        <w:fldChar w:fldCharType="begin"/>
      </w:r>
      <w:r>
        <w:instrText xml:space="preserve"> REF _Ref48644100 \n \h </w:instrText>
      </w:r>
      <w:r>
        <w:fldChar w:fldCharType="separate"/>
      </w:r>
      <w:proofErr w:type="gramStart"/>
      <w:r w:rsidR="0013749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3749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3749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lastRenderedPageBreak/>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43703294"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8E68AF">
              <w:rPr>
                <w:sz w:val="22"/>
                <w:szCs w:val="22"/>
              </w:rPr>
              <w:t>Brně</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AD3304" w:rsidR="004366E6" w:rsidRPr="004366E6" w:rsidRDefault="008E68AF" w:rsidP="00A36F8E">
            <w:pPr>
              <w:pStyle w:val="slovn"/>
              <w:numPr>
                <w:ilvl w:val="0"/>
                <w:numId w:val="0"/>
              </w:numPr>
              <w:tabs>
                <w:tab w:val="num" w:pos="567"/>
              </w:tabs>
              <w:spacing w:after="0" w:line="280" w:lineRule="atLeast"/>
              <w:jc w:val="center"/>
              <w:rPr>
                <w:b/>
                <w:sz w:val="22"/>
                <w:szCs w:val="22"/>
              </w:rPr>
            </w:pPr>
            <w:r>
              <w:rPr>
                <w:b/>
                <w:sz w:val="22"/>
                <w:szCs w:val="22"/>
              </w:rPr>
              <w:t>MERCI, s.r.o.</w:t>
            </w:r>
          </w:p>
          <w:p w14:paraId="0A32C49B" w14:textId="2F11DDE6" w:rsidR="004366E6" w:rsidRDefault="008E68AF" w:rsidP="008E68AF">
            <w:pPr>
              <w:pStyle w:val="slovn"/>
              <w:numPr>
                <w:ilvl w:val="0"/>
                <w:numId w:val="0"/>
              </w:numPr>
              <w:tabs>
                <w:tab w:val="num" w:pos="567"/>
              </w:tabs>
              <w:spacing w:after="0" w:line="280" w:lineRule="atLeast"/>
              <w:rPr>
                <w:sz w:val="22"/>
                <w:szCs w:val="22"/>
              </w:rPr>
            </w:pPr>
            <w:r>
              <w:rPr>
                <w:sz w:val="22"/>
                <w:szCs w:val="22"/>
              </w:rPr>
              <w:t xml:space="preserve">    RNDr. Libor </w:t>
            </w:r>
            <w:proofErr w:type="spellStart"/>
            <w:r>
              <w:rPr>
                <w:sz w:val="22"/>
                <w:szCs w:val="22"/>
              </w:rPr>
              <w:t>Reichstädter</w:t>
            </w:r>
            <w:proofErr w:type="spellEnd"/>
            <w:r>
              <w:rPr>
                <w:sz w:val="22"/>
                <w:szCs w:val="22"/>
              </w:rPr>
              <w:t>, CSc.</w:t>
            </w:r>
          </w:p>
          <w:p w14:paraId="7D429C7F" w14:textId="5D7A1203" w:rsidR="008E68AF" w:rsidRPr="00D722DC" w:rsidRDefault="008E68AF" w:rsidP="008E68AF">
            <w:pPr>
              <w:pStyle w:val="slovn"/>
              <w:numPr>
                <w:ilvl w:val="0"/>
                <w:numId w:val="0"/>
              </w:numPr>
              <w:tabs>
                <w:tab w:val="num" w:pos="567"/>
              </w:tabs>
              <w:spacing w:after="0" w:line="280" w:lineRule="atLeast"/>
              <w:rPr>
                <w:sz w:val="22"/>
                <w:szCs w:val="22"/>
              </w:rPr>
            </w:pPr>
            <w:r>
              <w:rPr>
                <w:sz w:val="22"/>
                <w:szCs w:val="22"/>
              </w:rPr>
              <w:t xml:space="preserve">                  Jednatel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488CC652" w:rsidR="0017049F" w:rsidRDefault="0017049F" w:rsidP="00112D8C">
      <w:pPr>
        <w:jc w:val="both"/>
        <w:rPr>
          <w:rFonts w:ascii="Arial" w:hAnsi="Arial" w:cs="Arial"/>
          <w:sz w:val="22"/>
          <w:szCs w:val="22"/>
        </w:rPr>
      </w:pP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07AA7B94" w:rsidR="0017049F" w:rsidRPr="0017049F" w:rsidRDefault="0017049F">
      <w:pPr>
        <w:jc w:val="both"/>
        <w:rPr>
          <w:rFonts w:ascii="Arial" w:hAnsi="Arial" w:cs="Arial"/>
          <w:sz w:val="22"/>
          <w:szCs w:val="22"/>
        </w:rPr>
      </w:pPr>
    </w:p>
    <w:sectPr w:rsidR="0017049F" w:rsidRPr="0017049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0737" w14:textId="77777777" w:rsidR="003353BA" w:rsidRDefault="003353BA" w:rsidP="008C3D93">
      <w:r>
        <w:separator/>
      </w:r>
    </w:p>
  </w:endnote>
  <w:endnote w:type="continuationSeparator" w:id="0">
    <w:p w14:paraId="682F5F3B" w14:textId="77777777" w:rsidR="003353BA" w:rsidRDefault="003353BA"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24696203"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8E2FA3">
          <w:rPr>
            <w:rFonts w:ascii="Arial" w:hAnsi="Arial" w:cs="Arial"/>
            <w:noProof/>
            <w:sz w:val="20"/>
          </w:rPr>
          <w:t>13</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B8CE" w14:textId="77777777" w:rsidR="003353BA" w:rsidRDefault="003353BA" w:rsidP="008C3D93">
      <w:r>
        <w:separator/>
      </w:r>
    </w:p>
  </w:footnote>
  <w:footnote w:type="continuationSeparator" w:id="0">
    <w:p w14:paraId="47D619F5" w14:textId="77777777" w:rsidR="003353BA" w:rsidRDefault="003353BA"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A389D"/>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C590C"/>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5E9B"/>
    <w:rsid w:val="002F6D31"/>
    <w:rsid w:val="0031252B"/>
    <w:rsid w:val="00314D71"/>
    <w:rsid w:val="00326429"/>
    <w:rsid w:val="003347D1"/>
    <w:rsid w:val="003353BA"/>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8A7"/>
    <w:rsid w:val="00642CE4"/>
    <w:rsid w:val="0065312B"/>
    <w:rsid w:val="006533C5"/>
    <w:rsid w:val="00656C67"/>
    <w:rsid w:val="00676822"/>
    <w:rsid w:val="00677327"/>
    <w:rsid w:val="0068256A"/>
    <w:rsid w:val="006A0A77"/>
    <w:rsid w:val="006A5BCB"/>
    <w:rsid w:val="006B54A9"/>
    <w:rsid w:val="006B6AFC"/>
    <w:rsid w:val="006C0AE3"/>
    <w:rsid w:val="006D2D0F"/>
    <w:rsid w:val="006D58E5"/>
    <w:rsid w:val="006D7C3D"/>
    <w:rsid w:val="006E25A4"/>
    <w:rsid w:val="006F13C3"/>
    <w:rsid w:val="006F1A41"/>
    <w:rsid w:val="007042B1"/>
    <w:rsid w:val="00704A6A"/>
    <w:rsid w:val="00707C3A"/>
    <w:rsid w:val="007159AD"/>
    <w:rsid w:val="00720285"/>
    <w:rsid w:val="00732F56"/>
    <w:rsid w:val="007333CD"/>
    <w:rsid w:val="007346EF"/>
    <w:rsid w:val="0074309B"/>
    <w:rsid w:val="007433CB"/>
    <w:rsid w:val="00745EAF"/>
    <w:rsid w:val="007578BE"/>
    <w:rsid w:val="007614C5"/>
    <w:rsid w:val="007628FF"/>
    <w:rsid w:val="0077144F"/>
    <w:rsid w:val="00774A0F"/>
    <w:rsid w:val="00791E79"/>
    <w:rsid w:val="007A44F9"/>
    <w:rsid w:val="007B4FA4"/>
    <w:rsid w:val="007C0E96"/>
    <w:rsid w:val="007C5330"/>
    <w:rsid w:val="007D1195"/>
    <w:rsid w:val="007D58B5"/>
    <w:rsid w:val="007D6D38"/>
    <w:rsid w:val="007F084C"/>
    <w:rsid w:val="007F4D33"/>
    <w:rsid w:val="00804A2D"/>
    <w:rsid w:val="00811153"/>
    <w:rsid w:val="0082766A"/>
    <w:rsid w:val="00841E87"/>
    <w:rsid w:val="008546CC"/>
    <w:rsid w:val="0087104D"/>
    <w:rsid w:val="00874D82"/>
    <w:rsid w:val="0088594B"/>
    <w:rsid w:val="00895988"/>
    <w:rsid w:val="008977F4"/>
    <w:rsid w:val="008B24F8"/>
    <w:rsid w:val="008B4661"/>
    <w:rsid w:val="008C14C8"/>
    <w:rsid w:val="008C1DE0"/>
    <w:rsid w:val="008C3D93"/>
    <w:rsid w:val="008C4EF0"/>
    <w:rsid w:val="008D1BAF"/>
    <w:rsid w:val="008D5D71"/>
    <w:rsid w:val="008E2FA3"/>
    <w:rsid w:val="008E68AF"/>
    <w:rsid w:val="008F1CD5"/>
    <w:rsid w:val="008F513F"/>
    <w:rsid w:val="00920F91"/>
    <w:rsid w:val="009268E6"/>
    <w:rsid w:val="00936384"/>
    <w:rsid w:val="00941216"/>
    <w:rsid w:val="00943339"/>
    <w:rsid w:val="00946F41"/>
    <w:rsid w:val="00956A9A"/>
    <w:rsid w:val="00956DAD"/>
    <w:rsid w:val="009846D5"/>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2B68"/>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7B9FD96E-B198-47B3-9159-DBF59A9E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 ds:uri="a7e37686-00e6-405d-9032-d05dd3ba55a9"/>
  </ds:schemaRefs>
</ds:datastoreItem>
</file>

<file path=customXml/itemProps4.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837221-A999-4B9E-BE1C-8994CE00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4948</Words>
  <Characters>29197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Mičánková Lucie</cp:lastModifiedBy>
  <cp:revision>4</cp:revision>
  <cp:lastPrinted>2020-10-08T07:35:00Z</cp:lastPrinted>
  <dcterms:created xsi:type="dcterms:W3CDTF">2021-12-21T09:27:00Z</dcterms:created>
  <dcterms:modified xsi:type="dcterms:W3CDTF">2022-01-28T09:50:00Z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