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2669D3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David Slanec A Sport Servis</w:t>
                            </w:r>
                          </w:p>
                          <w:p w:rsidR="00730219" w:rsidRDefault="00730219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730219" w:rsidRPr="00730219" w:rsidRDefault="002669D3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Horní Chaloupky 17/6</w:t>
                            </w:r>
                          </w:p>
                          <w:p w:rsidR="00730219" w:rsidRDefault="002669D3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10600 Praha 10 - Záběhlice</w:t>
                            </w:r>
                          </w:p>
                          <w:p w:rsidR="0030498F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22790E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IČ: </w:t>
                            </w:r>
                            <w:r w:rsidR="002669D3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71277510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2669D3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David Slanec A Sport Servis</w:t>
                      </w:r>
                    </w:p>
                    <w:p w:rsidR="00730219" w:rsidRDefault="00730219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730219" w:rsidRPr="00730219" w:rsidRDefault="002669D3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Horní Chaloupky 17/6</w:t>
                      </w:r>
                    </w:p>
                    <w:p w:rsidR="00730219" w:rsidRDefault="002669D3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10600 Praha 10 - Záběhlice</w:t>
                      </w:r>
                    </w:p>
                    <w:p w:rsidR="0030498F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22790E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IČ: </w:t>
                      </w:r>
                      <w:r w:rsidR="002669D3">
                        <w:rPr>
                          <w:rFonts w:ascii="Arial Narrow" w:hAnsi="Arial Narrow"/>
                          <w:b/>
                          <w:sz w:val="22"/>
                        </w:rPr>
                        <w:t>71277510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r w:rsidR="002321EC">
        <w:rPr>
          <w:rFonts w:ascii="Arial Narrow" w:hAnsi="Arial Narrow"/>
          <w:color w:val="000080"/>
        </w:rPr>
        <w:t>10.05.2021</w:t>
      </w:r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BA1271">
        <w:rPr>
          <w:rFonts w:ascii="Arial Narrow" w:hAnsi="Arial Narrow"/>
          <w:b/>
        </w:rPr>
        <w:t>2</w:t>
      </w:r>
      <w:bookmarkStart w:id="0" w:name="_GoBack"/>
      <w:bookmarkEnd w:id="0"/>
      <w:r w:rsidR="002669D3">
        <w:rPr>
          <w:rFonts w:ascii="Arial Narrow" w:hAnsi="Arial Narrow"/>
          <w:b/>
        </w:rPr>
        <w:t>10/2021</w:t>
      </w:r>
    </w:p>
    <w:p w:rsidR="00AE6A79" w:rsidRDefault="00AE6A79" w:rsidP="009378EB">
      <w:pPr>
        <w:rPr>
          <w:rFonts w:ascii="Arial Narrow" w:hAnsi="Arial Narrow"/>
        </w:rPr>
      </w:pPr>
    </w:p>
    <w:p w:rsidR="00157A14" w:rsidRDefault="00B949F5" w:rsidP="009378EB">
      <w:pPr>
        <w:rPr>
          <w:rFonts w:ascii="Arial Narrow" w:hAnsi="Arial Narrow"/>
        </w:rPr>
      </w:pPr>
      <w:r>
        <w:rPr>
          <w:rFonts w:ascii="Arial Narrow" w:hAnsi="Arial Narrow"/>
        </w:rPr>
        <w:t>Objednáváme u Vás:</w:t>
      </w:r>
    </w:p>
    <w:p w:rsidR="00271465" w:rsidRDefault="00271465" w:rsidP="009378EB">
      <w:pPr>
        <w:rPr>
          <w:rFonts w:ascii="Arial Narrow" w:hAnsi="Arial Narrow"/>
        </w:rPr>
      </w:pPr>
    </w:p>
    <w:p w:rsidR="0071575E" w:rsidRDefault="002669D3" w:rsidP="0071575E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Regeneraci umělého povrchu hřiště </w:t>
      </w:r>
    </w:p>
    <w:p w:rsidR="0071575E" w:rsidRDefault="0071575E" w:rsidP="00B07411">
      <w:pPr>
        <w:ind w:firstLine="708"/>
        <w:rPr>
          <w:rFonts w:ascii="Arial Narrow" w:hAnsi="Arial Narrow"/>
        </w:rPr>
      </w:pPr>
    </w:p>
    <w:p w:rsidR="00B07411" w:rsidRDefault="00B07411" w:rsidP="0071575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07411" w:rsidRDefault="00B07411" w:rsidP="009378EB">
      <w:pPr>
        <w:rPr>
          <w:rFonts w:ascii="Arial Narrow" w:hAnsi="Arial Narrow"/>
        </w:rPr>
      </w:pPr>
    </w:p>
    <w:p w:rsidR="0030498F" w:rsidRDefault="0030498F" w:rsidP="009378EB">
      <w:pPr>
        <w:rPr>
          <w:rFonts w:ascii="Arial Narrow" w:hAnsi="Arial Narrow"/>
        </w:rPr>
      </w:pPr>
      <w:r>
        <w:rPr>
          <w:rFonts w:ascii="Arial Narrow" w:hAnsi="Arial Narrow"/>
        </w:rPr>
        <w:t>Celkem s DPH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 w:rsidR="002669D3">
        <w:rPr>
          <w:rFonts w:ascii="Arial Narrow" w:hAnsi="Arial Narrow"/>
        </w:rPr>
        <w:t>60.264</w:t>
      </w:r>
      <w:r>
        <w:rPr>
          <w:rFonts w:ascii="Arial Narrow" w:hAnsi="Arial Narrow"/>
        </w:rPr>
        <w:t xml:space="preserve"> Kč</w:t>
      </w:r>
    </w:p>
    <w:p w:rsidR="00062BB1" w:rsidRDefault="00062BB1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E5" w:rsidRDefault="007334E5">
      <w:r>
        <w:separator/>
      </w:r>
    </w:p>
  </w:endnote>
  <w:endnote w:type="continuationSeparator" w:id="0">
    <w:p w:rsidR="007334E5" w:rsidRDefault="0073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Bankovní spojení: KB a.s. Praha Kunratice, č.ú.:  35</w:t>
    </w:r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BA1271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E5" w:rsidRDefault="007334E5">
      <w:r>
        <w:separator/>
      </w:r>
    </w:p>
  </w:footnote>
  <w:footnote w:type="continuationSeparator" w:id="0">
    <w:p w:rsidR="007334E5" w:rsidRDefault="0073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0F7173"/>
    <w:rsid w:val="00100BF7"/>
    <w:rsid w:val="001018FB"/>
    <w:rsid w:val="00157A14"/>
    <w:rsid w:val="001616AF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321EC"/>
    <w:rsid w:val="00240536"/>
    <w:rsid w:val="00252EB1"/>
    <w:rsid w:val="002669D3"/>
    <w:rsid w:val="00271465"/>
    <w:rsid w:val="00277610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663BE"/>
    <w:rsid w:val="003924DA"/>
    <w:rsid w:val="003B0711"/>
    <w:rsid w:val="003E1112"/>
    <w:rsid w:val="003F1403"/>
    <w:rsid w:val="003F6BA1"/>
    <w:rsid w:val="00432D6C"/>
    <w:rsid w:val="004351A8"/>
    <w:rsid w:val="0044044B"/>
    <w:rsid w:val="00450240"/>
    <w:rsid w:val="00466B0E"/>
    <w:rsid w:val="00473544"/>
    <w:rsid w:val="00473DB8"/>
    <w:rsid w:val="00477366"/>
    <w:rsid w:val="00480865"/>
    <w:rsid w:val="004A5913"/>
    <w:rsid w:val="004E2ABB"/>
    <w:rsid w:val="004F0D9E"/>
    <w:rsid w:val="00507FC2"/>
    <w:rsid w:val="00513D06"/>
    <w:rsid w:val="00522BBD"/>
    <w:rsid w:val="005459BC"/>
    <w:rsid w:val="005557D1"/>
    <w:rsid w:val="005A2DAB"/>
    <w:rsid w:val="005B1F1A"/>
    <w:rsid w:val="005C795F"/>
    <w:rsid w:val="005D1562"/>
    <w:rsid w:val="005D3855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1575E"/>
    <w:rsid w:val="00725EA6"/>
    <w:rsid w:val="00730219"/>
    <w:rsid w:val="007334E5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378EB"/>
    <w:rsid w:val="0094373E"/>
    <w:rsid w:val="0095318F"/>
    <w:rsid w:val="00960294"/>
    <w:rsid w:val="00992169"/>
    <w:rsid w:val="009B134B"/>
    <w:rsid w:val="009C2AB9"/>
    <w:rsid w:val="009D31A0"/>
    <w:rsid w:val="009F4FEB"/>
    <w:rsid w:val="00A27A23"/>
    <w:rsid w:val="00A41BF5"/>
    <w:rsid w:val="00A46824"/>
    <w:rsid w:val="00A63824"/>
    <w:rsid w:val="00A66B49"/>
    <w:rsid w:val="00AB4860"/>
    <w:rsid w:val="00AC3AEF"/>
    <w:rsid w:val="00AD5B46"/>
    <w:rsid w:val="00AE6A79"/>
    <w:rsid w:val="00B02F47"/>
    <w:rsid w:val="00B07411"/>
    <w:rsid w:val="00B21F7A"/>
    <w:rsid w:val="00B34E2F"/>
    <w:rsid w:val="00B40A56"/>
    <w:rsid w:val="00B9164A"/>
    <w:rsid w:val="00B920A1"/>
    <w:rsid w:val="00B949F5"/>
    <w:rsid w:val="00BA1271"/>
    <w:rsid w:val="00BA40B9"/>
    <w:rsid w:val="00BC38D6"/>
    <w:rsid w:val="00C40009"/>
    <w:rsid w:val="00C43B01"/>
    <w:rsid w:val="00C64189"/>
    <w:rsid w:val="00C76BE3"/>
    <w:rsid w:val="00C92EAA"/>
    <w:rsid w:val="00CC27D8"/>
    <w:rsid w:val="00CC6621"/>
    <w:rsid w:val="00CE08C1"/>
    <w:rsid w:val="00CF15F0"/>
    <w:rsid w:val="00D255BE"/>
    <w:rsid w:val="00D739F3"/>
    <w:rsid w:val="00D84149"/>
    <w:rsid w:val="00DA1DA1"/>
    <w:rsid w:val="00DC75AD"/>
    <w:rsid w:val="00DD1570"/>
    <w:rsid w:val="00DE3DCC"/>
    <w:rsid w:val="00DF55F8"/>
    <w:rsid w:val="00E119FF"/>
    <w:rsid w:val="00E31886"/>
    <w:rsid w:val="00E3208C"/>
    <w:rsid w:val="00E5034A"/>
    <w:rsid w:val="00E61567"/>
    <w:rsid w:val="00E63264"/>
    <w:rsid w:val="00E65E65"/>
    <w:rsid w:val="00E675C5"/>
    <w:rsid w:val="00E96682"/>
    <w:rsid w:val="00EA3856"/>
    <w:rsid w:val="00EA439B"/>
    <w:rsid w:val="00EA6731"/>
    <w:rsid w:val="00F16F19"/>
    <w:rsid w:val="00F251C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6</cp:revision>
  <cp:lastPrinted>2019-02-06T12:27:00Z</cp:lastPrinted>
  <dcterms:created xsi:type="dcterms:W3CDTF">2022-01-31T19:35:00Z</dcterms:created>
  <dcterms:modified xsi:type="dcterms:W3CDTF">2022-01-31T19:55:00Z</dcterms:modified>
</cp:coreProperties>
</file>