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3183"/>
        <w:gridCol w:w="1353"/>
        <w:gridCol w:w="1482"/>
      </w:tblGrid>
      <w:tr w:rsidR="00027707" w:rsidRPr="00847408" w:rsidTr="00847408">
        <w:tc>
          <w:tcPr>
            <w:tcW w:w="2766" w:type="dxa"/>
            <w:vAlign w:val="center"/>
          </w:tcPr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Obrázek a název stavebnice</w:t>
            </w:r>
          </w:p>
        </w:tc>
        <w:tc>
          <w:tcPr>
            <w:tcW w:w="3183" w:type="dxa"/>
            <w:vAlign w:val="center"/>
          </w:tcPr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Specifikace výrobku</w:t>
            </w:r>
          </w:p>
        </w:tc>
        <w:tc>
          <w:tcPr>
            <w:tcW w:w="1353" w:type="dxa"/>
            <w:vAlign w:val="center"/>
          </w:tcPr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Jednotková cena v Kč</w:t>
            </w:r>
          </w:p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bez DPH</w:t>
            </w:r>
          </w:p>
        </w:tc>
        <w:tc>
          <w:tcPr>
            <w:tcW w:w="1482" w:type="dxa"/>
            <w:vAlign w:val="center"/>
          </w:tcPr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Jednotková cena v Kč</w:t>
            </w:r>
          </w:p>
          <w:p w:rsidR="00027707" w:rsidRPr="00847408" w:rsidRDefault="00027707" w:rsidP="00847408">
            <w:pPr>
              <w:spacing w:after="0" w:line="240" w:lineRule="auto"/>
              <w:jc w:val="center"/>
              <w:rPr>
                <w:b/>
                <w:bCs/>
              </w:rPr>
            </w:pPr>
            <w:r w:rsidRPr="00847408">
              <w:rPr>
                <w:b/>
                <w:bCs/>
              </w:rPr>
              <w:t>vč. DPH</w:t>
            </w:r>
          </w:p>
        </w:tc>
      </w:tr>
      <w:tr w:rsidR="00027707" w:rsidRPr="00847408" w:rsidTr="00847408">
        <w:tc>
          <w:tcPr>
            <w:tcW w:w="2766" w:type="dxa"/>
          </w:tcPr>
          <w:p w:rsidR="00027707" w:rsidRPr="00847408" w:rsidRDefault="00027707" w:rsidP="00847408">
            <w:pPr>
              <w:shd w:val="clear" w:color="auto" w:fill="FFFFFF"/>
              <w:spacing w:after="300" w:line="330" w:lineRule="atLeast"/>
              <w:outlineLvl w:val="0"/>
            </w:pPr>
            <w:r w:rsidRPr="00A6128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26.75pt;height:126.75pt;visibility:visible">
                  <v:imagedata r:id="rId7" o:title=""/>
                </v:shape>
              </w:pict>
            </w:r>
          </w:p>
          <w:p w:rsidR="00027707" w:rsidRPr="00847408" w:rsidRDefault="00027707" w:rsidP="00847408">
            <w:pPr>
              <w:shd w:val="clear" w:color="auto" w:fill="FFFFFF"/>
              <w:spacing w:after="300" w:line="330" w:lineRule="atLeast"/>
              <w:outlineLvl w:val="0"/>
            </w:pPr>
          </w:p>
        </w:tc>
        <w:tc>
          <w:tcPr>
            <w:tcW w:w="3183" w:type="dxa"/>
          </w:tcPr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b/>
                <w:bCs/>
                <w:color w:val="222222"/>
                <w:lang w:eastAsia="cs-CZ"/>
              </w:rPr>
              <w:t>MERKUR Robotický mravenec ROBOANT - ATMEL + RC ovládání</w:t>
            </w:r>
            <w:r w:rsidRPr="00847408">
              <w:rPr>
                <w:rFonts w:cs="Calibri"/>
                <w:color w:val="222222"/>
                <w:lang w:eastAsia="cs-CZ"/>
              </w:rPr>
              <w:t> je programovatelná stavebnice dálkově rádiem řízeného robota připomínajícího mravence s unikátní chůzí plaza z dílny tradičního českého výrobce. 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Pohyb je tvořen třemi servomotory. Robot je již z výroby naprogramován na chůzi pomocí vysílačky.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Součástí balení je i kvalitní čtyřkanálová vysílačka a přijímač. Frekvence 2,4GHz bez rušivých vlivů dalších vysílaček.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Vysílačkou lze ovládat i další modely MERKUR.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Stavebnice obsahuje: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 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239" w:hanging="97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řídící a programovatelnou desku ATMEL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576" w:hanging="434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vysílač a přijímač RC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576" w:hanging="434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4x moduly LED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576" w:hanging="434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3x servomotory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576" w:hanging="434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nářadí a návod</w:t>
            </w:r>
          </w:p>
          <w:p w:rsidR="00027707" w:rsidRPr="00847408" w:rsidRDefault="00027707" w:rsidP="0084740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4"/>
              </w:tabs>
              <w:spacing w:after="0" w:line="240" w:lineRule="auto"/>
              <w:ind w:left="576" w:hanging="434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rozměry 330x180x135 mm</w:t>
            </w:r>
          </w:p>
          <w:p w:rsidR="00027707" w:rsidRPr="00847408" w:rsidRDefault="00027707" w:rsidP="008474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3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3 279,00</w:t>
            </w:r>
          </w:p>
        </w:tc>
        <w:tc>
          <w:tcPr>
            <w:tcW w:w="1482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3 967,00</w:t>
            </w:r>
          </w:p>
        </w:tc>
      </w:tr>
      <w:tr w:rsidR="00027707" w:rsidRPr="00847408" w:rsidTr="00847408">
        <w:tc>
          <w:tcPr>
            <w:tcW w:w="2766" w:type="dxa"/>
          </w:tcPr>
          <w:p w:rsidR="00027707" w:rsidRPr="00847408" w:rsidRDefault="00027707" w:rsidP="00847408">
            <w:pPr>
              <w:spacing w:after="0" w:line="240" w:lineRule="auto"/>
            </w:pPr>
            <w:r w:rsidRPr="00A6128A">
              <w:rPr>
                <w:noProof/>
              </w:rPr>
              <w:pict>
                <v:shape id="Obrázek 2" o:spid="_x0000_i1026" type="#_x0000_t75" style="width:128.25pt;height:128.25pt;visibility:visible">
                  <v:imagedata r:id="rId8" o:title=""/>
                </v:shape>
              </w:pict>
            </w:r>
          </w:p>
        </w:tc>
        <w:tc>
          <w:tcPr>
            <w:tcW w:w="3183" w:type="dxa"/>
          </w:tcPr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Stavebnice </w:t>
            </w:r>
            <w:r w:rsidRPr="00847408">
              <w:rPr>
                <w:rFonts w:cs="Calibri"/>
                <w:b/>
                <w:bCs/>
                <w:color w:val="222222"/>
                <w:lang w:eastAsia="cs-CZ"/>
              </w:rPr>
              <w:t>MERKUR Robotická ruka Beta 6° volnosti (s řídícím systémem) </w:t>
            </w:r>
            <w:r w:rsidRPr="00847408">
              <w:rPr>
                <w:rFonts w:cs="Calibri"/>
                <w:color w:val="222222"/>
                <w:lang w:eastAsia="cs-CZ"/>
              </w:rPr>
              <w:t>umožňuje uživatelům sestrojit pomocí speciálních a klasických součástek stavebnice Merkur reálně pracující manipulátor připomínající skutečnou ruku.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Pomocí servomotorů a uchopovacího mechanizmu lze provádět spoustu pohybů a přemisťovat předmět z jednoho místa do druhého v libovolné pozici.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Vhodným naprogramováním lze simulovat požadované pohyby, dráhy pohybů, jejich polohu i natáčení předmětu.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Stavebnice je vyhotovena v kovovém provedení a obsahuje veškeré potřebné prvky pro sestavení manipulátoru.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Možnost zapojení více robotů do výrobních linek.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univerzální napájecí zdroj 3-12V</w:t>
            </w:r>
          </w:p>
          <w:p w:rsidR="00027707" w:rsidRPr="00847408" w:rsidRDefault="00027707" w:rsidP="008474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programátor</w:t>
            </w:r>
          </w:p>
          <w:p w:rsidR="00027707" w:rsidRPr="00847408" w:rsidRDefault="00027707" w:rsidP="008474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manuál a programy na CD</w:t>
            </w:r>
          </w:p>
          <w:p w:rsidR="00027707" w:rsidRPr="00847408" w:rsidRDefault="00027707" w:rsidP="008474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možnost aktualizace</w:t>
            </w:r>
          </w:p>
          <w:p w:rsidR="00027707" w:rsidRPr="00847408" w:rsidRDefault="00027707" w:rsidP="008474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interní paměť</w:t>
            </w:r>
          </w:p>
        </w:tc>
        <w:tc>
          <w:tcPr>
            <w:tcW w:w="1353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6 950,00</w:t>
            </w:r>
          </w:p>
        </w:tc>
        <w:tc>
          <w:tcPr>
            <w:tcW w:w="1482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8 410,00</w:t>
            </w:r>
          </w:p>
        </w:tc>
      </w:tr>
      <w:tr w:rsidR="00027707" w:rsidRPr="00847408" w:rsidTr="00847408">
        <w:tc>
          <w:tcPr>
            <w:tcW w:w="2766" w:type="dxa"/>
          </w:tcPr>
          <w:p w:rsidR="00027707" w:rsidRPr="00847408" w:rsidRDefault="00027707" w:rsidP="00847408">
            <w:pPr>
              <w:spacing w:after="0" w:line="240" w:lineRule="auto"/>
            </w:pPr>
            <w:r w:rsidRPr="00A6128A">
              <w:rPr>
                <w:noProof/>
              </w:rPr>
              <w:pict>
                <v:shape id="Obrázek 3" o:spid="_x0000_i1027" type="#_x0000_t75" style="width:129pt;height:129pt;visibility:visible">
                  <v:imagedata r:id="rId9" o:title=""/>
                </v:shape>
              </w:pict>
            </w:r>
          </w:p>
        </w:tc>
        <w:tc>
          <w:tcPr>
            <w:tcW w:w="3183" w:type="dxa"/>
          </w:tcPr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Se stavebnicí </w:t>
            </w:r>
            <w:r w:rsidRPr="00847408">
              <w:rPr>
                <w:rFonts w:cs="Calibri"/>
                <w:b/>
                <w:bCs/>
                <w:color w:val="222222"/>
                <w:lang w:eastAsia="cs-CZ"/>
              </w:rPr>
              <w:t>MERKUR Robotický slídil ALFA - ATMEL </w:t>
            </w:r>
            <w:r w:rsidRPr="00847408">
              <w:rPr>
                <w:rFonts w:cs="Calibri"/>
                <w:color w:val="222222"/>
                <w:lang w:eastAsia="cs-CZ"/>
              </w:rPr>
              <w:t>umožňuje uživatelům stát se velkým konstruktérem a programátorem a postavit si svého vlastního robotického slídila ALFA.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Stavebnice dá nahlédnout do tajů konstrukce robotických modelů a seznámí uživatele s principem programování. Sám uživatel se rozhodne, co všechno svého robota naučí. Programování řídící desky (procesoru) je velmi jednoduché, přes konektor na řídící desce se speciálním kabelem propojí s klasickým PC (kabel součástí balení) a pomocí návodu dodaném na CD se uživatel seznámí s principem programování a naučí se samostatně programovat další činnosti robota.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Díky systému MERKUR OPEN SOURCE - tedy otevřeného a volně přístupného software lze tuto stavebnici snadno rozšiřovat o další prvky jako jsou zvuková čidla, čidla rozpoznávající barvu apod.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Robot je již z výroby naprogramován na několik základní funkci. Jedna ze základních továrních funkcí umožňuje ihned po sestavení robota pohyb po černé čáře, kterou sám sleduje a pohybuje se po ní. Při ukončení čáry robot rozpozná změnu stavu, zastaví se, vyhodnotí situaci, otočí se a až zase najede čidlo na čáru a pokračuje zpětným pohybem po čáře až k jejímu konci.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 xml:space="preserve">Stavebnice je dodávána kompletně včetně motorů a řídící jednotky s procesorem ATMEL. </w:t>
            </w:r>
          </w:p>
          <w:p w:rsidR="00027707" w:rsidRPr="00847408" w:rsidRDefault="00027707" w:rsidP="0084740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V základní sestavě stavebnice je modul infra, který je již v programovém kódu využit, ale lze jeho funkci samozřejmě dále libovolným způsobem měnit změnou zdrojového kódu.</w:t>
            </w:r>
          </w:p>
          <w:p w:rsidR="00027707" w:rsidRPr="00847408" w:rsidRDefault="00027707" w:rsidP="0084740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0" w:hanging="142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kompatibilní s PC</w:t>
            </w:r>
          </w:p>
          <w:p w:rsidR="00027707" w:rsidRPr="00847408" w:rsidRDefault="00027707" w:rsidP="0084740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0" w:hanging="142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včetně propojovacího kabelu PC - řídící deska</w:t>
            </w:r>
          </w:p>
          <w:p w:rsidR="00027707" w:rsidRPr="00847408" w:rsidRDefault="00027707" w:rsidP="0084740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0" w:hanging="142"/>
              <w:rPr>
                <w:rFonts w:cs="Calibri"/>
                <w:color w:val="222222"/>
                <w:lang w:eastAsia="cs-CZ"/>
              </w:rPr>
            </w:pPr>
            <w:r w:rsidRPr="00847408">
              <w:rPr>
                <w:rFonts w:cs="Calibri"/>
                <w:color w:val="222222"/>
                <w:lang w:eastAsia="cs-CZ"/>
              </w:rPr>
              <w:t>obsahuje CD s manuálem a potřebným software </w:t>
            </w:r>
          </w:p>
        </w:tc>
        <w:tc>
          <w:tcPr>
            <w:tcW w:w="1353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2 862,00</w:t>
            </w:r>
          </w:p>
        </w:tc>
        <w:tc>
          <w:tcPr>
            <w:tcW w:w="1482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3 463,00</w:t>
            </w:r>
          </w:p>
        </w:tc>
      </w:tr>
      <w:tr w:rsidR="00027707" w:rsidRPr="00847408" w:rsidTr="00847408">
        <w:tc>
          <w:tcPr>
            <w:tcW w:w="2766" w:type="dxa"/>
          </w:tcPr>
          <w:p w:rsidR="00027707" w:rsidRPr="00847408" w:rsidRDefault="00027707" w:rsidP="00847408">
            <w:pPr>
              <w:spacing w:after="0" w:line="240" w:lineRule="auto"/>
            </w:pPr>
            <w:r w:rsidRPr="00A6128A">
              <w:rPr>
                <w:noProof/>
              </w:rPr>
              <w:pict>
                <v:shape id="Obrázek 4" o:spid="_x0000_i1028" type="#_x0000_t75" style="width:115.5pt;height:115.5pt;visibility:visible">
                  <v:imagedata r:id="rId10" o:title=""/>
                </v:shape>
              </w:pict>
            </w:r>
          </w:p>
          <w:p w:rsidR="00027707" w:rsidRPr="00847408" w:rsidRDefault="00027707" w:rsidP="00847408">
            <w:pPr>
              <w:spacing w:after="0" w:line="240" w:lineRule="auto"/>
            </w:pPr>
          </w:p>
          <w:p w:rsidR="00027707" w:rsidRPr="00847408" w:rsidRDefault="00027707" w:rsidP="00847408">
            <w:pPr>
              <w:spacing w:after="0" w:line="240" w:lineRule="auto"/>
            </w:pPr>
          </w:p>
        </w:tc>
        <w:tc>
          <w:tcPr>
            <w:tcW w:w="3183" w:type="dxa"/>
          </w:tcPr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</w:rPr>
              <w:t xml:space="preserve">Lego Education 45678 LEGO SPIKE Prime Základní souprava 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je výukový nástroj pro učení STEAM pro studenty 6. - 8. ročníků základních škol.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SPIKE Prime nepřetržitě zapojuje studenty prostřednictvím hravých vzdělávacích aktivit, aby přemýšleli a řešili složité problémy bez ohledu na úroveň jejich vzdělání. Od jednoduchých projektů až po neomezené možnosti kreativního designu SPIKE Prime pomáhá studentům naučit se základní dovednosti STEAM používané v 21. století potřebné k tomu, aby se staly inovativními studenty ... a zároveň se bavily! 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Kombinace barevných stavebních prvků LEGO, snadno použitelného hardwaru a intuitivního jazyka kódování táhni a pusť (drag and-drop ) založeného na programu Scratch.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  <w:u w:val="single"/>
              </w:rPr>
            </w:pP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  <w:u w:val="single"/>
              </w:rPr>
              <w:t>Základní souprava obsahuje: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• programovatelný Hub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senzor vzdálenosti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senzor síly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barevný senzor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velký motor   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2 střední motory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a 523 přitažlivých barevných prvků LEGO® Technic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Programovatelný Hub je vybaven 5x5 světelnou maticí, 6 vstupními / výstupními porty, integrovaným 6-osým gyroskopem, reproduktorem, připojením Bluetooth a dobíjecí baterií.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Kromě materiálu karty Začínáme, aplikace je dodávána se 3 jednotkovými plány výuky - přizpůsobený obsah STEAM se zaměřením na inženýrství a informatiku. Tyto plány výuky určené pro studenty 6-8. ročníků základní školy a optimalizované na 45minutové lekce urychlují učení STEAM důsledným zapojováním studentů do kritického myšlení a řešení složitých problémů bez ohledu na úroveň jejich vzdělání.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Komplexní on-line učební plány s množstvím přístupných, interaktivní podpůrných materiálů dává učitelům vše, co potřebují k výuce s důvěrou, bez ohledu na jejich předchozí zkušenosti.</w:t>
            </w:r>
          </w:p>
          <w:p w:rsidR="00027707" w:rsidRPr="00847408" w:rsidRDefault="00027707" w:rsidP="008474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53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9 049,00</w:t>
            </w:r>
          </w:p>
        </w:tc>
        <w:tc>
          <w:tcPr>
            <w:tcW w:w="1482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10 949,00</w:t>
            </w:r>
          </w:p>
        </w:tc>
      </w:tr>
      <w:tr w:rsidR="00027707" w:rsidRPr="00847408" w:rsidTr="00847408">
        <w:tc>
          <w:tcPr>
            <w:tcW w:w="2766" w:type="dxa"/>
          </w:tcPr>
          <w:p w:rsidR="00027707" w:rsidRPr="00847408" w:rsidRDefault="00027707" w:rsidP="00847408">
            <w:pPr>
              <w:spacing w:after="0" w:line="240" w:lineRule="auto"/>
            </w:pPr>
            <w:r w:rsidRPr="00A6128A">
              <w:rPr>
                <w:noProof/>
              </w:rPr>
              <w:pict>
                <v:shape id="Obrázek 5" o:spid="_x0000_i1029" type="#_x0000_t75" style="width:108.75pt;height:108.75pt;visibility:visible">
                  <v:imagedata r:id="rId11" o:title=""/>
                </v:shape>
              </w:pict>
            </w:r>
          </w:p>
        </w:tc>
        <w:tc>
          <w:tcPr>
            <w:tcW w:w="3183" w:type="dxa"/>
          </w:tcPr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</w:rPr>
              <w:t>Lego Education 45681 LEGO SPIKE Prime Doplňková souprava NEW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. S více než 600 LEGO prvky se kombinuje se stavebnicí </w:t>
            </w:r>
            <w:r w:rsidRPr="00847408"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</w:rPr>
              <w:t>SPIKE Prime Set (45678)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 a bezplatnou aplikací SPIKE, která studenty a učitele uvede do vzrušujícího světa robotických soutěží.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• Prvky LEGO® Technic™ v čerstvé barevné paletě, včetně 2ks velkých kol, převodovek, velkého motoru a barevného senzoru s 603ks prvků.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Tato sada vyžaduje </w:t>
            </w:r>
            <w:r w:rsidRPr="00847408">
              <w:rPr>
                <w:rStyle w:val="Siln"/>
                <w:rFonts w:ascii="Calibri" w:hAnsi="Calibri" w:cs="Calibri"/>
                <w:bCs/>
                <w:color w:val="222222"/>
                <w:sz w:val="22"/>
                <w:szCs w:val="22"/>
              </w:rPr>
              <w:t>SPIKE™ Prime Základní souprava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Naučte se základy vytváření a programování autonomních robotů pomocí senzorů.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Rozvíjejte dovednosti v oblasti spolupráce a týmové spolupráce při stavění soutěžního robota.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Systematicky testujte a vylepšujte programy.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Používejte dovednosti při řešení problémů a kompletní mise soutěže.</w:t>
            </w: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br/>
              <w:t>• Uplatňujte kritické myšlení a rozvíjejte životní dovednosti pro kariéru zítřka.</w:t>
            </w:r>
          </w:p>
          <w:p w:rsidR="00027707" w:rsidRPr="00847408" w:rsidRDefault="00027707" w:rsidP="008474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847408">
              <w:rPr>
                <w:rFonts w:ascii="Calibri" w:hAnsi="Calibri" w:cs="Calibri"/>
                <w:color w:val="222222"/>
                <w:sz w:val="22"/>
                <w:szCs w:val="22"/>
              </w:rPr>
              <w:t>SPIKE Prime nepřetržitě zapojuje studenty prostřednictvím hravých vzdělávacích aktivit, aby přemýšleli a řešili složité problémy bez ohledu na úroveň jejich vzdělání. Od jednoduchých projektů až po neomezené možnosti kreativního designu SPIKE Prime pomáhá studentům naučit se základní dovednosti STEAM používané v 21. století potřebné k tomu, aby se staly inovativními studenty ... a zároveň se bavily!</w:t>
            </w:r>
          </w:p>
        </w:tc>
        <w:tc>
          <w:tcPr>
            <w:tcW w:w="1353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3 132,00</w:t>
            </w:r>
          </w:p>
        </w:tc>
        <w:tc>
          <w:tcPr>
            <w:tcW w:w="1482" w:type="dxa"/>
          </w:tcPr>
          <w:p w:rsidR="00027707" w:rsidRPr="00847408" w:rsidRDefault="00027707" w:rsidP="00847408">
            <w:pPr>
              <w:spacing w:after="0" w:line="240" w:lineRule="auto"/>
              <w:jc w:val="center"/>
            </w:pPr>
            <w:r w:rsidRPr="00847408">
              <w:t>3 790,00</w:t>
            </w:r>
          </w:p>
        </w:tc>
      </w:tr>
    </w:tbl>
    <w:p w:rsidR="00027707" w:rsidRDefault="00027707"/>
    <w:sectPr w:rsidR="00027707" w:rsidSect="0062504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707" w:rsidRDefault="00027707" w:rsidP="00A82418">
      <w:pPr>
        <w:spacing w:after="0" w:line="240" w:lineRule="auto"/>
      </w:pPr>
      <w:r>
        <w:separator/>
      </w:r>
    </w:p>
  </w:endnote>
  <w:endnote w:type="continuationSeparator" w:id="0">
    <w:p w:rsidR="00027707" w:rsidRDefault="00027707" w:rsidP="00A8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707" w:rsidRDefault="00027707" w:rsidP="00386E8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/5</w:t>
    </w:r>
  </w:p>
  <w:p w:rsidR="00027707" w:rsidRDefault="00027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707" w:rsidRDefault="00027707" w:rsidP="00A82418">
      <w:pPr>
        <w:spacing w:after="0" w:line="240" w:lineRule="auto"/>
      </w:pPr>
      <w:r>
        <w:separator/>
      </w:r>
    </w:p>
  </w:footnote>
  <w:footnote w:type="continuationSeparator" w:id="0">
    <w:p w:rsidR="00027707" w:rsidRDefault="00027707" w:rsidP="00A8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707" w:rsidRDefault="00027707">
    <w:pPr>
      <w:pStyle w:val="Zhlav"/>
    </w:pPr>
    <w:r>
      <w:t>Příloha č. 1 objednávky č. 60/2022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CF4"/>
    <w:multiLevelType w:val="multilevel"/>
    <w:tmpl w:val="D9F2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22FAC"/>
    <w:multiLevelType w:val="multilevel"/>
    <w:tmpl w:val="3E8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45178"/>
    <w:multiLevelType w:val="multilevel"/>
    <w:tmpl w:val="565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2418"/>
    <w:rsid w:val="00027707"/>
    <w:rsid w:val="000C6609"/>
    <w:rsid w:val="001221DA"/>
    <w:rsid w:val="00133760"/>
    <w:rsid w:val="00147D17"/>
    <w:rsid w:val="003008D8"/>
    <w:rsid w:val="00317E85"/>
    <w:rsid w:val="00386E88"/>
    <w:rsid w:val="00407E0B"/>
    <w:rsid w:val="004336FB"/>
    <w:rsid w:val="0062504A"/>
    <w:rsid w:val="00653C37"/>
    <w:rsid w:val="00847408"/>
    <w:rsid w:val="00A37C65"/>
    <w:rsid w:val="00A6128A"/>
    <w:rsid w:val="00A82418"/>
    <w:rsid w:val="00A84D28"/>
    <w:rsid w:val="00C5446B"/>
    <w:rsid w:val="00D92475"/>
    <w:rsid w:val="00F44F94"/>
    <w:rsid w:val="00F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D79E77-71E3-409E-B266-1DA81DA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A8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82418"/>
    <w:rPr>
      <w:rFonts w:ascii="Times New Roman" w:hAnsi="Times New Roman"/>
      <w:b/>
      <w:kern w:val="36"/>
      <w:sz w:val="48"/>
      <w:lang w:val="x-none" w:eastAsia="cs-CZ"/>
    </w:rPr>
  </w:style>
  <w:style w:type="paragraph" w:styleId="Zhlav">
    <w:name w:val="header"/>
    <w:basedOn w:val="Normln"/>
    <w:link w:val="ZhlavChar"/>
    <w:uiPriority w:val="99"/>
    <w:rsid w:val="00A8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2418"/>
    <w:rPr>
      <w:rFonts w:cs="Times New Roman"/>
    </w:rPr>
  </w:style>
  <w:style w:type="paragraph" w:styleId="Zpat">
    <w:name w:val="footer"/>
    <w:basedOn w:val="Normln"/>
    <w:link w:val="ZpatChar"/>
    <w:uiPriority w:val="99"/>
    <w:rsid w:val="00A8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82418"/>
    <w:rPr>
      <w:rFonts w:cs="Times New Roman"/>
    </w:rPr>
  </w:style>
  <w:style w:type="table" w:styleId="Mkatabulky">
    <w:name w:val="Table Grid"/>
    <w:basedOn w:val="Normlntabulka"/>
    <w:uiPriority w:val="99"/>
    <w:rsid w:val="00A824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A82418"/>
    <w:rPr>
      <w:rFonts w:cs="Times New Roman"/>
      <w:b/>
    </w:rPr>
  </w:style>
  <w:style w:type="paragraph" w:styleId="Normlnweb">
    <w:name w:val="Normal (Web)"/>
    <w:basedOn w:val="Normln"/>
    <w:uiPriority w:val="99"/>
    <w:semiHidden/>
    <w:rsid w:val="00A82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dcterms:created xsi:type="dcterms:W3CDTF">2022-01-31T14:26:00Z</dcterms:created>
  <dcterms:modified xsi:type="dcterms:W3CDTF">2022-01-31T14:26:00Z</dcterms:modified>
</cp:coreProperties>
</file>