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2F5C" w14:textId="105F5464" w:rsidR="001D4744" w:rsidRPr="00303755" w:rsidRDefault="00F43DE1" w:rsidP="001D4744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smlouva</w:t>
      </w:r>
      <w:r w:rsidR="001D4744" w:rsidRPr="00303755">
        <w:rPr>
          <w:b/>
          <w:smallCaps/>
          <w:sz w:val="40"/>
          <w:szCs w:val="40"/>
        </w:rPr>
        <w:t xml:space="preserve"> o dílo</w:t>
      </w:r>
    </w:p>
    <w:p w14:paraId="1E14C121" w14:textId="77777777" w:rsidR="001D4744" w:rsidRPr="00303755" w:rsidRDefault="007973DA" w:rsidP="001D4744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0015</w:t>
      </w:r>
    </w:p>
    <w:p w14:paraId="1D41C743" w14:textId="77777777" w:rsidR="003C7068" w:rsidRDefault="003C7068" w:rsidP="001D4744">
      <w:pPr>
        <w:rPr>
          <w:b/>
        </w:rPr>
      </w:pPr>
    </w:p>
    <w:p w14:paraId="7F86189F" w14:textId="77777777" w:rsidR="002269D9" w:rsidRPr="00303755" w:rsidRDefault="002269D9" w:rsidP="002269D9">
      <w:pPr>
        <w:rPr>
          <w:b/>
        </w:rPr>
      </w:pPr>
      <w:r w:rsidRPr="00303755">
        <w:rPr>
          <w:b/>
        </w:rPr>
        <w:t>Moravská zemská knihovna v Brně</w:t>
      </w:r>
    </w:p>
    <w:p w14:paraId="566B904F" w14:textId="77777777" w:rsidR="002269D9" w:rsidRPr="00303755" w:rsidRDefault="002269D9" w:rsidP="002269D9">
      <w:r w:rsidRPr="00303755">
        <w:t>státní příspěvková organizace zřízená Ministerstvem kultury České republiky</w:t>
      </w:r>
    </w:p>
    <w:p w14:paraId="778C0CF9" w14:textId="77777777" w:rsidR="002269D9" w:rsidRPr="00303755" w:rsidRDefault="002269D9" w:rsidP="002269D9">
      <w:r w:rsidRPr="00303755">
        <w:t>sídlo: Kounicova 65a, 601 87 Brno</w:t>
      </w:r>
    </w:p>
    <w:p w14:paraId="52DAAA56" w14:textId="77777777" w:rsidR="002269D9" w:rsidRPr="00303755" w:rsidRDefault="002269D9" w:rsidP="002269D9">
      <w:r w:rsidRPr="00303755">
        <w:t>IČ</w:t>
      </w:r>
      <w:r w:rsidR="009B023D" w:rsidRPr="00303755">
        <w:t>O</w:t>
      </w:r>
      <w:r w:rsidRPr="00303755">
        <w:t>: 00094943</w:t>
      </w:r>
    </w:p>
    <w:p w14:paraId="29C58514" w14:textId="77777777" w:rsidR="002269D9" w:rsidRPr="00303755" w:rsidRDefault="002269D9" w:rsidP="002269D9">
      <w:r w:rsidRPr="00303755">
        <w:t>DIČ: CZ00094943</w:t>
      </w:r>
    </w:p>
    <w:p w14:paraId="198F0FF5" w14:textId="77777777" w:rsidR="002269D9" w:rsidRPr="00303755" w:rsidRDefault="002269D9" w:rsidP="002269D9">
      <w:r w:rsidRPr="00303755">
        <w:t xml:space="preserve">bankovní spojení: </w:t>
      </w:r>
      <w:r w:rsidR="00E969A9" w:rsidRPr="00303755">
        <w:t>ČNB</w:t>
      </w:r>
      <w:r w:rsidRPr="00303755">
        <w:t xml:space="preserve">, číslo účtu: </w:t>
      </w:r>
      <w:r w:rsidR="00E969A9" w:rsidRPr="00303755">
        <w:t>197638621/0710</w:t>
      </w:r>
      <w:r w:rsidRPr="00303755">
        <w:t xml:space="preserve"> </w:t>
      </w:r>
    </w:p>
    <w:p w14:paraId="2063EC9E" w14:textId="77777777" w:rsidR="002269D9" w:rsidRPr="00303755" w:rsidRDefault="002269D9" w:rsidP="002269D9">
      <w:r w:rsidRPr="00303755">
        <w:t>zastoupená:</w:t>
      </w:r>
      <w:r w:rsidRPr="00303755">
        <w:tab/>
        <w:t>ve věcech smluvních:</w:t>
      </w:r>
      <w:r w:rsidRPr="00303755">
        <w:tab/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5FFBF526" w14:textId="42439DD5" w:rsidR="003406CC" w:rsidRDefault="009E4556" w:rsidP="003406CC">
      <w:pPr>
        <w:ind w:left="4253" w:hanging="2837"/>
        <w:jc w:val="both"/>
      </w:pPr>
      <w:r w:rsidRPr="00514FC3">
        <w:t xml:space="preserve">ve věcech technických </w:t>
      </w:r>
      <w:r>
        <w:t xml:space="preserve">Bc. Tomášem Prachařem, vedoucím IT, mail </w:t>
      </w:r>
      <w:hyperlink r:id="rId9" w:history="1">
        <w:r w:rsidRPr="00D951DF">
          <w:rPr>
            <w:rStyle w:val="Hypertextovodkaz"/>
          </w:rPr>
          <w:t>tomas.prachar@mzk.cz</w:t>
        </w:r>
      </w:hyperlink>
      <w:r w:rsidR="003406CC">
        <w:rPr>
          <w:rStyle w:val="Hypertextovodkaz"/>
        </w:rPr>
        <w:t xml:space="preserve"> </w:t>
      </w:r>
      <w:r w:rsidR="003406CC">
        <w:t xml:space="preserve"> a současně </w:t>
      </w:r>
      <w:r w:rsidR="008B3FBA" w:rsidRPr="003406CC">
        <w:t xml:space="preserve">ing. </w:t>
      </w:r>
      <w:r w:rsidR="003406CC" w:rsidRPr="003406CC">
        <w:t xml:space="preserve">Jaroslav </w:t>
      </w:r>
      <w:proofErr w:type="spellStart"/>
      <w:r w:rsidR="003406CC" w:rsidRPr="003406CC">
        <w:t>Ronzani</w:t>
      </w:r>
      <w:proofErr w:type="spellEnd"/>
      <w:r w:rsidR="003406CC">
        <w:t>, správce budovy (písemnosti nutné zasílat na mail Bc. Tomáše Prachaře)</w:t>
      </w:r>
    </w:p>
    <w:p w14:paraId="67C0EFF6" w14:textId="5FF8AF7C" w:rsidR="002269D9" w:rsidRPr="007A3E7B" w:rsidRDefault="002269D9" w:rsidP="003406CC">
      <w:pPr>
        <w:jc w:val="both"/>
      </w:pPr>
      <w:r w:rsidRPr="00303755">
        <w:rPr>
          <w:i/>
        </w:rPr>
        <w:t>jako „objednatel“) na straně jedné a</w:t>
      </w:r>
    </w:p>
    <w:p w14:paraId="6FC28DA6" w14:textId="77777777" w:rsidR="002269D9" w:rsidRPr="00303755" w:rsidRDefault="002269D9" w:rsidP="00D53442"/>
    <w:p w14:paraId="15C11EFB" w14:textId="77777777" w:rsidR="00F6150B" w:rsidRPr="00303755" w:rsidRDefault="00F6150B" w:rsidP="00D53442">
      <w:r w:rsidRPr="00303755">
        <w:t>a</w:t>
      </w:r>
    </w:p>
    <w:p w14:paraId="2CCE3876" w14:textId="77777777" w:rsidR="00D53442" w:rsidRPr="002E19D8" w:rsidRDefault="00D53442" w:rsidP="001D4744">
      <w:pPr>
        <w:rPr>
          <w:b/>
        </w:rPr>
      </w:pPr>
    </w:p>
    <w:p w14:paraId="7E58BFF6" w14:textId="6C488278" w:rsidR="009E4556" w:rsidRPr="00682D6F" w:rsidRDefault="00AE4E3D" w:rsidP="009E4556">
      <w:pPr>
        <w:rPr>
          <w:b/>
        </w:rPr>
      </w:pPr>
      <w:r>
        <w:rPr>
          <w:b/>
        </w:rPr>
        <w:t>MEDIA TRADING CZ, s.r.o.</w:t>
      </w:r>
    </w:p>
    <w:p w14:paraId="2DC929F1" w14:textId="2B9F0716" w:rsidR="009E4556" w:rsidRPr="00682D6F" w:rsidRDefault="009E4556" w:rsidP="009E4556">
      <w:r w:rsidRPr="00682D6F">
        <w:t>sídlo:</w:t>
      </w:r>
      <w:r w:rsidRPr="00682D6F">
        <w:tab/>
        <w:t xml:space="preserve"> </w:t>
      </w:r>
      <w:r w:rsidR="00AE4E3D">
        <w:t>Průhonice, Narcisová 428, 252 43</w:t>
      </w:r>
    </w:p>
    <w:p w14:paraId="195AD9D8" w14:textId="6A72BDC0" w:rsidR="009E4556" w:rsidRPr="00682D6F" w:rsidRDefault="009E4556" w:rsidP="009E4556">
      <w:r w:rsidRPr="00682D6F">
        <w:t>IČ</w:t>
      </w:r>
      <w:r>
        <w:t>O</w:t>
      </w:r>
      <w:r w:rsidRPr="00682D6F">
        <w:t>:</w:t>
      </w:r>
      <w:r w:rsidRPr="00682D6F">
        <w:tab/>
      </w:r>
      <w:r w:rsidR="00AE4E3D">
        <w:t>27 22 49 61</w:t>
      </w:r>
    </w:p>
    <w:p w14:paraId="4D63FE66" w14:textId="0E860E41" w:rsidR="009E4556" w:rsidRPr="00682D6F" w:rsidRDefault="009E4556" w:rsidP="009E4556">
      <w:r w:rsidRPr="00682D6F">
        <w:t>DIČ:</w:t>
      </w:r>
      <w:r w:rsidRPr="00682D6F">
        <w:tab/>
        <w:t>CZ</w:t>
      </w:r>
      <w:r w:rsidR="00AE4E3D">
        <w:t>27224961</w:t>
      </w:r>
    </w:p>
    <w:p w14:paraId="10235B1C" w14:textId="47DD7B07" w:rsidR="009E4556" w:rsidRPr="00682D6F" w:rsidRDefault="009E4556" w:rsidP="009E4556">
      <w:r w:rsidRPr="00682D6F">
        <w:t>bankovní spojení:</w:t>
      </w:r>
      <w:r w:rsidR="00AE4E3D">
        <w:t xml:space="preserve"> 35-4203210217/0100</w:t>
      </w:r>
      <w:r w:rsidRPr="00682D6F">
        <w:t xml:space="preserve">  </w:t>
      </w:r>
      <w:bookmarkStart w:id="0" w:name="_GoBack"/>
      <w:bookmarkEnd w:id="0"/>
    </w:p>
    <w:p w14:paraId="376B02A9" w14:textId="7E805A5D" w:rsidR="009E4556" w:rsidRPr="00EA199E" w:rsidRDefault="009E4556" w:rsidP="009E4556">
      <w:r w:rsidRPr="00682D6F">
        <w:t>zastoupená:</w:t>
      </w:r>
      <w:r w:rsidRPr="00682D6F">
        <w:tab/>
        <w:t>ve věcech smluvních:</w:t>
      </w:r>
      <w:r w:rsidRPr="00E0382E">
        <w:tab/>
      </w:r>
      <w:r w:rsidR="00AE4E3D">
        <w:t xml:space="preserve"> Mgr. Petrem Malenickým, mail petr@media-trading.cz</w:t>
      </w:r>
    </w:p>
    <w:p w14:paraId="1F51DDCB" w14:textId="77777777" w:rsidR="00D53442" w:rsidRPr="00303755" w:rsidRDefault="009E4556" w:rsidP="009E4556">
      <w:pPr>
        <w:rPr>
          <w:i/>
        </w:rPr>
      </w:pPr>
      <w:r w:rsidRPr="00303755">
        <w:rPr>
          <w:i/>
        </w:rPr>
        <w:t xml:space="preserve"> </w:t>
      </w:r>
      <w:r w:rsidR="00D53442" w:rsidRPr="00303755">
        <w:rPr>
          <w:i/>
        </w:rPr>
        <w:t>(jako „</w:t>
      </w:r>
      <w:r w:rsidR="00F94DB8" w:rsidRPr="00303755">
        <w:rPr>
          <w:i/>
        </w:rPr>
        <w:t>zhotovitel“</w:t>
      </w:r>
      <w:r w:rsidR="00D53442" w:rsidRPr="00303755">
        <w:rPr>
          <w:i/>
        </w:rPr>
        <w:t>) na straně druhé</w:t>
      </w:r>
    </w:p>
    <w:p w14:paraId="22B68AC4" w14:textId="77777777" w:rsidR="00B17040" w:rsidRPr="00303755" w:rsidRDefault="00B17040"/>
    <w:p w14:paraId="4FF648C2" w14:textId="77777777" w:rsidR="00563679" w:rsidRPr="00303755" w:rsidRDefault="00462BB9" w:rsidP="00462BB9">
      <w:pPr>
        <w:jc w:val="center"/>
      </w:pPr>
      <w:r w:rsidRPr="00303755">
        <w:t>uzavírají v soulad</w:t>
      </w:r>
      <w:r w:rsidR="00ED578C" w:rsidRPr="00303755">
        <w:t>u</w:t>
      </w:r>
      <w:r w:rsidRPr="00303755">
        <w:t xml:space="preserve"> s § </w:t>
      </w:r>
      <w:r w:rsidR="00563679" w:rsidRPr="00303755">
        <w:t>2</w:t>
      </w:r>
      <w:r w:rsidRPr="00303755">
        <w:t>5</w:t>
      </w:r>
      <w:r w:rsidR="00563679" w:rsidRPr="00303755">
        <w:t>8</w:t>
      </w:r>
      <w:r w:rsidRPr="00303755">
        <w:t xml:space="preserve">6 a násl. zákona č. </w:t>
      </w:r>
      <w:r w:rsidR="00563679" w:rsidRPr="00303755">
        <w:t>89/2012 Sb. občanského zákoníku</w:t>
      </w:r>
    </w:p>
    <w:p w14:paraId="36522639" w14:textId="77777777" w:rsidR="00E05FA5" w:rsidRPr="00303755" w:rsidRDefault="00462BB9" w:rsidP="009C522F">
      <w:pPr>
        <w:ind w:firstLine="708"/>
        <w:jc w:val="center"/>
      </w:pPr>
      <w:r w:rsidRPr="00303755">
        <w:t xml:space="preserve"> tuto </w:t>
      </w:r>
    </w:p>
    <w:p w14:paraId="08913A31" w14:textId="77777777" w:rsidR="00733FDB" w:rsidRDefault="00733FDB" w:rsidP="00D404D2">
      <w:pPr>
        <w:rPr>
          <w:b/>
          <w:smallCaps/>
          <w:sz w:val="40"/>
          <w:szCs w:val="40"/>
        </w:rPr>
      </w:pPr>
    </w:p>
    <w:p w14:paraId="20B39227" w14:textId="77777777" w:rsidR="007A3E7B" w:rsidRPr="00303755" w:rsidRDefault="007A3E7B" w:rsidP="00D404D2">
      <w:pPr>
        <w:rPr>
          <w:b/>
          <w:smallCaps/>
          <w:sz w:val="40"/>
          <w:szCs w:val="40"/>
        </w:rPr>
      </w:pPr>
    </w:p>
    <w:p w14:paraId="46722957" w14:textId="77777777" w:rsidR="00D609F8" w:rsidRPr="00303755" w:rsidRDefault="00D609F8" w:rsidP="00462BB9">
      <w:pPr>
        <w:jc w:val="center"/>
        <w:rPr>
          <w:b/>
          <w:smallCaps/>
        </w:rPr>
      </w:pPr>
      <w:r w:rsidRPr="00303755">
        <w:rPr>
          <w:b/>
          <w:smallCaps/>
        </w:rPr>
        <w:t>Preambule</w:t>
      </w:r>
    </w:p>
    <w:p w14:paraId="24A8C9A5" w14:textId="77777777" w:rsidR="00D609F8" w:rsidRPr="00303755" w:rsidRDefault="00D609F8" w:rsidP="00462BB9">
      <w:pPr>
        <w:jc w:val="center"/>
        <w:rPr>
          <w:b/>
          <w:smallCaps/>
        </w:rPr>
      </w:pPr>
    </w:p>
    <w:p w14:paraId="7A4C8D03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Objednatelem je zadavatel po uzavření smlouvy na plnění veřejné zakázky.</w:t>
      </w:r>
    </w:p>
    <w:p w14:paraId="65CAB6A1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Zhotovitel je dodavatel po uzavření smlouvy na plnění veřejné zakázky.</w:t>
      </w:r>
    </w:p>
    <w:p w14:paraId="2CCD3926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Příslušnou dokumentací je dokumentace zpracovaná v rozsahu stanoveném právním předpisem.</w:t>
      </w:r>
    </w:p>
    <w:p w14:paraId="5816278B" w14:textId="77777777" w:rsidR="00D609F8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Položkovým rozpočtem je zhotovitelem oceněný soupis stavebních prací a dodávek a služeb, v němž jsou zhotovitelem uvedeny jednotkové ceny u všech položek stavebních prací</w:t>
      </w:r>
      <w:r w:rsidR="00B6639D">
        <w:t>,</w:t>
      </w:r>
      <w:r w:rsidRPr="00303755">
        <w:t xml:space="preserve"> dodávek a služeb a jejich celkové ceny pro objednatelem vymezené množství.</w:t>
      </w:r>
    </w:p>
    <w:p w14:paraId="64F7D6EF" w14:textId="77777777" w:rsidR="0056593B" w:rsidRPr="00303755" w:rsidRDefault="002C6647" w:rsidP="00D97840">
      <w:pPr>
        <w:numPr>
          <w:ilvl w:val="0"/>
          <w:numId w:val="19"/>
        </w:numPr>
        <w:ind w:left="284" w:hanging="284"/>
        <w:jc w:val="both"/>
      </w:pPr>
      <w:r w:rsidRPr="00303755">
        <w:t>Předmět smlouvy</w:t>
      </w:r>
      <w:r w:rsidR="0056593B" w:rsidRPr="00303755">
        <w:t xml:space="preserve"> je spolufinancován Evropskou unií z Evropského fondu pro regionální rozvoj v rámci Integrovaného regionálního operačního programu (IROP), s názvem: Zkvalitnění služeb a ochrana fondu kulturního dědictví v MZK, registrační číslo je projektu: </w:t>
      </w:r>
      <w:proofErr w:type="gramStart"/>
      <w:r w:rsidR="0056593B" w:rsidRPr="00303755">
        <w:t>CZ.06.3.33</w:t>
      </w:r>
      <w:proofErr w:type="gramEnd"/>
      <w:r w:rsidR="0056593B" w:rsidRPr="00303755">
        <w:t>./0.0/0.0/16_027/0007457.</w:t>
      </w:r>
    </w:p>
    <w:p w14:paraId="12FD8E0E" w14:textId="77777777" w:rsidR="00B453D0" w:rsidRDefault="00B453D0" w:rsidP="00BB493A">
      <w:pPr>
        <w:rPr>
          <w:b/>
        </w:rPr>
      </w:pPr>
    </w:p>
    <w:p w14:paraId="243F72E6" w14:textId="77777777" w:rsidR="009E4556" w:rsidRDefault="009E4556" w:rsidP="00BB493A">
      <w:pPr>
        <w:rPr>
          <w:b/>
        </w:rPr>
      </w:pPr>
    </w:p>
    <w:p w14:paraId="3127A3CB" w14:textId="77777777" w:rsidR="009E4556" w:rsidRPr="00303755" w:rsidRDefault="009E4556" w:rsidP="00BB493A">
      <w:pPr>
        <w:rPr>
          <w:b/>
        </w:rPr>
      </w:pPr>
    </w:p>
    <w:p w14:paraId="58C36C1A" w14:textId="77777777" w:rsidR="00D128B8" w:rsidRPr="00303755" w:rsidRDefault="00DB47BE" w:rsidP="00D128B8">
      <w:pPr>
        <w:jc w:val="center"/>
        <w:rPr>
          <w:b/>
        </w:rPr>
      </w:pPr>
      <w:r w:rsidRPr="00303755">
        <w:rPr>
          <w:b/>
        </w:rPr>
        <w:t>I.</w:t>
      </w:r>
    </w:p>
    <w:p w14:paraId="5C16F49D" w14:textId="77777777" w:rsidR="004A040A" w:rsidRPr="00303755" w:rsidRDefault="00DB47BE" w:rsidP="004A040A">
      <w:pPr>
        <w:jc w:val="center"/>
      </w:pPr>
      <w:r w:rsidRPr="00303755">
        <w:rPr>
          <w:b/>
        </w:rPr>
        <w:t>Předmět smlouvy</w:t>
      </w:r>
    </w:p>
    <w:p w14:paraId="02FD0A1E" w14:textId="04207EEC" w:rsidR="00F97B39" w:rsidRPr="00F97B39" w:rsidRDefault="00190995" w:rsidP="009E4556">
      <w:pPr>
        <w:numPr>
          <w:ilvl w:val="0"/>
          <w:numId w:val="13"/>
        </w:numPr>
        <w:jc w:val="both"/>
        <w:rPr>
          <w:shd w:val="clear" w:color="auto" w:fill="FFFFFF"/>
        </w:rPr>
      </w:pPr>
      <w:r w:rsidRPr="00303755">
        <w:t xml:space="preserve">Předmětem smlouvy je závazek zhotovitele zhotovit pro objednatele dílo </w:t>
      </w:r>
      <w:r w:rsidR="00835EDE" w:rsidRPr="00303755">
        <w:t>„</w:t>
      </w:r>
      <w:r w:rsidR="009E4556">
        <w:t xml:space="preserve">Moravská zemská knihovna Brno – konferenční sál AV technika dle projektu vypracovaného firmou </w:t>
      </w:r>
      <w:r w:rsidR="00F97B39">
        <w:t>DESIGN4</w:t>
      </w:r>
      <w:r w:rsidR="00F97B39" w:rsidRPr="00C8202E">
        <w:t>AV</w:t>
      </w:r>
      <w:r w:rsidR="00F97B39">
        <w:t>I,</w:t>
      </w:r>
      <w:r w:rsidR="00F97B39" w:rsidRPr="00C8202E">
        <w:t xml:space="preserve"> s.r.o., IČ </w:t>
      </w:r>
      <w:r w:rsidR="00F97B39">
        <w:t>07 30 32 89</w:t>
      </w:r>
      <w:r w:rsidR="00F97B39" w:rsidRPr="00C8202E">
        <w:t>,</w:t>
      </w:r>
      <w:r w:rsidR="00F97B39">
        <w:t xml:space="preserve"> Praha, Pražská 63, datum 03/2021</w:t>
      </w:r>
      <w:r w:rsidR="00FD573F">
        <w:t xml:space="preserve">(v části prostorové akustiky společností </w:t>
      </w:r>
      <w:r w:rsidR="00FD573F" w:rsidRPr="00C8202E">
        <w:t xml:space="preserve">AVETON, s.r.o., IČ </w:t>
      </w:r>
      <w:proofErr w:type="gramStart"/>
      <w:r w:rsidR="00FD573F" w:rsidRPr="00C8202E">
        <w:t xml:space="preserve">02 43 66 47, </w:t>
      </w:r>
      <w:r w:rsidR="00FD573F">
        <w:t xml:space="preserve"> Praha</w:t>
      </w:r>
      <w:proofErr w:type="gramEnd"/>
      <w:r w:rsidR="00FD573F">
        <w:t xml:space="preserve">, Krátkého 2, </w:t>
      </w:r>
      <w:r w:rsidR="00FD573F" w:rsidRPr="00C8202E">
        <w:t>zakázkové číslo 20-11-07, březen 2021</w:t>
      </w:r>
      <w:r w:rsidR="00FD573F">
        <w:t>).</w:t>
      </w:r>
    </w:p>
    <w:p w14:paraId="2D60EDEC" w14:textId="4079D367" w:rsidR="009E4556" w:rsidRPr="00F97B39" w:rsidRDefault="007973DA" w:rsidP="009E4556">
      <w:pPr>
        <w:numPr>
          <w:ilvl w:val="0"/>
          <w:numId w:val="13"/>
        </w:numPr>
        <w:jc w:val="both"/>
        <w:rPr>
          <w:shd w:val="clear" w:color="auto" w:fill="FFFFFF"/>
        </w:rPr>
      </w:pPr>
      <w:r w:rsidRPr="00D2074D">
        <w:t>P</w:t>
      </w:r>
      <w:r w:rsidR="009E4556" w:rsidRPr="00D2074D">
        <w:t xml:space="preserve">ředmět smlouvy </w:t>
      </w:r>
      <w:r w:rsidRPr="00D2074D">
        <w:t>sestává z</w:t>
      </w:r>
      <w:r w:rsidR="009E4556" w:rsidRPr="00D2074D">
        <w:t>:</w:t>
      </w:r>
    </w:p>
    <w:p w14:paraId="7A9449FA" w14:textId="77777777" w:rsidR="00251350" w:rsidRPr="00251350" w:rsidRDefault="00251350" w:rsidP="009E4556">
      <w:pPr>
        <w:numPr>
          <w:ilvl w:val="0"/>
          <w:numId w:val="37"/>
        </w:numPr>
        <w:jc w:val="both"/>
        <w:rPr>
          <w:shd w:val="clear" w:color="auto" w:fill="FFFFFF"/>
        </w:rPr>
      </w:pPr>
      <w:proofErr w:type="spellStart"/>
      <w:r w:rsidRPr="00D2074D">
        <w:t>digital</w:t>
      </w:r>
      <w:proofErr w:type="spellEnd"/>
      <w:r w:rsidRPr="00D2074D">
        <w:t> </w:t>
      </w:r>
      <w:proofErr w:type="spellStart"/>
      <w:r w:rsidRPr="00D2074D">
        <w:t>signage</w:t>
      </w:r>
      <w:proofErr w:type="spellEnd"/>
      <w:r w:rsidRPr="00D2074D">
        <w:t> – </w:t>
      </w:r>
      <w:r>
        <w:t>digitální n</w:t>
      </w:r>
      <w:r w:rsidRPr="00D2074D">
        <w:t>ástěnka</w:t>
      </w:r>
      <w:r>
        <w:t xml:space="preserve"> a promítání ve foyer knihovny</w:t>
      </w:r>
    </w:p>
    <w:p w14:paraId="25E6F475" w14:textId="77777777" w:rsidR="009E4556" w:rsidRPr="00251350" w:rsidRDefault="009E4556" w:rsidP="00251350">
      <w:pPr>
        <w:numPr>
          <w:ilvl w:val="0"/>
          <w:numId w:val="37"/>
        </w:numPr>
        <w:jc w:val="both"/>
        <w:rPr>
          <w:shd w:val="clear" w:color="auto" w:fill="FFFFFF"/>
        </w:rPr>
      </w:pPr>
      <w:r w:rsidRPr="00D2074D">
        <w:t>dodávka AV techniky</w:t>
      </w:r>
      <w:r w:rsidR="00251350">
        <w:t xml:space="preserve">, </w:t>
      </w:r>
      <w:r w:rsidR="00251350" w:rsidRPr="00D2074D">
        <w:t>a akustiky, silnoproudu</w:t>
      </w:r>
      <w:r w:rsidR="00251350">
        <w:rPr>
          <w:shd w:val="clear" w:color="auto" w:fill="FFFFFF"/>
        </w:rPr>
        <w:t xml:space="preserve"> do konferenčního sálu včetně</w:t>
      </w:r>
    </w:p>
    <w:p w14:paraId="283CF111" w14:textId="77777777" w:rsidR="009E4556" w:rsidRPr="00D2074D" w:rsidRDefault="009E4556" w:rsidP="00251350">
      <w:pPr>
        <w:numPr>
          <w:ilvl w:val="1"/>
          <w:numId w:val="37"/>
        </w:numPr>
        <w:jc w:val="both"/>
        <w:rPr>
          <w:shd w:val="clear" w:color="auto" w:fill="FFFFFF"/>
        </w:rPr>
      </w:pPr>
      <w:r w:rsidRPr="00D2074D">
        <w:t>modifikace stropního podhledu</w:t>
      </w:r>
    </w:p>
    <w:p w14:paraId="44F8D45F" w14:textId="77777777" w:rsidR="009E4556" w:rsidRPr="00D2074D" w:rsidRDefault="009E4556" w:rsidP="00251350">
      <w:pPr>
        <w:numPr>
          <w:ilvl w:val="1"/>
          <w:numId w:val="37"/>
        </w:numPr>
        <w:jc w:val="both"/>
        <w:rPr>
          <w:shd w:val="clear" w:color="auto" w:fill="FFFFFF"/>
        </w:rPr>
      </w:pPr>
      <w:r w:rsidRPr="00D2074D">
        <w:t xml:space="preserve">doplnění dalšími stropními funkčními prvky </w:t>
      </w:r>
    </w:p>
    <w:p w14:paraId="18F80706" w14:textId="77777777" w:rsidR="009E4556" w:rsidRPr="00D2074D" w:rsidRDefault="009E4556" w:rsidP="00251350">
      <w:pPr>
        <w:numPr>
          <w:ilvl w:val="1"/>
          <w:numId w:val="37"/>
        </w:numPr>
        <w:jc w:val="both"/>
      </w:pPr>
      <w:r w:rsidRPr="00D2074D">
        <w:t xml:space="preserve">instalace akustického obkladu </w:t>
      </w:r>
      <w:r w:rsidR="00251350">
        <w:t>stěn sálu</w:t>
      </w:r>
    </w:p>
    <w:p w14:paraId="7E3221BB" w14:textId="77777777" w:rsidR="009E4556" w:rsidRPr="00D2074D" w:rsidRDefault="009E4556" w:rsidP="00251350">
      <w:pPr>
        <w:numPr>
          <w:ilvl w:val="1"/>
          <w:numId w:val="37"/>
        </w:numPr>
        <w:jc w:val="both"/>
      </w:pPr>
      <w:r w:rsidRPr="00D2074D">
        <w:t>zaměření místa plnění (konferenčního sálu</w:t>
      </w:r>
      <w:r w:rsidR="00251350">
        <w:t xml:space="preserve"> a foyer</w:t>
      </w:r>
      <w:r w:rsidRPr="00D2074D">
        <w:t>)</w:t>
      </w:r>
    </w:p>
    <w:p w14:paraId="6444F7BF" w14:textId="77777777" w:rsidR="00251350" w:rsidRPr="00251350" w:rsidRDefault="00535C1D" w:rsidP="00251350">
      <w:pPr>
        <w:numPr>
          <w:ilvl w:val="1"/>
          <w:numId w:val="37"/>
        </w:numPr>
        <w:jc w:val="both"/>
      </w:pPr>
      <w:r w:rsidRPr="00535C1D">
        <w:t xml:space="preserve">minimálně jednoho </w:t>
      </w:r>
      <w:r w:rsidR="009E4556" w:rsidRPr="00535C1D">
        <w:t>kontrolní</w:t>
      </w:r>
      <w:r w:rsidRPr="00535C1D">
        <w:t>ho</w:t>
      </w:r>
      <w:r w:rsidR="009E4556" w:rsidRPr="00535C1D">
        <w:t xml:space="preserve"> etapové</w:t>
      </w:r>
      <w:r w:rsidRPr="00535C1D">
        <w:t>ho</w:t>
      </w:r>
      <w:r w:rsidR="009E4556" w:rsidRPr="00535C1D">
        <w:t xml:space="preserve"> měření doby dozvuku v průběhu provádění předmětu</w:t>
      </w:r>
      <w:r w:rsidR="00A9066A" w:rsidRPr="00535C1D">
        <w:t xml:space="preserve"> smlouvy</w:t>
      </w:r>
      <w:r w:rsidR="00251350" w:rsidRPr="00251350">
        <w:rPr>
          <w:shd w:val="clear" w:color="auto" w:fill="FFFFFF"/>
        </w:rPr>
        <w:t xml:space="preserve"> </w:t>
      </w:r>
    </w:p>
    <w:p w14:paraId="44E13B1F" w14:textId="069B5753" w:rsidR="009E4556" w:rsidRPr="00535C1D" w:rsidRDefault="00251350" w:rsidP="00251350">
      <w:pPr>
        <w:numPr>
          <w:ilvl w:val="1"/>
          <w:numId w:val="37"/>
        </w:numPr>
        <w:jc w:val="both"/>
      </w:pPr>
      <w:r w:rsidRPr="00D2074D">
        <w:rPr>
          <w:shd w:val="clear" w:color="auto" w:fill="FFFFFF"/>
        </w:rPr>
        <w:t>závěrečné</w:t>
      </w:r>
      <w:r w:rsidR="00B559EA">
        <w:rPr>
          <w:shd w:val="clear" w:color="auto" w:fill="FFFFFF"/>
        </w:rPr>
        <w:t>ho</w:t>
      </w:r>
      <w:r w:rsidRPr="00D2074D">
        <w:rPr>
          <w:shd w:val="clear" w:color="auto" w:fill="FFFFFF"/>
        </w:rPr>
        <w:t xml:space="preserve"> měření doby dozvuku se se zpracováním výsledků formou měřícího protokolu</w:t>
      </w:r>
    </w:p>
    <w:p w14:paraId="68C96E5A" w14:textId="77777777" w:rsidR="00251350" w:rsidRPr="00E855FA" w:rsidRDefault="00251350" w:rsidP="00251350">
      <w:pPr>
        <w:numPr>
          <w:ilvl w:val="0"/>
          <w:numId w:val="37"/>
        </w:numPr>
        <w:jc w:val="both"/>
      </w:pPr>
      <w:r w:rsidRPr="00E855FA">
        <w:rPr>
          <w:shd w:val="clear" w:color="auto" w:fill="FFFFFF"/>
        </w:rPr>
        <w:t>ostatní profese uvedené v příloze smlouvy</w:t>
      </w:r>
    </w:p>
    <w:p w14:paraId="129B6364" w14:textId="77777777" w:rsidR="009E4556" w:rsidRPr="00E855FA" w:rsidRDefault="009E4556" w:rsidP="00251350">
      <w:pPr>
        <w:numPr>
          <w:ilvl w:val="0"/>
          <w:numId w:val="37"/>
        </w:numPr>
        <w:jc w:val="both"/>
      </w:pPr>
      <w:r w:rsidRPr="00E855FA">
        <w:rPr>
          <w:shd w:val="clear" w:color="auto" w:fill="FFFFFF"/>
        </w:rPr>
        <w:t>montáž, instalace</w:t>
      </w:r>
    </w:p>
    <w:p w14:paraId="6E40ADFF" w14:textId="77777777" w:rsidR="009E4556" w:rsidRPr="00E855FA" w:rsidRDefault="009E4556" w:rsidP="00251350">
      <w:pPr>
        <w:numPr>
          <w:ilvl w:val="0"/>
          <w:numId w:val="37"/>
        </w:numPr>
        <w:jc w:val="both"/>
      </w:pPr>
      <w:r w:rsidRPr="00E855FA">
        <w:rPr>
          <w:shd w:val="clear" w:color="auto" w:fill="FFFFFF"/>
        </w:rPr>
        <w:t>uvedení do provozu v rozsahu max. 3 h</w:t>
      </w:r>
    </w:p>
    <w:p w14:paraId="425FF218" w14:textId="77777777" w:rsidR="00BB5B30" w:rsidRPr="00E855FA" w:rsidRDefault="00FB6C32" w:rsidP="009E4556">
      <w:pPr>
        <w:numPr>
          <w:ilvl w:val="0"/>
          <w:numId w:val="37"/>
        </w:numPr>
        <w:jc w:val="both"/>
      </w:pPr>
      <w:r w:rsidRPr="00E855FA">
        <w:rPr>
          <w:shd w:val="clear" w:color="auto" w:fill="FFFFFF"/>
        </w:rPr>
        <w:t xml:space="preserve">výchozí </w:t>
      </w:r>
      <w:r w:rsidR="00BB5B30" w:rsidRPr="00E855FA">
        <w:rPr>
          <w:shd w:val="clear" w:color="auto" w:fill="FFFFFF"/>
        </w:rPr>
        <w:t>revize</w:t>
      </w:r>
      <w:r w:rsidR="00251350" w:rsidRPr="00E855FA">
        <w:rPr>
          <w:shd w:val="clear" w:color="auto" w:fill="FFFFFF"/>
        </w:rPr>
        <w:t xml:space="preserve"> elektro</w:t>
      </w:r>
    </w:p>
    <w:p w14:paraId="00EF9CD2" w14:textId="77777777" w:rsidR="001C3A1E" w:rsidRDefault="00D84528" w:rsidP="001C3A1E">
      <w:pPr>
        <w:numPr>
          <w:ilvl w:val="0"/>
          <w:numId w:val="13"/>
        </w:numPr>
        <w:jc w:val="both"/>
      </w:pPr>
      <w:r w:rsidRPr="00D84528">
        <w:rPr>
          <w:shd w:val="clear" w:color="auto" w:fill="FFFFFF"/>
        </w:rPr>
        <w:t xml:space="preserve">Součástí předmětu díla je i dodávka dvou celků umístěných ve foyer: Digitální nástěnka, specifikovaná ve výkazu výměr a sadou pohledů, složená ze čtyř displejů a konstrukce obložené nerezovým plechem. Tato digitální nástěnka nahrazuje stávající fyzickou nástěnku umístěnou v přízemí naproti šatně. Dále je součástí zakázky technická obnova promítacího místa „Oči Brna“, specifikovaného ve stejném výkazu výměr jako digitální nástěnka. Toto promítací místo je umístěno ve foyer v přízemí vedle výtahů - jedná se o projektor promítající na speciálně upravenou skleněnou desku. Obě místa budou osazena digitálním </w:t>
      </w:r>
      <w:proofErr w:type="spellStart"/>
      <w:r w:rsidRPr="00D84528">
        <w:rPr>
          <w:shd w:val="clear" w:color="auto" w:fill="FFFFFF"/>
        </w:rPr>
        <w:t>playerem</w:t>
      </w:r>
      <w:proofErr w:type="spellEnd"/>
      <w:r w:rsidRPr="00D84528">
        <w:rPr>
          <w:shd w:val="clear" w:color="auto" w:fill="FFFFFF"/>
        </w:rPr>
        <w:t xml:space="preserve"> kompatibilním s vybavením konferenčního sálu.</w:t>
      </w:r>
    </w:p>
    <w:p w14:paraId="4D00F30C" w14:textId="2845B997" w:rsidR="001C3A1E" w:rsidRDefault="007D26E1" w:rsidP="001C3A1E">
      <w:pPr>
        <w:numPr>
          <w:ilvl w:val="0"/>
          <w:numId w:val="13"/>
        </w:numPr>
        <w:jc w:val="both"/>
      </w:pPr>
      <w:r>
        <w:t xml:space="preserve">Součástí předmětu smlouvy není </w:t>
      </w:r>
      <w:r w:rsidR="001C3A1E">
        <w:t>servis dle bodu 6 dokumentu „AV technika technická zpráva + nárok</w:t>
      </w:r>
      <w:r w:rsidR="00BA4D62">
        <w:t>y</w:t>
      </w:r>
      <w:r w:rsidR="001C3A1E">
        <w:t xml:space="preserve"> na ostatní profese“.</w:t>
      </w:r>
    </w:p>
    <w:p w14:paraId="602F40D4" w14:textId="65E994DE" w:rsidR="009E4556" w:rsidRPr="00303755" w:rsidRDefault="00B40FAD" w:rsidP="009E4556">
      <w:pPr>
        <w:pStyle w:val="Odstavecseseznamem"/>
        <w:numPr>
          <w:ilvl w:val="0"/>
          <w:numId w:val="13"/>
        </w:numPr>
        <w:jc w:val="both"/>
      </w:pPr>
      <w:r w:rsidRPr="00303755">
        <w:t xml:space="preserve">Předmět </w:t>
      </w:r>
      <w:r w:rsidR="007B0A54" w:rsidRPr="00303755">
        <w:t>smlouvy</w:t>
      </w:r>
      <w:r w:rsidRPr="00303755">
        <w:t xml:space="preserve"> je dán rozsahem zadávací dokumentace a nabídky zhotovitele předložené objednateli v rámci zadávacího řízení </w:t>
      </w:r>
      <w:proofErr w:type="gramStart"/>
      <w:r w:rsidRPr="00303755">
        <w:t xml:space="preserve">dle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134/2016 Sb.</w:t>
      </w:r>
      <w:r w:rsidR="00D33426" w:rsidRPr="00303755">
        <w:t>, o zadávání veřejných zakázek, ve znění pozdějších předpisů (dále též jako „ZZVZ“),</w:t>
      </w:r>
      <w:r w:rsidRPr="00303755">
        <w:t xml:space="preserve"> předcházející</w:t>
      </w:r>
      <w:r w:rsidR="00D33426" w:rsidRPr="00303755">
        <w:t>ho</w:t>
      </w:r>
      <w:r w:rsidRPr="00303755">
        <w:t xml:space="preserve"> uzavření této smlouvy a rozumí se jím souhrn všech prací, dodávek a souvisejících služeb vymezených těmito dokumenty, jakožto předmět plnění včetně veškerých prací a dodávek nezbytných pro kvalitní zhotovení díla.</w:t>
      </w:r>
    </w:p>
    <w:p w14:paraId="0FD6F63C" w14:textId="6A91404A" w:rsidR="00CB6041" w:rsidRDefault="005C1084" w:rsidP="00526A6B">
      <w:pPr>
        <w:numPr>
          <w:ilvl w:val="0"/>
          <w:numId w:val="13"/>
        </w:numPr>
        <w:jc w:val="both"/>
      </w:pPr>
      <w:r w:rsidRPr="00303755">
        <w:t xml:space="preserve">Zhotovením díla se rozumí realizace předmětu díla dle této smlouvy a </w:t>
      </w:r>
      <w:r w:rsidR="009E4556">
        <w:t>projektu</w:t>
      </w:r>
      <w:r w:rsidRPr="00303755">
        <w:t xml:space="preserve"> tvořící</w:t>
      </w:r>
      <w:r w:rsidR="009E4556">
        <w:t>ho</w:t>
      </w:r>
      <w:r w:rsidRPr="00303755">
        <w:t xml:space="preserve"> přílohu této smlouvy. Jakákoliv dílčí část díla je součástí předmětu díla, pokud je obsažena alespoň v jedné z těchto částí dokumentace</w:t>
      </w:r>
      <w:r w:rsidR="00C14607">
        <w:t xml:space="preserve"> či je z nich </w:t>
      </w:r>
      <w:proofErr w:type="spellStart"/>
      <w:r w:rsidR="00C14607">
        <w:t>dovoditeln</w:t>
      </w:r>
      <w:r w:rsidR="006D2CC9">
        <w:t>á</w:t>
      </w:r>
      <w:proofErr w:type="spellEnd"/>
      <w:r w:rsidR="00C14607">
        <w:t xml:space="preserve">. </w:t>
      </w:r>
    </w:p>
    <w:p w14:paraId="44B120E1" w14:textId="77777777" w:rsidR="002D7F46" w:rsidRDefault="002D7F46" w:rsidP="002D7F46">
      <w:pPr>
        <w:numPr>
          <w:ilvl w:val="0"/>
          <w:numId w:val="13"/>
        </w:numPr>
        <w:jc w:val="both"/>
      </w:pPr>
      <w:r w:rsidRPr="00FE299B">
        <w:t xml:space="preserve">U dlouhých kabelových tras </w:t>
      </w:r>
      <w:r>
        <w:t xml:space="preserve">budou v souladu s doporučením projektanta </w:t>
      </w:r>
      <w:r w:rsidRPr="00FE299B">
        <w:t>zataženy odpovídající́ kabel</w:t>
      </w:r>
      <w:r>
        <w:t>y</w:t>
      </w:r>
      <w:r w:rsidRPr="00FE299B">
        <w:t xml:space="preserve"> do chráničky/žlabu rovnou p</w:t>
      </w:r>
      <w:r>
        <w:t>ř</w:t>
      </w:r>
      <w:r w:rsidRPr="00FE299B">
        <w:t>i realizaci trasy. </w:t>
      </w:r>
      <w:r>
        <w:t xml:space="preserve"> </w:t>
      </w:r>
    </w:p>
    <w:p w14:paraId="5A4743B5" w14:textId="77777777" w:rsidR="002D7F46" w:rsidRPr="00303755" w:rsidRDefault="002D7F46" w:rsidP="004374E9">
      <w:pPr>
        <w:numPr>
          <w:ilvl w:val="0"/>
          <w:numId w:val="13"/>
        </w:numPr>
        <w:jc w:val="both"/>
      </w:pPr>
      <w:r>
        <w:t>V</w:t>
      </w:r>
      <w:r w:rsidRPr="00FE299B">
        <w:t xml:space="preserve">šechny napájecí zásuvky 230V pro AV techniku </w:t>
      </w:r>
      <w:r>
        <w:t>budou v souladu s doporučením projektanta v</w:t>
      </w:r>
      <w:r w:rsidRPr="00FE299B">
        <w:t>ybav</w:t>
      </w:r>
      <w:r>
        <w:t>eny</w:t>
      </w:r>
      <w:r w:rsidRPr="00FE299B">
        <w:t xml:space="preserve"> p</w:t>
      </w:r>
      <w:r>
        <w:t>ř</w:t>
      </w:r>
      <w:r w:rsidRPr="00FE299B">
        <w:t>ep</w:t>
      </w:r>
      <w:r>
        <w:t>ěť</w:t>
      </w:r>
      <w:r w:rsidRPr="00FE299B">
        <w:t>ovou ochranou</w:t>
      </w:r>
      <w:r>
        <w:t>.</w:t>
      </w:r>
    </w:p>
    <w:p w14:paraId="7AFD6D23" w14:textId="77777777" w:rsidR="00E93920" w:rsidRDefault="00945C0D" w:rsidP="00D97840">
      <w:pPr>
        <w:numPr>
          <w:ilvl w:val="0"/>
          <w:numId w:val="13"/>
        </w:numPr>
        <w:jc w:val="both"/>
      </w:pPr>
      <w:r w:rsidRPr="00303755">
        <w:lastRenderedPageBreak/>
        <w:t xml:space="preserve">Zhotovitel je povinen provést veškeré práce </w:t>
      </w:r>
      <w:r w:rsidR="00601843" w:rsidRPr="00303755">
        <w:t>vyplývající z</w:t>
      </w:r>
      <w:r w:rsidRPr="00303755">
        <w:t> kterékoliv přílo</w:t>
      </w:r>
      <w:r w:rsidR="00601843" w:rsidRPr="00303755">
        <w:t>hy této smlouvy</w:t>
      </w:r>
      <w:r w:rsidRPr="00303755">
        <w:t>.</w:t>
      </w:r>
    </w:p>
    <w:p w14:paraId="6750D79E" w14:textId="77777777" w:rsidR="00CB0C6B" w:rsidRPr="00CB235E" w:rsidRDefault="00CB0C6B" w:rsidP="00D97840">
      <w:pPr>
        <w:numPr>
          <w:ilvl w:val="0"/>
          <w:numId w:val="13"/>
        </w:numPr>
        <w:jc w:val="both"/>
      </w:pPr>
      <w:r w:rsidRPr="00CB235E">
        <w:t xml:space="preserve">Součástí díla je i provedení dokumentace skutečného provedení </w:t>
      </w:r>
      <w:r w:rsidR="009E4556" w:rsidRPr="00CB235E">
        <w:t xml:space="preserve">díla </w:t>
      </w:r>
      <w:r w:rsidR="00A0256A" w:rsidRPr="00CB235E">
        <w:t>v</w:t>
      </w:r>
      <w:r w:rsidR="002065FC" w:rsidRPr="00CB235E">
        <w:t>e</w:t>
      </w:r>
      <w:r w:rsidR="00A0256A" w:rsidRPr="00CB235E">
        <w:t> </w:t>
      </w:r>
      <w:r w:rsidR="00526A6B">
        <w:t>3</w:t>
      </w:r>
      <w:r w:rsidR="00A0256A" w:rsidRPr="00CB235E">
        <w:t xml:space="preserve"> vyhotoveních, z toho 1 v datové formě (na CD/DVD</w:t>
      </w:r>
      <w:r w:rsidR="00CB235E" w:rsidRPr="00CB235E">
        <w:t xml:space="preserve"> nebo e-mailem</w:t>
      </w:r>
      <w:r w:rsidR="00A0256A" w:rsidRPr="00CB235E">
        <w:t>) ve formátech *.</w:t>
      </w:r>
      <w:proofErr w:type="spellStart"/>
      <w:r w:rsidR="00A0256A" w:rsidRPr="00CB235E">
        <w:t>dwg</w:t>
      </w:r>
      <w:proofErr w:type="spellEnd"/>
      <w:r w:rsidR="00A0256A" w:rsidRPr="00CB235E">
        <w:t>,*.</w:t>
      </w:r>
      <w:proofErr w:type="spellStart"/>
      <w:r w:rsidR="00A0256A" w:rsidRPr="00CB235E">
        <w:t>pdf</w:t>
      </w:r>
      <w:proofErr w:type="spellEnd"/>
      <w:r w:rsidR="00A0256A" w:rsidRPr="00CB235E">
        <w:t>,*.</w:t>
      </w:r>
      <w:proofErr w:type="spellStart"/>
      <w:r w:rsidR="00A0256A" w:rsidRPr="00CB235E">
        <w:t>doc</w:t>
      </w:r>
      <w:r w:rsidR="00251350">
        <w:t>x</w:t>
      </w:r>
      <w:proofErr w:type="spellEnd"/>
      <w:r w:rsidR="00A0256A" w:rsidRPr="00CB235E">
        <w:t>,*.</w:t>
      </w:r>
      <w:proofErr w:type="spellStart"/>
      <w:r w:rsidR="00A0256A" w:rsidRPr="00CB235E">
        <w:t>xl</w:t>
      </w:r>
      <w:r w:rsidR="0016148E" w:rsidRPr="00CB235E">
        <w:t>s</w:t>
      </w:r>
      <w:r w:rsidR="00251350">
        <w:t>x</w:t>
      </w:r>
      <w:proofErr w:type="spellEnd"/>
      <w:r w:rsidR="00A0256A" w:rsidRPr="00CB235E">
        <w:t>.</w:t>
      </w:r>
    </w:p>
    <w:p w14:paraId="236CA4A3" w14:textId="0DD2B644" w:rsidR="00DD250D" w:rsidRPr="00D2074D" w:rsidRDefault="00DD250D" w:rsidP="005677B4">
      <w:pPr>
        <w:numPr>
          <w:ilvl w:val="0"/>
          <w:numId w:val="13"/>
        </w:numPr>
        <w:jc w:val="both"/>
      </w:pPr>
      <w:r w:rsidRPr="00D2074D">
        <w:t>Předměte</w:t>
      </w:r>
      <w:r w:rsidR="007B0A54" w:rsidRPr="00D2074D">
        <w:t>m díla dle této smlouvy je</w:t>
      </w:r>
      <w:r w:rsidRPr="00D2074D">
        <w:t xml:space="preserve"> dále doložení atestů, certifikátů, prohlášení o vlastnostech, protokolu o předvedení funkčnosti</w:t>
      </w:r>
      <w:r w:rsidR="005677B4">
        <w:t>, zpráv</w:t>
      </w:r>
      <w:r w:rsidR="006D2CC9">
        <w:t>y</w:t>
      </w:r>
      <w:r w:rsidR="005677B4">
        <w:t xml:space="preserve"> o výchozí revizi elektro</w:t>
      </w:r>
      <w:r w:rsidRPr="00D2074D">
        <w:t xml:space="preserve"> a ostatních dokladů potřebných pro možnost řádného provozování díla.</w:t>
      </w:r>
      <w:r w:rsidR="005677B4">
        <w:t xml:space="preserve"> </w:t>
      </w:r>
      <w:r w:rsidR="00A320C8" w:rsidRPr="00A320C8">
        <w:t>Dále bude předán výsledek měření doby dozvuku po dokončení díla, dokládající, že jsou splněny požadavky normy ČSN EN ISO 3382-1</w:t>
      </w:r>
      <w:r w:rsidR="006D2CC9">
        <w:t>.</w:t>
      </w:r>
    </w:p>
    <w:p w14:paraId="19F4CBB2" w14:textId="77777777" w:rsidR="002416F5" w:rsidRPr="00303755" w:rsidRDefault="00446546" w:rsidP="00D97840">
      <w:pPr>
        <w:numPr>
          <w:ilvl w:val="0"/>
          <w:numId w:val="13"/>
        </w:numPr>
        <w:jc w:val="both"/>
      </w:pPr>
      <w:r w:rsidRPr="00303755">
        <w:t>Výrobky, které budou dle této smlouvy zabudovány do díla</w:t>
      </w:r>
      <w:r w:rsidR="00855CD3" w:rsidRPr="00303755">
        <w:t>, a použité materiály</w:t>
      </w:r>
      <w:r w:rsidRPr="00303755">
        <w:t>, musí odpovídat z.</w:t>
      </w:r>
      <w:r w:rsidR="00B83AC3">
        <w:t xml:space="preserve"> </w:t>
      </w:r>
      <w:proofErr w:type="gramStart"/>
      <w:r w:rsidRPr="00303755">
        <w:t>č.</w:t>
      </w:r>
      <w:proofErr w:type="gramEnd"/>
      <w:r w:rsidRPr="00303755">
        <w:t xml:space="preserve"> 22/1997 Sb., podmínkám nařízení vlády č. 163/2002 Sb. a veškerý</w:t>
      </w:r>
      <w:r w:rsidR="002416F5" w:rsidRPr="00303755">
        <w:t>m</w:t>
      </w:r>
      <w:r w:rsidRPr="00303755">
        <w:t xml:space="preserve"> platným právním předpisům a technick</w:t>
      </w:r>
      <w:r w:rsidR="00B25937" w:rsidRPr="00303755">
        <w:t>ý</w:t>
      </w:r>
      <w:r w:rsidRPr="00303755">
        <w:t>m normám.</w:t>
      </w:r>
    </w:p>
    <w:p w14:paraId="5F373445" w14:textId="77777777" w:rsidR="007D536D" w:rsidRPr="00847968" w:rsidRDefault="00DD3E88" w:rsidP="00D97840">
      <w:pPr>
        <w:numPr>
          <w:ilvl w:val="0"/>
          <w:numId w:val="13"/>
        </w:numPr>
        <w:jc w:val="both"/>
      </w:pPr>
      <w:r w:rsidRPr="00303755">
        <w:rPr>
          <w:lang w:eastAsia="en-US"/>
        </w:rPr>
        <w:t xml:space="preserve">Součástí díla jsou i všechny výrobky, z nichž se dílo skládá a které budou použity k jeho realizaci, </w:t>
      </w:r>
      <w:r w:rsidRPr="00847968">
        <w:rPr>
          <w:lang w:eastAsia="en-US"/>
        </w:rPr>
        <w:t>jakož i veškeré práce, dodávky, výkon</w:t>
      </w:r>
      <w:r w:rsidR="00E72A57" w:rsidRPr="00847968">
        <w:rPr>
          <w:lang w:eastAsia="en-US"/>
        </w:rPr>
        <w:t>y</w:t>
      </w:r>
      <w:r w:rsidRPr="00847968">
        <w:rPr>
          <w:lang w:eastAsia="en-US"/>
        </w:rPr>
        <w:t xml:space="preserve"> a služby, kterých </w:t>
      </w:r>
      <w:r w:rsidR="00E72A57" w:rsidRPr="00847968">
        <w:rPr>
          <w:lang w:eastAsia="en-US"/>
        </w:rPr>
        <w:t xml:space="preserve">je </w:t>
      </w:r>
      <w:r w:rsidRPr="00847968">
        <w:rPr>
          <w:lang w:eastAsia="en-US"/>
        </w:rPr>
        <w:t>dočasně nebo trval</w:t>
      </w:r>
      <w:r w:rsidR="0047033C" w:rsidRPr="00847968">
        <w:rPr>
          <w:lang w:eastAsia="en-US"/>
        </w:rPr>
        <w:t>e</w:t>
      </w:r>
      <w:r w:rsidRPr="00847968">
        <w:rPr>
          <w:lang w:eastAsia="en-US"/>
        </w:rPr>
        <w:t xml:space="preserve"> třeba k řádnému zahájení</w:t>
      </w:r>
      <w:r w:rsidR="00446546" w:rsidRPr="00847968">
        <w:rPr>
          <w:lang w:eastAsia="en-US"/>
        </w:rPr>
        <w:t xml:space="preserve"> </w:t>
      </w:r>
      <w:r w:rsidRPr="00847968">
        <w:rPr>
          <w:lang w:eastAsia="en-US"/>
        </w:rPr>
        <w:t>p</w:t>
      </w:r>
      <w:r w:rsidR="00446546" w:rsidRPr="00847968">
        <w:rPr>
          <w:lang w:eastAsia="en-US"/>
        </w:rPr>
        <w:t>r</w:t>
      </w:r>
      <w:r w:rsidRPr="00847968">
        <w:rPr>
          <w:lang w:eastAsia="en-US"/>
        </w:rPr>
        <w:t>ací na díle, k provedení, dokončení a předání předmětu díla</w:t>
      </w:r>
      <w:r w:rsidR="00591616" w:rsidRPr="00847968">
        <w:rPr>
          <w:lang w:eastAsia="en-US"/>
        </w:rPr>
        <w:t>, je-li potřeba,</w:t>
      </w:r>
      <w:r w:rsidRPr="00847968">
        <w:rPr>
          <w:lang w:eastAsia="en-US"/>
        </w:rPr>
        <w:t xml:space="preserve"> a uvedení do provozu v souladu s jeho účelovým určením.</w:t>
      </w:r>
    </w:p>
    <w:p w14:paraId="63DD1547" w14:textId="77777777" w:rsidR="00C36D0B" w:rsidRPr="00847968" w:rsidRDefault="00292797" w:rsidP="00C36D0B">
      <w:pPr>
        <w:numPr>
          <w:ilvl w:val="0"/>
          <w:numId w:val="13"/>
        </w:numPr>
        <w:jc w:val="both"/>
        <w:rPr>
          <w:b/>
        </w:rPr>
      </w:pPr>
      <w:r w:rsidRPr="00847968">
        <w:t xml:space="preserve">Dílo a jeho část bude mít střední jakost odpovídající i technické zprávě </w:t>
      </w:r>
      <w:r w:rsidR="009E4556" w:rsidRPr="00847968">
        <w:t>projektu a bude odpovídat přílohám této smlouvy:</w:t>
      </w:r>
    </w:p>
    <w:p w14:paraId="3386394F" w14:textId="77777777" w:rsidR="00693892" w:rsidRPr="00847968" w:rsidRDefault="00693892" w:rsidP="00693892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proofErr w:type="spellStart"/>
      <w:r w:rsidRPr="00847968">
        <w:t>digital</w:t>
      </w:r>
      <w:proofErr w:type="spellEnd"/>
      <w:r w:rsidRPr="00847968">
        <w:t xml:space="preserve"> </w:t>
      </w:r>
      <w:proofErr w:type="spellStart"/>
      <w:r w:rsidRPr="00847968">
        <w:t>signage</w:t>
      </w:r>
      <w:proofErr w:type="spellEnd"/>
      <w:r w:rsidRPr="00847968">
        <w:t xml:space="preserve"> – výkaz výměr</w:t>
      </w:r>
    </w:p>
    <w:p w14:paraId="3F51507C" w14:textId="77777777" w:rsidR="00693892" w:rsidRPr="00847968" w:rsidRDefault="00693892" w:rsidP="00693892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proofErr w:type="spellStart"/>
      <w:r w:rsidRPr="00847968">
        <w:t>digital</w:t>
      </w:r>
      <w:proofErr w:type="spellEnd"/>
      <w:r w:rsidRPr="00847968">
        <w:t xml:space="preserve"> </w:t>
      </w:r>
      <w:proofErr w:type="spellStart"/>
      <w:r w:rsidRPr="00847968">
        <w:t>signage</w:t>
      </w:r>
      <w:proofErr w:type="spellEnd"/>
      <w:r w:rsidRPr="00847968">
        <w:t xml:space="preserve"> – model digitální nástěnky a pohledy 1-5</w:t>
      </w:r>
    </w:p>
    <w:p w14:paraId="2D897526" w14:textId="77777777" w:rsidR="00FB6C32" w:rsidRPr="00847968" w:rsidRDefault="00FB6C3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</w:t>
      </w:r>
      <w:r w:rsidR="009E4556" w:rsidRPr="00847968">
        <w:t>kustika</w:t>
      </w:r>
      <w:r w:rsidR="00693892" w:rsidRPr="00847968">
        <w:t xml:space="preserve"> –</w:t>
      </w:r>
      <w:r w:rsidR="009E4556" w:rsidRPr="00847968">
        <w:t xml:space="preserve"> výkresová příloha</w:t>
      </w:r>
      <w:r w:rsidR="00251350" w:rsidRPr="00847968">
        <w:t>,</w:t>
      </w:r>
    </w:p>
    <w:p w14:paraId="0D5FECF4" w14:textId="77777777" w:rsidR="009E4556" w:rsidRPr="00847968" w:rsidRDefault="00FB6C3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akustika </w:t>
      </w:r>
      <w:r w:rsidR="00693892" w:rsidRPr="00847968">
        <w:t xml:space="preserve">– </w:t>
      </w:r>
      <w:r w:rsidRPr="00847968">
        <w:t>výkaz výměr</w:t>
      </w:r>
      <w:r w:rsidR="00251350" w:rsidRPr="00847968">
        <w:t xml:space="preserve"> </w:t>
      </w:r>
    </w:p>
    <w:p w14:paraId="3411FE52" w14:textId="77777777" w:rsidR="009E4556" w:rsidRPr="00847968" w:rsidRDefault="0069389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elektro – </w:t>
      </w:r>
      <w:r w:rsidR="009E4556" w:rsidRPr="00847968">
        <w:t>technická zpráva elektro</w:t>
      </w:r>
    </w:p>
    <w:p w14:paraId="315653AD" w14:textId="77777777" w:rsidR="00693892" w:rsidRPr="00847968" w:rsidRDefault="0069389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 – výkaz výměr</w:t>
      </w:r>
    </w:p>
    <w:p w14:paraId="57D4DD0D" w14:textId="77777777" w:rsidR="009E4556" w:rsidRPr="00847968" w:rsidRDefault="009E4556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</w:t>
      </w:r>
      <w:r w:rsidR="00693892" w:rsidRPr="00847968">
        <w:t xml:space="preserve"> – </w:t>
      </w:r>
      <w:r w:rsidRPr="00847968">
        <w:t>kabel</w:t>
      </w:r>
      <w:r w:rsidR="00693892" w:rsidRPr="00847968">
        <w:t>ový</w:t>
      </w:r>
      <w:r w:rsidR="00CC61F0" w:rsidRPr="00847968">
        <w:t xml:space="preserve"> </w:t>
      </w:r>
      <w:r w:rsidRPr="00847968">
        <w:t>seznam</w:t>
      </w:r>
    </w:p>
    <w:p w14:paraId="1C312752" w14:textId="77777777" w:rsidR="009E4556" w:rsidRPr="00847968" w:rsidRDefault="009E4556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elektro </w:t>
      </w:r>
      <w:r w:rsidR="00693892" w:rsidRPr="00847968">
        <w:t>– výkresová dokumentace (</w:t>
      </w:r>
      <w:r w:rsidRPr="00847968">
        <w:t>půdorys</w:t>
      </w:r>
      <w:r w:rsidR="00693892" w:rsidRPr="00847968">
        <w:t>, rozvaděč)</w:t>
      </w:r>
    </w:p>
    <w:p w14:paraId="24BE4856" w14:textId="77777777" w:rsidR="009E4556" w:rsidRPr="00847968" w:rsidRDefault="009E4556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</w:t>
      </w:r>
      <w:r w:rsidR="00693892" w:rsidRPr="00847968">
        <w:t xml:space="preserve"> –</w:t>
      </w:r>
      <w:r w:rsidRPr="00847968">
        <w:t xml:space="preserve"> výpočet UO</w:t>
      </w:r>
    </w:p>
    <w:p w14:paraId="32E9D306" w14:textId="77777777" w:rsidR="00693892" w:rsidRPr="00847968" w:rsidRDefault="0069389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Pr="00847968">
        <w:t>výkaz</w:t>
      </w:r>
      <w:proofErr w:type="gramEnd"/>
      <w:r w:rsidRPr="00847968">
        <w:t xml:space="preserve"> výměr </w:t>
      </w:r>
    </w:p>
    <w:p w14:paraId="4F516778" w14:textId="77777777" w:rsidR="00693892" w:rsidRPr="00847968" w:rsidRDefault="00693892" w:rsidP="00693892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AV technika – technická zpráva + nároky na ostatní profese</w:t>
      </w:r>
    </w:p>
    <w:p w14:paraId="00FB3BB7" w14:textId="77777777" w:rsidR="00693892" w:rsidRPr="00847968" w:rsidRDefault="0069389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AV technika – výkresová příloha</w:t>
      </w:r>
    </w:p>
    <w:p w14:paraId="412E9C25" w14:textId="77777777" w:rsidR="009E4556" w:rsidRPr="00847968" w:rsidRDefault="00693892" w:rsidP="007973DA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="009E4556" w:rsidRPr="00847968">
        <w:t>kabelová</w:t>
      </w:r>
      <w:proofErr w:type="gramEnd"/>
      <w:r w:rsidR="009E4556" w:rsidRPr="00847968">
        <w:t xml:space="preserve"> kniha</w:t>
      </w:r>
    </w:p>
    <w:p w14:paraId="342907EB" w14:textId="77777777" w:rsidR="009E4556" w:rsidRPr="00847968" w:rsidRDefault="00693892" w:rsidP="00693892">
      <w:pPr>
        <w:pStyle w:val="Odstavecseseznamem"/>
        <w:numPr>
          <w:ilvl w:val="1"/>
          <w:numId w:val="41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="009E4556" w:rsidRPr="00847968">
        <w:t>schémata</w:t>
      </w:r>
      <w:proofErr w:type="gramEnd"/>
      <w:r w:rsidR="009E4556" w:rsidRPr="00847968">
        <w:t xml:space="preserve"> zapojení</w:t>
      </w:r>
    </w:p>
    <w:p w14:paraId="25218476" w14:textId="77777777" w:rsidR="0085129C" w:rsidRPr="007C3683" w:rsidRDefault="0085129C" w:rsidP="0085129C">
      <w:pPr>
        <w:numPr>
          <w:ilvl w:val="0"/>
          <w:numId w:val="13"/>
        </w:numPr>
        <w:shd w:val="clear" w:color="auto" w:fill="FFFFFF"/>
        <w:jc w:val="both"/>
      </w:pPr>
      <w:r>
        <w:t>Předmět smlouvy musí být proveden mj. v souladu s těmito normami ČSN:</w:t>
      </w:r>
    </w:p>
    <w:p w14:paraId="11E35E4A" w14:textId="77777777" w:rsidR="0085129C" w:rsidRPr="00C8202E" w:rsidRDefault="0085129C" w:rsidP="0085129C">
      <w:pPr>
        <w:numPr>
          <w:ilvl w:val="0"/>
          <w:numId w:val="38"/>
        </w:numPr>
        <w:shd w:val="clear" w:color="auto" w:fill="FFFFFF"/>
        <w:rPr>
          <w:color w:val="333333"/>
        </w:rPr>
      </w:pPr>
      <w:r w:rsidRPr="00C8202E">
        <w:rPr>
          <w:bCs/>
          <w:color w:val="333333"/>
        </w:rPr>
        <w:t>AV technika</w:t>
      </w:r>
      <w:r w:rsidRPr="00C8202E">
        <w:rPr>
          <w:rStyle w:val="v1apple-converted-space"/>
          <w:bCs/>
          <w:color w:val="333333"/>
        </w:rPr>
        <w:t> </w:t>
      </w:r>
      <w:r w:rsidRPr="00C8202E">
        <w:rPr>
          <w:color w:val="333333"/>
        </w:rPr>
        <w:t xml:space="preserve"> - ČSN 243100 a ČSN 3320000-4-41</w:t>
      </w:r>
    </w:p>
    <w:p w14:paraId="5AA4F1EE" w14:textId="77777777" w:rsidR="0085129C" w:rsidRPr="00C8202E" w:rsidRDefault="0085129C" w:rsidP="0085129C">
      <w:pPr>
        <w:numPr>
          <w:ilvl w:val="0"/>
          <w:numId w:val="38"/>
        </w:numPr>
        <w:shd w:val="clear" w:color="auto" w:fill="FFFFFF"/>
        <w:rPr>
          <w:color w:val="333333"/>
        </w:rPr>
      </w:pPr>
      <w:r w:rsidRPr="00C8202E">
        <w:rPr>
          <w:bCs/>
          <w:color w:val="333333"/>
        </w:rPr>
        <w:t>Elektro silnoproud</w:t>
      </w:r>
      <w:r w:rsidRPr="00C8202E">
        <w:rPr>
          <w:rStyle w:val="v1apple-converted-space"/>
          <w:bCs/>
          <w:color w:val="333333"/>
        </w:rPr>
        <w:t> </w:t>
      </w:r>
      <w:r w:rsidRPr="00C8202E">
        <w:rPr>
          <w:color w:val="333333"/>
        </w:rPr>
        <w:t>- ČSN 3320000-4-41</w:t>
      </w:r>
    </w:p>
    <w:p w14:paraId="04E22862" w14:textId="77777777" w:rsidR="0085129C" w:rsidRPr="00C8202E" w:rsidRDefault="0085129C" w:rsidP="0085129C">
      <w:pPr>
        <w:numPr>
          <w:ilvl w:val="0"/>
          <w:numId w:val="38"/>
        </w:numPr>
        <w:shd w:val="clear" w:color="auto" w:fill="FFFFFF"/>
        <w:rPr>
          <w:color w:val="333333"/>
        </w:rPr>
      </w:pPr>
      <w:r w:rsidRPr="00C8202E">
        <w:rPr>
          <w:bCs/>
          <w:color w:val="333333"/>
        </w:rPr>
        <w:t>Osvětlení, svítidla</w:t>
      </w:r>
      <w:r w:rsidRPr="00C8202E">
        <w:rPr>
          <w:color w:val="333333"/>
        </w:rPr>
        <w:t xml:space="preserve"> - EN12464-1</w:t>
      </w:r>
    </w:p>
    <w:p w14:paraId="7333E0CF" w14:textId="77777777" w:rsidR="0085129C" w:rsidRPr="0085129C" w:rsidRDefault="0085129C" w:rsidP="0085129C">
      <w:pPr>
        <w:numPr>
          <w:ilvl w:val="0"/>
          <w:numId w:val="38"/>
        </w:numPr>
        <w:shd w:val="clear" w:color="auto" w:fill="FFFFFF"/>
        <w:rPr>
          <w:color w:val="333333"/>
        </w:rPr>
      </w:pPr>
      <w:r w:rsidRPr="00C8202E">
        <w:rPr>
          <w:bCs/>
          <w:color w:val="333333"/>
        </w:rPr>
        <w:t>Akustika</w:t>
      </w:r>
      <w:r w:rsidRPr="00C8202E">
        <w:rPr>
          <w:rStyle w:val="v1apple-converted-space"/>
          <w:bCs/>
          <w:color w:val="333333"/>
        </w:rPr>
        <w:t> </w:t>
      </w:r>
      <w:r w:rsidRPr="00C8202E">
        <w:rPr>
          <w:color w:val="333333"/>
        </w:rPr>
        <w:t xml:space="preserve"> - ČSN 730525 a ČSN 730527</w:t>
      </w:r>
    </w:p>
    <w:p w14:paraId="284461A8" w14:textId="3AEA0CFA" w:rsidR="00ED59C5" w:rsidRDefault="00446546" w:rsidP="00775A98">
      <w:pPr>
        <w:pStyle w:val="Odstavecseseznamem"/>
        <w:numPr>
          <w:ilvl w:val="0"/>
          <w:numId w:val="13"/>
        </w:numPr>
        <w:jc w:val="both"/>
      </w:pPr>
      <w:r w:rsidRPr="00303755">
        <w:rPr>
          <w:lang w:eastAsia="en-US"/>
        </w:rPr>
        <w:t xml:space="preserve">Zhotovitel prohlašuje, že </w:t>
      </w:r>
      <w:r w:rsidR="00ED59C5">
        <w:rPr>
          <w:lang w:eastAsia="en-US"/>
        </w:rPr>
        <w:t xml:space="preserve">do 5 dnů ode dne </w:t>
      </w:r>
      <w:r w:rsidR="006D2CC9">
        <w:rPr>
          <w:lang w:eastAsia="en-US"/>
        </w:rPr>
        <w:t>nabytí účinnosti</w:t>
      </w:r>
      <w:r w:rsidR="006D2CC9" w:rsidRPr="00303755">
        <w:rPr>
          <w:lang w:eastAsia="en-US"/>
        </w:rPr>
        <w:t xml:space="preserve"> </w:t>
      </w:r>
      <w:r w:rsidRPr="00303755">
        <w:rPr>
          <w:lang w:eastAsia="en-US"/>
        </w:rPr>
        <w:t>této smlouvy překontrol</w:t>
      </w:r>
      <w:r w:rsidR="00ED59C5">
        <w:rPr>
          <w:lang w:eastAsia="en-US"/>
        </w:rPr>
        <w:t>uje</w:t>
      </w:r>
      <w:r w:rsidRPr="00303755">
        <w:rPr>
          <w:lang w:eastAsia="en-US"/>
        </w:rPr>
        <w:t xml:space="preserve"> podklady a dokumentaci předanou objednatelem včetně skutečného stavu </w:t>
      </w:r>
      <w:r w:rsidR="009E4556">
        <w:rPr>
          <w:lang w:eastAsia="en-US"/>
        </w:rPr>
        <w:t>p</w:t>
      </w:r>
      <w:r w:rsidRPr="00303755">
        <w:rPr>
          <w:lang w:eastAsia="en-US"/>
        </w:rPr>
        <w:t>řipravenosti</w:t>
      </w:r>
      <w:r w:rsidR="00D0707B">
        <w:rPr>
          <w:lang w:eastAsia="en-US"/>
        </w:rPr>
        <w:t xml:space="preserve"> </w:t>
      </w:r>
      <w:r w:rsidRPr="00303755">
        <w:rPr>
          <w:lang w:eastAsia="en-US"/>
        </w:rPr>
        <w:t xml:space="preserve">a </w:t>
      </w:r>
      <w:r w:rsidR="00ED59C5">
        <w:rPr>
          <w:lang w:eastAsia="en-US"/>
        </w:rPr>
        <w:t xml:space="preserve">do 10 dnů ode dne </w:t>
      </w:r>
      <w:r w:rsidR="006D2CC9">
        <w:rPr>
          <w:lang w:eastAsia="en-US"/>
        </w:rPr>
        <w:t xml:space="preserve">nabytí účinnosti </w:t>
      </w:r>
      <w:r w:rsidR="00ED59C5">
        <w:rPr>
          <w:lang w:eastAsia="en-US"/>
        </w:rPr>
        <w:t>smlouvy sdělí písemně objednateli zjevné vady těchto podkladů, dokumentace a stavu připravenosti.</w:t>
      </w:r>
      <w:r w:rsidR="00D0707B">
        <w:rPr>
          <w:lang w:eastAsia="en-US"/>
        </w:rPr>
        <w:t xml:space="preserve"> </w:t>
      </w:r>
      <w:r w:rsidR="00D0707B" w:rsidRPr="005D770A">
        <w:t xml:space="preserve">Zhotovitel svým podpisem této smlouvy stvrzuje, že si místo plnění prohlédne do dvou dnů ode dne </w:t>
      </w:r>
      <w:r w:rsidR="00D0707B">
        <w:t>nabytí účinnosti</w:t>
      </w:r>
      <w:r w:rsidR="00D0707B" w:rsidRPr="005D770A">
        <w:t xml:space="preserve"> této smlouvy a písemně sdělí objednateli do 5 dnů ode dne podpisu této smlouvy překážky místa plnění, které by bránily provádění díla. Dále se zavazuje do 2 dnů ode dne podpisu smlouvy se </w:t>
      </w:r>
      <w:r w:rsidR="00D0707B" w:rsidRPr="005D770A">
        <w:lastRenderedPageBreak/>
        <w:t xml:space="preserve">seznámit s veškerými okolnostmi místa plnění a doby plnění rozhodnými pro řádné splnění díla (mj. v souvislosti s provozem budovy objednatele atd.). </w:t>
      </w:r>
    </w:p>
    <w:p w14:paraId="626338A1" w14:textId="77777777" w:rsidR="00023D96" w:rsidRPr="00775A98" w:rsidRDefault="00B136FA" w:rsidP="00023D96">
      <w:pPr>
        <w:numPr>
          <w:ilvl w:val="0"/>
          <w:numId w:val="13"/>
        </w:numPr>
        <w:jc w:val="both"/>
      </w:pPr>
      <w:r w:rsidRPr="00303755">
        <w:rPr>
          <w:lang w:eastAsia="en-US"/>
        </w:rPr>
        <w:t>Zhotovitel potvrzuje, že mu příloh</w:t>
      </w:r>
      <w:r w:rsidR="007973DA">
        <w:rPr>
          <w:lang w:eastAsia="en-US"/>
        </w:rPr>
        <w:t>y</w:t>
      </w:r>
      <w:r w:rsidRPr="00303755">
        <w:rPr>
          <w:lang w:eastAsia="en-US"/>
        </w:rPr>
        <w:t xml:space="preserve"> této smlouvy byl</w:t>
      </w:r>
      <w:r w:rsidR="007973DA">
        <w:rPr>
          <w:lang w:eastAsia="en-US"/>
        </w:rPr>
        <w:t>y</w:t>
      </w:r>
      <w:r w:rsidRPr="00303755">
        <w:rPr>
          <w:lang w:eastAsia="en-US"/>
        </w:rPr>
        <w:t xml:space="preserve"> předán</w:t>
      </w:r>
      <w:r w:rsidR="007973DA">
        <w:rPr>
          <w:lang w:eastAsia="en-US"/>
        </w:rPr>
        <w:t>y</w:t>
      </w:r>
      <w:r w:rsidRPr="00303755">
        <w:rPr>
          <w:lang w:eastAsia="en-US"/>
        </w:rPr>
        <w:t xml:space="preserve"> před </w:t>
      </w:r>
      <w:r w:rsidR="007C6B85" w:rsidRPr="00303755">
        <w:rPr>
          <w:lang w:eastAsia="en-US"/>
        </w:rPr>
        <w:t xml:space="preserve">uzavřením </w:t>
      </w:r>
      <w:r w:rsidRPr="00303755">
        <w:rPr>
          <w:lang w:eastAsia="en-US"/>
        </w:rPr>
        <w:t xml:space="preserve">této smlouvy. Objednatel odpovídá za správnost a úplnost předané dokumentace. </w:t>
      </w:r>
      <w:r w:rsidRPr="00023D96">
        <w:rPr>
          <w:b/>
          <w:lang w:eastAsia="en-US"/>
        </w:rPr>
        <w:t xml:space="preserve"> </w:t>
      </w:r>
    </w:p>
    <w:p w14:paraId="40009A9A" w14:textId="77777777" w:rsidR="00775A98" w:rsidRDefault="00775A98" w:rsidP="00775A98">
      <w:pPr>
        <w:ind w:left="340"/>
        <w:jc w:val="both"/>
      </w:pPr>
    </w:p>
    <w:p w14:paraId="13806716" w14:textId="77777777" w:rsidR="0063227F" w:rsidRPr="00303755" w:rsidRDefault="0063227F" w:rsidP="00F272E2">
      <w:pPr>
        <w:jc w:val="both"/>
        <w:rPr>
          <w:b/>
        </w:rPr>
      </w:pPr>
    </w:p>
    <w:p w14:paraId="3FFF6E5D" w14:textId="77777777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II.</w:t>
      </w:r>
    </w:p>
    <w:p w14:paraId="4539C88A" w14:textId="77777777" w:rsidR="00F272E2" w:rsidRPr="00303755" w:rsidRDefault="00462BB9" w:rsidP="004A040A">
      <w:pPr>
        <w:jc w:val="center"/>
        <w:rPr>
          <w:b/>
        </w:rPr>
      </w:pPr>
      <w:r w:rsidRPr="00303755">
        <w:rPr>
          <w:b/>
        </w:rPr>
        <w:t>Místo a doba plnění</w:t>
      </w:r>
    </w:p>
    <w:p w14:paraId="54CF3F68" w14:textId="77777777" w:rsidR="00563679" w:rsidRPr="00303755" w:rsidRDefault="00462BB9" w:rsidP="00D97840">
      <w:pPr>
        <w:numPr>
          <w:ilvl w:val="0"/>
          <w:numId w:val="8"/>
        </w:numPr>
        <w:ind w:left="284" w:hanging="284"/>
        <w:jc w:val="both"/>
        <w:rPr>
          <w:b/>
        </w:rPr>
      </w:pPr>
      <w:r w:rsidRPr="00303755">
        <w:t>Místem plnění je</w:t>
      </w:r>
      <w:r w:rsidR="002541B3" w:rsidRPr="00303755">
        <w:t xml:space="preserve"> </w:t>
      </w:r>
      <w:r w:rsidR="00591616" w:rsidRPr="00303755">
        <w:t xml:space="preserve">budova </w:t>
      </w:r>
      <w:r w:rsidR="00393BC7" w:rsidRPr="00303755">
        <w:t>objednatele Brno, Kounicova 65a</w:t>
      </w:r>
      <w:r w:rsidR="001C02B5" w:rsidRPr="00303755">
        <w:t>.</w:t>
      </w:r>
    </w:p>
    <w:p w14:paraId="475C41DB" w14:textId="0B7DCECE" w:rsidR="009E4556" w:rsidRDefault="00026C0D" w:rsidP="00847968">
      <w:pPr>
        <w:numPr>
          <w:ilvl w:val="0"/>
          <w:numId w:val="8"/>
        </w:numPr>
        <w:jc w:val="both"/>
      </w:pPr>
      <w:r>
        <w:t>Zhotovitel</w:t>
      </w:r>
      <w:r w:rsidRPr="005D770A">
        <w:t xml:space="preserve"> </w:t>
      </w:r>
      <w:r w:rsidR="009E4556" w:rsidRPr="005D770A">
        <w:t xml:space="preserve">je povinen </w:t>
      </w:r>
      <w:r>
        <w:t xml:space="preserve">provést dílo </w:t>
      </w:r>
      <w:r w:rsidR="009E4556" w:rsidRPr="005D770A">
        <w:t>do</w:t>
      </w:r>
      <w:r w:rsidR="00C60579" w:rsidRPr="005D770A">
        <w:t xml:space="preserve"> </w:t>
      </w:r>
      <w:r w:rsidR="006F4E1C">
        <w:t>60 dnů</w:t>
      </w:r>
      <w:r w:rsidR="00C60579" w:rsidRPr="005D770A">
        <w:t xml:space="preserve"> ode dne </w:t>
      </w:r>
      <w:r>
        <w:t xml:space="preserve">nabytí </w:t>
      </w:r>
      <w:r w:rsidR="00C60579" w:rsidRPr="005D770A">
        <w:t>účinnosti smlouvy</w:t>
      </w:r>
      <w:r w:rsidR="009E4556" w:rsidRPr="005D770A">
        <w:t>.</w:t>
      </w:r>
    </w:p>
    <w:p w14:paraId="39573D3C" w14:textId="77777777" w:rsidR="00847968" w:rsidRPr="00847968" w:rsidRDefault="00847968" w:rsidP="00847968">
      <w:pPr>
        <w:ind w:left="360"/>
        <w:jc w:val="both"/>
      </w:pPr>
    </w:p>
    <w:p w14:paraId="62D4F5FF" w14:textId="77777777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III.</w:t>
      </w:r>
    </w:p>
    <w:p w14:paraId="1EEE1141" w14:textId="77777777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Cena díla</w:t>
      </w:r>
    </w:p>
    <w:p w14:paraId="2E18A762" w14:textId="7A869A6D" w:rsidR="00AD2056" w:rsidRPr="002E19D8" w:rsidRDefault="00563679" w:rsidP="00D97840">
      <w:pPr>
        <w:numPr>
          <w:ilvl w:val="0"/>
          <w:numId w:val="1"/>
        </w:numPr>
        <w:jc w:val="both"/>
      </w:pPr>
      <w:r w:rsidRPr="002E19D8">
        <w:t xml:space="preserve">Objednatel se zavazuje zaplatit zhotoviteli cenu díla dle čl. I. této smlouvy ve výši </w:t>
      </w:r>
      <w:r w:rsidR="00AE4E3D">
        <w:t xml:space="preserve">3,999.999,- </w:t>
      </w:r>
      <w:r w:rsidR="00AD2056" w:rsidRPr="002E19D8">
        <w:t>bez DPH</w:t>
      </w:r>
      <w:r w:rsidR="00E97724" w:rsidRPr="002E19D8">
        <w:t>.</w:t>
      </w:r>
    </w:p>
    <w:p w14:paraId="02DA19FF" w14:textId="6C83607D" w:rsidR="00D80CB4" w:rsidRPr="00303755" w:rsidRDefault="00D80CB4" w:rsidP="00BC46E6">
      <w:pPr>
        <w:numPr>
          <w:ilvl w:val="0"/>
          <w:numId w:val="1"/>
        </w:numPr>
        <w:jc w:val="both"/>
      </w:pPr>
      <w:r w:rsidRPr="00303755">
        <w:t xml:space="preserve">Ceny uvedené v rozpočtu </w:t>
      </w:r>
      <w:r w:rsidR="00E92B55">
        <w:t xml:space="preserve">(oceněném výkazu výměr) </w:t>
      </w:r>
      <w:r w:rsidRPr="00303755">
        <w:t>tvořícím součást této smlouvy obsahují veškeré náklady související se zhotovením díla,</w:t>
      </w:r>
      <w:r w:rsidR="009E4556">
        <w:t xml:space="preserve"> vedlejší náklady </w:t>
      </w:r>
      <w:r w:rsidRPr="00303755">
        <w:t>související s plněním podmínek provedení díla</w:t>
      </w:r>
      <w:r w:rsidR="00FA2326">
        <w:t>.</w:t>
      </w:r>
      <w:r w:rsidR="00BC46E6">
        <w:t xml:space="preserve"> </w:t>
      </w:r>
      <w:r w:rsidR="00BC46E6" w:rsidRPr="00303755"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plněním</w:t>
      </w:r>
      <w:r w:rsidR="00B4428A">
        <w:t xml:space="preserve"> předmětu smlouvy</w:t>
      </w:r>
    </w:p>
    <w:p w14:paraId="0423F261" w14:textId="77777777" w:rsidR="00D165B0" w:rsidRPr="00303755" w:rsidRDefault="00AD2056" w:rsidP="00D97840">
      <w:pPr>
        <w:numPr>
          <w:ilvl w:val="0"/>
          <w:numId w:val="1"/>
        </w:numPr>
        <w:jc w:val="both"/>
      </w:pPr>
      <w:r w:rsidRPr="00303755">
        <w:t>Zhotovitel je povinen v každé faktuře vyznačit u každé položky, zda tato podléhá režimu přenesené daňové povinnosti.</w:t>
      </w:r>
      <w:r w:rsidR="00563679" w:rsidRPr="00303755">
        <w:t xml:space="preserve"> </w:t>
      </w:r>
    </w:p>
    <w:p w14:paraId="72162331" w14:textId="77777777" w:rsidR="00BD0001" w:rsidRPr="00303755" w:rsidRDefault="00BD0001" w:rsidP="00D97840">
      <w:pPr>
        <w:numPr>
          <w:ilvl w:val="0"/>
          <w:numId w:val="1"/>
        </w:numPr>
        <w:jc w:val="both"/>
      </w:pPr>
      <w:r w:rsidRPr="00303755">
        <w:t>Obě strany převzaly nebezpečí změn</w:t>
      </w:r>
      <w:r w:rsidR="002E7E75" w:rsidRPr="00303755">
        <w:t>y</w:t>
      </w:r>
      <w:r w:rsidRPr="00303755">
        <w:t xml:space="preserve"> okolností dle § 2620 odst. 2 z.</w:t>
      </w:r>
      <w:r w:rsidR="009B5A85">
        <w:t xml:space="preserve"> </w:t>
      </w:r>
      <w:proofErr w:type="gramStart"/>
      <w:r w:rsidRPr="00303755">
        <w:t>č.</w:t>
      </w:r>
      <w:proofErr w:type="gramEnd"/>
      <w:r w:rsidRPr="00303755">
        <w:t xml:space="preserve"> 89/2012 Sb.</w:t>
      </w:r>
    </w:p>
    <w:p w14:paraId="56510939" w14:textId="07199FD0" w:rsidR="008E125D" w:rsidRDefault="002A2181" w:rsidP="00D97840">
      <w:pPr>
        <w:numPr>
          <w:ilvl w:val="0"/>
          <w:numId w:val="1"/>
        </w:numPr>
        <w:jc w:val="both"/>
      </w:pPr>
      <w:r w:rsidRPr="00303755">
        <w:t xml:space="preserve">Objednatel je povinen uhradit pouze </w:t>
      </w:r>
      <w:r w:rsidR="008E125D" w:rsidRPr="00303755">
        <w:t xml:space="preserve">skutečně provedené práce. V případě, že některé práce </w:t>
      </w:r>
      <w:r w:rsidR="00106ABA" w:rsidRPr="00303755">
        <w:t xml:space="preserve">na díle </w:t>
      </w:r>
      <w:r w:rsidR="008E125D" w:rsidRPr="00303755">
        <w:t>nebudou</w:t>
      </w:r>
      <w:r w:rsidRPr="00303755">
        <w:t xml:space="preserve"> z jakéhokoliv důvodu zhotovitelem provedeny, </w:t>
      </w:r>
      <w:r w:rsidR="00BE7603" w:rsidRPr="00303755">
        <w:t>má objedna</w:t>
      </w:r>
      <w:r w:rsidR="00D936FD" w:rsidRPr="00303755">
        <w:t>tel právo cenu snížit</w:t>
      </w:r>
      <w:r w:rsidR="0077547C">
        <w:t xml:space="preserve"> o položky, které nebudou provedeny</w:t>
      </w:r>
      <w:r w:rsidR="00D936FD" w:rsidRPr="00303755">
        <w:t>.</w:t>
      </w:r>
    </w:p>
    <w:p w14:paraId="7DDBB921" w14:textId="77777777" w:rsidR="001D4744" w:rsidRDefault="001D4744" w:rsidP="001D4744">
      <w:pPr>
        <w:jc w:val="both"/>
      </w:pPr>
    </w:p>
    <w:p w14:paraId="715A16A1" w14:textId="77777777" w:rsidR="00D2193C" w:rsidRPr="00303755" w:rsidRDefault="00D2193C" w:rsidP="006E449A">
      <w:pPr>
        <w:jc w:val="center"/>
        <w:rPr>
          <w:b/>
        </w:rPr>
      </w:pPr>
      <w:r w:rsidRPr="00303755">
        <w:rPr>
          <w:b/>
        </w:rPr>
        <w:t>IV.</w:t>
      </w:r>
    </w:p>
    <w:p w14:paraId="28231135" w14:textId="77777777" w:rsidR="00D2193C" w:rsidRPr="00303755" w:rsidRDefault="002B60A4" w:rsidP="000D0356">
      <w:pPr>
        <w:jc w:val="center"/>
        <w:rPr>
          <w:b/>
        </w:rPr>
      </w:pPr>
      <w:r w:rsidRPr="00303755">
        <w:rPr>
          <w:b/>
        </w:rPr>
        <w:t>Z</w:t>
      </w:r>
      <w:r w:rsidR="00D2193C" w:rsidRPr="00303755">
        <w:rPr>
          <w:b/>
        </w:rPr>
        <w:t>měny</w:t>
      </w:r>
      <w:r w:rsidRPr="00303755">
        <w:rPr>
          <w:b/>
        </w:rPr>
        <w:t xml:space="preserve"> </w:t>
      </w:r>
      <w:r w:rsidR="00D2193C" w:rsidRPr="00303755">
        <w:rPr>
          <w:b/>
        </w:rPr>
        <w:t>a doplňky díla</w:t>
      </w:r>
    </w:p>
    <w:p w14:paraId="6457D553" w14:textId="50A93BD2" w:rsidR="008C3905" w:rsidRPr="00303755" w:rsidRDefault="002C265D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Zhotovitel je povinen v případě, že při realizaci </w:t>
      </w:r>
      <w:r w:rsidR="00494C68">
        <w:t xml:space="preserve">díla </w:t>
      </w:r>
      <w:r w:rsidRPr="00303755">
        <w:t>zjistí skutečnosti, které nebyly v době podpisu smlouvy známy</w:t>
      </w:r>
      <w:r w:rsidR="00964DBB" w:rsidRPr="00303755">
        <w:t>,</w:t>
      </w:r>
      <w:r w:rsidRPr="00303755">
        <w:t xml:space="preserve"> a zhotovitel je nezavinil ani nemohl předvídat a mají vliv na cenu díla, nebo se zjistí při realizaci </w:t>
      </w:r>
      <w:r w:rsidR="00AA0FDD">
        <w:t xml:space="preserve">díla </w:t>
      </w:r>
      <w:r w:rsidRPr="00303755">
        <w:t xml:space="preserve">skutečnosti odlišné od dokumentace předané objednatelem, je povinen objednatele písemně na tyto skutečnosti </w:t>
      </w:r>
      <w:r w:rsidR="00AA0FDD">
        <w:t xml:space="preserve">upozornit </w:t>
      </w:r>
      <w:r w:rsidRPr="00303755">
        <w:t>a současně postupovat dle tohoto čl</w:t>
      </w:r>
      <w:r w:rsidR="004F18B2" w:rsidRPr="00303755">
        <w:t>ánku</w:t>
      </w:r>
      <w:r w:rsidRPr="00303755">
        <w:t xml:space="preserve"> a do doby </w:t>
      </w:r>
      <w:r w:rsidR="004F18B2" w:rsidRPr="00303755">
        <w:t xml:space="preserve">jeho </w:t>
      </w:r>
      <w:r w:rsidRPr="00303755">
        <w:t>splnění přerušit práce, pokud zj</w:t>
      </w:r>
      <w:r w:rsidR="00887FCA" w:rsidRPr="00303755">
        <w:t xml:space="preserve">ištěné skutečnosti mají vliv na cenu díla, nebo brání řádnému provedení díla. </w:t>
      </w:r>
      <w:r w:rsidR="00E01665" w:rsidRPr="00303755">
        <w:rPr>
          <w:lang w:eastAsia="en-US"/>
        </w:rPr>
        <w:t xml:space="preserve">Žádné změny a doplňky díla nebudou započaty bez </w:t>
      </w:r>
      <w:r w:rsidR="00AA13CA">
        <w:rPr>
          <w:lang w:eastAsia="en-US"/>
        </w:rPr>
        <w:t>předchozího</w:t>
      </w:r>
      <w:r w:rsidR="00AA13CA" w:rsidRPr="00303755">
        <w:rPr>
          <w:lang w:eastAsia="en-US"/>
        </w:rPr>
        <w:t xml:space="preserve"> </w:t>
      </w:r>
      <w:r w:rsidR="00E01665" w:rsidRPr="00303755">
        <w:rPr>
          <w:lang w:eastAsia="en-US"/>
        </w:rPr>
        <w:t xml:space="preserve">písemného pokynu </w:t>
      </w:r>
      <w:r w:rsidR="00AA13CA">
        <w:rPr>
          <w:lang w:eastAsia="en-US"/>
        </w:rPr>
        <w:t xml:space="preserve">objednatele </w:t>
      </w:r>
      <w:r w:rsidR="00E01665" w:rsidRPr="00303755">
        <w:rPr>
          <w:lang w:eastAsia="en-US"/>
        </w:rPr>
        <w:t>a zhotovitel nemá žádný nárok na změnu ceny díla nebo termínu dokončení díla.</w:t>
      </w:r>
    </w:p>
    <w:p w14:paraId="189FBE67" w14:textId="77777777" w:rsidR="00806CFA" w:rsidRPr="00847968" w:rsidRDefault="00E01665" w:rsidP="00D97840">
      <w:pPr>
        <w:numPr>
          <w:ilvl w:val="0"/>
          <w:numId w:val="18"/>
        </w:numPr>
        <w:ind w:left="284" w:hanging="284"/>
        <w:jc w:val="both"/>
      </w:pPr>
      <w:r w:rsidRPr="00847968">
        <w:rPr>
          <w:lang w:eastAsia="en-US"/>
        </w:rPr>
        <w:t>Návrhy na změny a doplňky díla je zhotovitel povinen předávat objednateli písemně (nikoli zápisem do stavebního deníku) v dostatečném časovém předstihu</w:t>
      </w:r>
      <w:r w:rsidR="00DF5FE0" w:rsidRPr="00847968">
        <w:rPr>
          <w:lang w:eastAsia="en-US"/>
        </w:rPr>
        <w:t>, a to včetně</w:t>
      </w:r>
      <w:r w:rsidR="00806CFA" w:rsidRPr="00847968">
        <w:rPr>
          <w:lang w:eastAsia="en-US"/>
        </w:rPr>
        <w:t>:</w:t>
      </w:r>
    </w:p>
    <w:p w14:paraId="43582273" w14:textId="77777777" w:rsidR="00194036" w:rsidRPr="00847968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t>souhrn</w:t>
      </w:r>
      <w:r w:rsidR="0049447A" w:rsidRPr="00847968">
        <w:t>u</w:t>
      </w:r>
      <w:r w:rsidRPr="00847968">
        <w:t xml:space="preserve"> cen a sumarizace plánovaných změn;</w:t>
      </w:r>
    </w:p>
    <w:p w14:paraId="272E75FD" w14:textId="77777777" w:rsidR="00194036" w:rsidRPr="00847968" w:rsidRDefault="00194036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rPr>
          <w:lang w:eastAsia="en-US"/>
        </w:rPr>
        <w:t>odůvodnění jejich potřeby a toho, proč nejsou zahrnuty v sjednané ceně díla, jejich vlivu na termín dokončení a jejich cenu stanovenou dle této smlouvy.</w:t>
      </w:r>
    </w:p>
    <w:p w14:paraId="3C712714" w14:textId="77777777" w:rsidR="00C705F0" w:rsidRPr="00847968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t>odůvodnění</w:t>
      </w:r>
      <w:r w:rsidR="00102DF3" w:rsidRPr="00847968">
        <w:t>,</w:t>
      </w:r>
      <w:r w:rsidRPr="00847968">
        <w:t xml:space="preserve"> proč ke změně dochází z pohledu realizace prací a srozumiteln</w:t>
      </w:r>
      <w:r w:rsidR="00E022FC" w:rsidRPr="00847968">
        <w:t>ého</w:t>
      </w:r>
      <w:r w:rsidRPr="00847968">
        <w:t xml:space="preserve"> popis</w:t>
      </w:r>
      <w:r w:rsidR="00E022FC" w:rsidRPr="00847968">
        <w:t>u</w:t>
      </w:r>
      <w:r w:rsidRPr="00847968">
        <w:t xml:space="preserve"> změny vč. specifikace použitých materiálů nebo technologií,</w:t>
      </w:r>
    </w:p>
    <w:p w14:paraId="5BF4FEA2" w14:textId="77777777" w:rsidR="00501FCE" w:rsidRPr="00847968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lastRenderedPageBreak/>
        <w:t xml:space="preserve">ocenění dodatečných prací – podrobný položkový rozpočet změny vypracovaný ve shodné struktuře a formátu </w:t>
      </w:r>
      <w:r w:rsidR="00BD0FBC" w:rsidRPr="00847968">
        <w:t>položkového rozpočtu, který byl součástí nabídky zhotovitele</w:t>
      </w:r>
      <w:r w:rsidR="00102DF3" w:rsidRPr="00847968">
        <w:t>.</w:t>
      </w:r>
      <w:r w:rsidRPr="00847968">
        <w:t xml:space="preserve"> Ocenění jednotlivých položek rozpočtu změny musí být provedeno způsobem</w:t>
      </w:r>
      <w:r w:rsidR="00501FCE" w:rsidRPr="00847968">
        <w:t>:</w:t>
      </w:r>
    </w:p>
    <w:p w14:paraId="60D97AEB" w14:textId="77777777" w:rsidR="00A736E6" w:rsidRPr="00847968" w:rsidRDefault="00501FCE" w:rsidP="00D97840">
      <w:pPr>
        <w:numPr>
          <w:ilvl w:val="1"/>
          <w:numId w:val="14"/>
        </w:numPr>
        <w:shd w:val="clear" w:color="auto" w:fill="FFFFFF"/>
        <w:spacing w:before="75" w:after="75"/>
        <w:jc w:val="both"/>
      </w:pPr>
      <w:r w:rsidRPr="00847968">
        <w:t>prioritně budou použity jednotkové ceny obsažené v</w:t>
      </w:r>
      <w:r w:rsidR="00887FCA" w:rsidRPr="00847968">
        <w:t xml:space="preserve"> položkovém </w:t>
      </w:r>
      <w:r w:rsidRPr="00847968">
        <w:t>rozpočtu</w:t>
      </w:r>
      <w:r w:rsidR="00887FCA" w:rsidRPr="00847968">
        <w:t xml:space="preserve"> tvořícího přílohu této smlouvy</w:t>
      </w:r>
      <w:r w:rsidRPr="00847968">
        <w:t>;</w:t>
      </w:r>
    </w:p>
    <w:p w14:paraId="124D830F" w14:textId="77777777" w:rsidR="00A736E6" w:rsidRPr="00847968" w:rsidRDefault="00501FCE" w:rsidP="00D97840">
      <w:pPr>
        <w:numPr>
          <w:ilvl w:val="1"/>
          <w:numId w:val="14"/>
        </w:numPr>
        <w:shd w:val="clear" w:color="auto" w:fill="FFFFFF"/>
        <w:spacing w:before="75" w:after="75"/>
        <w:jc w:val="both"/>
      </w:pPr>
      <w:r w:rsidRPr="00847968">
        <w:t>pokud se položka dodatečných prací nenachází ve smluvním rozpočtu, použije se položka dle již v rozpočtu použité cenové soustavy s aktuální cenovou úrovní</w:t>
      </w:r>
      <w:r w:rsidR="00102DF3" w:rsidRPr="00847968">
        <w:t>;</w:t>
      </w:r>
    </w:p>
    <w:p w14:paraId="42A98953" w14:textId="77777777" w:rsidR="00A736E6" w:rsidRPr="00847968" w:rsidRDefault="00501FCE" w:rsidP="00D97840">
      <w:pPr>
        <w:numPr>
          <w:ilvl w:val="1"/>
          <w:numId w:val="14"/>
        </w:numPr>
        <w:shd w:val="clear" w:color="auto" w:fill="FFFFFF"/>
        <w:spacing w:before="75" w:after="75"/>
        <w:jc w:val="both"/>
      </w:pPr>
      <w:r w:rsidRPr="00847968">
        <w:t xml:space="preserve">pokud se položka dodatečných prací nenachází ve smluvním rozpočtu a není možné použit </w:t>
      </w:r>
      <w:proofErr w:type="gramStart"/>
      <w:r w:rsidRPr="00847968">
        <w:t>položku</w:t>
      </w:r>
      <w:proofErr w:type="gramEnd"/>
      <w:r w:rsidRPr="00847968">
        <w:t xml:space="preserve"> z již v rozpočtu použité cenové soustavy nejblíže podobnou, bude použita individuální kalkulace ceny a její výpočet bude věcně a technicky zdůvodněn;</w:t>
      </w:r>
    </w:p>
    <w:p w14:paraId="6E6581D4" w14:textId="77777777" w:rsidR="00806CFA" w:rsidRPr="00847968" w:rsidRDefault="00DE58F4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t>p</w:t>
      </w:r>
      <w:r w:rsidR="00806CFA" w:rsidRPr="00847968">
        <w:t>oložkov</w:t>
      </w:r>
      <w:r w:rsidRPr="00847968">
        <w:t>ého</w:t>
      </w:r>
      <w:r w:rsidR="00806CFA" w:rsidRPr="00847968">
        <w:t xml:space="preserve"> rozpoč</w:t>
      </w:r>
      <w:r w:rsidRPr="00847968">
        <w:t>tu</w:t>
      </w:r>
      <w:r w:rsidR="00806CFA" w:rsidRPr="00847968">
        <w:t xml:space="preserve"> změny</w:t>
      </w:r>
      <w:r w:rsidRPr="00847968">
        <w:t>, který</w:t>
      </w:r>
      <w:r w:rsidR="00806CFA" w:rsidRPr="00847968">
        <w:t xml:space="preserve"> musí být předložen v </w:t>
      </w:r>
      <w:proofErr w:type="spellStart"/>
      <w:r w:rsidR="00806CFA" w:rsidRPr="00847968">
        <w:t>pdf</w:t>
      </w:r>
      <w:proofErr w:type="spellEnd"/>
      <w:r w:rsidR="00806CFA" w:rsidRPr="00847968">
        <w:t xml:space="preserve"> a v elektronické podobě ve </w:t>
      </w:r>
      <w:proofErr w:type="gramStart"/>
      <w:r w:rsidR="00806CFA" w:rsidRPr="00847968">
        <w:t>formátu .</w:t>
      </w:r>
      <w:proofErr w:type="spellStart"/>
      <w:r w:rsidR="00806CFA" w:rsidRPr="00847968">
        <w:t>esoupis</w:t>
      </w:r>
      <w:proofErr w:type="spellEnd"/>
      <w:proofErr w:type="gramEnd"/>
      <w:r w:rsidR="00806CFA" w:rsidRPr="00847968">
        <w:t>, .</w:t>
      </w:r>
      <w:proofErr w:type="spellStart"/>
      <w:r w:rsidR="00806CFA" w:rsidRPr="00847968">
        <w:t>unixml</w:t>
      </w:r>
      <w:proofErr w:type="spellEnd"/>
      <w:r w:rsidR="00806CFA" w:rsidRPr="00847968">
        <w:t>, .xc4</w:t>
      </w:r>
      <w:r w:rsidR="00E06F05" w:rsidRPr="00847968">
        <w:t xml:space="preserve"> nebo</w:t>
      </w:r>
      <w:r w:rsidR="00806CFA" w:rsidRPr="00847968">
        <w:t xml:space="preserve"> </w:t>
      </w:r>
      <w:proofErr w:type="spellStart"/>
      <w:r w:rsidR="00E06F05" w:rsidRPr="00847968">
        <w:t>xls</w:t>
      </w:r>
      <w:proofErr w:type="spellEnd"/>
      <w:r w:rsidR="00F16ECD" w:rsidRPr="00847968">
        <w:t>,</w:t>
      </w:r>
    </w:p>
    <w:p w14:paraId="473293AF" w14:textId="77777777" w:rsidR="004E6C4A" w:rsidRPr="00847968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t>fotodokumentace k předkládanému požadavku na dodatečné práce</w:t>
      </w:r>
      <w:r w:rsidR="00F16ECD" w:rsidRPr="00847968">
        <w:t>, je-li relevantní</w:t>
      </w:r>
      <w:r w:rsidRPr="00847968">
        <w:t>.</w:t>
      </w:r>
    </w:p>
    <w:p w14:paraId="7A58692D" w14:textId="77777777" w:rsidR="00806CFA" w:rsidRPr="00847968" w:rsidRDefault="00F16ECD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847968">
        <w:t xml:space="preserve"> </w:t>
      </w:r>
      <w:r w:rsidR="00A40DCE" w:rsidRPr="00847968">
        <w:t>doklad</w:t>
      </w:r>
      <w:r w:rsidRPr="00847968">
        <w:t>ů</w:t>
      </w:r>
      <w:r w:rsidR="00A40DCE" w:rsidRPr="00847968">
        <w:t xml:space="preserve"> související</w:t>
      </w:r>
      <w:r w:rsidRPr="00847968">
        <w:t>ch</w:t>
      </w:r>
      <w:r w:rsidR="00A40DCE" w:rsidRPr="00847968">
        <w:t xml:space="preserve"> s touto změnou</w:t>
      </w:r>
      <w:r w:rsidRPr="00847968">
        <w:t xml:space="preserve"> (zhotovitel dokládá na výzvu objednatele)</w:t>
      </w:r>
      <w:r w:rsidR="00A40DCE" w:rsidRPr="00847968">
        <w:t>, které objednatel bude v souvislosti s plněním podmínek poskytnuté dotace požadovat, např. odborné posudky</w:t>
      </w:r>
      <w:r w:rsidR="00591722" w:rsidRPr="00847968">
        <w:t xml:space="preserve"> prokazující nutnost provedení změny, nebo zdůvodnění nutnosti provádění změny výhradně zhotovitelem</w:t>
      </w:r>
      <w:r w:rsidR="008A41B7" w:rsidRPr="00847968">
        <w:t>.</w:t>
      </w:r>
      <w:r w:rsidR="00681BE9" w:rsidRPr="00847968">
        <w:rPr>
          <w:b/>
        </w:rPr>
        <w:t xml:space="preserve"> </w:t>
      </w:r>
    </w:p>
    <w:p w14:paraId="2CC7E3ED" w14:textId="77777777" w:rsidR="00A736E6" w:rsidRPr="00303755" w:rsidRDefault="00A736E6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Objednatel se k návrhu zhotovitele dle odst. </w:t>
      </w:r>
      <w:r w:rsidR="008A41B7" w:rsidRPr="00303755">
        <w:t>2</w:t>
      </w:r>
      <w:r w:rsidRPr="00303755">
        <w:t xml:space="preserve"> vyjádří </w:t>
      </w:r>
      <w:r w:rsidR="008A41B7" w:rsidRPr="00303755">
        <w:t>bez zbytečného odkladu</w:t>
      </w:r>
      <w:r w:rsidR="00C54409" w:rsidRPr="00303755">
        <w:t xml:space="preserve"> od okamžiku jeho doručení</w:t>
      </w:r>
      <w:r w:rsidR="008A41B7" w:rsidRPr="00303755">
        <w:t xml:space="preserve">, přičemž </w:t>
      </w:r>
      <w:r w:rsidRPr="00303755">
        <w:t>je oprávněn tento návrh předložit orgánům poskytujícím dotaci (zejména Ministerstv</w:t>
      </w:r>
      <w:r w:rsidR="00284929" w:rsidRPr="00303755">
        <w:t>u</w:t>
      </w:r>
      <w:r w:rsidRPr="00303755">
        <w:t xml:space="preserve"> pro místní rozvoj</w:t>
      </w:r>
      <w:r w:rsidR="009B5A85">
        <w:t xml:space="preserve"> ČR</w:t>
      </w:r>
      <w:r w:rsidRPr="00303755">
        <w:t xml:space="preserve"> a Ministerstv</w:t>
      </w:r>
      <w:r w:rsidR="00284929" w:rsidRPr="00303755">
        <w:t>u</w:t>
      </w:r>
      <w:r w:rsidRPr="00303755">
        <w:t xml:space="preserve"> kultury</w:t>
      </w:r>
      <w:r w:rsidR="009B5A85">
        <w:t xml:space="preserve"> ČR</w:t>
      </w:r>
      <w:r w:rsidRPr="00303755">
        <w:t xml:space="preserve">) k vyjádření. </w:t>
      </w:r>
    </w:p>
    <w:p w14:paraId="0B7FC940" w14:textId="77777777" w:rsidR="00A736E6" w:rsidRPr="00303755" w:rsidRDefault="00A736E6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Smluvní strany se dohodly, že </w:t>
      </w:r>
      <w:r w:rsidR="004F02B9" w:rsidRPr="00303755">
        <w:t xml:space="preserve">budou respektovat vyjádření orgánů uvedených v odst. </w:t>
      </w:r>
      <w:r w:rsidR="00995E6D" w:rsidRPr="00303755">
        <w:t>3</w:t>
      </w:r>
      <w:r w:rsidR="004F02B9" w:rsidRPr="00303755">
        <w:t>.</w:t>
      </w:r>
    </w:p>
    <w:p w14:paraId="40586109" w14:textId="77777777" w:rsidR="00D2193C" w:rsidRPr="00303755" w:rsidRDefault="002B60A4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Zhotovitel není oprávněn provést požadovanou změnu rozsahu díla do doby </w:t>
      </w:r>
      <w:r w:rsidR="00434D87" w:rsidRPr="00303755">
        <w:t xml:space="preserve">doručení </w:t>
      </w:r>
      <w:r w:rsidRPr="00303755">
        <w:t xml:space="preserve">písemného souhlasu objednatele s předloženou kalkulací </w:t>
      </w:r>
      <w:r w:rsidR="00434D87" w:rsidRPr="00303755">
        <w:t xml:space="preserve">těchto </w:t>
      </w:r>
      <w:r w:rsidRPr="00303755">
        <w:t xml:space="preserve">prací a </w:t>
      </w:r>
      <w:r w:rsidR="00E022FC">
        <w:t>termínem jejich dokončení</w:t>
      </w:r>
      <w:r w:rsidRPr="00303755">
        <w:t>.</w:t>
      </w:r>
    </w:p>
    <w:p w14:paraId="198F665F" w14:textId="77777777" w:rsidR="00D2193C" w:rsidRPr="00303755" w:rsidRDefault="00D2193C" w:rsidP="00D97840">
      <w:pPr>
        <w:numPr>
          <w:ilvl w:val="0"/>
          <w:numId w:val="18"/>
        </w:numPr>
        <w:ind w:left="284" w:hanging="284"/>
        <w:jc w:val="both"/>
      </w:pPr>
      <w:r w:rsidRPr="00303755">
        <w:t>V případě, že zhotovitel změnu provede bez tohoto předchozího písemného souhlasu objednatele či bez dohody strany o vlivu na termín dokončení díla, platí, že touto změnou se nezvyšuje cena díla a nemění termín dokončení díla a zhotovitel nemá z tohoto titulu žádné nároky.</w:t>
      </w:r>
    </w:p>
    <w:p w14:paraId="2D5704A8" w14:textId="77777777" w:rsidR="00BD0521" w:rsidRPr="00303755" w:rsidRDefault="00D2193C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Pokud nedojde stranami k písemné dohodě o změně rozsahu díla či změně ceny díla či termínu dokončení do 14 dnů ode dne </w:t>
      </w:r>
      <w:r w:rsidR="003E5AAB" w:rsidRPr="00303755">
        <w:t xml:space="preserve">vyjádření objednatele dle odst. </w:t>
      </w:r>
      <w:r w:rsidR="00964DBB" w:rsidRPr="00303755">
        <w:t>3</w:t>
      </w:r>
      <w:r w:rsidR="0047033C" w:rsidRPr="00303755">
        <w:t>,</w:t>
      </w:r>
      <w:r w:rsidRPr="00303755">
        <w:t xml:space="preserve"> má objednatel právo jednostranně určit změnu rozsahu prací, změnu ceny díla a termínu dokončení (vč. rozhodnutí, že cena a termín se nemění)</w:t>
      </w:r>
      <w:r w:rsidR="00DF5FE0" w:rsidRPr="00303755">
        <w:t xml:space="preserve">, neurčí-li je, platí </w:t>
      </w:r>
      <w:r w:rsidR="00434D87" w:rsidRPr="00303755">
        <w:t>původní ustanovení smlouvy</w:t>
      </w:r>
      <w:r w:rsidR="00DF5FE0" w:rsidRPr="00303755">
        <w:t>.</w:t>
      </w:r>
    </w:p>
    <w:p w14:paraId="7E5A7912" w14:textId="67A6FD28" w:rsidR="00621117" w:rsidRPr="00303755" w:rsidRDefault="00331FA8" w:rsidP="00D97840">
      <w:pPr>
        <w:numPr>
          <w:ilvl w:val="0"/>
          <w:numId w:val="18"/>
        </w:numPr>
        <w:ind w:left="284" w:hanging="284"/>
        <w:jc w:val="both"/>
      </w:pPr>
      <w:r w:rsidRPr="00303755">
        <w:t xml:space="preserve">Ustanovení odst. 1 až </w:t>
      </w:r>
      <w:r w:rsidR="007973DA">
        <w:t>7</w:t>
      </w:r>
      <w:r w:rsidRPr="00303755">
        <w:t xml:space="preserve"> se použijí přiměřeně i na změny předmětu díla, které bude žádat objednatel. Zhotovitel je povinen na žádost objednatele</w:t>
      </w:r>
      <w:r w:rsidR="00621117" w:rsidRPr="00303755">
        <w:t xml:space="preserve"> vypracovat dokumenty dle odst. </w:t>
      </w:r>
      <w:r w:rsidR="005421A4" w:rsidRPr="00303755">
        <w:t>2</w:t>
      </w:r>
      <w:r w:rsidR="00BC5A3A" w:rsidRPr="00303755">
        <w:t>.</w:t>
      </w:r>
    </w:p>
    <w:p w14:paraId="6FE391C9" w14:textId="77777777" w:rsidR="00ED59C5" w:rsidRDefault="00ED59C5" w:rsidP="00586A54">
      <w:pPr>
        <w:ind w:left="284"/>
        <w:jc w:val="both"/>
        <w:rPr>
          <w:b/>
        </w:rPr>
      </w:pPr>
    </w:p>
    <w:p w14:paraId="085CBBBE" w14:textId="77777777" w:rsidR="002D3EA5" w:rsidRPr="00586A54" w:rsidRDefault="002D3EA5" w:rsidP="00586A54">
      <w:pPr>
        <w:jc w:val="center"/>
        <w:rPr>
          <w:b/>
        </w:rPr>
      </w:pPr>
      <w:r w:rsidRPr="00586A54">
        <w:rPr>
          <w:b/>
        </w:rPr>
        <w:t>V.</w:t>
      </w:r>
    </w:p>
    <w:p w14:paraId="689B14E7" w14:textId="77777777" w:rsidR="002D3EA5" w:rsidRPr="00303755" w:rsidRDefault="002D3EA5" w:rsidP="002D3EA5">
      <w:pPr>
        <w:jc w:val="center"/>
        <w:rPr>
          <w:b/>
        </w:rPr>
      </w:pPr>
      <w:r w:rsidRPr="00303755">
        <w:rPr>
          <w:b/>
        </w:rPr>
        <w:t>Platební podmínky</w:t>
      </w:r>
    </w:p>
    <w:p w14:paraId="207DDA8E" w14:textId="77777777" w:rsidR="00FA2681" w:rsidRPr="00303755" w:rsidRDefault="005D6AF1" w:rsidP="00D97840">
      <w:pPr>
        <w:numPr>
          <w:ilvl w:val="0"/>
          <w:numId w:val="2"/>
        </w:numPr>
        <w:jc w:val="both"/>
      </w:pPr>
      <w:r w:rsidRPr="00847968">
        <w:t xml:space="preserve">Cena za dílo bude </w:t>
      </w:r>
      <w:r w:rsidR="007973DA" w:rsidRPr="00847968">
        <w:t>u</w:t>
      </w:r>
      <w:r w:rsidRPr="00847968">
        <w:t>hrazena</w:t>
      </w:r>
      <w:r w:rsidR="00EA4E98" w:rsidRPr="00847968">
        <w:t xml:space="preserve"> </w:t>
      </w:r>
      <w:r w:rsidRPr="00847968">
        <w:t xml:space="preserve">dle skutečně provedených prací </w:t>
      </w:r>
      <w:r w:rsidR="00412481" w:rsidRPr="00847968">
        <w:t xml:space="preserve">písemně </w:t>
      </w:r>
      <w:r w:rsidR="00EA4E98" w:rsidRPr="00847968">
        <w:t>odsouhlasených objednatelem</w:t>
      </w:r>
      <w:r w:rsidRPr="00847968">
        <w:t>, a to na základě faktur</w:t>
      </w:r>
      <w:r w:rsidR="007973DA" w:rsidRPr="00847968">
        <w:t>y</w:t>
      </w:r>
      <w:r w:rsidRPr="00847968">
        <w:t xml:space="preserve"> zhotovitele vystav</w:t>
      </w:r>
      <w:r w:rsidR="007973DA" w:rsidRPr="00847968">
        <w:t>ené</w:t>
      </w:r>
      <w:r w:rsidR="00CC640F" w:rsidRPr="00847968">
        <w:t xml:space="preserve"> po </w:t>
      </w:r>
      <w:r w:rsidR="007973DA" w:rsidRPr="00847968">
        <w:t>dokončení díla</w:t>
      </w:r>
      <w:r w:rsidR="001F24FC" w:rsidRPr="00847968">
        <w:t>.</w:t>
      </w:r>
      <w:r w:rsidR="00CC640F" w:rsidRPr="00847968">
        <w:t xml:space="preserve"> </w:t>
      </w:r>
      <w:r w:rsidR="00F06112" w:rsidRPr="00847968">
        <w:t xml:space="preserve">Datum uskutečnění zdanitelného plnění je </w:t>
      </w:r>
      <w:r w:rsidR="00E06F05" w:rsidRPr="00847968">
        <w:t>den převzetí díla</w:t>
      </w:r>
      <w:r w:rsidR="00F06112" w:rsidRPr="00303755">
        <w:t>.</w:t>
      </w:r>
    </w:p>
    <w:p w14:paraId="17363E00" w14:textId="77777777" w:rsidR="00FA2681" w:rsidRPr="00303755" w:rsidRDefault="007973DA" w:rsidP="00D97840">
      <w:pPr>
        <w:numPr>
          <w:ilvl w:val="0"/>
          <w:numId w:val="2"/>
        </w:numPr>
        <w:jc w:val="both"/>
      </w:pPr>
      <w:r>
        <w:t>Fa</w:t>
      </w:r>
      <w:r w:rsidR="006237BD" w:rsidRPr="00303755">
        <w:t xml:space="preserve">ktura musí být označena číslem projektu </w:t>
      </w:r>
      <w:proofErr w:type="gramStart"/>
      <w:r w:rsidR="006237BD" w:rsidRPr="00303755">
        <w:t>CZ.06.3.33</w:t>
      </w:r>
      <w:proofErr w:type="gramEnd"/>
      <w:r w:rsidR="006237BD" w:rsidRPr="00303755">
        <w:t>./0.0/0.0/16_027/0007457.</w:t>
      </w:r>
    </w:p>
    <w:p w14:paraId="16F53342" w14:textId="77777777" w:rsidR="00C163E6" w:rsidRDefault="008C75E1" w:rsidP="00D97840">
      <w:pPr>
        <w:numPr>
          <w:ilvl w:val="0"/>
          <w:numId w:val="2"/>
        </w:numPr>
        <w:jc w:val="both"/>
      </w:pPr>
      <w:r w:rsidRPr="00303755">
        <w:t>Součástí faktur</w:t>
      </w:r>
      <w:r w:rsidR="00487644" w:rsidRPr="00303755">
        <w:t>y</w:t>
      </w:r>
      <w:r w:rsidRPr="00303755">
        <w:t xml:space="preserve"> bude</w:t>
      </w:r>
      <w:r w:rsidR="00C163E6">
        <w:t>:</w:t>
      </w:r>
    </w:p>
    <w:p w14:paraId="57BC39BA" w14:textId="77777777" w:rsidR="006E3195" w:rsidRDefault="005D6AF1" w:rsidP="006E3195">
      <w:pPr>
        <w:numPr>
          <w:ilvl w:val="0"/>
          <w:numId w:val="14"/>
        </w:numPr>
        <w:jc w:val="both"/>
      </w:pPr>
      <w:r w:rsidRPr="00303755">
        <w:lastRenderedPageBreak/>
        <w:t xml:space="preserve"> </w:t>
      </w:r>
      <w:r w:rsidR="008C75E1" w:rsidRPr="00303755">
        <w:t>soupis provedených prací</w:t>
      </w:r>
      <w:r w:rsidRPr="00303755">
        <w:t xml:space="preserve"> </w:t>
      </w:r>
      <w:r w:rsidR="008C75E1" w:rsidRPr="00303755">
        <w:t>včetně jejich cen písemně odsouhlasený objednatelem</w:t>
      </w:r>
      <w:r w:rsidR="00412481" w:rsidRPr="00303755">
        <w:t>.</w:t>
      </w:r>
      <w:r w:rsidR="006E3195">
        <w:t xml:space="preserve"> (v</w:t>
      </w:r>
      <w:r w:rsidR="00791958">
        <w:t xml:space="preserve"> případě, že objednatel bude požadovat určitý formát v závislosti na požadavcích od poskytovatele dotace, je zhotovitel povinen </w:t>
      </w:r>
      <w:r w:rsidR="00575F86">
        <w:t>těmto požadavkům objednatele vyhovět</w:t>
      </w:r>
      <w:r w:rsidR="006E3195">
        <w:t>)</w:t>
      </w:r>
    </w:p>
    <w:p w14:paraId="6AFF6ABC" w14:textId="77777777" w:rsidR="008C75E1" w:rsidRDefault="006E3195" w:rsidP="006E3195">
      <w:pPr>
        <w:numPr>
          <w:ilvl w:val="0"/>
          <w:numId w:val="14"/>
        </w:numPr>
        <w:jc w:val="both"/>
      </w:pPr>
      <w:r>
        <w:t>kopii protokolu o předání dokončeného díla podepsaného objednatelem</w:t>
      </w:r>
    </w:p>
    <w:p w14:paraId="63AEAA27" w14:textId="77777777" w:rsidR="008C75E1" w:rsidRDefault="008C75E1" w:rsidP="00D97840">
      <w:pPr>
        <w:numPr>
          <w:ilvl w:val="0"/>
          <w:numId w:val="2"/>
        </w:numPr>
        <w:jc w:val="both"/>
      </w:pPr>
      <w:r w:rsidRPr="00303755">
        <w:t>Faktur</w:t>
      </w:r>
      <w:r w:rsidR="00617787" w:rsidRPr="00303755">
        <w:t>y</w:t>
      </w:r>
      <w:r w:rsidRPr="00303755">
        <w:t xml:space="preserve"> bud</w:t>
      </w:r>
      <w:r w:rsidR="00617787" w:rsidRPr="00303755">
        <w:t>ou</w:t>
      </w:r>
      <w:r w:rsidRPr="00303755">
        <w:t xml:space="preserve"> obsahovat náležitosti stanovené v zákoně č. 235/2004 Sb.</w:t>
      </w:r>
      <w:r w:rsidR="00BA1E24" w:rsidRPr="00303755">
        <w:t>,</w:t>
      </w:r>
      <w:r w:rsidRPr="00303755">
        <w:t xml:space="preserve"> o dani z přidané hodnoty, v</w:t>
      </w:r>
      <w:r w:rsidR="00017D28" w:rsidRPr="00303755">
        <w:t>e</w:t>
      </w:r>
      <w:r w:rsidRPr="00303755">
        <w:t> znění</w:t>
      </w:r>
      <w:r w:rsidR="00017D28" w:rsidRPr="00303755">
        <w:t xml:space="preserve"> pozdějších předpisů</w:t>
      </w:r>
      <w:r w:rsidRPr="00303755">
        <w:t xml:space="preserve">. </w:t>
      </w:r>
    </w:p>
    <w:p w14:paraId="6F7D0C07" w14:textId="312633AC" w:rsidR="00D0707B" w:rsidRPr="00303755" w:rsidRDefault="00D0707B" w:rsidP="00D0707B">
      <w:pPr>
        <w:numPr>
          <w:ilvl w:val="0"/>
          <w:numId w:val="2"/>
        </w:numPr>
        <w:jc w:val="both"/>
      </w:pPr>
      <w:r w:rsidRPr="00303755">
        <w:t xml:space="preserve">Zhotovitel je povinen v každé faktuře vyznačit u každé položky, zda tato podléhá režimu přenesené daňové povinnosti. </w:t>
      </w:r>
    </w:p>
    <w:p w14:paraId="3EC27DC0" w14:textId="0EA5C61F" w:rsidR="009A2493" w:rsidRPr="00847968" w:rsidRDefault="008C75E1" w:rsidP="00D97840">
      <w:pPr>
        <w:numPr>
          <w:ilvl w:val="0"/>
          <w:numId w:val="2"/>
        </w:numPr>
        <w:jc w:val="both"/>
      </w:pPr>
      <w:r w:rsidRPr="00303755">
        <w:t xml:space="preserve"> V případě, že faktura nebude obsahovat veškeré náležitosti dle </w:t>
      </w:r>
      <w:r w:rsidR="00BA1E24" w:rsidRPr="00303755">
        <w:t>tohoto článku</w:t>
      </w:r>
      <w:r w:rsidRPr="00303755">
        <w:t xml:space="preserve">, má objednatel </w:t>
      </w:r>
      <w:r w:rsidRPr="00847968">
        <w:t>právo vrátit ji zhotoviteli k doplnění či opravě</w:t>
      </w:r>
      <w:r w:rsidR="00EC7927">
        <w:t>. Po tuto dobu není objednatel v prodlení s úhradou ceny.</w:t>
      </w:r>
      <w:r w:rsidR="0004352E" w:rsidRPr="00847968">
        <w:t xml:space="preserve"> </w:t>
      </w:r>
      <w:r w:rsidR="00BA1E24" w:rsidRPr="00847968">
        <w:t>Objednatel nebude zhotoviteli hradit zálohové platby</w:t>
      </w:r>
      <w:r w:rsidR="003B303B" w:rsidRPr="00847968">
        <w:t>.</w:t>
      </w:r>
    </w:p>
    <w:p w14:paraId="465EF196" w14:textId="75F6B863" w:rsidR="005F603A" w:rsidRPr="00F04FE4" w:rsidRDefault="00870A35" w:rsidP="00B96B12">
      <w:pPr>
        <w:numPr>
          <w:ilvl w:val="0"/>
          <w:numId w:val="2"/>
        </w:numPr>
        <w:jc w:val="both"/>
        <w:rPr>
          <w:b/>
        </w:rPr>
      </w:pPr>
      <w:r w:rsidRPr="00847968">
        <w:t>Smluvní strany se dohodly, že splatnost faktur</w:t>
      </w:r>
      <w:r w:rsidR="006E3195" w:rsidRPr="00847968">
        <w:t>y</w:t>
      </w:r>
      <w:r w:rsidRPr="00847968">
        <w:t xml:space="preserve"> činí </w:t>
      </w:r>
      <w:r w:rsidR="00EE2E50" w:rsidRPr="00847968">
        <w:t>30</w:t>
      </w:r>
      <w:r w:rsidR="0009620E" w:rsidRPr="00847968">
        <w:t xml:space="preserve"> dnů ode dne jejich doručení</w:t>
      </w:r>
      <w:r w:rsidR="00EC7927">
        <w:t xml:space="preserve"> objednateli</w:t>
      </w:r>
      <w:r w:rsidR="00BC5A3A" w:rsidRPr="00847968">
        <w:t>.</w:t>
      </w:r>
      <w:r w:rsidR="00A0094A" w:rsidRPr="00847968">
        <w:rPr>
          <w:color w:val="FF0000"/>
        </w:rPr>
        <w:t xml:space="preserve"> </w:t>
      </w:r>
    </w:p>
    <w:p w14:paraId="04BBE88E" w14:textId="4DAB6D43" w:rsidR="00D0707B" w:rsidRDefault="00D0707B" w:rsidP="00D0707B">
      <w:pPr>
        <w:numPr>
          <w:ilvl w:val="0"/>
          <w:numId w:val="2"/>
        </w:numPr>
        <w:jc w:val="both"/>
      </w:pPr>
      <w:r>
        <w:t xml:space="preserve">Zhotovitel prohlašuje, že není nespolehlivým plátcem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235/2004 Sb. Zhotovitel je povinen sdělit objednateli po uzavření smlouvy, že se stal nespolehlivým plátcem do 2 dnů, v případě porušení této povinnosti odpovídá objednateli za škodu, která mu v této souvislosti vznikne. </w:t>
      </w:r>
    </w:p>
    <w:p w14:paraId="37D555B8" w14:textId="5E5FBF2F" w:rsidR="00D0707B" w:rsidRPr="00830D48" w:rsidRDefault="00D0707B" w:rsidP="00D0707B">
      <w:pPr>
        <w:numPr>
          <w:ilvl w:val="0"/>
          <w:numId w:val="2"/>
        </w:numPr>
        <w:jc w:val="both"/>
      </w:pPr>
      <w:r>
        <w:t>Zhotovitel je povinen mít zveřejněný účet u finančního úřadu, v případě porušení této povinnosti není objednatel povinen uhradit zhotoviteli cenu za dílo.</w:t>
      </w:r>
    </w:p>
    <w:p w14:paraId="0E464E49" w14:textId="77777777" w:rsidR="00D0707B" w:rsidRPr="003B303B" w:rsidRDefault="00D0707B" w:rsidP="00D0707B">
      <w:pPr>
        <w:ind w:left="360"/>
        <w:jc w:val="both"/>
      </w:pPr>
    </w:p>
    <w:p w14:paraId="4366E23B" w14:textId="77777777" w:rsidR="00D42DE5" w:rsidRDefault="00D42DE5" w:rsidP="00BA4D62">
      <w:pPr>
        <w:jc w:val="both"/>
      </w:pPr>
    </w:p>
    <w:p w14:paraId="5D01C9FF" w14:textId="77777777" w:rsidR="00D42DE5" w:rsidRPr="005D2D15" w:rsidRDefault="00D42DE5" w:rsidP="00D42DE5">
      <w:pPr>
        <w:ind w:left="700"/>
        <w:jc w:val="both"/>
        <w:rPr>
          <w:b/>
        </w:rPr>
      </w:pPr>
    </w:p>
    <w:p w14:paraId="28AF304D" w14:textId="77777777" w:rsidR="00D42DE5" w:rsidRPr="00470574" w:rsidRDefault="00D42DE5" w:rsidP="00D42DE5">
      <w:pPr>
        <w:jc w:val="center"/>
        <w:rPr>
          <w:b/>
        </w:rPr>
      </w:pPr>
      <w:r w:rsidRPr="00470574">
        <w:rPr>
          <w:b/>
        </w:rPr>
        <w:t>VI.</w:t>
      </w:r>
    </w:p>
    <w:p w14:paraId="63DCCCB1" w14:textId="77777777" w:rsidR="00D42DE5" w:rsidRPr="00470574" w:rsidRDefault="00D42DE5" w:rsidP="00D42DE5">
      <w:pPr>
        <w:jc w:val="center"/>
        <w:rPr>
          <w:b/>
        </w:rPr>
      </w:pPr>
      <w:r w:rsidRPr="00470574">
        <w:rPr>
          <w:b/>
        </w:rPr>
        <w:t>Finanční záruka</w:t>
      </w:r>
    </w:p>
    <w:p w14:paraId="28A59086" w14:textId="0C4AD90D" w:rsidR="00D42DE5" w:rsidRPr="00AB6C1E" w:rsidRDefault="00D42DE5" w:rsidP="00D42DE5">
      <w:pPr>
        <w:numPr>
          <w:ilvl w:val="0"/>
          <w:numId w:val="42"/>
        </w:numPr>
        <w:ind w:left="284" w:hanging="284"/>
        <w:jc w:val="both"/>
        <w:rPr>
          <w:b/>
        </w:rPr>
      </w:pPr>
      <w:r>
        <w:t>Zhotovitel poskytl objednateli f</w:t>
      </w:r>
      <w:r w:rsidRPr="00AB6C1E">
        <w:t>in</w:t>
      </w:r>
      <w:r>
        <w:t>anční záruk</w:t>
      </w:r>
      <w:r w:rsidR="00EC7927">
        <w:t>u</w:t>
      </w:r>
      <w:r>
        <w:t xml:space="preserve"> ve výši ceny díla vč. DPH před podpisem smlouvy za účelem zajištění jeho řádného a včasného dokončení díla bez vad. Tato záruka je </w:t>
      </w:r>
      <w:r w:rsidRPr="00AB6C1E">
        <w:t xml:space="preserve">bez podmínek předložení určitého dokumentu objednatelem bance dle § 2035 </w:t>
      </w:r>
      <w:proofErr w:type="gramStart"/>
      <w:r w:rsidRPr="00AB6C1E">
        <w:t xml:space="preserve">odst. 1 </w:t>
      </w:r>
      <w:proofErr w:type="spellStart"/>
      <w:r w:rsidRPr="00AB6C1E">
        <w:t>z.č</w:t>
      </w:r>
      <w:proofErr w:type="spellEnd"/>
      <w:r w:rsidRPr="00AB6C1E">
        <w:t>.</w:t>
      </w:r>
      <w:proofErr w:type="gramEnd"/>
      <w:r w:rsidRPr="00AB6C1E">
        <w:t xml:space="preserve"> 89/2012 Sb. a bez možnosti banky uplatnit vůči objednateli námitky, které by mohl namítat zhotovitel dle § 2035 odst. 2 </w:t>
      </w:r>
      <w:proofErr w:type="spellStart"/>
      <w:r w:rsidRPr="00AB6C1E">
        <w:t>z.č</w:t>
      </w:r>
      <w:proofErr w:type="spellEnd"/>
      <w:r w:rsidRPr="00AB6C1E">
        <w:t>. 89/2012 Sb.</w:t>
      </w:r>
    </w:p>
    <w:p w14:paraId="72A61F92" w14:textId="615C33F1" w:rsidR="00D42DE5" w:rsidRPr="00AB6C1E" w:rsidRDefault="00D42DE5" w:rsidP="00D42DE5">
      <w:pPr>
        <w:numPr>
          <w:ilvl w:val="0"/>
          <w:numId w:val="42"/>
        </w:numPr>
        <w:ind w:left="284" w:hanging="284"/>
        <w:jc w:val="both"/>
        <w:rPr>
          <w:b/>
        </w:rPr>
      </w:pPr>
      <w:r w:rsidRPr="005D2D15">
        <w:t>D</w:t>
      </w:r>
      <w:r w:rsidRPr="00AB6C1E">
        <w:t xml:space="preserve">oba trvání finanční záruky je </w:t>
      </w:r>
      <w:r>
        <w:t xml:space="preserve">do dne řádného </w:t>
      </w:r>
      <w:r w:rsidR="00EC7927">
        <w:t xml:space="preserve">provedení </w:t>
      </w:r>
      <w:r>
        <w:t>díla bez vad.</w:t>
      </w:r>
    </w:p>
    <w:p w14:paraId="6A161B66" w14:textId="77777777" w:rsidR="00D42DE5" w:rsidRPr="00863ACE" w:rsidRDefault="00D42DE5" w:rsidP="00D42DE5">
      <w:pPr>
        <w:numPr>
          <w:ilvl w:val="0"/>
          <w:numId w:val="42"/>
        </w:numPr>
        <w:ind w:left="284" w:hanging="284"/>
        <w:jc w:val="both"/>
        <w:rPr>
          <w:b/>
        </w:rPr>
      </w:pPr>
      <w:r w:rsidRPr="005D2D15">
        <w:t>O</w:t>
      </w:r>
      <w:r w:rsidRPr="00863ACE">
        <w:t xml:space="preserve">bjednateli v případě, že zhotovitel poruší povinnost řádně a včas </w:t>
      </w:r>
      <w:r>
        <w:t>dokončit dílo bez vad</w:t>
      </w:r>
      <w:r w:rsidRPr="00863ACE">
        <w:t xml:space="preserve">, přísluší peněžitá pohledávka dle § </w:t>
      </w:r>
      <w:proofErr w:type="gramStart"/>
      <w:r w:rsidRPr="00863ACE">
        <w:t xml:space="preserve">2030 </w:t>
      </w:r>
      <w:proofErr w:type="spellStart"/>
      <w:r w:rsidRPr="00863ACE">
        <w:t>z.č</w:t>
      </w:r>
      <w:proofErr w:type="spellEnd"/>
      <w:r w:rsidRPr="00863ACE">
        <w:t>.</w:t>
      </w:r>
      <w:proofErr w:type="gramEnd"/>
      <w:r w:rsidRPr="00863ACE">
        <w:t xml:space="preserve"> 89/2012 Sb. ve výši</w:t>
      </w:r>
      <w:r>
        <w:t xml:space="preserve"> poskytnuté záruky (ceny díla vč. DPH).</w:t>
      </w:r>
    </w:p>
    <w:p w14:paraId="6D25FF87" w14:textId="77777777" w:rsidR="00D42DE5" w:rsidRPr="00FC2B6B" w:rsidRDefault="00D42DE5" w:rsidP="00D42DE5">
      <w:pPr>
        <w:numPr>
          <w:ilvl w:val="0"/>
          <w:numId w:val="42"/>
        </w:numPr>
        <w:ind w:left="284" w:hanging="284"/>
        <w:jc w:val="both"/>
        <w:rPr>
          <w:b/>
        </w:rPr>
      </w:pPr>
      <w:r w:rsidRPr="00FC2B6B">
        <w:t>Smluvní strany se dohodly, že objednatel má vedle nároků</w:t>
      </w:r>
      <w:r>
        <w:t xml:space="preserve"> uplatněných</w:t>
      </w:r>
      <w:r w:rsidRPr="00FC2B6B">
        <w:t xml:space="preserve"> z titulu finanční záruky dle čl. VI. této smlouvy, právo i na </w:t>
      </w:r>
      <w:r>
        <w:t>další</w:t>
      </w:r>
      <w:r w:rsidRPr="00FC2B6B">
        <w:t xml:space="preserve"> nároky z titulu porušení povinností zhotovitele </w:t>
      </w:r>
      <w:r>
        <w:t>provést dílo řádně a včas</w:t>
      </w:r>
      <w:r w:rsidRPr="00FC2B6B">
        <w:t xml:space="preserve"> (zejména smluvní pokuta, náhrada škody).</w:t>
      </w:r>
    </w:p>
    <w:p w14:paraId="651FD2C6" w14:textId="77777777" w:rsidR="00D42DE5" w:rsidRPr="008069C5" w:rsidRDefault="00D42DE5" w:rsidP="00D42DE5">
      <w:pPr>
        <w:jc w:val="both"/>
        <w:rPr>
          <w:b/>
          <w:highlight w:val="yellow"/>
        </w:rPr>
      </w:pPr>
    </w:p>
    <w:p w14:paraId="10E5E1FB" w14:textId="77777777" w:rsidR="00F77AF2" w:rsidRPr="00847968" w:rsidRDefault="00F77AF2" w:rsidP="00F77AF2">
      <w:pPr>
        <w:ind w:left="360"/>
        <w:jc w:val="both"/>
        <w:rPr>
          <w:b/>
        </w:rPr>
      </w:pPr>
    </w:p>
    <w:p w14:paraId="5E1B0AD0" w14:textId="77777777" w:rsidR="0074785D" w:rsidRPr="00303755" w:rsidRDefault="0074785D" w:rsidP="00B70381">
      <w:pPr>
        <w:jc w:val="center"/>
        <w:rPr>
          <w:b/>
        </w:rPr>
      </w:pPr>
      <w:r w:rsidRPr="00847968">
        <w:rPr>
          <w:b/>
        </w:rPr>
        <w:t>V</w:t>
      </w:r>
      <w:r w:rsidR="00D2193C" w:rsidRPr="00847968">
        <w:rPr>
          <w:b/>
        </w:rPr>
        <w:t>I</w:t>
      </w:r>
      <w:r w:rsidR="00D42DE5">
        <w:rPr>
          <w:b/>
        </w:rPr>
        <w:t>I</w:t>
      </w:r>
      <w:r w:rsidRPr="00847968">
        <w:rPr>
          <w:b/>
        </w:rPr>
        <w:t>.</w:t>
      </w:r>
    </w:p>
    <w:p w14:paraId="4E7AA2FB" w14:textId="77777777" w:rsidR="0074785D" w:rsidRPr="00303755" w:rsidRDefault="0074785D" w:rsidP="008A16F1">
      <w:pPr>
        <w:jc w:val="center"/>
        <w:rPr>
          <w:b/>
        </w:rPr>
      </w:pPr>
      <w:r w:rsidRPr="00303755">
        <w:rPr>
          <w:b/>
        </w:rPr>
        <w:t>Vlastnické právo a nebezpečí škody</w:t>
      </w:r>
    </w:p>
    <w:p w14:paraId="51CB53B8" w14:textId="77777777" w:rsidR="0074785D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Vlastníkem díla je objednatel. </w:t>
      </w:r>
    </w:p>
    <w:p w14:paraId="0057A033" w14:textId="77777777" w:rsidR="00F32EE9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Nebezpečí škody na díle nese zhotovitel až do předání a převzetí </w:t>
      </w:r>
      <w:r w:rsidR="005A1CB5" w:rsidRPr="00303755">
        <w:t xml:space="preserve">celého </w:t>
      </w:r>
      <w:r w:rsidRPr="00303755">
        <w:t xml:space="preserve">díla bez </w:t>
      </w:r>
      <w:r w:rsidR="00563679" w:rsidRPr="00303755">
        <w:t xml:space="preserve">jakýchkoliv </w:t>
      </w:r>
      <w:r w:rsidRPr="00303755">
        <w:t>vad</w:t>
      </w:r>
      <w:r w:rsidR="00A95E35" w:rsidRPr="00303755">
        <w:t xml:space="preserve"> </w:t>
      </w:r>
      <w:r w:rsidRPr="00303755">
        <w:t>objednatelem.</w:t>
      </w:r>
    </w:p>
    <w:p w14:paraId="3C99C9DF" w14:textId="77777777" w:rsidR="00583B56" w:rsidRDefault="00583B56" w:rsidP="00583B56">
      <w:pPr>
        <w:jc w:val="both"/>
      </w:pPr>
    </w:p>
    <w:p w14:paraId="72E25144" w14:textId="77777777" w:rsidR="00583B56" w:rsidRDefault="00583B56" w:rsidP="00583B56">
      <w:pPr>
        <w:jc w:val="both"/>
      </w:pPr>
    </w:p>
    <w:p w14:paraId="6F549510" w14:textId="77777777" w:rsidR="00583B56" w:rsidRPr="00303755" w:rsidRDefault="00583B56" w:rsidP="00583B56">
      <w:pPr>
        <w:jc w:val="both"/>
      </w:pPr>
    </w:p>
    <w:p w14:paraId="3CA97CA6" w14:textId="77777777" w:rsidR="0074785D" w:rsidRDefault="0074785D" w:rsidP="00226A6F">
      <w:pPr>
        <w:jc w:val="both"/>
      </w:pPr>
    </w:p>
    <w:p w14:paraId="4D1FC805" w14:textId="77777777" w:rsidR="0074785D" w:rsidRPr="00303755" w:rsidRDefault="00374812" w:rsidP="00374812">
      <w:pPr>
        <w:jc w:val="center"/>
        <w:rPr>
          <w:b/>
        </w:rPr>
      </w:pPr>
      <w:r w:rsidRPr="00303755">
        <w:rPr>
          <w:b/>
        </w:rPr>
        <w:lastRenderedPageBreak/>
        <w:t>V</w:t>
      </w:r>
      <w:r w:rsidR="00D42DE5">
        <w:rPr>
          <w:b/>
        </w:rPr>
        <w:t>I</w:t>
      </w:r>
      <w:r w:rsidRPr="00303755">
        <w:rPr>
          <w:b/>
        </w:rPr>
        <w:t>I</w:t>
      </w:r>
      <w:r w:rsidR="00D2193C" w:rsidRPr="00303755">
        <w:rPr>
          <w:b/>
        </w:rPr>
        <w:t>I</w:t>
      </w:r>
      <w:r w:rsidRPr="00303755">
        <w:rPr>
          <w:b/>
        </w:rPr>
        <w:t>.</w:t>
      </w:r>
    </w:p>
    <w:p w14:paraId="57493644" w14:textId="77777777" w:rsidR="00230473" w:rsidRPr="00230473" w:rsidRDefault="00374812" w:rsidP="00230473">
      <w:pPr>
        <w:jc w:val="center"/>
        <w:rPr>
          <w:b/>
          <w:color w:val="FF0000"/>
        </w:rPr>
      </w:pPr>
      <w:r w:rsidRPr="00303755">
        <w:rPr>
          <w:b/>
        </w:rPr>
        <w:t>Realizace díla</w:t>
      </w:r>
      <w:r w:rsidR="006439DF">
        <w:rPr>
          <w:b/>
          <w:color w:val="FF0000"/>
        </w:rPr>
        <w:t xml:space="preserve"> </w:t>
      </w:r>
    </w:p>
    <w:p w14:paraId="2EB3AF5D" w14:textId="77777777" w:rsidR="005B7ADB" w:rsidRPr="00D81551" w:rsidRDefault="005D19FE" w:rsidP="005B7ADB">
      <w:pPr>
        <w:numPr>
          <w:ilvl w:val="0"/>
          <w:numId w:val="25"/>
        </w:numPr>
        <w:ind w:left="284" w:hanging="284"/>
        <w:jc w:val="both"/>
      </w:pPr>
      <w:r w:rsidRPr="00D81551">
        <w:t>Smluvní strany se dohodly, že objednatel je oprávněn v průběhu provádění díla sdělit písemně (i mailem) zhotoviteli pokyny pro provádění díla, kterými je zhotovitel vázán.</w:t>
      </w:r>
      <w:r w:rsidR="001F564E" w:rsidRPr="00D81551">
        <w:t xml:space="preserve"> Na tyto pokyny se vztahuje povinnost zhotovitel</w:t>
      </w:r>
      <w:r w:rsidR="009C26D1" w:rsidRPr="00D81551">
        <w:t>e</w:t>
      </w:r>
      <w:r w:rsidR="001F564E" w:rsidRPr="00D81551">
        <w:t xml:space="preserve"> </w:t>
      </w:r>
      <w:r w:rsidR="009C26D1" w:rsidRPr="00D81551">
        <w:t xml:space="preserve">upozornit na </w:t>
      </w:r>
      <w:r w:rsidR="00EC71A6" w:rsidRPr="00D81551">
        <w:t xml:space="preserve">případnou </w:t>
      </w:r>
      <w:r w:rsidR="009C26D1" w:rsidRPr="00D81551">
        <w:t>nevhodnost pokynu objedn</w:t>
      </w:r>
      <w:r w:rsidR="00E03A3C" w:rsidRPr="00D81551">
        <w:t>a</w:t>
      </w:r>
      <w:r w:rsidR="009C26D1" w:rsidRPr="00D81551">
        <w:t>tele</w:t>
      </w:r>
      <w:r w:rsidR="00EC71A6" w:rsidRPr="00D81551">
        <w:t xml:space="preserve"> podle § 2594 a násl. z. </w:t>
      </w:r>
      <w:proofErr w:type="gramStart"/>
      <w:r w:rsidR="00EC71A6" w:rsidRPr="00D81551">
        <w:t>č.</w:t>
      </w:r>
      <w:proofErr w:type="gramEnd"/>
      <w:r w:rsidR="00EC71A6" w:rsidRPr="00D81551">
        <w:t xml:space="preserve"> 89/2012 Sb</w:t>
      </w:r>
      <w:r w:rsidR="00E03A3C" w:rsidRPr="00D81551">
        <w:t>.</w:t>
      </w:r>
    </w:p>
    <w:p w14:paraId="3E5B4266" w14:textId="3359FEC3" w:rsidR="0072496B" w:rsidRDefault="00ED59C5" w:rsidP="005B7ADB">
      <w:pPr>
        <w:numPr>
          <w:ilvl w:val="0"/>
          <w:numId w:val="25"/>
        </w:numPr>
        <w:ind w:left="284" w:hanging="284"/>
        <w:jc w:val="both"/>
      </w:pPr>
      <w:r w:rsidRPr="00D81551">
        <w:t>Smluvní strany se dohodly, že zhotovitel před instalací</w:t>
      </w:r>
      <w:r w:rsidR="00B96B12" w:rsidRPr="00D81551">
        <w:t xml:space="preserve"> předloží informaci o konkrétních výrobcích (zařízeních)</w:t>
      </w:r>
      <w:r w:rsidR="00157404">
        <w:t>,</w:t>
      </w:r>
      <w:r w:rsidR="00B96B12" w:rsidRPr="00D81551">
        <w:t xml:space="preserve"> které budou instalovány (výrobce, model) a že </w:t>
      </w:r>
      <w:r w:rsidRPr="00D81551">
        <w:t>předloží objednateli ke schválení z hlediska vizuálního (nikoli technické kvality)</w:t>
      </w:r>
      <w:r w:rsidR="00B96B12" w:rsidRPr="00D81551">
        <w:t xml:space="preserve"> všechny viditelné prvky (obložení stěn, koncové prvky silnoproudu (zásuvky, vypínače apod.), </w:t>
      </w:r>
      <w:r w:rsidR="0072496B">
        <w:t xml:space="preserve">viditelné detaily provedení </w:t>
      </w:r>
      <w:r w:rsidR="00B96B12" w:rsidRPr="00D81551">
        <w:t>digitální nástěnk</w:t>
      </w:r>
      <w:r w:rsidR="0072496B">
        <w:t>y (spoje)</w:t>
      </w:r>
      <w:r w:rsidR="00847968" w:rsidRPr="00D81551">
        <w:t xml:space="preserve"> </w:t>
      </w:r>
      <w:r w:rsidR="0072496B">
        <w:t>včetně typu povrchové úpravy nerezového plechu</w:t>
      </w:r>
      <w:r w:rsidR="00847968" w:rsidRPr="00D81551">
        <w:t>)</w:t>
      </w:r>
      <w:r w:rsidRPr="00D81551">
        <w:t>.</w:t>
      </w:r>
      <w:r w:rsidR="008069C5">
        <w:t xml:space="preserve"> Zhotovitel není oprávněn instalovat tyto výrobky bez jejich </w:t>
      </w:r>
      <w:r w:rsidR="00EC34C0">
        <w:t xml:space="preserve">předchozího </w:t>
      </w:r>
      <w:r w:rsidR="008069C5">
        <w:t>písemného schválení objednatelem.</w:t>
      </w:r>
    </w:p>
    <w:p w14:paraId="4E0F250F" w14:textId="2D26591A" w:rsidR="00ED59C5" w:rsidRPr="00D81551" w:rsidRDefault="00B96B12" w:rsidP="005B7ADB">
      <w:pPr>
        <w:numPr>
          <w:ilvl w:val="0"/>
          <w:numId w:val="25"/>
        </w:numPr>
        <w:ind w:left="284" w:hanging="284"/>
        <w:jc w:val="both"/>
      </w:pPr>
      <w:r w:rsidRPr="00D81551">
        <w:t xml:space="preserve">Zhotovitel je povinen provést digitální nástěnku tak, aby byla částečně rozebíratelná a umožňovala přístup a </w:t>
      </w:r>
      <w:proofErr w:type="spellStart"/>
      <w:r w:rsidRPr="00D81551">
        <w:t>servisování</w:t>
      </w:r>
      <w:proofErr w:type="spellEnd"/>
      <w:r w:rsidRPr="00D81551">
        <w:t xml:space="preserve"> v ní umístěných zařízení a rozvodů.</w:t>
      </w:r>
      <w:r w:rsidR="0072496B">
        <w:t xml:space="preserve"> Digitální nástěnka nebude opatřena žádným textem (text „Digitální nástěnka“, uvedený v dokumentaci, nebude zhotovitelem proveden, v místě plánovaného nápisu bude povrch připravený na nalepení řezané grafiky</w:t>
      </w:r>
      <w:r w:rsidR="00511421">
        <w:t>,</w:t>
      </w:r>
      <w:r w:rsidR="0072496B">
        <w:t xml:space="preserve"> kterou zajistí objednatel).</w:t>
      </w:r>
    </w:p>
    <w:p w14:paraId="360DA0C5" w14:textId="77777777" w:rsidR="006E3195" w:rsidRDefault="005F49B0" w:rsidP="005B7ADB">
      <w:pPr>
        <w:numPr>
          <w:ilvl w:val="0"/>
          <w:numId w:val="25"/>
        </w:numPr>
        <w:ind w:left="284" w:hanging="284"/>
        <w:jc w:val="both"/>
      </w:pPr>
      <w:r w:rsidRPr="00051844">
        <w:rPr>
          <w:lang w:eastAsia="en-US"/>
        </w:rPr>
        <w:t>Při provádění prací je zhotovitel povinen dodržovat obecně platné bezpečnostní </w:t>
      </w:r>
      <w:r w:rsidR="001254A8" w:rsidRPr="00051844">
        <w:rPr>
          <w:lang w:eastAsia="en-US"/>
        </w:rPr>
        <w:t xml:space="preserve">předpisy </w:t>
      </w:r>
      <w:r w:rsidRPr="00051844">
        <w:rPr>
          <w:lang w:eastAsia="en-US"/>
        </w:rPr>
        <w:t>a při provádění díla nebo v souvislosti s ním si počínat tak, aby nedošlo k poškození budovy objednatele</w:t>
      </w:r>
      <w:r w:rsidR="006E3195" w:rsidRPr="00051844">
        <w:rPr>
          <w:lang w:eastAsia="en-US"/>
        </w:rPr>
        <w:t>.</w:t>
      </w:r>
    </w:p>
    <w:p w14:paraId="43DD63C2" w14:textId="2ADFBBBB" w:rsidR="00D42DE5" w:rsidRPr="00051844" w:rsidRDefault="00D42DE5" w:rsidP="005B7ADB">
      <w:pPr>
        <w:numPr>
          <w:ilvl w:val="0"/>
          <w:numId w:val="25"/>
        </w:numPr>
        <w:ind w:left="284" w:hanging="284"/>
        <w:jc w:val="both"/>
      </w:pPr>
      <w:r>
        <w:rPr>
          <w:lang w:eastAsia="en-US"/>
        </w:rPr>
        <w:t>Zhotovitel je povinen zajistit v průběhu provádění díla splnění veškerých povinností objed</w:t>
      </w:r>
      <w:r w:rsidR="00511421">
        <w:rPr>
          <w:lang w:eastAsia="en-US"/>
        </w:rPr>
        <w:t>n</w:t>
      </w:r>
      <w:r>
        <w:rPr>
          <w:lang w:eastAsia="en-US"/>
        </w:rPr>
        <w:t>atele uvedených v technických zprávách (přílohách této smlouvy) sám na své náklady (koordinaci prací).</w:t>
      </w:r>
    </w:p>
    <w:p w14:paraId="1F48DA2D" w14:textId="1334BC63" w:rsidR="005B7ADB" w:rsidRPr="00051844" w:rsidRDefault="00171E4D" w:rsidP="005B7ADB">
      <w:pPr>
        <w:numPr>
          <w:ilvl w:val="0"/>
          <w:numId w:val="25"/>
        </w:numPr>
        <w:ind w:left="284" w:hanging="284"/>
        <w:jc w:val="both"/>
      </w:pPr>
      <w:r w:rsidRPr="00051844">
        <w:t xml:space="preserve">Zhotovitel se zavazuje </w:t>
      </w:r>
      <w:r w:rsidR="00F272E2" w:rsidRPr="00051844">
        <w:t>na provedení díla</w:t>
      </w:r>
      <w:r w:rsidRPr="00051844">
        <w:t xml:space="preserve"> použít pouze </w:t>
      </w:r>
      <w:r w:rsidR="00511421">
        <w:t xml:space="preserve">nový a </w:t>
      </w:r>
      <w:r w:rsidRPr="00051844">
        <w:t>nepoužit</w:t>
      </w:r>
      <w:r w:rsidR="00EC4628" w:rsidRPr="00051844">
        <w:t>ý materiál</w:t>
      </w:r>
      <w:r w:rsidRPr="00051844">
        <w:t>.</w:t>
      </w:r>
      <w:r w:rsidR="005B4DC0" w:rsidRPr="00051844">
        <w:t xml:space="preserve"> </w:t>
      </w:r>
    </w:p>
    <w:p w14:paraId="48E6BBE0" w14:textId="77777777" w:rsidR="005B7ADB" w:rsidRPr="00051844" w:rsidRDefault="00374812" w:rsidP="005B7ADB">
      <w:pPr>
        <w:numPr>
          <w:ilvl w:val="0"/>
          <w:numId w:val="25"/>
        </w:numPr>
        <w:ind w:left="284" w:hanging="284"/>
        <w:jc w:val="both"/>
      </w:pPr>
      <w:r w:rsidRPr="00051844">
        <w:t xml:space="preserve">Zhotovitel je povinen udržovat v místě provádění díla pořádek a čistotu a je povinen dodržovat bezpečnostní a požární předpisy. </w:t>
      </w:r>
    </w:p>
    <w:p w14:paraId="56C25DCF" w14:textId="77777777" w:rsidR="005B7ADB" w:rsidRPr="00303755" w:rsidRDefault="00374812" w:rsidP="005B7ADB">
      <w:pPr>
        <w:numPr>
          <w:ilvl w:val="0"/>
          <w:numId w:val="25"/>
        </w:numPr>
        <w:ind w:left="284" w:hanging="284"/>
        <w:jc w:val="both"/>
      </w:pPr>
      <w:r w:rsidRPr="00303755">
        <w:t>Zhotovitel je povinen na nevhodnost povahy věci, kterou mu objednatel předal k provedení díla, nebo příkazu, který mu objednatel dal, upozornit písemně (nikoli pouze mailem). Zhotovitel je oprávněn po tomto upozornění přerušit provádění díla jen v případě, že tato nevhodnost brání provedení díla, a to jen v nezbytném rozsahu. Objednatel je povinen písemně sdělit, zda po upozornění zhotovitele na nevhodnost trvá na provedení díla s použitím předané věci nebo daného příkazu.</w:t>
      </w:r>
      <w:r w:rsidR="005B4DC0" w:rsidRPr="00303755">
        <w:t xml:space="preserve"> </w:t>
      </w:r>
    </w:p>
    <w:p w14:paraId="7995BB71" w14:textId="77777777" w:rsidR="005B7ADB" w:rsidRPr="00303755" w:rsidRDefault="00C13234" w:rsidP="005B7ADB">
      <w:pPr>
        <w:numPr>
          <w:ilvl w:val="0"/>
          <w:numId w:val="25"/>
        </w:numPr>
        <w:ind w:left="284" w:hanging="284"/>
        <w:jc w:val="both"/>
      </w:pPr>
      <w:r w:rsidRPr="00303755">
        <w:t>Nedostatky v údajích v dokumentaci či v textových vyjádřeních, které se týkají díla či jeho části a které jsou odborným pracovníkům běžně známy, obvykle se užívají a jsou p</w:t>
      </w:r>
      <w:r w:rsidR="0047033C" w:rsidRPr="00303755">
        <w:t>r</w:t>
      </w:r>
      <w:r w:rsidRPr="00303755">
        <w:t>o řádné provedení díla běžně uznávány za nezbytné</w:t>
      </w:r>
      <w:r w:rsidR="0013281A" w:rsidRPr="00303755">
        <w:t>,</w:t>
      </w:r>
      <w:r w:rsidR="0047033C" w:rsidRPr="00303755">
        <w:t xml:space="preserve"> se nepovažují</w:t>
      </w:r>
      <w:r w:rsidRPr="00303755">
        <w:t xml:space="preserve"> za nesrovnalosti nebo vady dokumentace díla.</w:t>
      </w:r>
      <w:r w:rsidR="005B4DC0" w:rsidRPr="00303755">
        <w:t xml:space="preserve"> </w:t>
      </w:r>
    </w:p>
    <w:p w14:paraId="0044D7D0" w14:textId="58517272" w:rsidR="005B7ADB" w:rsidRPr="00051844" w:rsidRDefault="00C13234" w:rsidP="002E67E9">
      <w:pPr>
        <w:numPr>
          <w:ilvl w:val="0"/>
          <w:numId w:val="25"/>
        </w:numPr>
        <w:ind w:left="284" w:hanging="284"/>
        <w:jc w:val="both"/>
      </w:pPr>
      <w:r w:rsidRPr="00051844">
        <w:t>Pokud pro řádné provedení díla jsou dle podkladů díla, právních předpisů</w:t>
      </w:r>
      <w:r w:rsidR="009376E4" w:rsidRPr="00051844">
        <w:t xml:space="preserve"> nebo</w:t>
      </w:r>
      <w:r w:rsidRPr="00051844">
        <w:t xml:space="preserve"> požadavků objednatel</w:t>
      </w:r>
      <w:r w:rsidR="009376E4" w:rsidRPr="00051844">
        <w:t>e</w:t>
      </w:r>
      <w:r w:rsidRPr="00051844">
        <w:t>, nutné zkoušky, kontroly či schvalování, oznámí zhotovitel objednateli písemně včas informaci o</w:t>
      </w:r>
      <w:r w:rsidR="0047033C" w:rsidRPr="00051844">
        <w:t xml:space="preserve"> nutnosti</w:t>
      </w:r>
      <w:r w:rsidRPr="00051844">
        <w:t xml:space="preserve"> jejich konání. Zhotovitel je povinen zajistit zkoušky, kontrolu, a včas písemně objednatele vyrozumět o místě a čase jejich konání.</w:t>
      </w:r>
      <w:r w:rsidR="002E67E9" w:rsidRPr="00051844">
        <w:t xml:space="preserve"> Zhotovitel objednateli oznámí písemně </w:t>
      </w:r>
      <w:r w:rsidR="003A2390">
        <w:t>alespoň</w:t>
      </w:r>
      <w:r w:rsidR="00925171">
        <w:t xml:space="preserve"> </w:t>
      </w:r>
      <w:r w:rsidR="002E67E9" w:rsidRPr="00051844">
        <w:t xml:space="preserve">3 pracovní dny předem termín provádění zkoušek a seznámí objednatele písemně s jejich výsledky. Provedené zkoušky jsou zahrnuty v ceně díla. Objednatel je oprávněn se k výsledkům zkoušek vyjádřit a v případě pochybností o jejich průkaznosti nařídit zhotoviteli jejich opakování. Náklady na tyto dodatečné zkoušky jdou k tíži zhotovitele v případě, že jejich výsledky potvrdí oprávněnost pochybností objednatele. </w:t>
      </w:r>
    </w:p>
    <w:p w14:paraId="6C18007B" w14:textId="77777777" w:rsidR="005B7ADB" w:rsidRPr="00051844" w:rsidRDefault="00E01665" w:rsidP="005B7ADB">
      <w:pPr>
        <w:numPr>
          <w:ilvl w:val="0"/>
          <w:numId w:val="25"/>
        </w:numPr>
        <w:ind w:left="284" w:hanging="284"/>
        <w:jc w:val="both"/>
      </w:pPr>
      <w:r w:rsidRPr="00051844">
        <w:lastRenderedPageBreak/>
        <w:t xml:space="preserve">Zhotovitel je povinen </w:t>
      </w:r>
      <w:r w:rsidR="003F170D" w:rsidRPr="00051844">
        <w:t xml:space="preserve">písemně </w:t>
      </w:r>
      <w:r w:rsidRPr="00051844">
        <w:t>vyzvat objednatele ke kontrole všech prací, které mají být zakryty nebo se stanou nepřístupnými, a to nejméně 3 pracovní dny před kontrolou. V případě, že zhotovitel tuto povinnost poruší, má objednatel právo provést dodatečnou kontrolu, přičemž náklady s tím spojené nese zhotovitel. O provedené kontrole zhotovitel p</w:t>
      </w:r>
      <w:r w:rsidR="00230473" w:rsidRPr="00051844">
        <w:t>rovede zápis</w:t>
      </w:r>
      <w:r w:rsidRPr="00051844">
        <w:t>.</w:t>
      </w:r>
      <w:r w:rsidR="005B4DC0" w:rsidRPr="00051844">
        <w:t xml:space="preserve"> </w:t>
      </w:r>
    </w:p>
    <w:p w14:paraId="6FD7582E" w14:textId="77777777" w:rsidR="005B7ADB" w:rsidRPr="00051844" w:rsidRDefault="00C13234" w:rsidP="005B7ADB">
      <w:pPr>
        <w:numPr>
          <w:ilvl w:val="0"/>
          <w:numId w:val="25"/>
        </w:numPr>
        <w:ind w:left="284" w:hanging="284"/>
        <w:jc w:val="both"/>
      </w:pPr>
      <w:r w:rsidRPr="00051844">
        <w:t xml:space="preserve">Skryje-li nebo zatají-li zhotovitel sám nebo prostřednictvím jiného část díla, která byla určena ke zvláštním zkouškám, kontrolám nebo schválení, před jejich provedením, zadáním nebo dokončením, je zhotovitel na </w:t>
      </w:r>
      <w:r w:rsidR="00013D01" w:rsidRPr="00051844">
        <w:t xml:space="preserve">písemný </w:t>
      </w:r>
      <w:r w:rsidRPr="00051844">
        <w:t>pokyn objednatele</w:t>
      </w:r>
      <w:r w:rsidR="00013D01" w:rsidRPr="00051844">
        <w:t xml:space="preserve"> (i mailem)</w:t>
      </w:r>
      <w:r w:rsidRPr="00051844">
        <w:t xml:space="preserve"> povinen tuto část díla </w:t>
      </w:r>
      <w:r w:rsidR="00840668" w:rsidRPr="00051844">
        <w:t>odkrýt nebo jinak zpřístupnit a umožnit ji podrobit určeným zkouškám, kontrolám nebo schvalovacím procedurám, nechat je řádně provést a ukončit a uvést předmětnou část díla do řádného stavu, to vše na náklady zhotovitele.</w:t>
      </w:r>
      <w:r w:rsidR="0047033C" w:rsidRPr="00051844">
        <w:t xml:space="preserve"> Neučiní-li tak zhotovitel do 14 dnů ode dne </w:t>
      </w:r>
      <w:r w:rsidR="004B3D5B" w:rsidRPr="00051844">
        <w:t xml:space="preserve">doručení </w:t>
      </w:r>
      <w:r w:rsidR="0047033C" w:rsidRPr="00051844">
        <w:t>pokynu objednatele, má objednatel prá</w:t>
      </w:r>
      <w:r w:rsidR="00623E46" w:rsidRPr="00051844">
        <w:t>vo provést tyto zkoušky, kontrol</w:t>
      </w:r>
      <w:r w:rsidR="0047033C" w:rsidRPr="00051844">
        <w:t>y či schvalovací procedury prostřednictvím třetích osob na náklady zhotovitele.</w:t>
      </w:r>
      <w:r w:rsidR="005B4DC0" w:rsidRPr="00051844">
        <w:t xml:space="preserve"> </w:t>
      </w:r>
    </w:p>
    <w:p w14:paraId="335EE1B6" w14:textId="77777777" w:rsidR="005B7ADB" w:rsidRPr="00051844" w:rsidRDefault="00840668" w:rsidP="005B7ADB">
      <w:pPr>
        <w:numPr>
          <w:ilvl w:val="0"/>
          <w:numId w:val="25"/>
        </w:numPr>
        <w:ind w:left="284" w:hanging="284"/>
        <w:jc w:val="both"/>
      </w:pPr>
      <w:r w:rsidRPr="00051844">
        <w:t xml:space="preserve">Objednatel je oprávněn vydat </w:t>
      </w:r>
      <w:r w:rsidR="00013D01" w:rsidRPr="00051844">
        <w:t xml:space="preserve">písemný </w:t>
      </w:r>
      <w:r w:rsidRPr="00051844">
        <w:t>pokyn k vykonání zvláštních zkoušek jakékoliv části díla, dojde-</w:t>
      </w:r>
      <w:r w:rsidR="00A2523C" w:rsidRPr="00051844">
        <w:t>l</w:t>
      </w:r>
      <w:r w:rsidRPr="00051844">
        <w:t>i k závěru, že tato část díla neodpovídá smlouvě. Potvrdí-li se zkouškami tyto závěry, je zhotovitel povinen na vlastní náklady tuto část díla uvést do souladu se smlouvou a uhradit náklady spojené s vykonáním zkoušky.</w:t>
      </w:r>
      <w:r w:rsidR="005B4DC0" w:rsidRPr="00051844">
        <w:t xml:space="preserve"> </w:t>
      </w:r>
    </w:p>
    <w:p w14:paraId="5A05C67A" w14:textId="77777777" w:rsidR="005B7ADB" w:rsidRPr="00051844" w:rsidRDefault="00840668" w:rsidP="005B7ADB">
      <w:pPr>
        <w:numPr>
          <w:ilvl w:val="0"/>
          <w:numId w:val="25"/>
        </w:numPr>
        <w:ind w:left="284" w:hanging="284"/>
        <w:jc w:val="both"/>
      </w:pPr>
      <w:r w:rsidRPr="00051844">
        <w:t>Náklady na kontroly a zkoušky nese zhotovitel sám, pokud jsou tyto stanoveny nebo předpokládány ve smlouvě, jejích podkladech, právních př</w:t>
      </w:r>
      <w:r w:rsidR="0047033C" w:rsidRPr="00051844">
        <w:t>edpisech či technických normá</w:t>
      </w:r>
      <w:r w:rsidR="00A2523C" w:rsidRPr="00051844">
        <w:t>ch</w:t>
      </w:r>
      <w:r w:rsidR="0047033C" w:rsidRPr="00051844">
        <w:t>,</w:t>
      </w:r>
      <w:r w:rsidR="00A2523C" w:rsidRPr="00051844">
        <w:t xml:space="preserve"> </w:t>
      </w:r>
      <w:r w:rsidR="0047033C" w:rsidRPr="00051844">
        <w:t xml:space="preserve">či jsou běžné, </w:t>
      </w:r>
      <w:r w:rsidRPr="00051844">
        <w:t xml:space="preserve">nebo se těmito prokáže jakékoliv </w:t>
      </w:r>
      <w:r w:rsidR="0047033C" w:rsidRPr="00051844">
        <w:t>va</w:t>
      </w:r>
      <w:r w:rsidRPr="00051844">
        <w:t>dné plnění zhotovitele, nebo je plnění zhotovitele prováděno v rozporu se smlouvou, prá</w:t>
      </w:r>
      <w:r w:rsidR="005B7ADB" w:rsidRPr="00051844">
        <w:t>vními předpisy, technickými norm</w:t>
      </w:r>
      <w:r w:rsidRPr="00051844">
        <w:t>ami.</w:t>
      </w:r>
      <w:r w:rsidR="005B4DC0" w:rsidRPr="00051844">
        <w:t xml:space="preserve"> </w:t>
      </w:r>
    </w:p>
    <w:p w14:paraId="2A9C1B7A" w14:textId="77777777" w:rsidR="005677B4" w:rsidRDefault="00840668" w:rsidP="005677B4">
      <w:pPr>
        <w:numPr>
          <w:ilvl w:val="0"/>
          <w:numId w:val="25"/>
        </w:numPr>
        <w:ind w:left="284" w:hanging="284"/>
        <w:jc w:val="both"/>
      </w:pPr>
      <w:r w:rsidRPr="00051844">
        <w:t xml:space="preserve">Zhotovitel je v průběhu </w:t>
      </w:r>
      <w:r w:rsidR="006E3195" w:rsidRPr="00051844">
        <w:t>provádění díla</w:t>
      </w:r>
      <w:r w:rsidRPr="00051844">
        <w:t xml:space="preserve"> povinen zaznamenávat do jednoho vyhotovení projektové dokumentace veškeré změny, které vznikly při provádění díla. Tato dokumentace slouží jako závazný podklad pro zpracování dokumentace skutečného provedení díla.</w:t>
      </w:r>
      <w:r w:rsidR="005B4DC0" w:rsidRPr="00051844">
        <w:t xml:space="preserve"> </w:t>
      </w:r>
    </w:p>
    <w:p w14:paraId="41D6D30A" w14:textId="77777777" w:rsidR="00C04F89" w:rsidRDefault="00C04F89" w:rsidP="0058175C">
      <w:pPr>
        <w:jc w:val="both"/>
      </w:pPr>
    </w:p>
    <w:p w14:paraId="696AF78E" w14:textId="77777777" w:rsidR="002D7F46" w:rsidRDefault="002D7F46" w:rsidP="0058175C">
      <w:pPr>
        <w:jc w:val="both"/>
      </w:pPr>
    </w:p>
    <w:p w14:paraId="47A7E305" w14:textId="77777777" w:rsidR="002D7F46" w:rsidRPr="00303755" w:rsidRDefault="002D7F46" w:rsidP="0058175C">
      <w:pPr>
        <w:jc w:val="both"/>
      </w:pPr>
    </w:p>
    <w:p w14:paraId="0EBD07E4" w14:textId="77777777" w:rsidR="00226A6F" w:rsidRPr="00303755" w:rsidRDefault="00D42DE5" w:rsidP="00D128B8">
      <w:pPr>
        <w:jc w:val="center"/>
        <w:rPr>
          <w:b/>
        </w:rPr>
      </w:pPr>
      <w:r>
        <w:rPr>
          <w:b/>
        </w:rPr>
        <w:t>IX</w:t>
      </w:r>
      <w:r w:rsidR="00226A6F" w:rsidRPr="00303755">
        <w:rPr>
          <w:b/>
        </w:rPr>
        <w:t>.</w:t>
      </w:r>
    </w:p>
    <w:p w14:paraId="04E47DD7" w14:textId="77777777" w:rsidR="00226A6F" w:rsidRDefault="00226A6F" w:rsidP="00D128B8">
      <w:pPr>
        <w:jc w:val="center"/>
        <w:rPr>
          <w:b/>
        </w:rPr>
      </w:pPr>
      <w:r w:rsidRPr="00303755">
        <w:rPr>
          <w:b/>
        </w:rPr>
        <w:t>P</w:t>
      </w:r>
      <w:r w:rsidR="00C22993" w:rsidRPr="00303755">
        <w:rPr>
          <w:b/>
        </w:rPr>
        <w:t>rovedení, p</w:t>
      </w:r>
      <w:r w:rsidRPr="00303755">
        <w:rPr>
          <w:b/>
        </w:rPr>
        <w:t>ředání a převzetí díla</w:t>
      </w:r>
    </w:p>
    <w:p w14:paraId="4CBC4392" w14:textId="77777777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>Dílo</w:t>
      </w:r>
      <w:r w:rsidR="00A3325C" w:rsidRPr="00303755">
        <w:t xml:space="preserve"> </w:t>
      </w:r>
      <w:r w:rsidRPr="00303755">
        <w:t>je provedeno, je-li dokončeno</w:t>
      </w:r>
      <w:r w:rsidR="00230473">
        <w:t xml:space="preserve"> vč. uvedení do provozu</w:t>
      </w:r>
      <w:r w:rsidRPr="00303755">
        <w:t xml:space="preserve"> a předán</w:t>
      </w:r>
      <w:r w:rsidR="00C22993" w:rsidRPr="00303755">
        <w:t>o</w:t>
      </w:r>
      <w:r w:rsidRPr="00303755">
        <w:t xml:space="preserve"> bez jakýchkoliv vad a je objed</w:t>
      </w:r>
      <w:r w:rsidR="00C22993" w:rsidRPr="00303755">
        <w:t>nateli předvedena jeho způsobil</w:t>
      </w:r>
      <w:r w:rsidR="005A0AF5" w:rsidRPr="00303755">
        <w:t>ost</w:t>
      </w:r>
      <w:r w:rsidRPr="00303755">
        <w:t xml:space="preserve"> sloužit k </w:t>
      </w:r>
      <w:r w:rsidR="00C22993" w:rsidRPr="00303755">
        <w:t>účelu vyplývajícímu z této smlouvy.</w:t>
      </w:r>
    </w:p>
    <w:p w14:paraId="6D792728" w14:textId="77777777" w:rsidR="003F0FB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O předání a převzetí </w:t>
      </w:r>
      <w:r w:rsidR="008C75E1" w:rsidRPr="00303755">
        <w:t xml:space="preserve">díla </w:t>
      </w:r>
      <w:r w:rsidRPr="00303755">
        <w:t>musí být stranami sepsán písemný protokol a musí být podepsán oběma stranami.</w:t>
      </w:r>
    </w:p>
    <w:p w14:paraId="5BE011AE" w14:textId="77777777" w:rsidR="003F0FB5" w:rsidRPr="00D81551" w:rsidRDefault="003F0FB5" w:rsidP="00D97840">
      <w:pPr>
        <w:numPr>
          <w:ilvl w:val="0"/>
          <w:numId w:val="4"/>
        </w:numPr>
        <w:spacing w:after="120"/>
        <w:jc w:val="both"/>
      </w:pPr>
      <w:r w:rsidRPr="00D81551">
        <w:t>Zhotovitel je povinen objednatele mailem vyzvat k převzetí díla</w:t>
      </w:r>
      <w:r w:rsidR="00A3325C" w:rsidRPr="00D81551">
        <w:t xml:space="preserve"> </w:t>
      </w:r>
      <w:r w:rsidRPr="00D81551">
        <w:t xml:space="preserve">nejméně 3 pracovní dny před dnem, kdy </w:t>
      </w:r>
      <w:r w:rsidR="00321CE3" w:rsidRPr="00D81551">
        <w:t xml:space="preserve">zamýšlí </w:t>
      </w:r>
      <w:r w:rsidRPr="00D81551">
        <w:t xml:space="preserve">dílo </w:t>
      </w:r>
      <w:r w:rsidR="009177B0" w:rsidRPr="00D81551">
        <w:t xml:space="preserve">nebo jeho část </w:t>
      </w:r>
      <w:r w:rsidRPr="00D81551">
        <w:t>předat.</w:t>
      </w:r>
    </w:p>
    <w:p w14:paraId="3E132CA2" w14:textId="77777777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 Jakýkoliv úkon objednatele, který</w:t>
      </w:r>
      <w:r w:rsidR="00C22993" w:rsidRPr="00303755">
        <w:t>m</w:t>
      </w:r>
      <w:r w:rsidRPr="00303755">
        <w:t xml:space="preserve"> přebírá dílo</w:t>
      </w:r>
      <w:r w:rsidR="006E3195">
        <w:t>,</w:t>
      </w:r>
      <w:r w:rsidR="009177B0" w:rsidRPr="00303755">
        <w:t xml:space="preserve"> </w:t>
      </w:r>
      <w:r w:rsidRPr="00303755">
        <w:t>se považuje za převzetí s výhradami, i když v něm nebudou výhrady uvedeny.</w:t>
      </w:r>
      <w:r w:rsidR="00254662" w:rsidRPr="00303755">
        <w:t xml:space="preserve"> </w:t>
      </w:r>
    </w:p>
    <w:p w14:paraId="00A41653" w14:textId="77777777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>Objednatel je oprávněn odmítnout převzetí díla</w:t>
      </w:r>
      <w:r w:rsidR="009177B0" w:rsidRPr="00303755">
        <w:t xml:space="preserve"> </w:t>
      </w:r>
      <w:r w:rsidRPr="00303755">
        <w:t>v případě, že dílo</w:t>
      </w:r>
      <w:r w:rsidR="00A3325C" w:rsidRPr="00303755">
        <w:t xml:space="preserve"> či jeho část</w:t>
      </w:r>
      <w:r w:rsidRPr="00303755">
        <w:t xml:space="preserve"> má jakékoliv vady, a to i ojedinělé, drobné, nebránící užívání.</w:t>
      </w:r>
    </w:p>
    <w:p w14:paraId="31F92EF7" w14:textId="77777777" w:rsidR="003B303B" w:rsidRPr="00303755" w:rsidRDefault="00BE7603" w:rsidP="00D97840">
      <w:pPr>
        <w:numPr>
          <w:ilvl w:val="0"/>
          <w:numId w:val="4"/>
        </w:numPr>
        <w:jc w:val="both"/>
      </w:pPr>
      <w:r w:rsidRPr="00303755">
        <w:t>Objednatel je oprávněn převzít dílo</w:t>
      </w:r>
      <w:r w:rsidR="009177B0" w:rsidRPr="00303755">
        <w:t xml:space="preserve"> </w:t>
      </w:r>
      <w:r w:rsidRPr="00303755">
        <w:t xml:space="preserve">s vadami, </w:t>
      </w:r>
      <w:r w:rsidR="008A16F1" w:rsidRPr="00303755">
        <w:t xml:space="preserve">avšak </w:t>
      </w:r>
      <w:r w:rsidRPr="00303755">
        <w:t>t</w:t>
      </w:r>
      <w:r w:rsidR="00EC4934" w:rsidRPr="00303755">
        <w:t>akovéto převzetí není</w:t>
      </w:r>
      <w:r w:rsidRPr="00303755">
        <w:t> </w:t>
      </w:r>
      <w:r w:rsidR="00C22993" w:rsidRPr="00303755">
        <w:t>provedením</w:t>
      </w:r>
      <w:r w:rsidRPr="00303755">
        <w:t xml:space="preserve"> </w:t>
      </w:r>
      <w:r w:rsidR="005A51F2" w:rsidRPr="00303755">
        <w:t>díla.</w:t>
      </w:r>
    </w:p>
    <w:p w14:paraId="3F8B9824" w14:textId="11B225CB" w:rsidR="00EF0061" w:rsidRDefault="007A7C44" w:rsidP="00230473">
      <w:pPr>
        <w:numPr>
          <w:ilvl w:val="0"/>
          <w:numId w:val="4"/>
        </w:numPr>
        <w:jc w:val="both"/>
      </w:pPr>
      <w:r w:rsidRPr="00303755">
        <w:lastRenderedPageBreak/>
        <w:t>Zhotovitel je povinen při předání díla</w:t>
      </w:r>
      <w:r w:rsidR="00BB400E" w:rsidRPr="00303755">
        <w:t xml:space="preserve"> </w:t>
      </w:r>
      <w:r w:rsidRPr="00303755">
        <w:t>předat objednateli písemně veškeré nezbytné doklady</w:t>
      </w:r>
      <w:r w:rsidR="003848D1" w:rsidRPr="00303755">
        <w:t xml:space="preserve"> </w:t>
      </w:r>
      <w:r w:rsidR="00D417E8" w:rsidRPr="00303755">
        <w:t xml:space="preserve">týkající se </w:t>
      </w:r>
      <w:r w:rsidR="006E3195">
        <w:t>díla</w:t>
      </w:r>
      <w:r w:rsidR="00350993">
        <w:t xml:space="preserve">, přičemž jejich </w:t>
      </w:r>
      <w:r w:rsidR="003848D1" w:rsidRPr="00303755">
        <w:t xml:space="preserve">předání </w:t>
      </w:r>
      <w:r w:rsidR="00350993">
        <w:t xml:space="preserve">objednateli </w:t>
      </w:r>
      <w:r w:rsidR="003848D1" w:rsidRPr="00303755">
        <w:t xml:space="preserve">je </w:t>
      </w:r>
      <w:r w:rsidR="00350993">
        <w:t xml:space="preserve">nutnou podmínkou pro </w:t>
      </w:r>
      <w:r w:rsidR="003848D1" w:rsidRPr="00303755">
        <w:t>dokončení díla</w:t>
      </w:r>
      <w:r w:rsidR="00350993">
        <w:t>.</w:t>
      </w:r>
    </w:p>
    <w:p w14:paraId="69587D52" w14:textId="77777777" w:rsidR="00230473" w:rsidRDefault="00230473" w:rsidP="00230473">
      <w:pPr>
        <w:ind w:left="360"/>
        <w:jc w:val="both"/>
      </w:pPr>
    </w:p>
    <w:p w14:paraId="7237E03B" w14:textId="77777777" w:rsidR="00775A98" w:rsidRPr="00303755" w:rsidRDefault="00775A98" w:rsidP="00230473">
      <w:pPr>
        <w:ind w:left="360"/>
        <w:jc w:val="both"/>
      </w:pPr>
    </w:p>
    <w:p w14:paraId="02CCAC07" w14:textId="77777777" w:rsidR="00776152" w:rsidRPr="00303755" w:rsidRDefault="00230473" w:rsidP="00776152">
      <w:pPr>
        <w:jc w:val="center"/>
        <w:rPr>
          <w:b/>
        </w:rPr>
      </w:pPr>
      <w:r>
        <w:rPr>
          <w:b/>
        </w:rPr>
        <w:t>X</w:t>
      </w:r>
      <w:r w:rsidR="00776152" w:rsidRPr="00303755">
        <w:rPr>
          <w:b/>
        </w:rPr>
        <w:t>.</w:t>
      </w:r>
    </w:p>
    <w:p w14:paraId="00F037FA" w14:textId="77777777" w:rsidR="00776152" w:rsidRPr="00303755" w:rsidRDefault="00C2798F" w:rsidP="00776152">
      <w:pPr>
        <w:jc w:val="center"/>
        <w:rPr>
          <w:b/>
        </w:rPr>
      </w:pPr>
      <w:r w:rsidRPr="00303755">
        <w:rPr>
          <w:b/>
        </w:rPr>
        <w:t xml:space="preserve">Odpovědnost za vady </w:t>
      </w:r>
    </w:p>
    <w:p w14:paraId="1AA0247A" w14:textId="77777777" w:rsidR="003B303B" w:rsidRPr="00303755" w:rsidRDefault="003B303B" w:rsidP="00D97840">
      <w:pPr>
        <w:numPr>
          <w:ilvl w:val="0"/>
          <w:numId w:val="6"/>
        </w:numPr>
        <w:jc w:val="both"/>
      </w:pPr>
      <w:r w:rsidRPr="00303755">
        <w:t>Objednatel má právo reklamovat i vady, které mohl zjistit při předání díla</w:t>
      </w:r>
      <w:r w:rsidR="009177B0" w:rsidRPr="00303755">
        <w:t xml:space="preserve"> či jeho části</w:t>
      </w:r>
      <w:r w:rsidRPr="00303755">
        <w:t>.</w:t>
      </w:r>
    </w:p>
    <w:p w14:paraId="0CA41EB4" w14:textId="77777777" w:rsidR="00015F76" w:rsidRDefault="00776152" w:rsidP="00015F76">
      <w:pPr>
        <w:numPr>
          <w:ilvl w:val="0"/>
          <w:numId w:val="6"/>
        </w:numPr>
        <w:jc w:val="both"/>
      </w:pPr>
      <w:r w:rsidRPr="00303755">
        <w:t>Zhotovitel</w:t>
      </w:r>
      <w:r w:rsidR="00E616A8" w:rsidRPr="00303755">
        <w:t xml:space="preserve"> odpovídá za to, že dílo bude mít vlastnosti </w:t>
      </w:r>
      <w:r w:rsidR="00034E0F" w:rsidRPr="00303755">
        <w:t>obvyklé</w:t>
      </w:r>
      <w:r w:rsidR="00E616A8" w:rsidRPr="00303755">
        <w:t>, jakož i vlastnosti požadované právními předpisy</w:t>
      </w:r>
      <w:r w:rsidR="0050397C" w:rsidRPr="00303755">
        <w:t xml:space="preserve"> a</w:t>
      </w:r>
      <w:r w:rsidR="00015F76">
        <w:t xml:space="preserve"> normami ČSN a</w:t>
      </w:r>
      <w:r w:rsidR="0050397C" w:rsidRPr="00303755">
        <w:t xml:space="preserve"> vlastnosti vyplývající z příloh této smlouvy</w:t>
      </w:r>
      <w:r w:rsidR="00E616A8" w:rsidRPr="00303755">
        <w:t>.</w:t>
      </w:r>
    </w:p>
    <w:p w14:paraId="0F3AA38F" w14:textId="77777777" w:rsidR="007A06F8" w:rsidRPr="00D81551" w:rsidRDefault="00C2798F" w:rsidP="00015F76">
      <w:pPr>
        <w:numPr>
          <w:ilvl w:val="0"/>
          <w:numId w:val="6"/>
        </w:numPr>
        <w:jc w:val="both"/>
      </w:pPr>
      <w:r w:rsidRPr="00D81551">
        <w:t xml:space="preserve">Zhotovitel poskytuje objednateli záruku za jakost díla v délce </w:t>
      </w:r>
      <w:r w:rsidR="00051844" w:rsidRPr="00D81551">
        <w:t>uvedené ve výkazu výměr u každé části díla. D</w:t>
      </w:r>
      <w:r w:rsidR="00844D86" w:rsidRPr="00D81551">
        <w:t>é</w:t>
      </w:r>
      <w:r w:rsidR="00051844" w:rsidRPr="00D81551">
        <w:t>lka záruční doba se počítá ode dne</w:t>
      </w:r>
      <w:r w:rsidR="00116859" w:rsidRPr="00D81551">
        <w:t xml:space="preserve"> </w:t>
      </w:r>
      <w:r w:rsidR="008268BE" w:rsidRPr="00D81551">
        <w:t>okamžik</w:t>
      </w:r>
      <w:r w:rsidR="00051844" w:rsidRPr="00D81551">
        <w:t>u</w:t>
      </w:r>
      <w:r w:rsidR="008268BE" w:rsidRPr="00D81551">
        <w:t xml:space="preserve"> převzetí </w:t>
      </w:r>
      <w:r w:rsidR="00230473" w:rsidRPr="00D81551">
        <w:t xml:space="preserve">dokončeného </w:t>
      </w:r>
      <w:r w:rsidRPr="00D81551">
        <w:t>díla</w:t>
      </w:r>
      <w:r w:rsidR="008A16F1" w:rsidRPr="00D81551">
        <w:t xml:space="preserve"> </w:t>
      </w:r>
      <w:r w:rsidR="00A95E35" w:rsidRPr="00D81551">
        <w:t xml:space="preserve">dle této smlouvy </w:t>
      </w:r>
      <w:r w:rsidR="008A16F1" w:rsidRPr="00D81551">
        <w:t>objednatelem</w:t>
      </w:r>
      <w:r w:rsidR="00316251" w:rsidRPr="00D81551">
        <w:t xml:space="preserve"> bez vad</w:t>
      </w:r>
      <w:r w:rsidR="00230473" w:rsidRPr="00D81551">
        <w:t>. Tato lhůta začne běžet převzetím díla.</w:t>
      </w:r>
      <w:r w:rsidR="00B43F36" w:rsidRPr="00D81551">
        <w:t xml:space="preserve"> </w:t>
      </w:r>
    </w:p>
    <w:p w14:paraId="57A16B83" w14:textId="58C384B7" w:rsidR="00C22993" w:rsidRPr="00C04F89" w:rsidRDefault="00C22993" w:rsidP="00D97840">
      <w:pPr>
        <w:numPr>
          <w:ilvl w:val="0"/>
          <w:numId w:val="6"/>
        </w:numPr>
        <w:jc w:val="both"/>
      </w:pPr>
      <w:r w:rsidRPr="00C04F89">
        <w:t>Do záruční doby se nezapočítává doba, po kterou není možné dílo v důsledku vady</w:t>
      </w:r>
      <w:r w:rsidR="004D58C1">
        <w:t xml:space="preserve">, resp. jejího odstraňování </w:t>
      </w:r>
      <w:r w:rsidRPr="00C04F89">
        <w:t>řádně užívat.</w:t>
      </w:r>
    </w:p>
    <w:p w14:paraId="66A66652" w14:textId="689E939F" w:rsidR="003B303B" w:rsidRPr="00C04F89" w:rsidRDefault="00E616A8" w:rsidP="00D97840">
      <w:pPr>
        <w:numPr>
          <w:ilvl w:val="0"/>
          <w:numId w:val="6"/>
        </w:numPr>
        <w:jc w:val="both"/>
      </w:pPr>
      <w:r w:rsidRPr="00C04F89">
        <w:t>Objednatel je</w:t>
      </w:r>
      <w:r w:rsidR="00C22993" w:rsidRPr="00C04F89">
        <w:t xml:space="preserve"> oprávněn</w:t>
      </w:r>
      <w:r w:rsidRPr="00C04F89">
        <w:t xml:space="preserve"> oznámit případné vady </w:t>
      </w:r>
      <w:r w:rsidR="003B303B" w:rsidRPr="00C04F89">
        <w:t>i mailem</w:t>
      </w:r>
      <w:r w:rsidR="00C25A43" w:rsidRPr="00C04F89">
        <w:t xml:space="preserve"> na adresu</w:t>
      </w:r>
      <w:r w:rsidR="00844D86">
        <w:t xml:space="preserve"> </w:t>
      </w:r>
      <w:r w:rsidR="00AE4E3D">
        <w:t>petr@media-trading.cz.</w:t>
      </w:r>
    </w:p>
    <w:p w14:paraId="18B05320" w14:textId="2543793D" w:rsidR="008A16F1" w:rsidRPr="00D81551" w:rsidRDefault="00C2798F" w:rsidP="008C4F03">
      <w:pPr>
        <w:numPr>
          <w:ilvl w:val="0"/>
          <w:numId w:val="6"/>
        </w:numPr>
        <w:jc w:val="both"/>
      </w:pPr>
      <w:r w:rsidRPr="00D81551">
        <w:t xml:space="preserve">Zhotovitel je povinen odstranit vady díla </w:t>
      </w:r>
      <w:r w:rsidR="002D7F46">
        <w:t xml:space="preserve">do 30 dnů ode dne </w:t>
      </w:r>
      <w:r w:rsidR="003A0A83">
        <w:t xml:space="preserve">doručení </w:t>
      </w:r>
      <w:r w:rsidR="002D7F46">
        <w:t>reklamace a současně je povinen do 3 dnů ode dne reklamace tuto vadu vyřešit provizorně tak, aby dílo bylo do doby jejího odstranění funkční</w:t>
      </w:r>
      <w:r w:rsidR="003A0A83">
        <w:t>, nedohodnou-li se smluvní strany v konkrétním případě jinak</w:t>
      </w:r>
      <w:r w:rsidR="008C4F03" w:rsidRPr="00D81551">
        <w:t>.</w:t>
      </w:r>
      <w:r w:rsidR="00844D86" w:rsidRPr="00D81551">
        <w:t xml:space="preserve"> </w:t>
      </w:r>
    </w:p>
    <w:p w14:paraId="3F71A55A" w14:textId="77777777" w:rsidR="00A538B8" w:rsidRPr="00303755" w:rsidRDefault="00316251" w:rsidP="00D97840">
      <w:pPr>
        <w:numPr>
          <w:ilvl w:val="0"/>
          <w:numId w:val="6"/>
        </w:numPr>
        <w:jc w:val="both"/>
      </w:pPr>
      <w:r w:rsidRPr="00303755">
        <w:t xml:space="preserve">Objednatel je oprávněn v případě prodlení zhotovitele s odstraněním vady provést toto odstranění sám nebo třetí osobou a takto vzniklé náklady zhotoviteli vyúčtovat. Smluvní strany se dohodly, že součástí těchto nákladů je mj. cena </w:t>
      </w:r>
      <w:r w:rsidR="002367A2" w:rsidRPr="00303755">
        <w:t xml:space="preserve">za </w:t>
      </w:r>
      <w:r w:rsidRPr="00303755">
        <w:t>odstranění vady, kterou objednatel uhradí třetí osob</w:t>
      </w:r>
      <w:r w:rsidR="00D16D0A" w:rsidRPr="00303755">
        <w:t>ě</w:t>
      </w:r>
      <w:r w:rsidRPr="00303755">
        <w:t>.</w:t>
      </w:r>
      <w:r w:rsidR="00A538B8" w:rsidRPr="00303755">
        <w:t xml:space="preserve"> </w:t>
      </w:r>
    </w:p>
    <w:p w14:paraId="05E1466A" w14:textId="77777777" w:rsidR="004A040A" w:rsidRPr="00303755" w:rsidRDefault="003B303B" w:rsidP="00D97840">
      <w:pPr>
        <w:numPr>
          <w:ilvl w:val="0"/>
          <w:numId w:val="6"/>
        </w:numPr>
        <w:jc w:val="both"/>
      </w:pPr>
      <w:r w:rsidRPr="00303755">
        <w:t xml:space="preserve">Zhotovitel se podpisem této smlouvy vzdává </w:t>
      </w:r>
      <w:r w:rsidR="00C22993" w:rsidRPr="00303755">
        <w:t xml:space="preserve">svého </w:t>
      </w:r>
      <w:r w:rsidRPr="00303755">
        <w:t xml:space="preserve">práva uplatnit námitku dle § </w:t>
      </w:r>
      <w:proofErr w:type="gramStart"/>
      <w:r w:rsidRPr="00303755">
        <w:t xml:space="preserve">2618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89/2012 Sb., pokud je vada důsledkem skutečnosti, o které zhotovitel v době předání díla věděl, nebo musel vědě</w:t>
      </w:r>
      <w:r w:rsidR="005A0AF5" w:rsidRPr="00303755">
        <w:t>t</w:t>
      </w:r>
      <w:r w:rsidRPr="00303755">
        <w:t>.</w:t>
      </w:r>
    </w:p>
    <w:p w14:paraId="2E570662" w14:textId="77777777" w:rsidR="004A040A" w:rsidRPr="00303755" w:rsidRDefault="009A06ED" w:rsidP="00C1095C">
      <w:pPr>
        <w:numPr>
          <w:ilvl w:val="0"/>
          <w:numId w:val="6"/>
        </w:numPr>
        <w:jc w:val="both"/>
      </w:pPr>
      <w:r w:rsidRPr="00303755">
        <w:t xml:space="preserve">Smluvní strany se dohodly, že ustanovení </w:t>
      </w:r>
      <w:r w:rsidR="00123F42" w:rsidRPr="00303755">
        <w:t xml:space="preserve">tohoto článku </w:t>
      </w:r>
      <w:r w:rsidRPr="00303755">
        <w:t>se použijí i v případě vytknutí nedostatků plnění díla objednatelem v průběhu provádění díla.</w:t>
      </w:r>
    </w:p>
    <w:p w14:paraId="5B9CA814" w14:textId="77777777" w:rsidR="00C04F89" w:rsidRDefault="00C04F89" w:rsidP="004A040A">
      <w:pPr>
        <w:ind w:left="360"/>
        <w:jc w:val="both"/>
      </w:pPr>
    </w:p>
    <w:p w14:paraId="23E8F63D" w14:textId="77777777" w:rsidR="002D7F46" w:rsidRDefault="002D7F46" w:rsidP="004A040A">
      <w:pPr>
        <w:ind w:left="360"/>
        <w:jc w:val="both"/>
      </w:pPr>
    </w:p>
    <w:p w14:paraId="3B3B3603" w14:textId="77777777" w:rsidR="002D7F46" w:rsidRPr="00303755" w:rsidRDefault="002D7F46" w:rsidP="004A040A">
      <w:pPr>
        <w:ind w:left="360"/>
        <w:jc w:val="both"/>
      </w:pPr>
    </w:p>
    <w:p w14:paraId="6993DF3D" w14:textId="77777777" w:rsidR="00DB47BE" w:rsidRPr="00303755" w:rsidRDefault="008A16F1" w:rsidP="00AA3D5E">
      <w:pPr>
        <w:jc w:val="center"/>
        <w:rPr>
          <w:b/>
        </w:rPr>
      </w:pPr>
      <w:r w:rsidRPr="00303755">
        <w:rPr>
          <w:b/>
        </w:rPr>
        <w:t>X</w:t>
      </w:r>
      <w:r w:rsidR="00D42DE5">
        <w:rPr>
          <w:b/>
        </w:rPr>
        <w:t>I</w:t>
      </w:r>
      <w:r w:rsidR="00AA3D5E" w:rsidRPr="00303755">
        <w:rPr>
          <w:b/>
        </w:rPr>
        <w:t>.</w:t>
      </w:r>
    </w:p>
    <w:p w14:paraId="68E8124E" w14:textId="77777777" w:rsidR="00AA3D5E" w:rsidRPr="0097109E" w:rsidRDefault="00AA3D5E" w:rsidP="00AA3D5E">
      <w:pPr>
        <w:jc w:val="center"/>
        <w:rPr>
          <w:b/>
          <w:color w:val="FF0000"/>
        </w:rPr>
      </w:pPr>
      <w:r w:rsidRPr="00303755">
        <w:rPr>
          <w:b/>
        </w:rPr>
        <w:t>Sankce</w:t>
      </w:r>
    </w:p>
    <w:p w14:paraId="2A1330CD" w14:textId="5C97991C" w:rsidR="000D4FA5" w:rsidRPr="00D81551" w:rsidRDefault="00BB7840" w:rsidP="003C0979">
      <w:pPr>
        <w:numPr>
          <w:ilvl w:val="0"/>
          <w:numId w:val="3"/>
        </w:numPr>
        <w:jc w:val="both"/>
      </w:pPr>
      <w:r w:rsidRPr="00D81551">
        <w:t>V případě porušení závazku zhotovitel</w:t>
      </w:r>
      <w:r w:rsidR="0063200C" w:rsidRPr="00D81551">
        <w:t>e</w:t>
      </w:r>
      <w:r w:rsidRPr="00D81551">
        <w:t xml:space="preserve"> provést celé dílo řádně a včas je objednatel oprávněn účtovat zhotoviteli smluvní pokutu ve výši </w:t>
      </w:r>
      <w:r w:rsidR="00235979" w:rsidRPr="00D81551">
        <w:t>0,</w:t>
      </w:r>
      <w:r w:rsidR="00706E40" w:rsidRPr="00D81551">
        <w:t>1</w:t>
      </w:r>
      <w:r w:rsidR="00B90520">
        <w:t xml:space="preserve"> </w:t>
      </w:r>
      <w:r w:rsidR="00235979" w:rsidRPr="00D81551">
        <w:t xml:space="preserve">% </w:t>
      </w:r>
      <w:r w:rsidR="00015F76" w:rsidRPr="00D81551">
        <w:t xml:space="preserve">z ceny díla bez DPH </w:t>
      </w:r>
      <w:r w:rsidR="00235979" w:rsidRPr="00D81551">
        <w:t>za každý den prodlení.</w:t>
      </w:r>
      <w:r w:rsidR="000D4FA5" w:rsidRPr="00D81551" w:rsidDel="00034E0F">
        <w:t xml:space="preserve"> </w:t>
      </w:r>
    </w:p>
    <w:p w14:paraId="70599F70" w14:textId="7446A8A1" w:rsidR="00C2798F" w:rsidRPr="00D81551" w:rsidRDefault="00C2798F" w:rsidP="00D97840">
      <w:pPr>
        <w:numPr>
          <w:ilvl w:val="0"/>
          <w:numId w:val="3"/>
        </w:numPr>
        <w:jc w:val="both"/>
      </w:pPr>
      <w:r w:rsidRPr="00D81551">
        <w:t xml:space="preserve">V případě, že zhotovitel neodstraní </w:t>
      </w:r>
      <w:r w:rsidR="000135AF" w:rsidRPr="00D81551">
        <w:t xml:space="preserve">reklamovanou </w:t>
      </w:r>
      <w:r w:rsidRPr="00D81551">
        <w:t>vadu</w:t>
      </w:r>
      <w:r w:rsidR="00C22993" w:rsidRPr="00D81551">
        <w:t xml:space="preserve"> řádně a včas</w:t>
      </w:r>
      <w:r w:rsidRPr="00D81551">
        <w:t xml:space="preserve">, je objednatel oprávněn účtovat zhotoviteli </w:t>
      </w:r>
      <w:r w:rsidR="003118AB" w:rsidRPr="00D81551">
        <w:t xml:space="preserve">smluvní pokutu ve výši </w:t>
      </w:r>
      <w:r w:rsidR="00106ABA" w:rsidRPr="00D81551">
        <w:t>1.0</w:t>
      </w:r>
      <w:r w:rsidR="009C552E" w:rsidRPr="00D81551">
        <w:t>00</w:t>
      </w:r>
      <w:r w:rsidR="008A16F1" w:rsidRPr="00D81551">
        <w:t>,-</w:t>
      </w:r>
      <w:r w:rsidR="003118AB" w:rsidRPr="00D81551">
        <w:t xml:space="preserve"> Kč za každý den prodlení</w:t>
      </w:r>
      <w:r w:rsidR="00F04FE4">
        <w:t xml:space="preserve"> a vadu</w:t>
      </w:r>
      <w:r w:rsidR="00316251" w:rsidRPr="00D81551">
        <w:t>.</w:t>
      </w:r>
    </w:p>
    <w:p w14:paraId="394675F0" w14:textId="77777777" w:rsidR="00034E0F" w:rsidRPr="00303755" w:rsidRDefault="00034E0F" w:rsidP="002A3579">
      <w:pPr>
        <w:numPr>
          <w:ilvl w:val="0"/>
          <w:numId w:val="3"/>
        </w:numPr>
        <w:jc w:val="both"/>
      </w:pPr>
      <w:r w:rsidRPr="00303755">
        <w:t>Smluvní strany se dohodly, že vedle smluvních pokut uvedených v tomto článku, j</w:t>
      </w:r>
      <w:r w:rsidR="00C04649" w:rsidRPr="00303755">
        <w:t>e každá</w:t>
      </w:r>
      <w:r w:rsidRPr="00303755">
        <w:t xml:space="preserve"> stran</w:t>
      </w:r>
      <w:r w:rsidR="00C04649" w:rsidRPr="00303755">
        <w:t>a</w:t>
      </w:r>
      <w:r w:rsidRPr="00303755">
        <w:t xml:space="preserve"> povinn</w:t>
      </w:r>
      <w:r w:rsidR="00C04649" w:rsidRPr="00303755">
        <w:t>a</w:t>
      </w:r>
      <w:r w:rsidRPr="00303755">
        <w:t xml:space="preserve"> uhradit druhé straně škodu, která jí v souvislosti s porušením povinnosti zajištěné smluvní pokutou vznikne</w:t>
      </w:r>
      <w:r w:rsidR="008B0D70">
        <w:t>, a to v plném rozsahu</w:t>
      </w:r>
      <w:r w:rsidRPr="00303755">
        <w:t>.</w:t>
      </w:r>
    </w:p>
    <w:p w14:paraId="5F27418A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 w:rsidRPr="00303755">
        <w:rPr>
          <w:sz w:val="24"/>
          <w:szCs w:val="24"/>
        </w:rPr>
        <w:t xml:space="preserve">ode dne podpisu této smlouvy </w:t>
      </w:r>
      <w:r w:rsidRPr="00303755">
        <w:rPr>
          <w:sz w:val="24"/>
          <w:szCs w:val="24"/>
        </w:rPr>
        <w:t>sjedna</w:t>
      </w:r>
      <w:r w:rsidR="00D0753A" w:rsidRPr="00303755">
        <w:rPr>
          <w:sz w:val="24"/>
          <w:szCs w:val="24"/>
        </w:rPr>
        <w:t>t pouze písemně</w:t>
      </w:r>
      <w:r w:rsidRPr="00303755">
        <w:rPr>
          <w:sz w:val="24"/>
          <w:szCs w:val="24"/>
        </w:rPr>
        <w:t>.</w:t>
      </w:r>
    </w:p>
    <w:p w14:paraId="000A44AC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lastRenderedPageBreak/>
        <w:t>Smluvní strany podpisem této smlouvy potvrzují, že výše uvedené smluvní pokuty nejsou nepřiměřeně vysok</w:t>
      </w:r>
      <w:r w:rsidR="00C22993" w:rsidRPr="00303755">
        <w:rPr>
          <w:sz w:val="24"/>
          <w:szCs w:val="24"/>
        </w:rPr>
        <w:t>é</w:t>
      </w:r>
      <w:r w:rsidRPr="00303755">
        <w:rPr>
          <w:sz w:val="24"/>
          <w:szCs w:val="24"/>
        </w:rPr>
        <w:t>.</w:t>
      </w:r>
    </w:p>
    <w:p w14:paraId="24F91F6D" w14:textId="77777777" w:rsidR="00E01665" w:rsidRDefault="00E01665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>Objednatel je oprávněn započítat smluvní pokutu, a to i před její splatností, na cenu díla.</w:t>
      </w:r>
    </w:p>
    <w:p w14:paraId="29419552" w14:textId="77777777" w:rsidR="00E855FA" w:rsidRDefault="00E855FA" w:rsidP="00E855FA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04376122" w14:textId="77777777" w:rsidR="00EC2992" w:rsidRDefault="00EC2992" w:rsidP="004A040A">
      <w:pPr>
        <w:jc w:val="both"/>
      </w:pPr>
    </w:p>
    <w:p w14:paraId="5B960FDF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X</w:t>
      </w:r>
      <w:r w:rsidR="000B37C2" w:rsidRPr="00303755">
        <w:rPr>
          <w:b/>
        </w:rPr>
        <w:t>I</w:t>
      </w:r>
      <w:r w:rsidR="00D42DE5">
        <w:rPr>
          <w:b/>
        </w:rPr>
        <w:t>I</w:t>
      </w:r>
      <w:r w:rsidRPr="00303755">
        <w:rPr>
          <w:b/>
        </w:rPr>
        <w:t>.</w:t>
      </w:r>
    </w:p>
    <w:p w14:paraId="26EBB288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Ostatní ujednání</w:t>
      </w:r>
    </w:p>
    <w:p w14:paraId="3B2CE10D" w14:textId="77777777" w:rsidR="003B50D2" w:rsidRPr="00303755" w:rsidRDefault="004C136D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Je-li k provedení díla nutná součinnost objednatele a objednatel ji na </w:t>
      </w:r>
      <w:r w:rsidR="009A06ED" w:rsidRPr="00303755">
        <w:t xml:space="preserve">písemnou </w:t>
      </w:r>
      <w:r w:rsidRPr="00303755">
        <w:t>výzvu zhotovitele neposkytne, zhotovitel není oprávněn si zajistit náhradní plnění na účet objednatele</w:t>
      </w:r>
      <w:r w:rsidR="0018762A" w:rsidRPr="00303755">
        <w:t>.</w:t>
      </w:r>
    </w:p>
    <w:p w14:paraId="43C27ACD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Zhotovitel není oprávněn uplatit ustanovení § 2609 z.</w:t>
      </w:r>
      <w:r w:rsidR="00DB6CA5">
        <w:t xml:space="preserve"> </w:t>
      </w:r>
      <w:proofErr w:type="gramStart"/>
      <w:r w:rsidRPr="00303755">
        <w:t>č.</w:t>
      </w:r>
      <w:proofErr w:type="gramEnd"/>
      <w:r w:rsidRPr="00303755">
        <w:t xml:space="preserve"> 89/2012 Sb., občanského zákoníku o svémocném prodeji v případě, že objednatel nepřevezme dílo bez zbytečného odkladu poté, co dílo mělo být dokončeno.</w:t>
      </w:r>
    </w:p>
    <w:p w14:paraId="16EDE477" w14:textId="1CD6B19A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Při výkladu ujednání smlouvy a smluvního vztahu dle této smlouvy se nepřihlíží k obecným obchodním zvyklostem </w:t>
      </w:r>
      <w:r w:rsidR="00D135F3">
        <w:t xml:space="preserve">v </w:t>
      </w:r>
      <w:r w:rsidRPr="00303755">
        <w:t>oboru zhotovitele a k obecným obchodním zvyklostem, pokud s nimi zhotovitel objednatele písemně neseznámil nejpozději v okamžik</w:t>
      </w:r>
      <w:r w:rsidR="00D135F3">
        <w:t>u</w:t>
      </w:r>
      <w:r w:rsidRPr="00303755">
        <w:t xml:space="preserve"> </w:t>
      </w:r>
      <w:r w:rsidR="00EB6119">
        <w:t>nabytí účinnosti</w:t>
      </w:r>
      <w:r w:rsidR="00EB6119" w:rsidRPr="00303755">
        <w:t xml:space="preserve"> </w:t>
      </w:r>
      <w:r w:rsidR="00C22993" w:rsidRPr="00303755">
        <w:t>této smlouvy</w:t>
      </w:r>
      <w:r w:rsidR="005A0AF5" w:rsidRPr="00303755">
        <w:t>, nebo nejsou objednateli známy z jiného důvodu</w:t>
      </w:r>
      <w:r w:rsidRPr="00303755">
        <w:t xml:space="preserve">. </w:t>
      </w:r>
    </w:p>
    <w:p w14:paraId="3F62627A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Postoupení této smlouvy je vyloučeno.</w:t>
      </w:r>
    </w:p>
    <w:p w14:paraId="3C68B378" w14:textId="26FC2722" w:rsidR="003B50D2" w:rsidRPr="00303755" w:rsidRDefault="000D36FF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Smluvní strany se dohodly, že zhotovitel není oprávněn bez </w:t>
      </w:r>
      <w:r w:rsidR="00D135F3">
        <w:t xml:space="preserve">předchozího </w:t>
      </w:r>
      <w:r w:rsidRPr="00303755">
        <w:t xml:space="preserve">písemného souhlasu objednatele postoupit jakoukoliv pohledávku </w:t>
      </w:r>
      <w:r w:rsidR="00EB6119">
        <w:t xml:space="preserve">za objednatelem </w:t>
      </w:r>
      <w:r w:rsidRPr="00303755">
        <w:t>vzniklou na základě této smlouvy nebo v souvislosti s ní na třetí osobu.</w:t>
      </w:r>
    </w:p>
    <w:p w14:paraId="17B9D192" w14:textId="77777777" w:rsidR="00970B17" w:rsidRPr="00303755" w:rsidRDefault="00A355C9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Obě strany</w:t>
      </w:r>
      <w:r w:rsidR="00260840" w:rsidRPr="00303755">
        <w:t xml:space="preserve"> okamžikem podpisu smlouvy na sebe převzal</w:t>
      </w:r>
      <w:r w:rsidRPr="00303755">
        <w:t>y</w:t>
      </w:r>
      <w:r w:rsidR="00260840" w:rsidRPr="00303755">
        <w:t xml:space="preserve"> dle § 1765 Sb. z.</w:t>
      </w:r>
      <w:r w:rsidR="00DB6CA5">
        <w:t xml:space="preserve"> </w:t>
      </w:r>
      <w:proofErr w:type="gramStart"/>
      <w:r w:rsidR="00260840" w:rsidRPr="00303755">
        <w:t>č.</w:t>
      </w:r>
      <w:proofErr w:type="gramEnd"/>
      <w:r w:rsidR="00260840" w:rsidRPr="00303755">
        <w:t xml:space="preserve"> 89/2012 Sb. nebezpečí změny okolností. Obě strany zvážily plně hospodářskou, ekonomickou i faktickou situaci a jsou si plně vědomy okolností učinění </w:t>
      </w:r>
      <w:r w:rsidR="006A45D0" w:rsidRPr="00303755">
        <w:t>této smlouvy</w:t>
      </w:r>
      <w:r w:rsidR="00260840" w:rsidRPr="00303755">
        <w:t>.</w:t>
      </w:r>
    </w:p>
    <w:p w14:paraId="4EA992BF" w14:textId="77777777" w:rsidR="00970B17" w:rsidRPr="00303755" w:rsidRDefault="00970B17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Za podstatné porušení smlouvy, na jehož základě </w:t>
      </w:r>
      <w:r w:rsidR="00CA6FA5" w:rsidRPr="00303755">
        <w:t>může objednatel</w:t>
      </w:r>
      <w:r w:rsidRPr="00303755">
        <w:t xml:space="preserve"> od smlouvy odstoupit (i částečně), se považuje ze strany zhotovitele zejména:</w:t>
      </w:r>
    </w:p>
    <w:p w14:paraId="5A6F98E1" w14:textId="6C6B6C0B" w:rsidR="00970B17" w:rsidRPr="00303755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303755">
        <w:rPr>
          <w:sz w:val="24"/>
          <w:szCs w:val="24"/>
        </w:rPr>
        <w:t>prodlení se dokončením díla delší než 15 dnů,</w:t>
      </w:r>
    </w:p>
    <w:p w14:paraId="0648D45F" w14:textId="77777777" w:rsidR="00970B17" w:rsidRPr="00303755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303755">
        <w:rPr>
          <w:sz w:val="24"/>
          <w:szCs w:val="24"/>
        </w:rPr>
        <w:t>prodlení s odstraněním vady delší než 1</w:t>
      </w:r>
      <w:r w:rsidR="00CA6FA5" w:rsidRPr="00303755">
        <w:rPr>
          <w:sz w:val="24"/>
          <w:szCs w:val="24"/>
        </w:rPr>
        <w:t>5</w:t>
      </w:r>
      <w:r w:rsidRPr="00303755">
        <w:rPr>
          <w:sz w:val="24"/>
          <w:szCs w:val="24"/>
        </w:rPr>
        <w:t xml:space="preserve"> dnů.</w:t>
      </w:r>
    </w:p>
    <w:p w14:paraId="3307F1D1" w14:textId="77777777" w:rsidR="00970B17" w:rsidRPr="00303755" w:rsidRDefault="00970B17" w:rsidP="002C293D">
      <w:pPr>
        <w:pStyle w:val="Textkomente"/>
        <w:numPr>
          <w:ilvl w:val="0"/>
          <w:numId w:val="26"/>
        </w:numPr>
        <w:rPr>
          <w:sz w:val="24"/>
          <w:szCs w:val="24"/>
        </w:rPr>
      </w:pPr>
      <w:r w:rsidRPr="00303755">
        <w:rPr>
          <w:sz w:val="24"/>
          <w:szCs w:val="24"/>
        </w:rPr>
        <w:t>Odstoupení od smlouvy musí být učiněno písemně a je účinné doručením druhé straně</w:t>
      </w:r>
      <w:r w:rsidR="00AF3155" w:rsidRPr="00303755">
        <w:rPr>
          <w:sz w:val="24"/>
          <w:szCs w:val="24"/>
        </w:rPr>
        <w:t>.</w:t>
      </w:r>
    </w:p>
    <w:p w14:paraId="52D4A655" w14:textId="77777777" w:rsidR="00584C81" w:rsidRDefault="00584C81" w:rsidP="00584C81">
      <w:pPr>
        <w:spacing w:after="120"/>
        <w:ind w:left="284"/>
        <w:jc w:val="both"/>
        <w:rPr>
          <w:b/>
        </w:rPr>
      </w:pPr>
    </w:p>
    <w:p w14:paraId="42FDE8B0" w14:textId="77777777" w:rsidR="00584C81" w:rsidRPr="00303755" w:rsidRDefault="00584C81" w:rsidP="00584C81">
      <w:pPr>
        <w:spacing w:after="120"/>
        <w:jc w:val="center"/>
        <w:rPr>
          <w:b/>
        </w:rPr>
      </w:pPr>
      <w:r w:rsidRPr="00303755">
        <w:rPr>
          <w:b/>
        </w:rPr>
        <w:t>X</w:t>
      </w:r>
      <w:r w:rsidR="00015F76">
        <w:rPr>
          <w:b/>
        </w:rPr>
        <w:t>II</w:t>
      </w:r>
      <w:r w:rsidR="00D42DE5">
        <w:rPr>
          <w:b/>
        </w:rPr>
        <w:t>I</w:t>
      </w:r>
      <w:r w:rsidRPr="00303755">
        <w:rPr>
          <w:b/>
        </w:rPr>
        <w:t>. Registr smluv</w:t>
      </w:r>
    </w:p>
    <w:p w14:paraId="21D491AA" w14:textId="77777777" w:rsidR="00584C81" w:rsidRPr="00303755" w:rsidRDefault="00584C81" w:rsidP="00D97840">
      <w:pPr>
        <w:pStyle w:val="Odstavecseseznamem"/>
        <w:numPr>
          <w:ilvl w:val="0"/>
          <w:numId w:val="17"/>
        </w:numPr>
        <w:ind w:left="284" w:hanging="284"/>
        <w:jc w:val="both"/>
      </w:pPr>
      <w:r w:rsidRPr="00303755">
        <w:t>Smluvní strany se dohodly na těchto následcích spojených s povinností zveřejnit smlouvu v registru smluv a zrušením smlouvy dle § 7 z.</w:t>
      </w:r>
      <w:r w:rsidR="00DB6CA5">
        <w:t xml:space="preserve"> </w:t>
      </w:r>
      <w:proofErr w:type="gramStart"/>
      <w:r w:rsidRPr="00303755">
        <w:t>č.</w:t>
      </w:r>
      <w:proofErr w:type="gramEnd"/>
      <w:r w:rsidRPr="00303755">
        <w:t xml:space="preserve"> 340/2015 Sb. v případě její </w:t>
      </w:r>
      <w:proofErr w:type="spellStart"/>
      <w:r w:rsidRPr="00303755">
        <w:t>neregistrace</w:t>
      </w:r>
      <w:proofErr w:type="spellEnd"/>
      <w:r w:rsidRPr="00303755">
        <w:t xml:space="preserve"> do tří měsíců ode dne jejího uzavření</w:t>
      </w:r>
      <w:r w:rsidR="00DE101B" w:rsidRPr="00303755">
        <w:t>:</w:t>
      </w:r>
    </w:p>
    <w:p w14:paraId="72E4E58C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nemá nárok na náhradu škody v případě zrušení smlouvy </w:t>
      </w:r>
      <w:proofErr w:type="gramStart"/>
      <w:r w:rsidRPr="00303755">
        <w:t xml:space="preserve">dle § 7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 </w:t>
      </w:r>
    </w:p>
    <w:p w14:paraId="52470DF1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žádná ze stran není oprávněna začít plnit dle této smlouvy přede dnem jejího zveřejnění v registru smluv. V případě, že kterákoliv strana přede dnem jejího zveřejnění plnila, byť z části, a tato smlouva byla zrušena dle § 7 </w:t>
      </w:r>
      <w:proofErr w:type="gramStart"/>
      <w:r w:rsidRPr="00303755">
        <w:t xml:space="preserve">odst. 1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Sb., nemá strana nárok na vrácení plnění v jakákoliv formě (ani bezdůvodného obohacení).</w:t>
      </w:r>
    </w:p>
    <w:p w14:paraId="0AEEA78D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lastRenderedPageBreak/>
        <w:t xml:space="preserve"> v případě, že tato smlouva bude zrušena dle § 7 </w:t>
      </w:r>
      <w:proofErr w:type="gramStart"/>
      <w:r w:rsidRPr="00303755">
        <w:t xml:space="preserve">odst. 1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 (nezveřejnění smlouvy do tří měsíců ode dne jejího uzavření), veškerá práva a povinnosti z této smlouvy zanikají. V případě, že kterákoliv strana ze smlouvy plnila, byť z části, nemá strana nárok na vrácení </w:t>
      </w:r>
      <w:proofErr w:type="gramStart"/>
      <w:r w:rsidRPr="00303755">
        <w:t>plnění v jakákoliv formě (ani</w:t>
      </w:r>
      <w:proofErr w:type="gramEnd"/>
      <w:r w:rsidRPr="00303755">
        <w:t xml:space="preserve"> bezdůvodného obohacení).</w:t>
      </w:r>
    </w:p>
    <w:p w14:paraId="009E8D44" w14:textId="77777777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zhotovitel bere na vědomí, že v důsledku tohoto zrušení smlouvy objednatel musí provést na předmět smlouvy nové zadávací řízení </w:t>
      </w:r>
      <w:proofErr w:type="gramStart"/>
      <w:r w:rsidRPr="00303755">
        <w:t xml:space="preserve">dle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134/2016 Sb. a zhotoviteli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Pr="00303755">
        <w:t>z.č</w:t>
      </w:r>
      <w:proofErr w:type="spellEnd"/>
      <w:r w:rsidRPr="00303755">
        <w:t>. 134/2016 Sb. a zadávacích podmínek pro uzavření smlouvy.</w:t>
      </w:r>
    </w:p>
    <w:p w14:paraId="5D9E104A" w14:textId="77777777" w:rsidR="00B03978" w:rsidRDefault="00B03978" w:rsidP="00DE101B">
      <w:pPr>
        <w:spacing w:after="120"/>
        <w:jc w:val="both"/>
        <w:rPr>
          <w:b/>
        </w:rPr>
      </w:pPr>
    </w:p>
    <w:p w14:paraId="13E3D5A2" w14:textId="77777777" w:rsidR="00B03978" w:rsidRPr="00303755" w:rsidRDefault="00B20C9F" w:rsidP="001B11B1">
      <w:pPr>
        <w:spacing w:after="120"/>
        <w:jc w:val="center"/>
        <w:rPr>
          <w:b/>
        </w:rPr>
      </w:pPr>
      <w:r w:rsidRPr="00303755">
        <w:rPr>
          <w:b/>
        </w:rPr>
        <w:t>X</w:t>
      </w:r>
      <w:r w:rsidR="00D42DE5">
        <w:rPr>
          <w:b/>
        </w:rPr>
        <w:t>IV</w:t>
      </w:r>
      <w:r w:rsidRPr="00303755">
        <w:rPr>
          <w:b/>
        </w:rPr>
        <w:t>.</w:t>
      </w:r>
    </w:p>
    <w:p w14:paraId="26875243" w14:textId="77777777" w:rsidR="00B20C9F" w:rsidRPr="00303755" w:rsidRDefault="00B20C9F" w:rsidP="001B11B1">
      <w:pPr>
        <w:spacing w:after="120"/>
        <w:jc w:val="center"/>
        <w:rPr>
          <w:b/>
        </w:rPr>
      </w:pPr>
      <w:r w:rsidRPr="00303755">
        <w:rPr>
          <w:b/>
        </w:rPr>
        <w:t>Součinnost zhotovitele</w:t>
      </w:r>
    </w:p>
    <w:p w14:paraId="306BA6D6" w14:textId="77777777" w:rsidR="00B20C9F" w:rsidRPr="00303755" w:rsidRDefault="001B11B1" w:rsidP="00534119">
      <w:pPr>
        <w:numPr>
          <w:ilvl w:val="0"/>
          <w:numId w:val="22"/>
        </w:numPr>
        <w:ind w:left="284" w:hanging="284"/>
        <w:jc w:val="both"/>
      </w:pPr>
      <w:r w:rsidRPr="00303755">
        <w:t xml:space="preserve">Zhotovitel je povinen poskytnout objednateli tuto součinnost, kterou objednatel objektivně potřebuje pro to, aby mohl řádně splnit podmínky </w:t>
      </w:r>
      <w:r w:rsidR="00B20C9F" w:rsidRPr="00303755">
        <w:t xml:space="preserve">poskytnutí dotace objednateli na předmět smlouvy: </w:t>
      </w:r>
      <w:r w:rsidR="00B20C9F" w:rsidRPr="00303755">
        <w:rPr>
          <w:b/>
        </w:rPr>
        <w:t xml:space="preserve"> </w:t>
      </w:r>
    </w:p>
    <w:p w14:paraId="2CEC390F" w14:textId="77777777" w:rsidR="00B20C9F" w:rsidRPr="00303755" w:rsidRDefault="00B20C9F" w:rsidP="003C0979">
      <w:pPr>
        <w:numPr>
          <w:ilvl w:val="1"/>
          <w:numId w:val="16"/>
        </w:numPr>
        <w:jc w:val="both"/>
      </w:pPr>
      <w:r w:rsidRPr="00303755">
        <w:t>uchovávat řádně veškerou dokumentaci a účetní doklady související s předmětem smlouvy minimálně do konce roku 20</w:t>
      </w:r>
      <w:r w:rsidR="003C0979">
        <w:t>3</w:t>
      </w:r>
      <w:r w:rsidR="008C4182">
        <w:t>2</w:t>
      </w:r>
      <w:r w:rsidR="003A3479">
        <w:t>,</w:t>
      </w:r>
      <w:r w:rsidRPr="00303755">
        <w:t xml:space="preserve"> </w:t>
      </w:r>
    </w:p>
    <w:p w14:paraId="7D55BBB4" w14:textId="77777777" w:rsidR="00B20C9F" w:rsidRPr="00303755" w:rsidRDefault="00B20C9F" w:rsidP="003C0979">
      <w:pPr>
        <w:numPr>
          <w:ilvl w:val="1"/>
          <w:numId w:val="16"/>
        </w:numPr>
        <w:jc w:val="both"/>
      </w:pPr>
      <w:r w:rsidRPr="00303755">
        <w:t>poskytovat objednateli informace a dokumentaci vztahující se k předmětu smlouvy, které si objednatel vyžádá, minimálně do konce roku 20</w:t>
      </w:r>
      <w:r w:rsidR="003C0979">
        <w:t>3</w:t>
      </w:r>
      <w:r w:rsidR="008C4182">
        <w:t>2</w:t>
      </w:r>
      <w:r w:rsidR="003A3479">
        <w:t>,</w:t>
      </w:r>
    </w:p>
    <w:p w14:paraId="5D0EDEA0" w14:textId="77777777" w:rsidR="00B20C9F" w:rsidRPr="00303755" w:rsidRDefault="00B20C9F" w:rsidP="003C0979">
      <w:pPr>
        <w:numPr>
          <w:ilvl w:val="1"/>
          <w:numId w:val="16"/>
        </w:numPr>
        <w:jc w:val="both"/>
      </w:pPr>
      <w:r w:rsidRPr="00303755">
        <w:t xml:space="preserve">informovat </w:t>
      </w:r>
      <w:r w:rsidR="003A3479">
        <w:t xml:space="preserve">včas </w:t>
      </w:r>
      <w:r w:rsidRPr="00303755">
        <w:t>objednatele o skutečnostech majících vliv na provádění díla, které mohou mít vliv na cenu díla, kvalitu díla, termín plnění a dále o kontrolách státních orgánů, orgánu EU a auditech souvisejících s předmětem díla minimálně do konce roku 20</w:t>
      </w:r>
      <w:r w:rsidR="003C0979">
        <w:t>3</w:t>
      </w:r>
      <w:r w:rsidR="008C4182">
        <w:t>2</w:t>
      </w:r>
      <w:r w:rsidR="003A3479">
        <w:t>,</w:t>
      </w:r>
    </w:p>
    <w:p w14:paraId="1E7F923E" w14:textId="77777777" w:rsidR="00B20C9F" w:rsidRPr="00303755" w:rsidRDefault="00B20C9F" w:rsidP="003C0979">
      <w:pPr>
        <w:numPr>
          <w:ilvl w:val="1"/>
          <w:numId w:val="16"/>
        </w:numPr>
        <w:jc w:val="both"/>
      </w:pPr>
      <w:r w:rsidRPr="00303755">
        <w:t>na žádost objednatele poskytnout veškeré informace o výsledcích a kontrolní protokoly z kontrol a auditů uvedených v předchozím bodě minimálně do konce roku 20</w:t>
      </w:r>
      <w:r w:rsidR="003C0979">
        <w:t>3</w:t>
      </w:r>
      <w:r w:rsidR="008C4182">
        <w:t>2</w:t>
      </w:r>
      <w:r w:rsidR="003A3479">
        <w:t>,</w:t>
      </w:r>
    </w:p>
    <w:p w14:paraId="1F1A2081" w14:textId="4A96EF5C" w:rsidR="00B20C9F" w:rsidRDefault="00B20C9F" w:rsidP="003C0979">
      <w:pPr>
        <w:numPr>
          <w:ilvl w:val="1"/>
          <w:numId w:val="16"/>
        </w:numPr>
        <w:jc w:val="both"/>
      </w:pPr>
      <w:r w:rsidRPr="00303755">
        <w:t xml:space="preserve">poskytnout objednateli </w:t>
      </w:r>
      <w:r w:rsidR="003A3479">
        <w:t xml:space="preserve">nebo dalším oprávněným subjektům </w:t>
      </w:r>
      <w:r w:rsidRPr="00303755">
        <w:t>součinnost na jeho vyžádání při kontrolách souvisejících s dotací, ze které je předmět smlouvy hrazen</w:t>
      </w:r>
      <w:r w:rsidR="00516591">
        <w:t>,</w:t>
      </w:r>
      <w:r w:rsidRPr="00303755">
        <w:t xml:space="preserve"> minimálně do konce roku 20</w:t>
      </w:r>
      <w:r w:rsidR="008C4182">
        <w:t>32</w:t>
      </w:r>
      <w:r w:rsidR="003A3479">
        <w:t>.</w:t>
      </w:r>
    </w:p>
    <w:p w14:paraId="485DAF62" w14:textId="77777777" w:rsidR="002D7F46" w:rsidRPr="00303755" w:rsidRDefault="002D7F46" w:rsidP="002D7F46">
      <w:pPr>
        <w:ind w:left="1073"/>
        <w:jc w:val="both"/>
      </w:pPr>
    </w:p>
    <w:p w14:paraId="4D1E171F" w14:textId="77777777" w:rsidR="00B20C9F" w:rsidRPr="00303755" w:rsidRDefault="00B20C9F" w:rsidP="00534119">
      <w:pPr>
        <w:spacing w:after="120"/>
        <w:ind w:left="284" w:hanging="284"/>
        <w:rPr>
          <w:b/>
        </w:rPr>
      </w:pPr>
    </w:p>
    <w:p w14:paraId="1669D5E8" w14:textId="77777777" w:rsidR="0050164F" w:rsidRPr="00303755" w:rsidRDefault="0050164F" w:rsidP="00534119">
      <w:pPr>
        <w:ind w:left="284" w:hanging="284"/>
        <w:jc w:val="center"/>
        <w:rPr>
          <w:b/>
        </w:rPr>
      </w:pPr>
      <w:r w:rsidRPr="00303755">
        <w:rPr>
          <w:b/>
        </w:rPr>
        <w:t>X</w:t>
      </w:r>
      <w:r w:rsidR="00015F76">
        <w:rPr>
          <w:b/>
        </w:rPr>
        <w:t>V</w:t>
      </w:r>
      <w:r w:rsidRPr="00303755">
        <w:rPr>
          <w:b/>
        </w:rPr>
        <w:t>.</w:t>
      </w:r>
    </w:p>
    <w:p w14:paraId="753FF05B" w14:textId="77777777" w:rsidR="001A15DB" w:rsidRPr="00230473" w:rsidRDefault="0050164F" w:rsidP="00230473">
      <w:pPr>
        <w:jc w:val="center"/>
        <w:rPr>
          <w:b/>
        </w:rPr>
      </w:pPr>
      <w:r w:rsidRPr="00303755">
        <w:rPr>
          <w:b/>
        </w:rPr>
        <w:t>Závěrečná ustanovení</w:t>
      </w:r>
    </w:p>
    <w:p w14:paraId="30F4D369" w14:textId="77777777" w:rsidR="00604755" w:rsidRPr="00303755" w:rsidRDefault="00604755" w:rsidP="00D9784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Objednatel má právo odstoupit od smlouvy v případě, že zhotovitel v nabídce v zadávacím </w:t>
      </w:r>
      <w:r w:rsidR="00913DDA" w:rsidRPr="00303755">
        <w:t xml:space="preserve">řízení </w:t>
      </w:r>
      <w:proofErr w:type="gramStart"/>
      <w:r w:rsidR="00913DDA" w:rsidRPr="00303755">
        <w:t xml:space="preserve">dle </w:t>
      </w:r>
      <w:proofErr w:type="spellStart"/>
      <w:r w:rsidR="00913DDA" w:rsidRPr="00303755">
        <w:t>z.č</w:t>
      </w:r>
      <w:proofErr w:type="spellEnd"/>
      <w:r w:rsidR="00913DDA" w:rsidRPr="00303755">
        <w:t>.</w:t>
      </w:r>
      <w:proofErr w:type="gramEnd"/>
      <w:r w:rsidR="00913DDA" w:rsidRPr="00303755">
        <w:t xml:space="preserve"> 134/2016 Sb., která je podkladem pro uzavření smlouvy</w:t>
      </w:r>
      <w:r w:rsidRPr="00303755">
        <w:t xml:space="preserve"> uved</w:t>
      </w:r>
      <w:r w:rsidR="00913DDA" w:rsidRPr="00303755">
        <w:t>l</w:t>
      </w:r>
      <w:r w:rsidRPr="00303755">
        <w:t xml:space="preserve"> informace nebo doklady, které neodpovídají skutečnosti a měly nebo mohly mít vliv na výsledek zadávacího řízení</w:t>
      </w:r>
      <w:r w:rsidR="00913DDA" w:rsidRPr="00303755">
        <w:t>.</w:t>
      </w:r>
    </w:p>
    <w:p w14:paraId="3B5F42D4" w14:textId="77777777" w:rsidR="00230473" w:rsidRPr="00450DF4" w:rsidRDefault="00230473" w:rsidP="00230473">
      <w:pPr>
        <w:pStyle w:val="Odstavecseseznamem"/>
        <w:numPr>
          <w:ilvl w:val="0"/>
          <w:numId w:val="40"/>
        </w:numPr>
        <w:suppressAutoHyphens w:val="0"/>
        <w:spacing w:after="200" w:line="276" w:lineRule="auto"/>
        <w:ind w:left="284" w:hanging="284"/>
        <w:jc w:val="both"/>
      </w:pPr>
      <w:r w:rsidRPr="00450DF4">
        <w:t>Přílohou této smlouvy jsou:</w:t>
      </w:r>
    </w:p>
    <w:p w14:paraId="50939721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proofErr w:type="spellStart"/>
      <w:r w:rsidRPr="00847968">
        <w:t>digital</w:t>
      </w:r>
      <w:proofErr w:type="spellEnd"/>
      <w:r w:rsidRPr="00847968">
        <w:t xml:space="preserve"> </w:t>
      </w:r>
      <w:proofErr w:type="spellStart"/>
      <w:r w:rsidRPr="00847968">
        <w:t>signage</w:t>
      </w:r>
      <w:proofErr w:type="spellEnd"/>
      <w:r w:rsidRPr="00847968">
        <w:t xml:space="preserve"> – výkaz výměr</w:t>
      </w:r>
    </w:p>
    <w:p w14:paraId="4919BE34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proofErr w:type="spellStart"/>
      <w:r w:rsidRPr="00847968">
        <w:t>digital</w:t>
      </w:r>
      <w:proofErr w:type="spellEnd"/>
      <w:r w:rsidRPr="00847968">
        <w:t xml:space="preserve"> </w:t>
      </w:r>
      <w:proofErr w:type="spellStart"/>
      <w:r w:rsidRPr="00847968">
        <w:t>signage</w:t>
      </w:r>
      <w:proofErr w:type="spellEnd"/>
      <w:r w:rsidRPr="00847968">
        <w:t xml:space="preserve"> – model digitální nástěnky a pohledy 1-5</w:t>
      </w:r>
    </w:p>
    <w:p w14:paraId="7BA2BC56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akustika – výkresová příloha,</w:t>
      </w:r>
    </w:p>
    <w:p w14:paraId="2D201B37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akustika – výkaz výměr </w:t>
      </w:r>
    </w:p>
    <w:p w14:paraId="43C0DD14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lastRenderedPageBreak/>
        <w:t>elektro – technická zpráva elektro</w:t>
      </w:r>
    </w:p>
    <w:p w14:paraId="58EE28C6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 – výkaz výměr</w:t>
      </w:r>
    </w:p>
    <w:p w14:paraId="439F0BF8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 – kabelový seznam</w:t>
      </w:r>
    </w:p>
    <w:p w14:paraId="479B1358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 – výkresová dokumentace (půdorys, rozvaděč)</w:t>
      </w:r>
    </w:p>
    <w:p w14:paraId="2341E02D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elektro – výpočet UO</w:t>
      </w:r>
    </w:p>
    <w:p w14:paraId="3141E395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Pr="00847968">
        <w:t>výkaz</w:t>
      </w:r>
      <w:proofErr w:type="gramEnd"/>
      <w:r w:rsidRPr="00847968">
        <w:t xml:space="preserve"> výměr </w:t>
      </w:r>
    </w:p>
    <w:p w14:paraId="47C49EAC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AV technika – technická zpráva + nároky na ostatní profese</w:t>
      </w:r>
    </w:p>
    <w:p w14:paraId="5D081AA1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>AV technika – výkresová příloha</w:t>
      </w:r>
    </w:p>
    <w:p w14:paraId="1AF26CC8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Pr="00847968">
        <w:t>kabelová</w:t>
      </w:r>
      <w:proofErr w:type="gramEnd"/>
      <w:r w:rsidRPr="00847968">
        <w:t xml:space="preserve"> kniha</w:t>
      </w:r>
    </w:p>
    <w:p w14:paraId="6143E369" w14:textId="77777777" w:rsidR="00A320C8" w:rsidRPr="00847968" w:rsidRDefault="00A320C8" w:rsidP="00A320C8">
      <w:pPr>
        <w:pStyle w:val="Odstavecseseznamem"/>
        <w:numPr>
          <w:ilvl w:val="1"/>
          <w:numId w:val="40"/>
        </w:numPr>
        <w:suppressAutoHyphens w:val="0"/>
        <w:spacing w:after="200" w:line="276" w:lineRule="auto"/>
        <w:jc w:val="both"/>
        <w:rPr>
          <w:lang w:val="x-none"/>
        </w:rPr>
      </w:pPr>
      <w:r w:rsidRPr="00847968">
        <w:t xml:space="preserve">AV </w:t>
      </w:r>
      <w:proofErr w:type="gramStart"/>
      <w:r w:rsidRPr="00847968">
        <w:t>technika</w:t>
      </w:r>
      <w:proofErr w:type="gramEnd"/>
      <w:r w:rsidRPr="00847968">
        <w:t xml:space="preserve"> –</w:t>
      </w:r>
      <w:proofErr w:type="gramStart"/>
      <w:r w:rsidRPr="00847968">
        <w:t>schémata</w:t>
      </w:r>
      <w:proofErr w:type="gramEnd"/>
      <w:r w:rsidRPr="00847968">
        <w:t xml:space="preserve"> zapojení</w:t>
      </w:r>
    </w:p>
    <w:p w14:paraId="04781A2D" w14:textId="723CB062" w:rsidR="00B453D0" w:rsidRPr="00C04F89" w:rsidRDefault="0050164F" w:rsidP="00D97840">
      <w:pPr>
        <w:numPr>
          <w:ilvl w:val="0"/>
          <w:numId w:val="5"/>
        </w:numPr>
        <w:ind w:left="357" w:hanging="357"/>
        <w:jc w:val="both"/>
      </w:pPr>
      <w:r w:rsidRPr="00C04F89">
        <w:t xml:space="preserve">Tato smlouva je vyhotovena ve </w:t>
      </w:r>
      <w:r w:rsidR="003118AB" w:rsidRPr="00C04F89">
        <w:t>dvou</w:t>
      </w:r>
      <w:r w:rsidRPr="00C04F89">
        <w:t xml:space="preserve"> stejnopisech, z nich</w:t>
      </w:r>
      <w:r w:rsidR="00C25D85">
        <w:t>ž</w:t>
      </w:r>
      <w:r w:rsidRPr="00C04F89">
        <w:t xml:space="preserve"> po </w:t>
      </w:r>
      <w:r w:rsidR="003118AB" w:rsidRPr="00C04F89">
        <w:t>jednom</w:t>
      </w:r>
      <w:r w:rsidRPr="00C04F89">
        <w:t xml:space="preserve"> obdrží každá smluvní strana.</w:t>
      </w:r>
    </w:p>
    <w:p w14:paraId="0E90DA76" w14:textId="77777777" w:rsidR="005A0AF5" w:rsidRPr="00303755" w:rsidRDefault="005A0AF5" w:rsidP="00D97840">
      <w:pPr>
        <w:numPr>
          <w:ilvl w:val="0"/>
          <w:numId w:val="5"/>
        </w:numPr>
        <w:spacing w:after="120"/>
        <w:jc w:val="both"/>
      </w:pPr>
      <w:r w:rsidRPr="00303755">
        <w:t>Změny smlouvy mohou být prováděny pouze písemnou formou dohodou stran</w:t>
      </w:r>
      <w:r w:rsidR="00260F7C">
        <w:t>.</w:t>
      </w:r>
      <w:r w:rsidRPr="00303755">
        <w:t xml:space="preserve"> </w:t>
      </w:r>
      <w:r w:rsidR="00260F7C">
        <w:t>J</w:t>
      </w:r>
      <w:r w:rsidRPr="00303755">
        <w:t>estliže tato změna nebude provedena písemně, považuje se tato změna za neexistující</w:t>
      </w:r>
      <w:r w:rsidR="009130C9" w:rsidRPr="00303755">
        <w:t xml:space="preserve"> (změna kontaktních osob </w:t>
      </w:r>
      <w:r w:rsidR="00C23B87" w:rsidRPr="00303755">
        <w:t>nemusí být provedena dohodou stran, ale jen písemně oznámena druhé straně)</w:t>
      </w:r>
      <w:r w:rsidRPr="00303755">
        <w:t>. Neplatnosti nedodržení této písemnosti se může kterákoliv strana domáhat i poté, co bylo z této smlouvy již plněno. V případě této neplatnosti se jedná o bezdůvodné obohacení.</w:t>
      </w:r>
    </w:p>
    <w:p w14:paraId="6619977D" w14:textId="77777777" w:rsidR="00B453D0" w:rsidRPr="00303755" w:rsidRDefault="0050164F" w:rsidP="00D97840">
      <w:pPr>
        <w:numPr>
          <w:ilvl w:val="0"/>
          <w:numId w:val="5"/>
        </w:numPr>
        <w:ind w:left="357" w:hanging="357"/>
        <w:jc w:val="both"/>
      </w:pPr>
      <w:r w:rsidRPr="00303755">
        <w:t>Tato smlouva nabývá platnosti dnem jejího podpisu oprávněnými zástupci obou smluvních stran</w:t>
      </w:r>
      <w:r w:rsidR="00662E81" w:rsidRPr="00303755">
        <w:t xml:space="preserve"> a účinnosti dnem jejího uveřejnění v registru smluv</w:t>
      </w:r>
      <w:r w:rsidRPr="00303755">
        <w:t>.</w:t>
      </w:r>
      <w:r w:rsidR="00662E81" w:rsidRPr="00303755">
        <w:t xml:space="preserve"> </w:t>
      </w:r>
    </w:p>
    <w:p w14:paraId="7ED58035" w14:textId="77777777" w:rsidR="00260840" w:rsidRPr="00303755" w:rsidRDefault="00260840" w:rsidP="00D97840">
      <w:pPr>
        <w:numPr>
          <w:ilvl w:val="0"/>
          <w:numId w:val="5"/>
        </w:numPr>
        <w:ind w:left="357" w:hanging="357"/>
        <w:jc w:val="both"/>
      </w:pPr>
      <w:r w:rsidRPr="00303755">
        <w:t xml:space="preserve">Smluvní strany svými podpisy stvrzují, že posoudily obsah této </w:t>
      </w:r>
      <w:r w:rsidR="0016374C" w:rsidRPr="00303755">
        <w:t>smlouvy</w:t>
      </w:r>
      <w:r w:rsidRPr="00303755">
        <w:t>, neshledaly j</w:t>
      </w:r>
      <w:r w:rsidR="005A0AF5" w:rsidRPr="00303755">
        <w:t>e</w:t>
      </w:r>
      <w:r w:rsidRPr="00303755">
        <w:t xml:space="preserve">j rozporným a </w:t>
      </w:r>
      <w:proofErr w:type="gramStart"/>
      <w:r w:rsidR="002C189E">
        <w:t>dle</w:t>
      </w:r>
      <w:r w:rsidRPr="00303755">
        <w:t xml:space="preserve"> § 4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89/2012 Sb. </w:t>
      </w:r>
      <w:r w:rsidR="002C189E">
        <w:t xml:space="preserve">potvrzují, </w:t>
      </w:r>
      <w:r w:rsidRPr="00303755">
        <w:t>že s celým obsahem smlouvy souhlasí.</w:t>
      </w:r>
    </w:p>
    <w:p w14:paraId="5FA45D60" w14:textId="77777777" w:rsidR="00260840" w:rsidRPr="00303755" w:rsidRDefault="00260840" w:rsidP="00D97840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3F9F09E9" w14:textId="77777777" w:rsidR="00A320C8" w:rsidRPr="00A320C8" w:rsidRDefault="00A320C8" w:rsidP="0050164F">
      <w:pPr>
        <w:rPr>
          <w:color w:val="FFFF00"/>
        </w:rPr>
      </w:pPr>
    </w:p>
    <w:p w14:paraId="534C07E9" w14:textId="77777777" w:rsidR="00D33D89" w:rsidRPr="00303755" w:rsidRDefault="002564A5" w:rsidP="0050164F">
      <w:r w:rsidRPr="00AE4E3D">
        <w:rPr>
          <w:highlight w:val="yellow"/>
        </w:rPr>
        <w:t>V</w:t>
      </w:r>
      <w:r w:rsidR="0036346E" w:rsidRPr="00AE4E3D">
        <w:rPr>
          <w:highlight w:val="yellow"/>
        </w:rPr>
        <w:t> Brně dne:</w:t>
      </w:r>
      <w:r w:rsidR="0036346E" w:rsidRPr="00303755">
        <w:tab/>
      </w:r>
    </w:p>
    <w:p w14:paraId="26D84E70" w14:textId="77777777" w:rsidR="0036346E" w:rsidRPr="00303755" w:rsidRDefault="0036346E" w:rsidP="0050164F"/>
    <w:p w14:paraId="5345DB87" w14:textId="77777777" w:rsidR="007449F6" w:rsidRPr="00303755" w:rsidRDefault="007449F6" w:rsidP="0050164F"/>
    <w:p w14:paraId="3A03B6C4" w14:textId="77777777" w:rsidR="007449F6" w:rsidRPr="00303755" w:rsidRDefault="007449F6" w:rsidP="0050164F"/>
    <w:p w14:paraId="3B87462F" w14:textId="77777777" w:rsidR="007449F6" w:rsidRPr="00303755" w:rsidRDefault="007449F6" w:rsidP="0050164F"/>
    <w:p w14:paraId="4F9C4FC4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3AACF21D" w14:textId="6D83C76C" w:rsidR="0036346E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0B4B0583" w14:textId="26921CD8" w:rsidR="008434F8" w:rsidRPr="008434F8" w:rsidRDefault="008434F8" w:rsidP="008434F8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66CCD" w14:textId="581F27B6" w:rsidR="008434F8" w:rsidRPr="00303755" w:rsidRDefault="008434F8" w:rsidP="0050164F"/>
    <w:sectPr w:rsidR="008434F8" w:rsidRPr="003037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3060D8" w15:done="0"/>
  <w15:commentEx w15:paraId="59004164" w15:done="0"/>
  <w15:commentEx w15:paraId="2E270274" w15:done="0"/>
  <w15:commentEx w15:paraId="05F23919" w15:done="0"/>
  <w15:commentEx w15:paraId="0480BB3C" w15:done="0"/>
  <w15:commentEx w15:paraId="61837D3A" w15:done="0"/>
  <w15:commentEx w15:paraId="317F148E" w15:done="0"/>
  <w15:commentEx w15:paraId="7F5A8058" w15:done="0"/>
  <w15:commentEx w15:paraId="3AA5F166" w15:done="0"/>
  <w15:commentEx w15:paraId="7A3AC97F" w15:done="0"/>
  <w15:commentEx w15:paraId="2EF78B13" w15:done="0"/>
  <w15:commentEx w15:paraId="4FF149EF" w15:done="0"/>
  <w15:commentEx w15:paraId="1E049E80" w15:done="0"/>
  <w15:commentEx w15:paraId="21BB19C3" w15:done="0"/>
  <w15:commentEx w15:paraId="5AC81A19" w15:done="0"/>
  <w15:commentEx w15:paraId="4355E8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D382A" w16cex:dateUtc="2021-05-29T20:01:00Z"/>
  <w16cex:commentExtensible w16cex:durableId="245E874E" w16cex:dateUtc="2021-05-30T19:51:00Z"/>
  <w16cex:commentExtensible w16cex:durableId="245E8879" w16cex:dateUtc="2021-05-30T19:56:00Z"/>
  <w16cex:commentExtensible w16cex:durableId="245E897F" w16cex:dateUtc="2021-05-30T20:00:00Z"/>
  <w16cex:commentExtensible w16cex:durableId="245E8A20" w16cex:dateUtc="2021-05-30T20:03:00Z"/>
  <w16cex:commentExtensible w16cex:durableId="245E8AD1" w16cex:dateUtc="2021-05-30T20:06:00Z"/>
  <w16cex:commentExtensible w16cex:durableId="245E8B20" w16cex:dateUtc="2021-05-30T20:07:00Z"/>
  <w16cex:commentExtensible w16cex:durableId="245BEB55" w16cex:dateUtc="2021-05-28T20:21:00Z"/>
  <w16cex:commentExtensible w16cex:durableId="245BEE1A" w16cex:dateUtc="2021-05-28T20:32:00Z"/>
  <w16cex:commentExtensible w16cex:durableId="245BED90" w16cex:dateUtc="2021-05-28T20:30:00Z"/>
  <w16cex:commentExtensible w16cex:durableId="245BEDE5" w16cex:dateUtc="2021-05-28T20:32:00Z"/>
  <w16cex:commentExtensible w16cex:durableId="245BEEA5" w16cex:dateUtc="2021-05-28T20:35:00Z"/>
  <w16cex:commentExtensible w16cex:durableId="245BEEEE" w16cex:dateUtc="2021-05-28T20:36:00Z"/>
  <w16cex:commentExtensible w16cex:durableId="245BEF82" w16cex:dateUtc="2021-05-28T20:38:00Z"/>
  <w16cex:commentExtensible w16cex:durableId="245BEEB7" w16cex:dateUtc="2021-05-28T20:35:00Z"/>
  <w16cex:commentExtensible w16cex:durableId="245BEDFC" w16cex:dateUtc="2021-05-28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060D8" w16cid:durableId="245D382A"/>
  <w16cid:commentId w16cid:paraId="59004164" w16cid:durableId="245E874E"/>
  <w16cid:commentId w16cid:paraId="2E270274" w16cid:durableId="245E8879"/>
  <w16cid:commentId w16cid:paraId="05F23919" w16cid:durableId="245E897F"/>
  <w16cid:commentId w16cid:paraId="0480BB3C" w16cid:durableId="245E8A20"/>
  <w16cid:commentId w16cid:paraId="61837D3A" w16cid:durableId="245E8AD1"/>
  <w16cid:commentId w16cid:paraId="317F148E" w16cid:durableId="245E8B20"/>
  <w16cid:commentId w16cid:paraId="7F5A8058" w16cid:durableId="245BEB55"/>
  <w16cid:commentId w16cid:paraId="3AA5F166" w16cid:durableId="245BEE1A"/>
  <w16cid:commentId w16cid:paraId="7A3AC97F" w16cid:durableId="245BED90"/>
  <w16cid:commentId w16cid:paraId="2EF78B13" w16cid:durableId="245BEDE5"/>
  <w16cid:commentId w16cid:paraId="4FF149EF" w16cid:durableId="245BEEA5"/>
  <w16cid:commentId w16cid:paraId="1E049E80" w16cid:durableId="245BEEEE"/>
  <w16cid:commentId w16cid:paraId="21BB19C3" w16cid:durableId="245BEF82"/>
  <w16cid:commentId w16cid:paraId="5AC81A19" w16cid:durableId="245BEEB7"/>
  <w16cid:commentId w16cid:paraId="4355E886" w16cid:durableId="245BED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1D6BA" w14:textId="77777777" w:rsidR="00686615" w:rsidRDefault="00686615" w:rsidP="00B0562C">
      <w:r>
        <w:separator/>
      </w:r>
    </w:p>
  </w:endnote>
  <w:endnote w:type="continuationSeparator" w:id="0">
    <w:p w14:paraId="6DF51DB5" w14:textId="77777777" w:rsidR="00686615" w:rsidRDefault="00686615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CE55" w14:textId="77777777" w:rsidR="00B6639D" w:rsidRDefault="00B663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06CC">
      <w:rPr>
        <w:noProof/>
      </w:rPr>
      <w:t>1</w:t>
    </w:r>
    <w:r>
      <w:fldChar w:fldCharType="end"/>
    </w:r>
  </w:p>
  <w:p w14:paraId="45ED7A48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4CCD2" w14:textId="77777777" w:rsidR="00686615" w:rsidRDefault="00686615" w:rsidP="00B0562C">
      <w:r>
        <w:separator/>
      </w:r>
    </w:p>
  </w:footnote>
  <w:footnote w:type="continuationSeparator" w:id="0">
    <w:p w14:paraId="0E9A84BB" w14:textId="77777777" w:rsidR="00686615" w:rsidRDefault="00686615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40A58" w14:textId="77777777" w:rsidR="00B0562C" w:rsidRDefault="000B4B67">
    <w:pPr>
      <w:pStyle w:val="Zhlav"/>
    </w:pPr>
    <w:r w:rsidRPr="003015C5">
      <w:rPr>
        <w:noProof/>
      </w:rPr>
      <w:drawing>
        <wp:inline distT="0" distB="0" distL="0" distR="0" wp14:anchorId="415CCFE5" wp14:editId="20A05EB5">
          <wp:extent cx="5767705" cy="940435"/>
          <wp:effectExtent l="0" t="0" r="0" b="0"/>
          <wp:docPr id="1" name="Obrázek 1" descr="C:\Users\STODOL~1\AppData\Local\Temp\Rar$DIa0.470\IROP_CZ_RO_B_C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STODOL~1\AppData\Local\Temp\Rar$DIa0.470\IROP_CZ_RO_B_C 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DB0C1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41449"/>
    <w:multiLevelType w:val="hybridMultilevel"/>
    <w:tmpl w:val="FDF08F6C"/>
    <w:lvl w:ilvl="0" w:tplc="10EC86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CF405A"/>
    <w:multiLevelType w:val="hybridMultilevel"/>
    <w:tmpl w:val="9492470E"/>
    <w:lvl w:ilvl="0" w:tplc="EE20F6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A01902"/>
    <w:multiLevelType w:val="hybridMultilevel"/>
    <w:tmpl w:val="EB526C68"/>
    <w:lvl w:ilvl="0" w:tplc="A9FA7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1A7109B1"/>
    <w:multiLevelType w:val="hybridMultilevel"/>
    <w:tmpl w:val="FE3CDA9E"/>
    <w:lvl w:ilvl="0" w:tplc="36F60C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45801"/>
    <w:multiLevelType w:val="hybridMultilevel"/>
    <w:tmpl w:val="7DFCBA20"/>
    <w:lvl w:ilvl="0" w:tplc="0E98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93082"/>
    <w:multiLevelType w:val="hybridMultilevel"/>
    <w:tmpl w:val="E5D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D49A8"/>
    <w:multiLevelType w:val="hybridMultilevel"/>
    <w:tmpl w:val="7396CDEC"/>
    <w:lvl w:ilvl="0" w:tplc="DCAE7EC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C227E"/>
    <w:multiLevelType w:val="hybridMultilevel"/>
    <w:tmpl w:val="DF24E5F8"/>
    <w:lvl w:ilvl="0" w:tplc="F200777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73785"/>
    <w:multiLevelType w:val="hybridMultilevel"/>
    <w:tmpl w:val="22880A8C"/>
    <w:lvl w:ilvl="0" w:tplc="FB68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53EFC"/>
    <w:multiLevelType w:val="hybridMultilevel"/>
    <w:tmpl w:val="398C2F8E"/>
    <w:lvl w:ilvl="0" w:tplc="983257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32FB0"/>
    <w:multiLevelType w:val="hybridMultilevel"/>
    <w:tmpl w:val="65FE450C"/>
    <w:lvl w:ilvl="0" w:tplc="62D60614">
      <w:start w:val="1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0E77"/>
    <w:multiLevelType w:val="hybridMultilevel"/>
    <w:tmpl w:val="BA40CC76"/>
    <w:lvl w:ilvl="0" w:tplc="FEE079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2C62D70"/>
    <w:multiLevelType w:val="hybridMultilevel"/>
    <w:tmpl w:val="72081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E467F"/>
    <w:multiLevelType w:val="hybridMultilevel"/>
    <w:tmpl w:val="769A6162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1090A"/>
    <w:multiLevelType w:val="hybridMultilevel"/>
    <w:tmpl w:val="B32C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E3757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979DF"/>
    <w:multiLevelType w:val="hybridMultilevel"/>
    <w:tmpl w:val="4FF6DFE8"/>
    <w:lvl w:ilvl="0" w:tplc="2A4AD01E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6A201706"/>
    <w:multiLevelType w:val="hybridMultilevel"/>
    <w:tmpl w:val="81F86E16"/>
    <w:lvl w:ilvl="0" w:tplc="F90E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9708F"/>
    <w:multiLevelType w:val="hybridMultilevel"/>
    <w:tmpl w:val="C5AA8F98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0D82784">
      <w:start w:val="3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>
    <w:nsid w:val="6D774F59"/>
    <w:multiLevelType w:val="hybridMultilevel"/>
    <w:tmpl w:val="25664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A0711"/>
    <w:multiLevelType w:val="hybridMultilevel"/>
    <w:tmpl w:val="4450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61ED7"/>
    <w:multiLevelType w:val="hybridMultilevel"/>
    <w:tmpl w:val="1EAE7630"/>
    <w:lvl w:ilvl="0" w:tplc="8DFC8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0C6EE9"/>
    <w:multiLevelType w:val="hybridMultilevel"/>
    <w:tmpl w:val="7C288542"/>
    <w:lvl w:ilvl="0" w:tplc="3D2A085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9"/>
  </w:num>
  <w:num w:numId="3">
    <w:abstractNumId w:val="41"/>
  </w:num>
  <w:num w:numId="4">
    <w:abstractNumId w:val="16"/>
  </w:num>
  <w:num w:numId="5">
    <w:abstractNumId w:val="3"/>
  </w:num>
  <w:num w:numId="6">
    <w:abstractNumId w:val="1"/>
  </w:num>
  <w:num w:numId="7">
    <w:abstractNumId w:val="17"/>
  </w:num>
  <w:num w:numId="8">
    <w:abstractNumId w:val="2"/>
  </w:num>
  <w:num w:numId="9">
    <w:abstractNumId w:val="22"/>
  </w:num>
  <w:num w:numId="10">
    <w:abstractNumId w:val="32"/>
  </w:num>
  <w:num w:numId="11">
    <w:abstractNumId w:val="11"/>
  </w:num>
  <w:num w:numId="12">
    <w:abstractNumId w:val="28"/>
  </w:num>
  <w:num w:numId="13">
    <w:abstractNumId w:val="33"/>
  </w:num>
  <w:num w:numId="14">
    <w:abstractNumId w:val="36"/>
  </w:num>
  <w:num w:numId="15">
    <w:abstractNumId w:val="10"/>
  </w:num>
  <w:num w:numId="16">
    <w:abstractNumId w:val="24"/>
  </w:num>
  <w:num w:numId="17">
    <w:abstractNumId w:val="8"/>
  </w:num>
  <w:num w:numId="18">
    <w:abstractNumId w:val="18"/>
  </w:num>
  <w:num w:numId="19">
    <w:abstractNumId w:val="27"/>
  </w:num>
  <w:num w:numId="20">
    <w:abstractNumId w:val="35"/>
  </w:num>
  <w:num w:numId="21">
    <w:abstractNumId w:val="37"/>
  </w:num>
  <w:num w:numId="22">
    <w:abstractNumId w:val="19"/>
  </w:num>
  <w:num w:numId="23">
    <w:abstractNumId w:val="40"/>
  </w:num>
  <w:num w:numId="24">
    <w:abstractNumId w:val="0"/>
  </w:num>
  <w:num w:numId="25">
    <w:abstractNumId w:val="23"/>
  </w:num>
  <w:num w:numId="26">
    <w:abstractNumId w:val="15"/>
  </w:num>
  <w:num w:numId="27">
    <w:abstractNumId w:val="26"/>
  </w:num>
  <w:num w:numId="28">
    <w:abstractNumId w:val="38"/>
  </w:num>
  <w:num w:numId="29">
    <w:abstractNumId w:val="34"/>
  </w:num>
  <w:num w:numId="30">
    <w:abstractNumId w:val="25"/>
  </w:num>
  <w:num w:numId="31">
    <w:abstractNumId w:val="4"/>
  </w:num>
  <w:num w:numId="32">
    <w:abstractNumId w:val="13"/>
  </w:num>
  <w:num w:numId="33">
    <w:abstractNumId w:val="7"/>
  </w:num>
  <w:num w:numId="34">
    <w:abstractNumId w:val="31"/>
  </w:num>
  <w:num w:numId="35">
    <w:abstractNumId w:val="5"/>
  </w:num>
  <w:num w:numId="36">
    <w:abstractNumId w:val="20"/>
  </w:num>
  <w:num w:numId="37">
    <w:abstractNumId w:val="21"/>
  </w:num>
  <w:num w:numId="38">
    <w:abstractNumId w:val="14"/>
  </w:num>
  <w:num w:numId="39">
    <w:abstractNumId w:val="6"/>
  </w:num>
  <w:num w:numId="40">
    <w:abstractNumId w:val="12"/>
  </w:num>
  <w:num w:numId="41">
    <w:abstractNumId w:val="29"/>
  </w:num>
  <w:num w:numId="42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1D2B"/>
    <w:rsid w:val="00002B5E"/>
    <w:rsid w:val="0000424D"/>
    <w:rsid w:val="00004F43"/>
    <w:rsid w:val="00006697"/>
    <w:rsid w:val="0001169B"/>
    <w:rsid w:val="000135AF"/>
    <w:rsid w:val="00013773"/>
    <w:rsid w:val="00013D01"/>
    <w:rsid w:val="00015F76"/>
    <w:rsid w:val="00017D28"/>
    <w:rsid w:val="000202A4"/>
    <w:rsid w:val="00022F79"/>
    <w:rsid w:val="00023D96"/>
    <w:rsid w:val="00026C0D"/>
    <w:rsid w:val="00027F92"/>
    <w:rsid w:val="00032E7C"/>
    <w:rsid w:val="00034E0F"/>
    <w:rsid w:val="000358C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DDA"/>
    <w:rsid w:val="00051844"/>
    <w:rsid w:val="00053616"/>
    <w:rsid w:val="00053F3B"/>
    <w:rsid w:val="000555EB"/>
    <w:rsid w:val="000576BA"/>
    <w:rsid w:val="00060B75"/>
    <w:rsid w:val="00061C6A"/>
    <w:rsid w:val="00062054"/>
    <w:rsid w:val="00064CE6"/>
    <w:rsid w:val="000652AC"/>
    <w:rsid w:val="00066D13"/>
    <w:rsid w:val="000671DC"/>
    <w:rsid w:val="00067FAF"/>
    <w:rsid w:val="00070EEE"/>
    <w:rsid w:val="0007159C"/>
    <w:rsid w:val="00071E96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9B"/>
    <w:rsid w:val="00087CCA"/>
    <w:rsid w:val="00091BB0"/>
    <w:rsid w:val="00092419"/>
    <w:rsid w:val="00092FE9"/>
    <w:rsid w:val="00094998"/>
    <w:rsid w:val="00095766"/>
    <w:rsid w:val="0009620E"/>
    <w:rsid w:val="0009742B"/>
    <w:rsid w:val="0009783B"/>
    <w:rsid w:val="00097C8D"/>
    <w:rsid w:val="00097DFF"/>
    <w:rsid w:val="000A2584"/>
    <w:rsid w:val="000A3E5B"/>
    <w:rsid w:val="000A4460"/>
    <w:rsid w:val="000A5ED1"/>
    <w:rsid w:val="000B18DF"/>
    <w:rsid w:val="000B1D12"/>
    <w:rsid w:val="000B26A0"/>
    <w:rsid w:val="000B37C2"/>
    <w:rsid w:val="000B4B67"/>
    <w:rsid w:val="000B4B8E"/>
    <w:rsid w:val="000C072B"/>
    <w:rsid w:val="000C52EA"/>
    <w:rsid w:val="000C6D90"/>
    <w:rsid w:val="000D0356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78C8"/>
    <w:rsid w:val="000F0CE0"/>
    <w:rsid w:val="000F2899"/>
    <w:rsid w:val="000F6F35"/>
    <w:rsid w:val="00102DF3"/>
    <w:rsid w:val="00105AEC"/>
    <w:rsid w:val="00106ABA"/>
    <w:rsid w:val="001108A2"/>
    <w:rsid w:val="0011277F"/>
    <w:rsid w:val="00112CBD"/>
    <w:rsid w:val="001134BA"/>
    <w:rsid w:val="0011369D"/>
    <w:rsid w:val="001154C7"/>
    <w:rsid w:val="00115974"/>
    <w:rsid w:val="00116859"/>
    <w:rsid w:val="00117C88"/>
    <w:rsid w:val="00120E70"/>
    <w:rsid w:val="001222D5"/>
    <w:rsid w:val="00123F42"/>
    <w:rsid w:val="00124950"/>
    <w:rsid w:val="001254A8"/>
    <w:rsid w:val="00127D01"/>
    <w:rsid w:val="00127F45"/>
    <w:rsid w:val="001303E5"/>
    <w:rsid w:val="00131BBE"/>
    <w:rsid w:val="00131C8F"/>
    <w:rsid w:val="0013281A"/>
    <w:rsid w:val="00133867"/>
    <w:rsid w:val="00133D5D"/>
    <w:rsid w:val="00140738"/>
    <w:rsid w:val="0014621D"/>
    <w:rsid w:val="00151718"/>
    <w:rsid w:val="00157404"/>
    <w:rsid w:val="00160481"/>
    <w:rsid w:val="0016148E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6141"/>
    <w:rsid w:val="00176F34"/>
    <w:rsid w:val="00176F77"/>
    <w:rsid w:val="0018121F"/>
    <w:rsid w:val="00181D58"/>
    <w:rsid w:val="00181F6D"/>
    <w:rsid w:val="0018313C"/>
    <w:rsid w:val="001865E3"/>
    <w:rsid w:val="0018728A"/>
    <w:rsid w:val="0018762A"/>
    <w:rsid w:val="00190995"/>
    <w:rsid w:val="001911ED"/>
    <w:rsid w:val="00192619"/>
    <w:rsid w:val="0019341F"/>
    <w:rsid w:val="00194036"/>
    <w:rsid w:val="001940EC"/>
    <w:rsid w:val="00194509"/>
    <w:rsid w:val="0019556E"/>
    <w:rsid w:val="00195643"/>
    <w:rsid w:val="0019715E"/>
    <w:rsid w:val="001A0759"/>
    <w:rsid w:val="001A15DB"/>
    <w:rsid w:val="001A2839"/>
    <w:rsid w:val="001A2D2A"/>
    <w:rsid w:val="001A6193"/>
    <w:rsid w:val="001A6E6E"/>
    <w:rsid w:val="001A7245"/>
    <w:rsid w:val="001A7A28"/>
    <w:rsid w:val="001A7CCD"/>
    <w:rsid w:val="001B11B1"/>
    <w:rsid w:val="001B4092"/>
    <w:rsid w:val="001B6F47"/>
    <w:rsid w:val="001B6F9F"/>
    <w:rsid w:val="001B7260"/>
    <w:rsid w:val="001C02B5"/>
    <w:rsid w:val="001C3A1E"/>
    <w:rsid w:val="001C6FEA"/>
    <w:rsid w:val="001D0763"/>
    <w:rsid w:val="001D4744"/>
    <w:rsid w:val="001D4AE7"/>
    <w:rsid w:val="001D7CC9"/>
    <w:rsid w:val="001E0D33"/>
    <w:rsid w:val="001E5301"/>
    <w:rsid w:val="001E5D12"/>
    <w:rsid w:val="001E6B84"/>
    <w:rsid w:val="001E7CC8"/>
    <w:rsid w:val="001F069E"/>
    <w:rsid w:val="001F1F7F"/>
    <w:rsid w:val="001F24FC"/>
    <w:rsid w:val="001F43DE"/>
    <w:rsid w:val="001F564E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2350"/>
    <w:rsid w:val="00212B8F"/>
    <w:rsid w:val="002137DE"/>
    <w:rsid w:val="0021671D"/>
    <w:rsid w:val="0021693D"/>
    <w:rsid w:val="00217A03"/>
    <w:rsid w:val="00223A7C"/>
    <w:rsid w:val="00223DCD"/>
    <w:rsid w:val="00225EF9"/>
    <w:rsid w:val="002269D9"/>
    <w:rsid w:val="00226A6F"/>
    <w:rsid w:val="002279D8"/>
    <w:rsid w:val="002303F6"/>
    <w:rsid w:val="00230473"/>
    <w:rsid w:val="002314BD"/>
    <w:rsid w:val="002319B2"/>
    <w:rsid w:val="0023416F"/>
    <w:rsid w:val="002347BE"/>
    <w:rsid w:val="00235979"/>
    <w:rsid w:val="002367A2"/>
    <w:rsid w:val="002416F5"/>
    <w:rsid w:val="002429C9"/>
    <w:rsid w:val="002434C7"/>
    <w:rsid w:val="00246A4F"/>
    <w:rsid w:val="00250807"/>
    <w:rsid w:val="00251350"/>
    <w:rsid w:val="002541B3"/>
    <w:rsid w:val="00254662"/>
    <w:rsid w:val="002557E8"/>
    <w:rsid w:val="002564A5"/>
    <w:rsid w:val="00260840"/>
    <w:rsid w:val="00260F7C"/>
    <w:rsid w:val="00271EDC"/>
    <w:rsid w:val="00274400"/>
    <w:rsid w:val="00275A81"/>
    <w:rsid w:val="00276621"/>
    <w:rsid w:val="00281A9A"/>
    <w:rsid w:val="00283364"/>
    <w:rsid w:val="00284929"/>
    <w:rsid w:val="002855A2"/>
    <w:rsid w:val="002861B0"/>
    <w:rsid w:val="00292797"/>
    <w:rsid w:val="00292C96"/>
    <w:rsid w:val="0029339D"/>
    <w:rsid w:val="00296CE5"/>
    <w:rsid w:val="002A0951"/>
    <w:rsid w:val="002A1951"/>
    <w:rsid w:val="002A2181"/>
    <w:rsid w:val="002A3579"/>
    <w:rsid w:val="002A5192"/>
    <w:rsid w:val="002A5429"/>
    <w:rsid w:val="002A69FA"/>
    <w:rsid w:val="002A7267"/>
    <w:rsid w:val="002A7A95"/>
    <w:rsid w:val="002B0FDF"/>
    <w:rsid w:val="002B3CDF"/>
    <w:rsid w:val="002B5023"/>
    <w:rsid w:val="002B51A1"/>
    <w:rsid w:val="002B5941"/>
    <w:rsid w:val="002B60A4"/>
    <w:rsid w:val="002C0581"/>
    <w:rsid w:val="002C189E"/>
    <w:rsid w:val="002C265D"/>
    <w:rsid w:val="002C2768"/>
    <w:rsid w:val="002C293D"/>
    <w:rsid w:val="002C41EE"/>
    <w:rsid w:val="002C6647"/>
    <w:rsid w:val="002C6D0E"/>
    <w:rsid w:val="002C7219"/>
    <w:rsid w:val="002D1159"/>
    <w:rsid w:val="002D1252"/>
    <w:rsid w:val="002D207B"/>
    <w:rsid w:val="002D2A4D"/>
    <w:rsid w:val="002D2DD0"/>
    <w:rsid w:val="002D2E1F"/>
    <w:rsid w:val="002D3313"/>
    <w:rsid w:val="002D3BFB"/>
    <w:rsid w:val="002D3EA5"/>
    <w:rsid w:val="002D3F4A"/>
    <w:rsid w:val="002D7D82"/>
    <w:rsid w:val="002D7F46"/>
    <w:rsid w:val="002E19D8"/>
    <w:rsid w:val="002E3104"/>
    <w:rsid w:val="002E523F"/>
    <w:rsid w:val="002E5D2B"/>
    <w:rsid w:val="002E67E9"/>
    <w:rsid w:val="002E7E75"/>
    <w:rsid w:val="002F0DBC"/>
    <w:rsid w:val="002F450D"/>
    <w:rsid w:val="002F69AB"/>
    <w:rsid w:val="002F6BF2"/>
    <w:rsid w:val="003020E4"/>
    <w:rsid w:val="00302AAB"/>
    <w:rsid w:val="003030E2"/>
    <w:rsid w:val="00303755"/>
    <w:rsid w:val="00304297"/>
    <w:rsid w:val="00305575"/>
    <w:rsid w:val="00310205"/>
    <w:rsid w:val="00310710"/>
    <w:rsid w:val="003118AB"/>
    <w:rsid w:val="00313CBA"/>
    <w:rsid w:val="00315B32"/>
    <w:rsid w:val="00316251"/>
    <w:rsid w:val="00320059"/>
    <w:rsid w:val="00321CE3"/>
    <w:rsid w:val="00324CF3"/>
    <w:rsid w:val="0032641D"/>
    <w:rsid w:val="003271A8"/>
    <w:rsid w:val="00327DCC"/>
    <w:rsid w:val="00331FA8"/>
    <w:rsid w:val="00332908"/>
    <w:rsid w:val="00333A06"/>
    <w:rsid w:val="003351FA"/>
    <w:rsid w:val="003358E0"/>
    <w:rsid w:val="00335E19"/>
    <w:rsid w:val="00336302"/>
    <w:rsid w:val="0034007E"/>
    <w:rsid w:val="003406CC"/>
    <w:rsid w:val="00341AB4"/>
    <w:rsid w:val="0034232D"/>
    <w:rsid w:val="00343DEF"/>
    <w:rsid w:val="00345C8F"/>
    <w:rsid w:val="00346006"/>
    <w:rsid w:val="00350993"/>
    <w:rsid w:val="00356352"/>
    <w:rsid w:val="003564CC"/>
    <w:rsid w:val="003570AA"/>
    <w:rsid w:val="00361DDD"/>
    <w:rsid w:val="0036346E"/>
    <w:rsid w:val="0037150A"/>
    <w:rsid w:val="00373B93"/>
    <w:rsid w:val="00374812"/>
    <w:rsid w:val="0037696B"/>
    <w:rsid w:val="00381C18"/>
    <w:rsid w:val="003825EC"/>
    <w:rsid w:val="003848D1"/>
    <w:rsid w:val="003856CD"/>
    <w:rsid w:val="0038708C"/>
    <w:rsid w:val="003920B1"/>
    <w:rsid w:val="00393BC2"/>
    <w:rsid w:val="00393BC7"/>
    <w:rsid w:val="0039431E"/>
    <w:rsid w:val="003954E0"/>
    <w:rsid w:val="00395CB9"/>
    <w:rsid w:val="003966E4"/>
    <w:rsid w:val="00397137"/>
    <w:rsid w:val="003977F8"/>
    <w:rsid w:val="003A0A83"/>
    <w:rsid w:val="003A2390"/>
    <w:rsid w:val="003A3479"/>
    <w:rsid w:val="003A34F3"/>
    <w:rsid w:val="003A3D59"/>
    <w:rsid w:val="003A4097"/>
    <w:rsid w:val="003A41A0"/>
    <w:rsid w:val="003A4418"/>
    <w:rsid w:val="003A6AE5"/>
    <w:rsid w:val="003A77CC"/>
    <w:rsid w:val="003B303B"/>
    <w:rsid w:val="003B4605"/>
    <w:rsid w:val="003B50D2"/>
    <w:rsid w:val="003B6890"/>
    <w:rsid w:val="003B75E4"/>
    <w:rsid w:val="003C0979"/>
    <w:rsid w:val="003C1149"/>
    <w:rsid w:val="003C4C6F"/>
    <w:rsid w:val="003C50A5"/>
    <w:rsid w:val="003C542B"/>
    <w:rsid w:val="003C6514"/>
    <w:rsid w:val="003C7068"/>
    <w:rsid w:val="003D57CD"/>
    <w:rsid w:val="003D66C9"/>
    <w:rsid w:val="003D76F6"/>
    <w:rsid w:val="003E1AA9"/>
    <w:rsid w:val="003E50F0"/>
    <w:rsid w:val="003E5AAB"/>
    <w:rsid w:val="003F0293"/>
    <w:rsid w:val="003F0FB5"/>
    <w:rsid w:val="003F170D"/>
    <w:rsid w:val="003F1732"/>
    <w:rsid w:val="003F17E0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F4D"/>
    <w:rsid w:val="00411ABC"/>
    <w:rsid w:val="00412342"/>
    <w:rsid w:val="00412481"/>
    <w:rsid w:val="0041282A"/>
    <w:rsid w:val="004130FE"/>
    <w:rsid w:val="00413913"/>
    <w:rsid w:val="00415346"/>
    <w:rsid w:val="004156C8"/>
    <w:rsid w:val="00420248"/>
    <w:rsid w:val="00420869"/>
    <w:rsid w:val="00420959"/>
    <w:rsid w:val="004216C5"/>
    <w:rsid w:val="004233B3"/>
    <w:rsid w:val="00425A1D"/>
    <w:rsid w:val="00425A4B"/>
    <w:rsid w:val="00426568"/>
    <w:rsid w:val="004300B1"/>
    <w:rsid w:val="00430A45"/>
    <w:rsid w:val="004318E3"/>
    <w:rsid w:val="004320F1"/>
    <w:rsid w:val="0043214C"/>
    <w:rsid w:val="004327E7"/>
    <w:rsid w:val="00432934"/>
    <w:rsid w:val="004334C8"/>
    <w:rsid w:val="004337A4"/>
    <w:rsid w:val="00434D87"/>
    <w:rsid w:val="004374E9"/>
    <w:rsid w:val="004379B4"/>
    <w:rsid w:val="004379F0"/>
    <w:rsid w:val="00440403"/>
    <w:rsid w:val="00446546"/>
    <w:rsid w:val="0045169E"/>
    <w:rsid w:val="00454C70"/>
    <w:rsid w:val="004577AB"/>
    <w:rsid w:val="00460E6D"/>
    <w:rsid w:val="00461D27"/>
    <w:rsid w:val="00462BB9"/>
    <w:rsid w:val="00463814"/>
    <w:rsid w:val="00464581"/>
    <w:rsid w:val="00464738"/>
    <w:rsid w:val="0046539A"/>
    <w:rsid w:val="0047033C"/>
    <w:rsid w:val="0047080C"/>
    <w:rsid w:val="00472BF9"/>
    <w:rsid w:val="00474F32"/>
    <w:rsid w:val="00480670"/>
    <w:rsid w:val="00483E4F"/>
    <w:rsid w:val="00485296"/>
    <w:rsid w:val="00486A66"/>
    <w:rsid w:val="00487644"/>
    <w:rsid w:val="00487D4A"/>
    <w:rsid w:val="0049447A"/>
    <w:rsid w:val="00494C68"/>
    <w:rsid w:val="00495092"/>
    <w:rsid w:val="0049760F"/>
    <w:rsid w:val="004A040A"/>
    <w:rsid w:val="004A0E43"/>
    <w:rsid w:val="004A134A"/>
    <w:rsid w:val="004A2137"/>
    <w:rsid w:val="004A476B"/>
    <w:rsid w:val="004B2435"/>
    <w:rsid w:val="004B31EF"/>
    <w:rsid w:val="004B3D5B"/>
    <w:rsid w:val="004B7EF0"/>
    <w:rsid w:val="004C11F6"/>
    <w:rsid w:val="004C136D"/>
    <w:rsid w:val="004C7E56"/>
    <w:rsid w:val="004D0D93"/>
    <w:rsid w:val="004D3AD8"/>
    <w:rsid w:val="004D58C1"/>
    <w:rsid w:val="004D7253"/>
    <w:rsid w:val="004E0418"/>
    <w:rsid w:val="004E0D9E"/>
    <w:rsid w:val="004E1DA9"/>
    <w:rsid w:val="004E1E8E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8BF"/>
    <w:rsid w:val="004F6818"/>
    <w:rsid w:val="004F6A8F"/>
    <w:rsid w:val="004F7713"/>
    <w:rsid w:val="0050164F"/>
    <w:rsid w:val="00501FCE"/>
    <w:rsid w:val="0050397C"/>
    <w:rsid w:val="00506405"/>
    <w:rsid w:val="00506E9E"/>
    <w:rsid w:val="005075DA"/>
    <w:rsid w:val="00507F09"/>
    <w:rsid w:val="0051083B"/>
    <w:rsid w:val="00511073"/>
    <w:rsid w:val="00511421"/>
    <w:rsid w:val="00514162"/>
    <w:rsid w:val="0051470B"/>
    <w:rsid w:val="00514E18"/>
    <w:rsid w:val="00516591"/>
    <w:rsid w:val="005171FD"/>
    <w:rsid w:val="0051752D"/>
    <w:rsid w:val="005213C3"/>
    <w:rsid w:val="005230CD"/>
    <w:rsid w:val="00523A89"/>
    <w:rsid w:val="00525DB5"/>
    <w:rsid w:val="00526A6B"/>
    <w:rsid w:val="005278FB"/>
    <w:rsid w:val="00527A52"/>
    <w:rsid w:val="00527ECC"/>
    <w:rsid w:val="005306CD"/>
    <w:rsid w:val="00532F2A"/>
    <w:rsid w:val="00533DDC"/>
    <w:rsid w:val="00534119"/>
    <w:rsid w:val="00535C1D"/>
    <w:rsid w:val="00536828"/>
    <w:rsid w:val="005369F5"/>
    <w:rsid w:val="00536F33"/>
    <w:rsid w:val="00537904"/>
    <w:rsid w:val="005421A4"/>
    <w:rsid w:val="00542522"/>
    <w:rsid w:val="00544A7A"/>
    <w:rsid w:val="00545A83"/>
    <w:rsid w:val="00546985"/>
    <w:rsid w:val="005471EF"/>
    <w:rsid w:val="00547F33"/>
    <w:rsid w:val="005512C2"/>
    <w:rsid w:val="00551F3F"/>
    <w:rsid w:val="00554D22"/>
    <w:rsid w:val="0055753B"/>
    <w:rsid w:val="00557C91"/>
    <w:rsid w:val="0056006B"/>
    <w:rsid w:val="0056014B"/>
    <w:rsid w:val="00562AAC"/>
    <w:rsid w:val="005632A9"/>
    <w:rsid w:val="00563679"/>
    <w:rsid w:val="00564553"/>
    <w:rsid w:val="0056593B"/>
    <w:rsid w:val="00567464"/>
    <w:rsid w:val="005677B4"/>
    <w:rsid w:val="00575F86"/>
    <w:rsid w:val="005768D9"/>
    <w:rsid w:val="005772B6"/>
    <w:rsid w:val="00580A95"/>
    <w:rsid w:val="00581070"/>
    <w:rsid w:val="0058175C"/>
    <w:rsid w:val="00581D5B"/>
    <w:rsid w:val="00583B56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3C28"/>
    <w:rsid w:val="00593D4A"/>
    <w:rsid w:val="00595787"/>
    <w:rsid w:val="00595C96"/>
    <w:rsid w:val="005A0AF5"/>
    <w:rsid w:val="005A0CE3"/>
    <w:rsid w:val="005A1727"/>
    <w:rsid w:val="005A1CB5"/>
    <w:rsid w:val="005A2260"/>
    <w:rsid w:val="005A3213"/>
    <w:rsid w:val="005A51F2"/>
    <w:rsid w:val="005A55CA"/>
    <w:rsid w:val="005A6CFC"/>
    <w:rsid w:val="005A76A8"/>
    <w:rsid w:val="005A7ABE"/>
    <w:rsid w:val="005B4064"/>
    <w:rsid w:val="005B4614"/>
    <w:rsid w:val="005B4A0F"/>
    <w:rsid w:val="005B4DC0"/>
    <w:rsid w:val="005B4FD3"/>
    <w:rsid w:val="005B530C"/>
    <w:rsid w:val="005B56D0"/>
    <w:rsid w:val="005B62EF"/>
    <w:rsid w:val="005B7ADB"/>
    <w:rsid w:val="005B7E93"/>
    <w:rsid w:val="005C1084"/>
    <w:rsid w:val="005C14E4"/>
    <w:rsid w:val="005C4FCC"/>
    <w:rsid w:val="005C5F8C"/>
    <w:rsid w:val="005C6470"/>
    <w:rsid w:val="005C6FA2"/>
    <w:rsid w:val="005C78C4"/>
    <w:rsid w:val="005D0DCF"/>
    <w:rsid w:val="005D19FE"/>
    <w:rsid w:val="005D1FCF"/>
    <w:rsid w:val="005D2E0C"/>
    <w:rsid w:val="005D331B"/>
    <w:rsid w:val="005D57B8"/>
    <w:rsid w:val="005D5D96"/>
    <w:rsid w:val="005D5FE1"/>
    <w:rsid w:val="005D6138"/>
    <w:rsid w:val="005D6AF1"/>
    <w:rsid w:val="005D770A"/>
    <w:rsid w:val="005E5AC0"/>
    <w:rsid w:val="005E7BC5"/>
    <w:rsid w:val="005F3B3C"/>
    <w:rsid w:val="005F49B0"/>
    <w:rsid w:val="005F603A"/>
    <w:rsid w:val="0060180D"/>
    <w:rsid w:val="00601843"/>
    <w:rsid w:val="006019CB"/>
    <w:rsid w:val="0060359F"/>
    <w:rsid w:val="00603AAC"/>
    <w:rsid w:val="006046C3"/>
    <w:rsid w:val="00604755"/>
    <w:rsid w:val="00605923"/>
    <w:rsid w:val="00605F2E"/>
    <w:rsid w:val="0060610F"/>
    <w:rsid w:val="0060614C"/>
    <w:rsid w:val="00606678"/>
    <w:rsid w:val="00606C9D"/>
    <w:rsid w:val="00607A39"/>
    <w:rsid w:val="00613634"/>
    <w:rsid w:val="00614A5A"/>
    <w:rsid w:val="00615B5A"/>
    <w:rsid w:val="00617787"/>
    <w:rsid w:val="00621117"/>
    <w:rsid w:val="006237BD"/>
    <w:rsid w:val="00623E46"/>
    <w:rsid w:val="00624411"/>
    <w:rsid w:val="006245BA"/>
    <w:rsid w:val="0062678A"/>
    <w:rsid w:val="00627189"/>
    <w:rsid w:val="00627FB4"/>
    <w:rsid w:val="00631CF5"/>
    <w:rsid w:val="0063200C"/>
    <w:rsid w:val="00632230"/>
    <w:rsid w:val="0063227F"/>
    <w:rsid w:val="00635524"/>
    <w:rsid w:val="00636D71"/>
    <w:rsid w:val="00637CCD"/>
    <w:rsid w:val="00641069"/>
    <w:rsid w:val="006439DF"/>
    <w:rsid w:val="00643CDB"/>
    <w:rsid w:val="0064482E"/>
    <w:rsid w:val="00644A1E"/>
    <w:rsid w:val="00644DA3"/>
    <w:rsid w:val="0065486A"/>
    <w:rsid w:val="006548F0"/>
    <w:rsid w:val="00654B3F"/>
    <w:rsid w:val="00654FC0"/>
    <w:rsid w:val="00656038"/>
    <w:rsid w:val="00656B33"/>
    <w:rsid w:val="00657BE8"/>
    <w:rsid w:val="00661F6A"/>
    <w:rsid w:val="00662E81"/>
    <w:rsid w:val="006646FC"/>
    <w:rsid w:val="00671249"/>
    <w:rsid w:val="00681BE9"/>
    <w:rsid w:val="00681F2C"/>
    <w:rsid w:val="006840CE"/>
    <w:rsid w:val="00686615"/>
    <w:rsid w:val="00690D99"/>
    <w:rsid w:val="0069147D"/>
    <w:rsid w:val="00692EEE"/>
    <w:rsid w:val="00693892"/>
    <w:rsid w:val="00695860"/>
    <w:rsid w:val="006A40E4"/>
    <w:rsid w:val="006A45D0"/>
    <w:rsid w:val="006A47CC"/>
    <w:rsid w:val="006A7D62"/>
    <w:rsid w:val="006C0BB6"/>
    <w:rsid w:val="006C2FFA"/>
    <w:rsid w:val="006C4AE1"/>
    <w:rsid w:val="006C4C03"/>
    <w:rsid w:val="006C6F54"/>
    <w:rsid w:val="006C750D"/>
    <w:rsid w:val="006C7B91"/>
    <w:rsid w:val="006D0033"/>
    <w:rsid w:val="006D2CC9"/>
    <w:rsid w:val="006D548D"/>
    <w:rsid w:val="006E02A1"/>
    <w:rsid w:val="006E3195"/>
    <w:rsid w:val="006E449A"/>
    <w:rsid w:val="006E4CC3"/>
    <w:rsid w:val="006E4DBE"/>
    <w:rsid w:val="006E5607"/>
    <w:rsid w:val="006E7E32"/>
    <w:rsid w:val="006F07D4"/>
    <w:rsid w:val="006F28E4"/>
    <w:rsid w:val="006F4E1C"/>
    <w:rsid w:val="006F698A"/>
    <w:rsid w:val="00700440"/>
    <w:rsid w:val="00700501"/>
    <w:rsid w:val="00700592"/>
    <w:rsid w:val="0070088B"/>
    <w:rsid w:val="007023F2"/>
    <w:rsid w:val="00702F98"/>
    <w:rsid w:val="00705EE4"/>
    <w:rsid w:val="00706E40"/>
    <w:rsid w:val="00710415"/>
    <w:rsid w:val="007155FA"/>
    <w:rsid w:val="007165AB"/>
    <w:rsid w:val="007225BC"/>
    <w:rsid w:val="0072496B"/>
    <w:rsid w:val="00727604"/>
    <w:rsid w:val="00732837"/>
    <w:rsid w:val="00732E73"/>
    <w:rsid w:val="00733FDB"/>
    <w:rsid w:val="0073413E"/>
    <w:rsid w:val="0073492C"/>
    <w:rsid w:val="00734F50"/>
    <w:rsid w:val="00736361"/>
    <w:rsid w:val="00736646"/>
    <w:rsid w:val="00737C40"/>
    <w:rsid w:val="00744177"/>
    <w:rsid w:val="007449F6"/>
    <w:rsid w:val="007465DF"/>
    <w:rsid w:val="00747504"/>
    <w:rsid w:val="0074785D"/>
    <w:rsid w:val="007541DE"/>
    <w:rsid w:val="00757906"/>
    <w:rsid w:val="00765536"/>
    <w:rsid w:val="0077054E"/>
    <w:rsid w:val="0077547C"/>
    <w:rsid w:val="00775A98"/>
    <w:rsid w:val="00776152"/>
    <w:rsid w:val="00783B9A"/>
    <w:rsid w:val="00783DEA"/>
    <w:rsid w:val="00784800"/>
    <w:rsid w:val="00786B17"/>
    <w:rsid w:val="00786C0B"/>
    <w:rsid w:val="00790CE5"/>
    <w:rsid w:val="00791958"/>
    <w:rsid w:val="00791A04"/>
    <w:rsid w:val="007923BA"/>
    <w:rsid w:val="0079378F"/>
    <w:rsid w:val="00793A22"/>
    <w:rsid w:val="00795C74"/>
    <w:rsid w:val="00795F87"/>
    <w:rsid w:val="007972C2"/>
    <w:rsid w:val="007973DA"/>
    <w:rsid w:val="007A061A"/>
    <w:rsid w:val="007A06F8"/>
    <w:rsid w:val="007A35C4"/>
    <w:rsid w:val="007A3E7B"/>
    <w:rsid w:val="007A46E7"/>
    <w:rsid w:val="007A7C44"/>
    <w:rsid w:val="007B0A54"/>
    <w:rsid w:val="007B1665"/>
    <w:rsid w:val="007B1DA1"/>
    <w:rsid w:val="007B2997"/>
    <w:rsid w:val="007B2CF4"/>
    <w:rsid w:val="007B31CB"/>
    <w:rsid w:val="007B332D"/>
    <w:rsid w:val="007B499C"/>
    <w:rsid w:val="007C259B"/>
    <w:rsid w:val="007C59B8"/>
    <w:rsid w:val="007C6B85"/>
    <w:rsid w:val="007C7EEE"/>
    <w:rsid w:val="007D0F6C"/>
    <w:rsid w:val="007D26E1"/>
    <w:rsid w:val="007D2F96"/>
    <w:rsid w:val="007D3828"/>
    <w:rsid w:val="007D536D"/>
    <w:rsid w:val="007D5470"/>
    <w:rsid w:val="007D5B3C"/>
    <w:rsid w:val="007D7BC0"/>
    <w:rsid w:val="007E0942"/>
    <w:rsid w:val="007E2A5C"/>
    <w:rsid w:val="007E343C"/>
    <w:rsid w:val="007E7AA7"/>
    <w:rsid w:val="007F2390"/>
    <w:rsid w:val="007F4434"/>
    <w:rsid w:val="007F7022"/>
    <w:rsid w:val="007F79DC"/>
    <w:rsid w:val="00801FDA"/>
    <w:rsid w:val="008035F7"/>
    <w:rsid w:val="008069C5"/>
    <w:rsid w:val="00806CFA"/>
    <w:rsid w:val="00806ED1"/>
    <w:rsid w:val="008112B6"/>
    <w:rsid w:val="008117D0"/>
    <w:rsid w:val="00811AB9"/>
    <w:rsid w:val="008123EF"/>
    <w:rsid w:val="008124A4"/>
    <w:rsid w:val="0081768E"/>
    <w:rsid w:val="008205D5"/>
    <w:rsid w:val="008216B6"/>
    <w:rsid w:val="00825069"/>
    <w:rsid w:val="008262EE"/>
    <w:rsid w:val="008268BE"/>
    <w:rsid w:val="00826F40"/>
    <w:rsid w:val="00827420"/>
    <w:rsid w:val="00832CEA"/>
    <w:rsid w:val="00835DC8"/>
    <w:rsid w:val="00835EDE"/>
    <w:rsid w:val="00840668"/>
    <w:rsid w:val="008434F8"/>
    <w:rsid w:val="0084485B"/>
    <w:rsid w:val="008448E8"/>
    <w:rsid w:val="00844D86"/>
    <w:rsid w:val="00847968"/>
    <w:rsid w:val="00847ECA"/>
    <w:rsid w:val="00850E09"/>
    <w:rsid w:val="0085129C"/>
    <w:rsid w:val="008528B6"/>
    <w:rsid w:val="0085358F"/>
    <w:rsid w:val="00855CD3"/>
    <w:rsid w:val="00856CFA"/>
    <w:rsid w:val="00861C45"/>
    <w:rsid w:val="00863C39"/>
    <w:rsid w:val="00864798"/>
    <w:rsid w:val="00864A6B"/>
    <w:rsid w:val="00865F24"/>
    <w:rsid w:val="008662ED"/>
    <w:rsid w:val="00867DD3"/>
    <w:rsid w:val="00870A35"/>
    <w:rsid w:val="00871C91"/>
    <w:rsid w:val="00872148"/>
    <w:rsid w:val="00872384"/>
    <w:rsid w:val="00875A40"/>
    <w:rsid w:val="00876872"/>
    <w:rsid w:val="00877AB9"/>
    <w:rsid w:val="00883031"/>
    <w:rsid w:val="00883AE3"/>
    <w:rsid w:val="00887FCA"/>
    <w:rsid w:val="0089090D"/>
    <w:rsid w:val="00891B97"/>
    <w:rsid w:val="00891CB1"/>
    <w:rsid w:val="00891FEE"/>
    <w:rsid w:val="0089403C"/>
    <w:rsid w:val="00895E17"/>
    <w:rsid w:val="00897405"/>
    <w:rsid w:val="008A04FE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3FBA"/>
    <w:rsid w:val="008B499A"/>
    <w:rsid w:val="008C1C3D"/>
    <w:rsid w:val="008C3800"/>
    <w:rsid w:val="008C3905"/>
    <w:rsid w:val="008C4182"/>
    <w:rsid w:val="008C4D93"/>
    <w:rsid w:val="008C4F03"/>
    <w:rsid w:val="008C75E1"/>
    <w:rsid w:val="008D2093"/>
    <w:rsid w:val="008D391E"/>
    <w:rsid w:val="008D6CEE"/>
    <w:rsid w:val="008E0100"/>
    <w:rsid w:val="008E01DB"/>
    <w:rsid w:val="008E0BAE"/>
    <w:rsid w:val="008E0FE2"/>
    <w:rsid w:val="008E125D"/>
    <w:rsid w:val="008F4507"/>
    <w:rsid w:val="008F79D4"/>
    <w:rsid w:val="009013B8"/>
    <w:rsid w:val="0090164B"/>
    <w:rsid w:val="00904A57"/>
    <w:rsid w:val="00904D2F"/>
    <w:rsid w:val="009118D1"/>
    <w:rsid w:val="00911FD3"/>
    <w:rsid w:val="00912D4D"/>
    <w:rsid w:val="009130C9"/>
    <w:rsid w:val="009131BF"/>
    <w:rsid w:val="00913DDA"/>
    <w:rsid w:val="00913E00"/>
    <w:rsid w:val="009162FB"/>
    <w:rsid w:val="00916E9D"/>
    <w:rsid w:val="009177B0"/>
    <w:rsid w:val="00920CDA"/>
    <w:rsid w:val="00921B44"/>
    <w:rsid w:val="00923307"/>
    <w:rsid w:val="00923D03"/>
    <w:rsid w:val="00925171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6492E"/>
    <w:rsid w:val="00964B19"/>
    <w:rsid w:val="00964DBB"/>
    <w:rsid w:val="0096550C"/>
    <w:rsid w:val="0096657B"/>
    <w:rsid w:val="009669EF"/>
    <w:rsid w:val="00970B17"/>
    <w:rsid w:val="0097109E"/>
    <w:rsid w:val="0097151F"/>
    <w:rsid w:val="00971AD2"/>
    <w:rsid w:val="00971C0E"/>
    <w:rsid w:val="00973DCA"/>
    <w:rsid w:val="00976272"/>
    <w:rsid w:val="00976D80"/>
    <w:rsid w:val="0098085B"/>
    <w:rsid w:val="009818F2"/>
    <w:rsid w:val="00982A35"/>
    <w:rsid w:val="009849CA"/>
    <w:rsid w:val="0098730C"/>
    <w:rsid w:val="00987916"/>
    <w:rsid w:val="009906E8"/>
    <w:rsid w:val="009909F7"/>
    <w:rsid w:val="00994570"/>
    <w:rsid w:val="00995E6D"/>
    <w:rsid w:val="009963B0"/>
    <w:rsid w:val="00996DA0"/>
    <w:rsid w:val="009A06ED"/>
    <w:rsid w:val="009A1877"/>
    <w:rsid w:val="009A2493"/>
    <w:rsid w:val="009A28A3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B99"/>
    <w:rsid w:val="009C26D1"/>
    <w:rsid w:val="009C4CC8"/>
    <w:rsid w:val="009C522F"/>
    <w:rsid w:val="009C552E"/>
    <w:rsid w:val="009C581B"/>
    <w:rsid w:val="009C7CC2"/>
    <w:rsid w:val="009C7D8B"/>
    <w:rsid w:val="009D2461"/>
    <w:rsid w:val="009D56B6"/>
    <w:rsid w:val="009D69B0"/>
    <w:rsid w:val="009D759D"/>
    <w:rsid w:val="009D7CAD"/>
    <w:rsid w:val="009E1270"/>
    <w:rsid w:val="009E35D4"/>
    <w:rsid w:val="009E4556"/>
    <w:rsid w:val="009E6536"/>
    <w:rsid w:val="009E7A43"/>
    <w:rsid w:val="009F026F"/>
    <w:rsid w:val="009F0487"/>
    <w:rsid w:val="009F0725"/>
    <w:rsid w:val="009F2307"/>
    <w:rsid w:val="009F2DF3"/>
    <w:rsid w:val="009F37AA"/>
    <w:rsid w:val="00A0094A"/>
    <w:rsid w:val="00A0256A"/>
    <w:rsid w:val="00A02B7F"/>
    <w:rsid w:val="00A030E9"/>
    <w:rsid w:val="00A03BFE"/>
    <w:rsid w:val="00A03E03"/>
    <w:rsid w:val="00A04FE6"/>
    <w:rsid w:val="00A05810"/>
    <w:rsid w:val="00A062B9"/>
    <w:rsid w:val="00A103C6"/>
    <w:rsid w:val="00A13248"/>
    <w:rsid w:val="00A157FF"/>
    <w:rsid w:val="00A170CA"/>
    <w:rsid w:val="00A22B6D"/>
    <w:rsid w:val="00A23B1C"/>
    <w:rsid w:val="00A2405A"/>
    <w:rsid w:val="00A2523C"/>
    <w:rsid w:val="00A26249"/>
    <w:rsid w:val="00A26D94"/>
    <w:rsid w:val="00A2760F"/>
    <w:rsid w:val="00A30CBD"/>
    <w:rsid w:val="00A320C8"/>
    <w:rsid w:val="00A3325C"/>
    <w:rsid w:val="00A3333F"/>
    <w:rsid w:val="00A33472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1329"/>
    <w:rsid w:val="00A5315B"/>
    <w:rsid w:val="00A538B8"/>
    <w:rsid w:val="00A54276"/>
    <w:rsid w:val="00A55B19"/>
    <w:rsid w:val="00A56729"/>
    <w:rsid w:val="00A570BB"/>
    <w:rsid w:val="00A57242"/>
    <w:rsid w:val="00A604F1"/>
    <w:rsid w:val="00A61D1B"/>
    <w:rsid w:val="00A64B91"/>
    <w:rsid w:val="00A70566"/>
    <w:rsid w:val="00A71DCE"/>
    <w:rsid w:val="00A736E6"/>
    <w:rsid w:val="00A81927"/>
    <w:rsid w:val="00A81AB1"/>
    <w:rsid w:val="00A820C1"/>
    <w:rsid w:val="00A82186"/>
    <w:rsid w:val="00A834FA"/>
    <w:rsid w:val="00A84784"/>
    <w:rsid w:val="00A848BD"/>
    <w:rsid w:val="00A856D4"/>
    <w:rsid w:val="00A87844"/>
    <w:rsid w:val="00A9066A"/>
    <w:rsid w:val="00A915FA"/>
    <w:rsid w:val="00A91C95"/>
    <w:rsid w:val="00A94007"/>
    <w:rsid w:val="00A95E35"/>
    <w:rsid w:val="00A96295"/>
    <w:rsid w:val="00A96E49"/>
    <w:rsid w:val="00A97508"/>
    <w:rsid w:val="00A97776"/>
    <w:rsid w:val="00AA0FDD"/>
    <w:rsid w:val="00AA13CA"/>
    <w:rsid w:val="00AA3D5E"/>
    <w:rsid w:val="00AA5534"/>
    <w:rsid w:val="00AA5727"/>
    <w:rsid w:val="00AB7A90"/>
    <w:rsid w:val="00AC0621"/>
    <w:rsid w:val="00AC0D64"/>
    <w:rsid w:val="00AC10D7"/>
    <w:rsid w:val="00AC2CAD"/>
    <w:rsid w:val="00AC32A5"/>
    <w:rsid w:val="00AC390D"/>
    <w:rsid w:val="00AC7ED9"/>
    <w:rsid w:val="00AC7F79"/>
    <w:rsid w:val="00AD0C77"/>
    <w:rsid w:val="00AD2056"/>
    <w:rsid w:val="00AE09E0"/>
    <w:rsid w:val="00AE4017"/>
    <w:rsid w:val="00AE4E3D"/>
    <w:rsid w:val="00AE59FC"/>
    <w:rsid w:val="00AF097C"/>
    <w:rsid w:val="00AF2FB7"/>
    <w:rsid w:val="00AF3155"/>
    <w:rsid w:val="00AF4C47"/>
    <w:rsid w:val="00AF58C7"/>
    <w:rsid w:val="00AF6F64"/>
    <w:rsid w:val="00AF7112"/>
    <w:rsid w:val="00AF71A5"/>
    <w:rsid w:val="00AF78B2"/>
    <w:rsid w:val="00B03978"/>
    <w:rsid w:val="00B055AA"/>
    <w:rsid w:val="00B0562C"/>
    <w:rsid w:val="00B1192F"/>
    <w:rsid w:val="00B136FA"/>
    <w:rsid w:val="00B15D5E"/>
    <w:rsid w:val="00B16E09"/>
    <w:rsid w:val="00B17040"/>
    <w:rsid w:val="00B2047C"/>
    <w:rsid w:val="00B20C9F"/>
    <w:rsid w:val="00B217C2"/>
    <w:rsid w:val="00B22192"/>
    <w:rsid w:val="00B2396C"/>
    <w:rsid w:val="00B25937"/>
    <w:rsid w:val="00B27DAE"/>
    <w:rsid w:val="00B30177"/>
    <w:rsid w:val="00B374E2"/>
    <w:rsid w:val="00B40FAD"/>
    <w:rsid w:val="00B42189"/>
    <w:rsid w:val="00B434AE"/>
    <w:rsid w:val="00B43F36"/>
    <w:rsid w:val="00B4428A"/>
    <w:rsid w:val="00B453D0"/>
    <w:rsid w:val="00B45720"/>
    <w:rsid w:val="00B4799F"/>
    <w:rsid w:val="00B51ABB"/>
    <w:rsid w:val="00B559EA"/>
    <w:rsid w:val="00B56487"/>
    <w:rsid w:val="00B62C8B"/>
    <w:rsid w:val="00B63D25"/>
    <w:rsid w:val="00B6639D"/>
    <w:rsid w:val="00B66761"/>
    <w:rsid w:val="00B70381"/>
    <w:rsid w:val="00B7131D"/>
    <w:rsid w:val="00B71E9A"/>
    <w:rsid w:val="00B71FDC"/>
    <w:rsid w:val="00B7269E"/>
    <w:rsid w:val="00B74043"/>
    <w:rsid w:val="00B7712B"/>
    <w:rsid w:val="00B77867"/>
    <w:rsid w:val="00B80EEF"/>
    <w:rsid w:val="00B83AC3"/>
    <w:rsid w:val="00B8509D"/>
    <w:rsid w:val="00B8517C"/>
    <w:rsid w:val="00B8623C"/>
    <w:rsid w:val="00B90520"/>
    <w:rsid w:val="00B906FA"/>
    <w:rsid w:val="00B930D9"/>
    <w:rsid w:val="00B93932"/>
    <w:rsid w:val="00B943E3"/>
    <w:rsid w:val="00B96B12"/>
    <w:rsid w:val="00BA1E24"/>
    <w:rsid w:val="00BA4D62"/>
    <w:rsid w:val="00BA668A"/>
    <w:rsid w:val="00BA7C38"/>
    <w:rsid w:val="00BB1DAB"/>
    <w:rsid w:val="00BB400E"/>
    <w:rsid w:val="00BB493A"/>
    <w:rsid w:val="00BB5B30"/>
    <w:rsid w:val="00BB7840"/>
    <w:rsid w:val="00BC06DA"/>
    <w:rsid w:val="00BC17B5"/>
    <w:rsid w:val="00BC2190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57"/>
    <w:rsid w:val="00BE7209"/>
    <w:rsid w:val="00BE7603"/>
    <w:rsid w:val="00BF2331"/>
    <w:rsid w:val="00C00DBE"/>
    <w:rsid w:val="00C019BC"/>
    <w:rsid w:val="00C0240A"/>
    <w:rsid w:val="00C0301C"/>
    <w:rsid w:val="00C03EC4"/>
    <w:rsid w:val="00C04649"/>
    <w:rsid w:val="00C04F89"/>
    <w:rsid w:val="00C10874"/>
    <w:rsid w:val="00C1095C"/>
    <w:rsid w:val="00C110F0"/>
    <w:rsid w:val="00C116D4"/>
    <w:rsid w:val="00C13234"/>
    <w:rsid w:val="00C14001"/>
    <w:rsid w:val="00C14607"/>
    <w:rsid w:val="00C149DF"/>
    <w:rsid w:val="00C163E6"/>
    <w:rsid w:val="00C16445"/>
    <w:rsid w:val="00C16A26"/>
    <w:rsid w:val="00C17448"/>
    <w:rsid w:val="00C17FC9"/>
    <w:rsid w:val="00C20D3F"/>
    <w:rsid w:val="00C22993"/>
    <w:rsid w:val="00C23B87"/>
    <w:rsid w:val="00C23C1C"/>
    <w:rsid w:val="00C25A43"/>
    <w:rsid w:val="00C25D85"/>
    <w:rsid w:val="00C2727B"/>
    <w:rsid w:val="00C2798F"/>
    <w:rsid w:val="00C31024"/>
    <w:rsid w:val="00C329F1"/>
    <w:rsid w:val="00C369B4"/>
    <w:rsid w:val="00C36CCB"/>
    <w:rsid w:val="00C36D0B"/>
    <w:rsid w:val="00C425C7"/>
    <w:rsid w:val="00C51671"/>
    <w:rsid w:val="00C54409"/>
    <w:rsid w:val="00C546FE"/>
    <w:rsid w:val="00C54A10"/>
    <w:rsid w:val="00C560B8"/>
    <w:rsid w:val="00C60579"/>
    <w:rsid w:val="00C60B98"/>
    <w:rsid w:val="00C62293"/>
    <w:rsid w:val="00C62F52"/>
    <w:rsid w:val="00C64286"/>
    <w:rsid w:val="00C6451A"/>
    <w:rsid w:val="00C6627D"/>
    <w:rsid w:val="00C705F0"/>
    <w:rsid w:val="00C70D76"/>
    <w:rsid w:val="00C738CB"/>
    <w:rsid w:val="00C74C0D"/>
    <w:rsid w:val="00C76A75"/>
    <w:rsid w:val="00C8070F"/>
    <w:rsid w:val="00C80982"/>
    <w:rsid w:val="00C85EC5"/>
    <w:rsid w:val="00C9242B"/>
    <w:rsid w:val="00C934EB"/>
    <w:rsid w:val="00C95448"/>
    <w:rsid w:val="00C95937"/>
    <w:rsid w:val="00C96CCD"/>
    <w:rsid w:val="00CA0290"/>
    <w:rsid w:val="00CA19CE"/>
    <w:rsid w:val="00CA1EA6"/>
    <w:rsid w:val="00CA50D5"/>
    <w:rsid w:val="00CA6399"/>
    <w:rsid w:val="00CA6FA5"/>
    <w:rsid w:val="00CB0126"/>
    <w:rsid w:val="00CB0C6B"/>
    <w:rsid w:val="00CB235E"/>
    <w:rsid w:val="00CB27AD"/>
    <w:rsid w:val="00CB5C1A"/>
    <w:rsid w:val="00CB6041"/>
    <w:rsid w:val="00CB6CB1"/>
    <w:rsid w:val="00CC0DB9"/>
    <w:rsid w:val="00CC21CB"/>
    <w:rsid w:val="00CC2B60"/>
    <w:rsid w:val="00CC3777"/>
    <w:rsid w:val="00CC4DC0"/>
    <w:rsid w:val="00CC522D"/>
    <w:rsid w:val="00CC61F0"/>
    <w:rsid w:val="00CC640F"/>
    <w:rsid w:val="00CC66A7"/>
    <w:rsid w:val="00CC6C39"/>
    <w:rsid w:val="00CD0A21"/>
    <w:rsid w:val="00CD445D"/>
    <w:rsid w:val="00CD46F4"/>
    <w:rsid w:val="00CE16C3"/>
    <w:rsid w:val="00CE48D8"/>
    <w:rsid w:val="00CE6165"/>
    <w:rsid w:val="00CE6AD6"/>
    <w:rsid w:val="00CE6C5C"/>
    <w:rsid w:val="00CE7855"/>
    <w:rsid w:val="00CF15E7"/>
    <w:rsid w:val="00CF1DD1"/>
    <w:rsid w:val="00CF54A7"/>
    <w:rsid w:val="00D010E5"/>
    <w:rsid w:val="00D03320"/>
    <w:rsid w:val="00D0506D"/>
    <w:rsid w:val="00D059FD"/>
    <w:rsid w:val="00D0707B"/>
    <w:rsid w:val="00D0753A"/>
    <w:rsid w:val="00D128B8"/>
    <w:rsid w:val="00D1330A"/>
    <w:rsid w:val="00D135F3"/>
    <w:rsid w:val="00D145A8"/>
    <w:rsid w:val="00D165B0"/>
    <w:rsid w:val="00D16D0A"/>
    <w:rsid w:val="00D1719E"/>
    <w:rsid w:val="00D17756"/>
    <w:rsid w:val="00D2074D"/>
    <w:rsid w:val="00D20F28"/>
    <w:rsid w:val="00D20FDC"/>
    <w:rsid w:val="00D21224"/>
    <w:rsid w:val="00D2193C"/>
    <w:rsid w:val="00D22128"/>
    <w:rsid w:val="00D229C4"/>
    <w:rsid w:val="00D24CBB"/>
    <w:rsid w:val="00D24D49"/>
    <w:rsid w:val="00D26B98"/>
    <w:rsid w:val="00D3118A"/>
    <w:rsid w:val="00D3164E"/>
    <w:rsid w:val="00D33262"/>
    <w:rsid w:val="00D33426"/>
    <w:rsid w:val="00D33D89"/>
    <w:rsid w:val="00D34719"/>
    <w:rsid w:val="00D35BE2"/>
    <w:rsid w:val="00D37821"/>
    <w:rsid w:val="00D404D2"/>
    <w:rsid w:val="00D417E8"/>
    <w:rsid w:val="00D427F2"/>
    <w:rsid w:val="00D42DE5"/>
    <w:rsid w:val="00D435D3"/>
    <w:rsid w:val="00D441D2"/>
    <w:rsid w:val="00D44861"/>
    <w:rsid w:val="00D44981"/>
    <w:rsid w:val="00D449EA"/>
    <w:rsid w:val="00D45441"/>
    <w:rsid w:val="00D45EB4"/>
    <w:rsid w:val="00D47BFC"/>
    <w:rsid w:val="00D50CE7"/>
    <w:rsid w:val="00D51E79"/>
    <w:rsid w:val="00D53442"/>
    <w:rsid w:val="00D539B9"/>
    <w:rsid w:val="00D5485F"/>
    <w:rsid w:val="00D54CDB"/>
    <w:rsid w:val="00D55355"/>
    <w:rsid w:val="00D60715"/>
    <w:rsid w:val="00D609F8"/>
    <w:rsid w:val="00D65A15"/>
    <w:rsid w:val="00D667B9"/>
    <w:rsid w:val="00D66F4D"/>
    <w:rsid w:val="00D72674"/>
    <w:rsid w:val="00D757EF"/>
    <w:rsid w:val="00D76B5A"/>
    <w:rsid w:val="00D7720D"/>
    <w:rsid w:val="00D80CB4"/>
    <w:rsid w:val="00D81134"/>
    <w:rsid w:val="00D81551"/>
    <w:rsid w:val="00D82C1D"/>
    <w:rsid w:val="00D84528"/>
    <w:rsid w:val="00D8685F"/>
    <w:rsid w:val="00D86D4E"/>
    <w:rsid w:val="00D872FA"/>
    <w:rsid w:val="00D87E37"/>
    <w:rsid w:val="00D91EB5"/>
    <w:rsid w:val="00D92998"/>
    <w:rsid w:val="00D936FD"/>
    <w:rsid w:val="00D93C1B"/>
    <w:rsid w:val="00D944D4"/>
    <w:rsid w:val="00D94D2D"/>
    <w:rsid w:val="00D9539E"/>
    <w:rsid w:val="00D95566"/>
    <w:rsid w:val="00D96547"/>
    <w:rsid w:val="00D97840"/>
    <w:rsid w:val="00DA03A1"/>
    <w:rsid w:val="00DA0D8E"/>
    <w:rsid w:val="00DA5852"/>
    <w:rsid w:val="00DA5D4B"/>
    <w:rsid w:val="00DA6371"/>
    <w:rsid w:val="00DA648F"/>
    <w:rsid w:val="00DB24FC"/>
    <w:rsid w:val="00DB33D3"/>
    <w:rsid w:val="00DB3929"/>
    <w:rsid w:val="00DB47BE"/>
    <w:rsid w:val="00DB6CA5"/>
    <w:rsid w:val="00DC086E"/>
    <w:rsid w:val="00DC4A2C"/>
    <w:rsid w:val="00DC73B9"/>
    <w:rsid w:val="00DD087C"/>
    <w:rsid w:val="00DD250D"/>
    <w:rsid w:val="00DD3E88"/>
    <w:rsid w:val="00DD4BE7"/>
    <w:rsid w:val="00DE101B"/>
    <w:rsid w:val="00DE19C7"/>
    <w:rsid w:val="00DE1D1C"/>
    <w:rsid w:val="00DE42CA"/>
    <w:rsid w:val="00DE58F4"/>
    <w:rsid w:val="00DE6E98"/>
    <w:rsid w:val="00DE72B0"/>
    <w:rsid w:val="00DF171C"/>
    <w:rsid w:val="00DF5E5E"/>
    <w:rsid w:val="00DF5FE0"/>
    <w:rsid w:val="00E01665"/>
    <w:rsid w:val="00E022FC"/>
    <w:rsid w:val="00E03663"/>
    <w:rsid w:val="00E03A3C"/>
    <w:rsid w:val="00E04010"/>
    <w:rsid w:val="00E04EAE"/>
    <w:rsid w:val="00E05FA5"/>
    <w:rsid w:val="00E0655C"/>
    <w:rsid w:val="00E06F05"/>
    <w:rsid w:val="00E07E44"/>
    <w:rsid w:val="00E10D54"/>
    <w:rsid w:val="00E13D88"/>
    <w:rsid w:val="00E1473F"/>
    <w:rsid w:val="00E14B93"/>
    <w:rsid w:val="00E20371"/>
    <w:rsid w:val="00E22D1C"/>
    <w:rsid w:val="00E24C13"/>
    <w:rsid w:val="00E250DD"/>
    <w:rsid w:val="00E26E47"/>
    <w:rsid w:val="00E3014F"/>
    <w:rsid w:val="00E32EFD"/>
    <w:rsid w:val="00E3454D"/>
    <w:rsid w:val="00E34B12"/>
    <w:rsid w:val="00E40992"/>
    <w:rsid w:val="00E41283"/>
    <w:rsid w:val="00E42468"/>
    <w:rsid w:val="00E43ADD"/>
    <w:rsid w:val="00E45DD3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710C"/>
    <w:rsid w:val="00E67473"/>
    <w:rsid w:val="00E71ED9"/>
    <w:rsid w:val="00E72123"/>
    <w:rsid w:val="00E72A57"/>
    <w:rsid w:val="00E73375"/>
    <w:rsid w:val="00E73755"/>
    <w:rsid w:val="00E80D74"/>
    <w:rsid w:val="00E81BB5"/>
    <w:rsid w:val="00E84CF4"/>
    <w:rsid w:val="00E84D8F"/>
    <w:rsid w:val="00E855FA"/>
    <w:rsid w:val="00E85B2F"/>
    <w:rsid w:val="00E85F19"/>
    <w:rsid w:val="00E8633C"/>
    <w:rsid w:val="00E92048"/>
    <w:rsid w:val="00E92B55"/>
    <w:rsid w:val="00E93920"/>
    <w:rsid w:val="00E93C89"/>
    <w:rsid w:val="00E969A9"/>
    <w:rsid w:val="00E97724"/>
    <w:rsid w:val="00EA0494"/>
    <w:rsid w:val="00EA172A"/>
    <w:rsid w:val="00EA27A8"/>
    <w:rsid w:val="00EA4D56"/>
    <w:rsid w:val="00EA4E98"/>
    <w:rsid w:val="00EB3BC1"/>
    <w:rsid w:val="00EB50B2"/>
    <w:rsid w:val="00EB6119"/>
    <w:rsid w:val="00EB63F1"/>
    <w:rsid w:val="00EC1664"/>
    <w:rsid w:val="00EC2992"/>
    <w:rsid w:val="00EC30CE"/>
    <w:rsid w:val="00EC34C0"/>
    <w:rsid w:val="00EC42C4"/>
    <w:rsid w:val="00EC4628"/>
    <w:rsid w:val="00EC4934"/>
    <w:rsid w:val="00EC4A4D"/>
    <w:rsid w:val="00EC71A6"/>
    <w:rsid w:val="00EC7927"/>
    <w:rsid w:val="00ED375D"/>
    <w:rsid w:val="00ED511C"/>
    <w:rsid w:val="00ED578C"/>
    <w:rsid w:val="00ED59C5"/>
    <w:rsid w:val="00ED639D"/>
    <w:rsid w:val="00ED7262"/>
    <w:rsid w:val="00ED77F3"/>
    <w:rsid w:val="00EE2E50"/>
    <w:rsid w:val="00EE58E5"/>
    <w:rsid w:val="00EE6AB0"/>
    <w:rsid w:val="00EF0061"/>
    <w:rsid w:val="00EF19F8"/>
    <w:rsid w:val="00EF2465"/>
    <w:rsid w:val="00EF4501"/>
    <w:rsid w:val="00EF4DC5"/>
    <w:rsid w:val="00EF5A16"/>
    <w:rsid w:val="00EF5C06"/>
    <w:rsid w:val="00EF63A5"/>
    <w:rsid w:val="00EF6CDA"/>
    <w:rsid w:val="00EF7CC4"/>
    <w:rsid w:val="00F01442"/>
    <w:rsid w:val="00F02D25"/>
    <w:rsid w:val="00F04C33"/>
    <w:rsid w:val="00F04FE4"/>
    <w:rsid w:val="00F06112"/>
    <w:rsid w:val="00F122A8"/>
    <w:rsid w:val="00F12F08"/>
    <w:rsid w:val="00F12F8F"/>
    <w:rsid w:val="00F148A2"/>
    <w:rsid w:val="00F16433"/>
    <w:rsid w:val="00F167AB"/>
    <w:rsid w:val="00F168C8"/>
    <w:rsid w:val="00F16ECD"/>
    <w:rsid w:val="00F176F3"/>
    <w:rsid w:val="00F178E2"/>
    <w:rsid w:val="00F17ACE"/>
    <w:rsid w:val="00F26C79"/>
    <w:rsid w:val="00F272E2"/>
    <w:rsid w:val="00F32EE9"/>
    <w:rsid w:val="00F40940"/>
    <w:rsid w:val="00F40E1B"/>
    <w:rsid w:val="00F4307F"/>
    <w:rsid w:val="00F43DE1"/>
    <w:rsid w:val="00F4467B"/>
    <w:rsid w:val="00F45F2A"/>
    <w:rsid w:val="00F468F5"/>
    <w:rsid w:val="00F50886"/>
    <w:rsid w:val="00F55541"/>
    <w:rsid w:val="00F55DD0"/>
    <w:rsid w:val="00F569A3"/>
    <w:rsid w:val="00F57B5F"/>
    <w:rsid w:val="00F60460"/>
    <w:rsid w:val="00F60B35"/>
    <w:rsid w:val="00F61190"/>
    <w:rsid w:val="00F6150B"/>
    <w:rsid w:val="00F62250"/>
    <w:rsid w:val="00F63DD3"/>
    <w:rsid w:val="00F64B36"/>
    <w:rsid w:val="00F65ED6"/>
    <w:rsid w:val="00F735F3"/>
    <w:rsid w:val="00F771F3"/>
    <w:rsid w:val="00F77AF2"/>
    <w:rsid w:val="00F8043E"/>
    <w:rsid w:val="00F81922"/>
    <w:rsid w:val="00F821B3"/>
    <w:rsid w:val="00F82B9A"/>
    <w:rsid w:val="00F86E38"/>
    <w:rsid w:val="00F933E5"/>
    <w:rsid w:val="00F93A9F"/>
    <w:rsid w:val="00F94DB8"/>
    <w:rsid w:val="00F97576"/>
    <w:rsid w:val="00F97B39"/>
    <w:rsid w:val="00FA0045"/>
    <w:rsid w:val="00FA0901"/>
    <w:rsid w:val="00FA2326"/>
    <w:rsid w:val="00FA2681"/>
    <w:rsid w:val="00FA349F"/>
    <w:rsid w:val="00FA489E"/>
    <w:rsid w:val="00FA62B3"/>
    <w:rsid w:val="00FA69B3"/>
    <w:rsid w:val="00FB0166"/>
    <w:rsid w:val="00FB6426"/>
    <w:rsid w:val="00FB6C32"/>
    <w:rsid w:val="00FB76F2"/>
    <w:rsid w:val="00FC025F"/>
    <w:rsid w:val="00FC2280"/>
    <w:rsid w:val="00FC3F29"/>
    <w:rsid w:val="00FC5250"/>
    <w:rsid w:val="00FC5995"/>
    <w:rsid w:val="00FD13EB"/>
    <w:rsid w:val="00FD572E"/>
    <w:rsid w:val="00FD573F"/>
    <w:rsid w:val="00FE4CE7"/>
    <w:rsid w:val="00FE5EA8"/>
    <w:rsid w:val="00FF0672"/>
    <w:rsid w:val="00FF3FD2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99C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v1apple-converted-space">
    <w:name w:val="v1apple-converted-space"/>
    <w:rsid w:val="00851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v1apple-converted-space">
    <w:name w:val="v1apple-converted-space"/>
    <w:rsid w:val="0085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mas.prachar@m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E613-901C-4A82-8C84-968A64C7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4531</Words>
  <Characters>25793</Characters>
  <Application>Microsoft Office Word</Application>
  <DocSecurity>0</DocSecurity>
  <Lines>214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30264</CharactersWithSpaces>
  <SharedDoc>false</SharedDoc>
  <HLinks>
    <vt:vector size="6" baseType="variant"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mailto:tomas.prachar@mzk.cz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4</cp:revision>
  <cp:lastPrinted>2021-10-12T12:28:00Z</cp:lastPrinted>
  <dcterms:created xsi:type="dcterms:W3CDTF">2021-12-03T08:42:00Z</dcterms:created>
  <dcterms:modified xsi:type="dcterms:W3CDTF">2022-01-13T15:10:00Z</dcterms:modified>
</cp:coreProperties>
</file>