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A2B8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5B1C4C4D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67A80F8B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35694514" w14:textId="77777777" w:rsidR="00702503" w:rsidRPr="0068255C" w:rsidRDefault="003B0729" w:rsidP="00C05C5C">
      <w:pPr>
        <w:jc w:val="center"/>
        <w:outlineLvl w:val="0"/>
        <w:rPr>
          <w:rFonts w:asciiTheme="minorHAnsi" w:hAnsiTheme="minorHAnsi" w:cstheme="minorHAnsi"/>
          <w:b/>
          <w:bCs/>
          <w:caps/>
          <w:spacing w:val="40"/>
          <w:sz w:val="36"/>
          <w:szCs w:val="36"/>
        </w:rPr>
      </w:pPr>
      <w:r w:rsidRPr="0068255C">
        <w:rPr>
          <w:rFonts w:asciiTheme="minorHAnsi" w:hAnsiTheme="minorHAnsi" w:cstheme="minorHAnsi"/>
          <w:b/>
          <w:bCs/>
          <w:caps/>
          <w:spacing w:val="40"/>
          <w:sz w:val="36"/>
          <w:szCs w:val="36"/>
        </w:rPr>
        <w:t xml:space="preserve">SMLOUVa O využití výsledků </w:t>
      </w:r>
    </w:p>
    <w:p w14:paraId="228BD43A" w14:textId="77777777" w:rsidR="00702503" w:rsidRPr="0068255C" w:rsidRDefault="003B0729" w:rsidP="00C05C5C">
      <w:pPr>
        <w:jc w:val="center"/>
        <w:outlineLvl w:val="0"/>
        <w:rPr>
          <w:rFonts w:asciiTheme="minorHAnsi" w:hAnsiTheme="minorHAnsi" w:cstheme="minorHAnsi"/>
          <w:b/>
          <w:bCs/>
          <w:caps/>
          <w:spacing w:val="40"/>
          <w:sz w:val="36"/>
          <w:szCs w:val="36"/>
        </w:rPr>
      </w:pPr>
      <w:r w:rsidRPr="0068255C">
        <w:rPr>
          <w:rFonts w:asciiTheme="minorHAnsi" w:hAnsiTheme="minorHAnsi" w:cstheme="minorHAnsi"/>
          <w:b/>
          <w:bCs/>
          <w:caps/>
          <w:spacing w:val="40"/>
          <w:sz w:val="36"/>
          <w:szCs w:val="36"/>
        </w:rPr>
        <w:t xml:space="preserve">projektu číslo </w:t>
      </w:r>
    </w:p>
    <w:p w14:paraId="6959853E" w14:textId="77777777" w:rsidR="003B0729" w:rsidRPr="0068255C" w:rsidRDefault="006133B2" w:rsidP="00C05C5C">
      <w:pPr>
        <w:jc w:val="center"/>
        <w:outlineLvl w:val="0"/>
        <w:rPr>
          <w:rFonts w:asciiTheme="minorHAnsi" w:hAnsiTheme="minorHAnsi" w:cstheme="minorHAnsi"/>
          <w:b/>
          <w:bCs/>
          <w:caps/>
          <w:spacing w:val="40"/>
          <w:sz w:val="36"/>
          <w:szCs w:val="36"/>
        </w:rPr>
      </w:pPr>
      <w:r w:rsidRPr="006133B2">
        <w:rPr>
          <w:rFonts w:asciiTheme="minorHAnsi" w:hAnsiTheme="minorHAnsi" w:cstheme="minorHAnsi"/>
          <w:b/>
          <w:bCs/>
          <w:caps/>
          <w:spacing w:val="40"/>
          <w:sz w:val="36"/>
          <w:szCs w:val="36"/>
        </w:rPr>
        <w:t>TH03020054</w:t>
      </w:r>
      <w:r w:rsidR="003B0729" w:rsidRPr="0068255C">
        <w:rPr>
          <w:rFonts w:asciiTheme="minorHAnsi" w:hAnsiTheme="minorHAnsi" w:cstheme="minorHAnsi"/>
          <w:b/>
          <w:bCs/>
          <w:caps/>
          <w:spacing w:val="40"/>
          <w:sz w:val="36"/>
          <w:szCs w:val="36"/>
        </w:rPr>
        <w:t xml:space="preserve"> </w:t>
      </w:r>
    </w:p>
    <w:p w14:paraId="2A598300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47036AEB" w14:textId="77777777" w:rsidR="003B0729" w:rsidRPr="0068255C" w:rsidRDefault="003B0729" w:rsidP="005E06AE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6929A3FE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7D853351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7A0EA7C7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1F477927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13FF8A63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4D6CBACD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5F472536" w14:textId="77777777" w:rsidR="003B0729" w:rsidRPr="0068255C" w:rsidRDefault="003B0729" w:rsidP="00677BF4">
      <w:pPr>
        <w:jc w:val="center"/>
        <w:rPr>
          <w:rFonts w:asciiTheme="minorHAnsi" w:hAnsiTheme="minorHAnsi" w:cstheme="minorHAnsi"/>
          <w:bCs/>
          <w:caps/>
          <w:spacing w:val="40"/>
          <w:sz w:val="24"/>
        </w:rPr>
      </w:pPr>
    </w:p>
    <w:p w14:paraId="476B612F" w14:textId="77777777" w:rsidR="003B0729" w:rsidRPr="0068255C" w:rsidRDefault="003B0729" w:rsidP="005E06AE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7D7C165F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1C733399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0A8F3C71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340E75F2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29CF95EA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1BB6F30C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5496E04F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3B282572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0E314BBA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1432D2B9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7CCAC6DD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0A3C0D51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3CD787CF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3381F08F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1AF6680E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7A02AD36" w14:textId="77777777" w:rsidR="003B0729" w:rsidRPr="0068255C" w:rsidRDefault="003B0729" w:rsidP="00D21375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53BBDF6F" w14:textId="77777777" w:rsidR="003B0729" w:rsidRPr="0068255C" w:rsidRDefault="003B0729" w:rsidP="005E06A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8255C">
        <w:rPr>
          <w:rFonts w:asciiTheme="minorHAnsi" w:hAnsiTheme="minorHAnsi" w:cstheme="minorHAnsi"/>
          <w:b/>
          <w:bCs/>
          <w:caps/>
          <w:spacing w:val="40"/>
          <w:sz w:val="28"/>
          <w:szCs w:val="28"/>
        </w:rPr>
        <w:t>„</w:t>
      </w:r>
      <w:r w:rsidR="00861725">
        <w:rPr>
          <w:rFonts w:asciiTheme="minorHAnsi" w:hAnsiTheme="minorHAnsi" w:cstheme="minorHAnsi"/>
          <w:b/>
          <w:bCs/>
          <w:caps/>
          <w:spacing w:val="40"/>
          <w:sz w:val="28"/>
          <w:szCs w:val="28"/>
        </w:rPr>
        <w:t>SAN – Systém a</w:t>
      </w:r>
      <w:r w:rsidR="00AB50AC">
        <w:rPr>
          <w:rFonts w:asciiTheme="minorHAnsi" w:hAnsiTheme="minorHAnsi" w:cstheme="minorHAnsi"/>
          <w:b/>
          <w:bCs/>
          <w:caps/>
          <w:spacing w:val="40"/>
          <w:sz w:val="28"/>
          <w:szCs w:val="28"/>
        </w:rPr>
        <w:t>P</w:t>
      </w:r>
      <w:r w:rsidR="00861725">
        <w:rPr>
          <w:rFonts w:asciiTheme="minorHAnsi" w:hAnsiTheme="minorHAnsi" w:cstheme="minorHAnsi"/>
          <w:b/>
          <w:bCs/>
          <w:caps/>
          <w:spacing w:val="40"/>
          <w:sz w:val="28"/>
          <w:szCs w:val="28"/>
        </w:rPr>
        <w:t>likací návrhu venti</w:t>
      </w:r>
      <w:r w:rsidR="00C06518">
        <w:rPr>
          <w:rFonts w:asciiTheme="minorHAnsi" w:hAnsiTheme="minorHAnsi" w:cstheme="minorHAnsi"/>
          <w:b/>
          <w:bCs/>
          <w:caps/>
          <w:spacing w:val="40"/>
          <w:sz w:val="28"/>
          <w:szCs w:val="28"/>
        </w:rPr>
        <w:t>L</w:t>
      </w:r>
      <w:r w:rsidR="00861725">
        <w:rPr>
          <w:rFonts w:asciiTheme="minorHAnsi" w:hAnsiTheme="minorHAnsi" w:cstheme="minorHAnsi"/>
          <w:b/>
          <w:bCs/>
          <w:caps/>
          <w:spacing w:val="40"/>
          <w:sz w:val="28"/>
          <w:szCs w:val="28"/>
        </w:rPr>
        <w:t>átorů</w:t>
      </w:r>
      <w:r w:rsidRPr="0068255C">
        <w:rPr>
          <w:rFonts w:asciiTheme="minorHAnsi" w:hAnsiTheme="minorHAnsi" w:cstheme="minorHAnsi"/>
          <w:b/>
          <w:bCs/>
          <w:caps/>
          <w:spacing w:val="40"/>
          <w:sz w:val="28"/>
          <w:szCs w:val="28"/>
        </w:rPr>
        <w:t>“</w:t>
      </w:r>
    </w:p>
    <w:p w14:paraId="6977980A" w14:textId="77777777" w:rsidR="003B0729" w:rsidRPr="0068255C" w:rsidRDefault="003B0729" w:rsidP="005E06AE">
      <w:pPr>
        <w:jc w:val="center"/>
        <w:rPr>
          <w:rFonts w:asciiTheme="minorHAnsi" w:hAnsiTheme="minorHAnsi" w:cstheme="minorHAnsi"/>
          <w:bCs/>
          <w:caps/>
          <w:spacing w:val="40"/>
          <w:sz w:val="28"/>
          <w:szCs w:val="28"/>
        </w:rPr>
      </w:pPr>
    </w:p>
    <w:p w14:paraId="2C1094FF" w14:textId="77777777" w:rsidR="003B0729" w:rsidRPr="0068255C" w:rsidRDefault="003B0729" w:rsidP="005E06AE">
      <w:pPr>
        <w:jc w:val="center"/>
        <w:rPr>
          <w:rFonts w:asciiTheme="minorHAnsi" w:hAnsiTheme="minorHAnsi" w:cstheme="minorHAnsi"/>
          <w:bCs/>
          <w:caps/>
          <w:spacing w:val="40"/>
          <w:sz w:val="28"/>
          <w:szCs w:val="28"/>
        </w:rPr>
      </w:pPr>
    </w:p>
    <w:p w14:paraId="1330BA8E" w14:textId="77777777" w:rsidR="003B0729" w:rsidRPr="0068255C" w:rsidRDefault="003B0729" w:rsidP="005E06AE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8255C">
        <w:rPr>
          <w:rFonts w:asciiTheme="minorHAnsi" w:hAnsiTheme="minorHAnsi" w:cstheme="minorHAnsi"/>
          <w:b/>
          <w:sz w:val="28"/>
          <w:szCs w:val="28"/>
        </w:rPr>
        <w:t>v rámci programu na podporu aplikovaného výzkumu, experimentálního vývoje a inovací „</w:t>
      </w:r>
      <w:r w:rsidR="00861725">
        <w:rPr>
          <w:rFonts w:asciiTheme="minorHAnsi" w:hAnsiTheme="minorHAnsi" w:cstheme="minorHAnsi"/>
          <w:b/>
          <w:sz w:val="28"/>
          <w:szCs w:val="28"/>
        </w:rPr>
        <w:t>EPSILON</w:t>
      </w:r>
      <w:r w:rsidRPr="0068255C">
        <w:rPr>
          <w:rFonts w:asciiTheme="minorHAnsi" w:hAnsiTheme="minorHAnsi" w:cstheme="minorHAnsi"/>
          <w:b/>
          <w:sz w:val="28"/>
          <w:szCs w:val="28"/>
        </w:rPr>
        <w:t>“</w:t>
      </w:r>
    </w:p>
    <w:p w14:paraId="4F718ABD" w14:textId="77777777" w:rsidR="003B0729" w:rsidRPr="0068255C" w:rsidRDefault="003B0729" w:rsidP="00C05C5C">
      <w:pPr>
        <w:pStyle w:val="Bezmezer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68255C">
        <w:rPr>
          <w:rFonts w:asciiTheme="minorHAnsi" w:hAnsiTheme="minorHAnsi" w:cstheme="minorHAnsi"/>
          <w:b/>
          <w:sz w:val="28"/>
          <w:szCs w:val="28"/>
        </w:rPr>
        <w:t>Technologické agentury České republiky</w:t>
      </w:r>
    </w:p>
    <w:p w14:paraId="51E4547E" w14:textId="77777777" w:rsidR="0068255C" w:rsidRDefault="0068255C" w:rsidP="00677BF4">
      <w:pPr>
        <w:spacing w:before="36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  <w:sectPr w:rsidR="0068255C" w:rsidSect="0084085F">
          <w:footerReference w:type="default" r:id="rId8"/>
          <w:pgSz w:w="11906" w:h="16838"/>
          <w:pgMar w:top="1418" w:right="1417" w:bottom="1276" w:left="1417" w:header="708" w:footer="708" w:gutter="0"/>
          <w:cols w:space="708"/>
          <w:docGrid w:linePitch="360"/>
        </w:sectPr>
      </w:pPr>
    </w:p>
    <w:p w14:paraId="3F8A4BD3" w14:textId="77777777" w:rsidR="003B0729" w:rsidRPr="0068255C" w:rsidRDefault="003B0729" w:rsidP="00C05C5C">
      <w:pPr>
        <w:spacing w:before="360" w:after="240"/>
        <w:jc w:val="center"/>
        <w:outlineLvl w:val="0"/>
        <w:rPr>
          <w:rFonts w:asciiTheme="minorHAnsi" w:hAnsiTheme="minorHAnsi" w:cstheme="minorHAnsi"/>
          <w:b/>
          <w:bCs/>
          <w:sz w:val="24"/>
        </w:rPr>
      </w:pPr>
      <w:r w:rsidRPr="0068255C">
        <w:rPr>
          <w:rFonts w:asciiTheme="minorHAnsi" w:hAnsiTheme="minorHAnsi" w:cstheme="minorHAnsi"/>
          <w:b/>
          <w:bCs/>
          <w:sz w:val="24"/>
        </w:rPr>
        <w:lastRenderedPageBreak/>
        <w:t>Smluvní strany</w:t>
      </w:r>
    </w:p>
    <w:p w14:paraId="378BC6A1" w14:textId="77777777" w:rsidR="003B0729" w:rsidRPr="0068255C" w:rsidRDefault="003B0729" w:rsidP="00C05C5C">
      <w:pPr>
        <w:pStyle w:val="Bezmezer"/>
        <w:spacing w:after="120"/>
        <w:outlineLvl w:val="0"/>
        <w:rPr>
          <w:rFonts w:asciiTheme="minorHAnsi" w:hAnsiTheme="minorHAnsi" w:cstheme="minorHAnsi"/>
          <w:b/>
          <w:bCs/>
          <w:sz w:val="24"/>
          <w:u w:val="single"/>
        </w:rPr>
      </w:pPr>
      <w:r w:rsidRPr="0068255C">
        <w:rPr>
          <w:rFonts w:asciiTheme="minorHAnsi" w:hAnsiTheme="minorHAnsi" w:cstheme="minorHAnsi"/>
          <w:b/>
          <w:sz w:val="24"/>
          <w:u w:val="single"/>
        </w:rPr>
        <w:t>Příjemce:</w:t>
      </w:r>
    </w:p>
    <w:p w14:paraId="084FD453" w14:textId="77777777" w:rsidR="0082095B" w:rsidRPr="0068255C" w:rsidRDefault="007D7E43" w:rsidP="004C6517">
      <w:pPr>
        <w:tabs>
          <w:tab w:val="left" w:pos="162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ZVVZ MACHINERY, a.s.</w:t>
      </w:r>
      <w:r w:rsidR="003B0729" w:rsidRPr="0068255C">
        <w:rPr>
          <w:rFonts w:asciiTheme="minorHAnsi" w:hAnsiTheme="minorHAnsi" w:cstheme="minorHAnsi"/>
          <w:b/>
          <w:bCs/>
          <w:sz w:val="24"/>
        </w:rPr>
        <w:br/>
      </w:r>
      <w:r w:rsidR="003B0729" w:rsidRPr="0068255C">
        <w:rPr>
          <w:rFonts w:asciiTheme="minorHAnsi" w:hAnsiTheme="minorHAnsi" w:cstheme="minorHAnsi"/>
          <w:sz w:val="24"/>
        </w:rPr>
        <w:t>se sídlem </w:t>
      </w:r>
      <w:proofErr w:type="spellStart"/>
      <w:r>
        <w:rPr>
          <w:rFonts w:asciiTheme="minorHAnsi" w:hAnsiTheme="minorHAnsi" w:cstheme="minorHAnsi"/>
          <w:sz w:val="24"/>
        </w:rPr>
        <w:t>Sažinova</w:t>
      </w:r>
      <w:proofErr w:type="spellEnd"/>
      <w:r>
        <w:rPr>
          <w:rFonts w:asciiTheme="minorHAnsi" w:hAnsiTheme="minorHAnsi" w:cstheme="minorHAnsi"/>
          <w:sz w:val="24"/>
        </w:rPr>
        <w:t xml:space="preserve"> 888, 399 01 Milevsko</w:t>
      </w:r>
    </w:p>
    <w:p w14:paraId="799132B7" w14:textId="77777777" w:rsidR="0082095B" w:rsidRPr="0068255C" w:rsidRDefault="003B0729" w:rsidP="00687F8E">
      <w:pPr>
        <w:pStyle w:val="Bezmezer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IČ: </w:t>
      </w:r>
      <w:r w:rsidR="007D7E43">
        <w:rPr>
          <w:rFonts w:asciiTheme="minorHAnsi" w:hAnsiTheme="minorHAnsi" w:cstheme="minorHAnsi"/>
          <w:sz w:val="24"/>
        </w:rPr>
        <w:t>281 27 625</w:t>
      </w:r>
      <w:r w:rsidRPr="0068255C">
        <w:rPr>
          <w:rFonts w:asciiTheme="minorHAnsi" w:hAnsiTheme="minorHAnsi" w:cstheme="minorHAnsi"/>
          <w:sz w:val="24"/>
        </w:rPr>
        <w:t xml:space="preserve">, DIČ: </w:t>
      </w:r>
      <w:r w:rsidR="007D7E43">
        <w:rPr>
          <w:rFonts w:asciiTheme="minorHAnsi" w:hAnsiTheme="minorHAnsi" w:cstheme="minorHAnsi"/>
          <w:sz w:val="24"/>
        </w:rPr>
        <w:t>CZ28127625</w:t>
      </w:r>
      <w:r w:rsidR="004C6517" w:rsidRPr="0068255C">
        <w:rPr>
          <w:rFonts w:asciiTheme="minorHAnsi" w:hAnsiTheme="minorHAnsi" w:cstheme="minorHAnsi"/>
          <w:sz w:val="24"/>
        </w:rPr>
        <w:br/>
        <w:t xml:space="preserve">zastoupena: </w:t>
      </w:r>
      <w:r w:rsidR="00A70E5B">
        <w:rPr>
          <w:rFonts w:asciiTheme="minorHAnsi" w:hAnsiTheme="minorHAnsi" w:cstheme="minorHAnsi"/>
          <w:sz w:val="24"/>
        </w:rPr>
        <w:t>x</w:t>
      </w:r>
      <w:r w:rsidR="000C7C92">
        <w:rPr>
          <w:rFonts w:asciiTheme="minorHAnsi" w:hAnsiTheme="minorHAnsi" w:cstheme="minorHAnsi"/>
          <w:sz w:val="24"/>
        </w:rPr>
        <w:t>, předsedou představenstva a</w:t>
      </w:r>
      <w:r w:rsidR="00323681">
        <w:rPr>
          <w:rFonts w:asciiTheme="minorHAnsi" w:hAnsiTheme="minorHAnsi" w:cstheme="minorHAnsi"/>
          <w:sz w:val="24"/>
        </w:rPr>
        <w:t xml:space="preserve"> </w:t>
      </w:r>
      <w:r w:rsidR="00A70E5B">
        <w:rPr>
          <w:rFonts w:asciiTheme="minorHAnsi" w:hAnsiTheme="minorHAnsi" w:cstheme="minorHAnsi"/>
          <w:sz w:val="24"/>
        </w:rPr>
        <w:t>x</w:t>
      </w:r>
      <w:r w:rsidR="00323681">
        <w:rPr>
          <w:rFonts w:asciiTheme="minorHAnsi" w:hAnsiTheme="minorHAnsi" w:cstheme="minorHAnsi"/>
          <w:sz w:val="24"/>
        </w:rPr>
        <w:t xml:space="preserve">, </w:t>
      </w:r>
      <w:r w:rsidR="0036334F">
        <w:rPr>
          <w:rFonts w:asciiTheme="minorHAnsi" w:hAnsiTheme="minorHAnsi" w:cstheme="minorHAnsi"/>
          <w:sz w:val="24"/>
        </w:rPr>
        <w:t xml:space="preserve">místopředsedou </w:t>
      </w:r>
      <w:r w:rsidR="00323681">
        <w:rPr>
          <w:rFonts w:asciiTheme="minorHAnsi" w:hAnsiTheme="minorHAnsi" w:cstheme="minorHAnsi"/>
          <w:sz w:val="24"/>
        </w:rPr>
        <w:t>představenstva</w:t>
      </w:r>
    </w:p>
    <w:p w14:paraId="52538A05" w14:textId="77777777" w:rsidR="003B0729" w:rsidRPr="0068255C" w:rsidRDefault="003B0729" w:rsidP="00687F8E">
      <w:pPr>
        <w:pStyle w:val="Bezmezer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Odpovědná osoba (řešitel): </w:t>
      </w:r>
      <w:r w:rsidR="00A70E5B">
        <w:rPr>
          <w:rFonts w:asciiTheme="minorHAnsi" w:hAnsiTheme="minorHAnsi" w:cstheme="minorHAnsi"/>
          <w:sz w:val="24"/>
        </w:rPr>
        <w:t>x</w:t>
      </w:r>
    </w:p>
    <w:p w14:paraId="69E2BF40" w14:textId="77777777" w:rsidR="003B0729" w:rsidRPr="0068255C" w:rsidRDefault="003B0729" w:rsidP="00542E3F">
      <w:pPr>
        <w:pStyle w:val="Bezmezer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Zapsán v OR </w:t>
      </w:r>
      <w:r w:rsidR="00FE1703">
        <w:rPr>
          <w:rFonts w:asciiTheme="minorHAnsi" w:hAnsiTheme="minorHAnsi" w:cstheme="minorHAnsi"/>
          <w:bCs/>
          <w:sz w:val="24"/>
        </w:rPr>
        <w:t>vedeném Krajským soudem v Českých Budějovicích</w:t>
      </w:r>
      <w:r w:rsidR="006370DF" w:rsidRPr="0068255C">
        <w:rPr>
          <w:rFonts w:asciiTheme="minorHAnsi" w:hAnsiTheme="minorHAnsi" w:cstheme="minorHAnsi"/>
          <w:bCs/>
          <w:sz w:val="24"/>
        </w:rPr>
        <w:t xml:space="preserve">, oddíl </w:t>
      </w:r>
      <w:r w:rsidR="00FE1703">
        <w:rPr>
          <w:rFonts w:asciiTheme="minorHAnsi" w:hAnsiTheme="minorHAnsi" w:cstheme="minorHAnsi"/>
          <w:bCs/>
          <w:sz w:val="24"/>
        </w:rPr>
        <w:t>B</w:t>
      </w:r>
      <w:r w:rsidR="006370DF" w:rsidRPr="0068255C">
        <w:rPr>
          <w:rFonts w:asciiTheme="minorHAnsi" w:hAnsiTheme="minorHAnsi" w:cstheme="minorHAnsi"/>
          <w:bCs/>
          <w:sz w:val="24"/>
        </w:rPr>
        <w:t xml:space="preserve">, vložka </w:t>
      </w:r>
      <w:r w:rsidR="00FE1703">
        <w:rPr>
          <w:rFonts w:asciiTheme="minorHAnsi" w:hAnsiTheme="minorHAnsi" w:cstheme="minorHAnsi"/>
          <w:bCs/>
          <w:sz w:val="24"/>
        </w:rPr>
        <w:t>1937</w:t>
      </w:r>
    </w:p>
    <w:p w14:paraId="3ACFE77F" w14:textId="77777777" w:rsidR="003B0729" w:rsidRPr="0068255C" w:rsidRDefault="003B0729" w:rsidP="00687F8E">
      <w:pPr>
        <w:spacing w:before="120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iCs/>
          <w:sz w:val="24"/>
        </w:rPr>
        <w:t xml:space="preserve">dále jen </w:t>
      </w:r>
      <w:r w:rsidRPr="0068255C">
        <w:rPr>
          <w:rFonts w:asciiTheme="minorHAnsi" w:hAnsiTheme="minorHAnsi" w:cstheme="minorHAnsi"/>
          <w:b/>
          <w:iCs/>
          <w:sz w:val="24"/>
        </w:rPr>
        <w:t>„příjemce“</w:t>
      </w:r>
      <w:r w:rsidRPr="0068255C">
        <w:rPr>
          <w:rFonts w:asciiTheme="minorHAnsi" w:hAnsiTheme="minorHAnsi" w:cstheme="minorHAnsi"/>
          <w:iCs/>
          <w:sz w:val="24"/>
        </w:rPr>
        <w:t xml:space="preserve"> </w:t>
      </w:r>
      <w:r w:rsidR="002B43B5" w:rsidRPr="0068255C">
        <w:rPr>
          <w:rFonts w:asciiTheme="minorHAnsi" w:hAnsiTheme="minorHAnsi" w:cstheme="minorHAnsi"/>
          <w:iCs/>
          <w:sz w:val="24"/>
        </w:rPr>
        <w:t>nebo „</w:t>
      </w:r>
      <w:r w:rsidR="00FE1703">
        <w:rPr>
          <w:rFonts w:asciiTheme="minorHAnsi" w:hAnsiTheme="minorHAnsi" w:cstheme="minorHAnsi"/>
          <w:b/>
          <w:iCs/>
          <w:sz w:val="24"/>
        </w:rPr>
        <w:t>ZVVZ</w:t>
      </w:r>
      <w:r w:rsidR="002B43B5" w:rsidRPr="0068255C">
        <w:rPr>
          <w:rFonts w:asciiTheme="minorHAnsi" w:hAnsiTheme="minorHAnsi" w:cstheme="minorHAnsi"/>
          <w:iCs/>
          <w:sz w:val="24"/>
        </w:rPr>
        <w:t xml:space="preserve">“ </w:t>
      </w:r>
      <w:r w:rsidRPr="0068255C">
        <w:rPr>
          <w:rFonts w:asciiTheme="minorHAnsi" w:hAnsiTheme="minorHAnsi" w:cstheme="minorHAnsi"/>
          <w:iCs/>
          <w:sz w:val="24"/>
        </w:rPr>
        <w:t>na straně jedné</w:t>
      </w:r>
    </w:p>
    <w:p w14:paraId="54F0C688" w14:textId="77777777" w:rsidR="003E160E" w:rsidRDefault="003E160E" w:rsidP="00B7054F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33FD2F9E" w14:textId="77777777" w:rsidR="003B0729" w:rsidRPr="0068255C" w:rsidRDefault="003B0729" w:rsidP="00B7054F">
      <w:pPr>
        <w:pStyle w:val="Bezmezer"/>
        <w:jc w:val="center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a</w:t>
      </w:r>
    </w:p>
    <w:p w14:paraId="13187C92" w14:textId="77777777" w:rsidR="003B0729" w:rsidRPr="0068255C" w:rsidRDefault="003B0729" w:rsidP="00C05C5C">
      <w:pPr>
        <w:jc w:val="both"/>
        <w:outlineLvl w:val="0"/>
        <w:rPr>
          <w:rFonts w:asciiTheme="minorHAnsi" w:hAnsiTheme="minorHAnsi" w:cstheme="minorHAnsi"/>
          <w:b/>
          <w:sz w:val="24"/>
          <w:u w:val="single"/>
        </w:rPr>
      </w:pPr>
      <w:bookmarkStart w:id="0" w:name="SN000_BlokVyk"/>
      <w:r w:rsidRPr="0068255C">
        <w:rPr>
          <w:rFonts w:asciiTheme="minorHAnsi" w:hAnsiTheme="minorHAnsi" w:cstheme="minorHAnsi"/>
          <w:b/>
          <w:sz w:val="24"/>
          <w:u w:val="single"/>
        </w:rPr>
        <w:t>Další účastníci projektu:</w:t>
      </w:r>
    </w:p>
    <w:p w14:paraId="2D6F9B0C" w14:textId="77777777" w:rsidR="003B0729" w:rsidRPr="0068255C" w:rsidRDefault="003B0729" w:rsidP="00542E3F">
      <w:pPr>
        <w:jc w:val="both"/>
        <w:rPr>
          <w:rFonts w:asciiTheme="minorHAnsi" w:hAnsiTheme="minorHAnsi" w:cstheme="minorHAnsi"/>
          <w:b/>
          <w:sz w:val="24"/>
        </w:rPr>
      </w:pPr>
    </w:p>
    <w:p w14:paraId="2D9BE311" w14:textId="77777777" w:rsidR="003B0729" w:rsidRPr="0068255C" w:rsidRDefault="003B0729" w:rsidP="00C05C5C">
      <w:pPr>
        <w:spacing w:after="120"/>
        <w:jc w:val="both"/>
        <w:outlineLvl w:val="0"/>
        <w:rPr>
          <w:rFonts w:asciiTheme="minorHAnsi" w:hAnsiTheme="minorHAnsi" w:cstheme="minorHAnsi"/>
          <w:bCs/>
          <w:sz w:val="24"/>
          <w:u w:val="single"/>
        </w:rPr>
      </w:pPr>
      <w:r w:rsidRPr="0068255C">
        <w:rPr>
          <w:rFonts w:asciiTheme="minorHAnsi" w:hAnsiTheme="minorHAnsi" w:cstheme="minorHAnsi"/>
          <w:bCs/>
          <w:sz w:val="24"/>
          <w:u w:val="single"/>
        </w:rPr>
        <w:t xml:space="preserve">Účastník 1: </w:t>
      </w:r>
    </w:p>
    <w:p w14:paraId="5062D67F" w14:textId="77777777" w:rsidR="00B00764" w:rsidRPr="0068255C" w:rsidRDefault="00320876" w:rsidP="00B00764">
      <w:pPr>
        <w:tabs>
          <w:tab w:val="left" w:pos="162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CFD Support</w:t>
      </w:r>
      <w:r w:rsidR="00FE1703">
        <w:rPr>
          <w:rFonts w:asciiTheme="minorHAnsi" w:hAnsiTheme="minorHAnsi" w:cstheme="minorHAnsi"/>
          <w:b/>
          <w:bCs/>
          <w:sz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</w:rPr>
        <w:t>s.r.o.</w:t>
      </w:r>
      <w:r w:rsidR="00B00764" w:rsidRPr="0068255C">
        <w:rPr>
          <w:rFonts w:asciiTheme="minorHAnsi" w:hAnsiTheme="minorHAnsi" w:cstheme="minorHAnsi"/>
          <w:b/>
          <w:bCs/>
          <w:sz w:val="24"/>
        </w:rPr>
        <w:br/>
      </w:r>
      <w:r w:rsidR="00B00764" w:rsidRPr="0068255C">
        <w:rPr>
          <w:rFonts w:asciiTheme="minorHAnsi" w:hAnsiTheme="minorHAnsi" w:cstheme="minorHAnsi"/>
          <w:sz w:val="24"/>
        </w:rPr>
        <w:t>se sídlem </w:t>
      </w:r>
      <w:proofErr w:type="spellStart"/>
      <w:r w:rsidR="00C06518">
        <w:rPr>
          <w:rFonts w:asciiTheme="minorHAnsi" w:hAnsiTheme="minorHAnsi" w:cstheme="minorHAnsi"/>
          <w:sz w:val="24"/>
        </w:rPr>
        <w:t>Martinov</w:t>
      </w:r>
      <w:proofErr w:type="spellEnd"/>
      <w:r w:rsidR="00C06518">
        <w:rPr>
          <w:rFonts w:asciiTheme="minorHAnsi" w:hAnsiTheme="minorHAnsi" w:cstheme="minorHAnsi"/>
          <w:sz w:val="24"/>
        </w:rPr>
        <w:t xml:space="preserve"> 233, 277 13 Záryby </w:t>
      </w:r>
    </w:p>
    <w:p w14:paraId="7ACB9F60" w14:textId="77777777" w:rsidR="00B00764" w:rsidRPr="0068255C" w:rsidRDefault="00B00764" w:rsidP="00B00764">
      <w:pPr>
        <w:pStyle w:val="Bezmezer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IČ: </w:t>
      </w:r>
      <w:r w:rsidR="00D55163">
        <w:rPr>
          <w:rFonts w:asciiTheme="minorHAnsi" w:hAnsiTheme="minorHAnsi" w:cstheme="minorHAnsi"/>
          <w:sz w:val="24"/>
        </w:rPr>
        <w:t>29007585</w:t>
      </w:r>
      <w:r w:rsidRPr="0068255C">
        <w:rPr>
          <w:rFonts w:asciiTheme="minorHAnsi" w:hAnsiTheme="minorHAnsi" w:cstheme="minorHAnsi"/>
          <w:sz w:val="24"/>
        </w:rPr>
        <w:t xml:space="preserve">, DIČ: </w:t>
      </w:r>
      <w:r w:rsidR="00FE1703">
        <w:rPr>
          <w:rFonts w:asciiTheme="minorHAnsi" w:hAnsiTheme="minorHAnsi" w:cstheme="minorHAnsi"/>
          <w:sz w:val="24"/>
        </w:rPr>
        <w:t>CZ</w:t>
      </w:r>
      <w:r w:rsidR="00D55163">
        <w:rPr>
          <w:rFonts w:asciiTheme="minorHAnsi" w:hAnsiTheme="minorHAnsi" w:cstheme="minorHAnsi"/>
          <w:sz w:val="24"/>
        </w:rPr>
        <w:t>29007585</w:t>
      </w:r>
      <w:r w:rsidR="00D55163" w:rsidRPr="0068255C">
        <w:rPr>
          <w:rFonts w:asciiTheme="minorHAnsi" w:hAnsiTheme="minorHAnsi" w:cstheme="minorHAnsi"/>
          <w:sz w:val="24"/>
        </w:rPr>
        <w:t xml:space="preserve"> </w:t>
      </w:r>
      <w:r w:rsidRPr="0068255C">
        <w:rPr>
          <w:rFonts w:asciiTheme="minorHAnsi" w:hAnsiTheme="minorHAnsi" w:cstheme="minorHAnsi"/>
          <w:sz w:val="24"/>
        </w:rPr>
        <w:br/>
        <w:t xml:space="preserve">zastoupena: </w:t>
      </w:r>
      <w:proofErr w:type="spellStart"/>
      <w:r w:rsidR="00A70E5B">
        <w:rPr>
          <w:rFonts w:asciiTheme="minorHAnsi" w:hAnsiTheme="minorHAnsi" w:cstheme="minorHAnsi"/>
          <w:sz w:val="24"/>
        </w:rPr>
        <w:t>xx</w:t>
      </w:r>
      <w:proofErr w:type="spellEnd"/>
      <w:r w:rsidR="00D55163">
        <w:rPr>
          <w:rFonts w:asciiTheme="minorHAnsi" w:hAnsiTheme="minorHAnsi" w:cstheme="minorHAnsi"/>
          <w:sz w:val="24"/>
        </w:rPr>
        <w:t>, Ph</w:t>
      </w:r>
      <w:r w:rsidR="00685307">
        <w:rPr>
          <w:rFonts w:asciiTheme="minorHAnsi" w:hAnsiTheme="minorHAnsi" w:cstheme="minorHAnsi"/>
          <w:sz w:val="24"/>
        </w:rPr>
        <w:t>.</w:t>
      </w:r>
      <w:r w:rsidR="00D55163">
        <w:rPr>
          <w:rFonts w:asciiTheme="minorHAnsi" w:hAnsiTheme="minorHAnsi" w:cstheme="minorHAnsi"/>
          <w:sz w:val="24"/>
        </w:rPr>
        <w:t>D., jednatelem</w:t>
      </w:r>
    </w:p>
    <w:p w14:paraId="70AE0C86" w14:textId="77777777" w:rsidR="00B00764" w:rsidRPr="0068255C" w:rsidRDefault="00B00764" w:rsidP="00B00764">
      <w:pPr>
        <w:pStyle w:val="Bezmezer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Odpovědná osoba (</w:t>
      </w:r>
      <w:r w:rsidR="00D55163">
        <w:rPr>
          <w:rFonts w:asciiTheme="minorHAnsi" w:hAnsiTheme="minorHAnsi" w:cstheme="minorHAnsi"/>
          <w:sz w:val="24"/>
        </w:rPr>
        <w:t xml:space="preserve">další </w:t>
      </w:r>
      <w:r w:rsidRPr="0068255C">
        <w:rPr>
          <w:rFonts w:asciiTheme="minorHAnsi" w:hAnsiTheme="minorHAnsi" w:cstheme="minorHAnsi"/>
          <w:sz w:val="24"/>
        </w:rPr>
        <w:t>řešitel): </w:t>
      </w:r>
      <w:r w:rsidR="00A70E5B">
        <w:rPr>
          <w:rFonts w:asciiTheme="minorHAnsi" w:hAnsiTheme="minorHAnsi" w:cstheme="minorHAnsi"/>
          <w:sz w:val="24"/>
        </w:rPr>
        <w:t>x</w:t>
      </w:r>
    </w:p>
    <w:p w14:paraId="60236B30" w14:textId="77777777" w:rsidR="00685307" w:rsidRPr="00685307" w:rsidRDefault="00685307" w:rsidP="00685307">
      <w:pPr>
        <w:pStyle w:val="Bezmezer"/>
        <w:rPr>
          <w:rFonts w:asciiTheme="minorHAnsi" w:hAnsiTheme="minorHAnsi" w:cstheme="minorHAnsi"/>
          <w:sz w:val="24"/>
        </w:rPr>
      </w:pPr>
      <w:r w:rsidRPr="00685307">
        <w:rPr>
          <w:rFonts w:asciiTheme="minorHAnsi" w:hAnsiTheme="minorHAnsi" w:cstheme="minorHAnsi"/>
          <w:sz w:val="24"/>
        </w:rPr>
        <w:t>Zapsána v obchodním rejstříku vedeném Městským soudem v Praze, oddíl C vložka 159498</w:t>
      </w:r>
    </w:p>
    <w:p w14:paraId="49D3E9AD" w14:textId="77777777" w:rsidR="003B0729" w:rsidRPr="0068255C" w:rsidRDefault="002B43B5" w:rsidP="00B00764">
      <w:pPr>
        <w:spacing w:before="120"/>
        <w:jc w:val="both"/>
        <w:rPr>
          <w:rFonts w:asciiTheme="minorHAnsi" w:hAnsiTheme="minorHAnsi" w:cstheme="minorHAnsi"/>
          <w:bCs/>
          <w:sz w:val="24"/>
        </w:rPr>
      </w:pPr>
      <w:r w:rsidRPr="0068255C">
        <w:rPr>
          <w:rFonts w:asciiTheme="minorHAnsi" w:hAnsiTheme="minorHAnsi" w:cstheme="minorHAnsi"/>
          <w:bCs/>
          <w:sz w:val="24"/>
        </w:rPr>
        <w:t>dále také jako „</w:t>
      </w:r>
      <w:r w:rsidR="00861725">
        <w:rPr>
          <w:rFonts w:asciiTheme="minorHAnsi" w:hAnsiTheme="minorHAnsi" w:cstheme="minorHAnsi"/>
          <w:b/>
          <w:iCs/>
          <w:sz w:val="24"/>
        </w:rPr>
        <w:t>CFD</w:t>
      </w:r>
      <w:r w:rsidRPr="0068255C">
        <w:rPr>
          <w:rFonts w:asciiTheme="minorHAnsi" w:hAnsiTheme="minorHAnsi" w:cstheme="minorHAnsi"/>
          <w:bCs/>
          <w:sz w:val="24"/>
        </w:rPr>
        <w:t>“</w:t>
      </w:r>
      <w:r w:rsidR="00FE1703">
        <w:rPr>
          <w:rFonts w:asciiTheme="minorHAnsi" w:hAnsiTheme="minorHAnsi" w:cstheme="minorHAnsi"/>
          <w:bCs/>
          <w:sz w:val="24"/>
        </w:rPr>
        <w:t xml:space="preserve"> nebo „</w:t>
      </w:r>
      <w:r w:rsidR="00FE1703" w:rsidRPr="00FE1703">
        <w:rPr>
          <w:rFonts w:asciiTheme="minorHAnsi" w:hAnsiTheme="minorHAnsi" w:cstheme="minorHAnsi"/>
          <w:b/>
          <w:bCs/>
          <w:sz w:val="24"/>
        </w:rPr>
        <w:t>další účastník 1</w:t>
      </w:r>
      <w:r w:rsidR="00FE1703">
        <w:rPr>
          <w:rFonts w:asciiTheme="minorHAnsi" w:hAnsiTheme="minorHAnsi" w:cstheme="minorHAnsi"/>
          <w:bCs/>
          <w:sz w:val="24"/>
        </w:rPr>
        <w:t>“</w:t>
      </w:r>
      <w:r w:rsidRPr="0068255C">
        <w:rPr>
          <w:rFonts w:asciiTheme="minorHAnsi" w:hAnsiTheme="minorHAnsi" w:cstheme="minorHAnsi"/>
          <w:bCs/>
          <w:sz w:val="24"/>
        </w:rPr>
        <w:t>.</w:t>
      </w:r>
    </w:p>
    <w:p w14:paraId="61B8787F" w14:textId="77777777" w:rsidR="002B43B5" w:rsidRPr="0068255C" w:rsidRDefault="002B43B5" w:rsidP="00542E3F">
      <w:pPr>
        <w:jc w:val="both"/>
        <w:rPr>
          <w:rFonts w:asciiTheme="minorHAnsi" w:hAnsiTheme="minorHAnsi" w:cstheme="minorHAnsi"/>
          <w:bCs/>
          <w:sz w:val="24"/>
        </w:rPr>
      </w:pPr>
    </w:p>
    <w:p w14:paraId="7CF39A7E" w14:textId="77777777" w:rsidR="003B0729" w:rsidRPr="0068255C" w:rsidRDefault="003B0729" w:rsidP="00C05C5C">
      <w:pPr>
        <w:spacing w:after="120"/>
        <w:jc w:val="both"/>
        <w:outlineLvl w:val="0"/>
        <w:rPr>
          <w:rFonts w:asciiTheme="minorHAnsi" w:hAnsiTheme="minorHAnsi" w:cstheme="minorHAnsi"/>
          <w:bCs/>
          <w:sz w:val="24"/>
          <w:u w:val="single"/>
        </w:rPr>
      </w:pPr>
      <w:r w:rsidRPr="0068255C">
        <w:rPr>
          <w:rFonts w:asciiTheme="minorHAnsi" w:hAnsiTheme="minorHAnsi" w:cstheme="minorHAnsi"/>
          <w:bCs/>
          <w:sz w:val="24"/>
          <w:u w:val="single"/>
        </w:rPr>
        <w:t xml:space="preserve">Účastník </w:t>
      </w:r>
      <w:r w:rsidR="00FE1703">
        <w:rPr>
          <w:rFonts w:asciiTheme="minorHAnsi" w:hAnsiTheme="minorHAnsi" w:cstheme="minorHAnsi"/>
          <w:bCs/>
          <w:sz w:val="24"/>
          <w:u w:val="single"/>
        </w:rPr>
        <w:t>2</w:t>
      </w:r>
      <w:r w:rsidRPr="0068255C">
        <w:rPr>
          <w:rFonts w:asciiTheme="minorHAnsi" w:hAnsiTheme="minorHAnsi" w:cstheme="minorHAnsi"/>
          <w:bCs/>
          <w:sz w:val="24"/>
          <w:u w:val="single"/>
        </w:rPr>
        <w:t xml:space="preserve">: </w:t>
      </w:r>
    </w:p>
    <w:p w14:paraId="287AC55E" w14:textId="77777777" w:rsidR="00B00764" w:rsidRPr="0068255C" w:rsidRDefault="00685307" w:rsidP="00B00764">
      <w:pPr>
        <w:tabs>
          <w:tab w:val="left" w:pos="1620"/>
        </w:tabs>
        <w:rPr>
          <w:rFonts w:asciiTheme="minorHAnsi" w:hAnsiTheme="minorHAnsi" w:cstheme="minorHAnsi"/>
          <w:sz w:val="24"/>
        </w:rPr>
      </w:pPr>
      <w:r w:rsidRPr="00685307">
        <w:rPr>
          <w:rFonts w:asciiTheme="minorHAnsi" w:hAnsiTheme="minorHAnsi" w:cstheme="minorHAnsi"/>
          <w:b/>
          <w:bCs/>
          <w:sz w:val="24"/>
        </w:rPr>
        <w:t>Západočeská univerzita v Plzni – Fakulta elektrotechnická</w:t>
      </w:r>
      <w:r w:rsidR="00B00764" w:rsidRPr="0068255C">
        <w:rPr>
          <w:rFonts w:asciiTheme="minorHAnsi" w:hAnsiTheme="minorHAnsi" w:cstheme="minorHAnsi"/>
          <w:b/>
          <w:bCs/>
          <w:sz w:val="24"/>
        </w:rPr>
        <w:br/>
      </w:r>
      <w:r w:rsidR="00B00764" w:rsidRPr="0068255C">
        <w:rPr>
          <w:rFonts w:asciiTheme="minorHAnsi" w:hAnsiTheme="minorHAnsi" w:cstheme="minorHAnsi"/>
          <w:sz w:val="24"/>
        </w:rPr>
        <w:t>se sídlem </w:t>
      </w:r>
      <w:r w:rsidRPr="00685307">
        <w:rPr>
          <w:rFonts w:asciiTheme="minorHAnsi" w:hAnsiTheme="minorHAnsi" w:cstheme="minorHAnsi"/>
          <w:sz w:val="24"/>
        </w:rPr>
        <w:t>Univerzitní 2732/8, 30</w:t>
      </w:r>
      <w:r w:rsidR="00156CDD">
        <w:rPr>
          <w:rFonts w:asciiTheme="minorHAnsi" w:hAnsiTheme="minorHAnsi" w:cstheme="minorHAnsi"/>
          <w:sz w:val="24"/>
        </w:rPr>
        <w:t>1 00</w:t>
      </w:r>
      <w:r w:rsidRPr="00685307">
        <w:rPr>
          <w:rFonts w:asciiTheme="minorHAnsi" w:hAnsiTheme="minorHAnsi" w:cstheme="minorHAnsi"/>
          <w:sz w:val="24"/>
        </w:rPr>
        <w:t xml:space="preserve"> Plzeň</w:t>
      </w:r>
    </w:p>
    <w:p w14:paraId="08F268B7" w14:textId="77777777" w:rsidR="00B00764" w:rsidRPr="0068255C" w:rsidRDefault="00685307" w:rsidP="00B00764">
      <w:pPr>
        <w:pStyle w:val="Bezmezer"/>
        <w:rPr>
          <w:rFonts w:asciiTheme="minorHAnsi" w:hAnsiTheme="minorHAnsi" w:cstheme="minorHAnsi"/>
          <w:sz w:val="24"/>
        </w:rPr>
      </w:pPr>
      <w:r w:rsidRPr="00685307">
        <w:rPr>
          <w:rFonts w:asciiTheme="minorHAnsi" w:hAnsiTheme="minorHAnsi" w:cstheme="minorHAnsi"/>
          <w:sz w:val="24"/>
        </w:rPr>
        <w:t>IČ: 49777513, DIČ: CZ49777513</w:t>
      </w:r>
      <w:r w:rsidR="00B00764" w:rsidRPr="0068255C">
        <w:rPr>
          <w:rFonts w:asciiTheme="minorHAnsi" w:hAnsiTheme="minorHAnsi" w:cstheme="minorHAnsi"/>
          <w:sz w:val="24"/>
        </w:rPr>
        <w:br/>
        <w:t>zastoupena:</w:t>
      </w:r>
      <w:r w:rsidR="00156CDD">
        <w:rPr>
          <w:rFonts w:asciiTheme="minorHAnsi" w:hAnsiTheme="minorHAnsi" w:cstheme="minorHAnsi"/>
          <w:sz w:val="24"/>
        </w:rPr>
        <w:t xml:space="preserve"> </w:t>
      </w:r>
      <w:r w:rsidR="00A70E5B">
        <w:rPr>
          <w:rFonts w:asciiTheme="minorHAnsi" w:hAnsiTheme="minorHAnsi" w:cstheme="minorHAnsi"/>
          <w:sz w:val="24"/>
        </w:rPr>
        <w:t>x</w:t>
      </w:r>
      <w:r w:rsidRPr="00685307">
        <w:rPr>
          <w:rFonts w:asciiTheme="minorHAnsi" w:hAnsiTheme="minorHAnsi" w:cstheme="minorHAnsi"/>
          <w:sz w:val="24"/>
        </w:rPr>
        <w:t>, prorektorem pro výzkum a vývoj</w:t>
      </w:r>
    </w:p>
    <w:p w14:paraId="56A7E57C" w14:textId="77777777" w:rsidR="00B00764" w:rsidRPr="0068255C" w:rsidRDefault="00B00764" w:rsidP="00B00764">
      <w:pPr>
        <w:pStyle w:val="Bezmezer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Odpovědná osoba (</w:t>
      </w:r>
      <w:r w:rsidR="00D55163">
        <w:rPr>
          <w:rFonts w:asciiTheme="minorHAnsi" w:hAnsiTheme="minorHAnsi" w:cstheme="minorHAnsi"/>
          <w:sz w:val="24"/>
        </w:rPr>
        <w:t xml:space="preserve">další </w:t>
      </w:r>
      <w:r w:rsidRPr="0068255C">
        <w:rPr>
          <w:rFonts w:asciiTheme="minorHAnsi" w:hAnsiTheme="minorHAnsi" w:cstheme="minorHAnsi"/>
          <w:sz w:val="24"/>
        </w:rPr>
        <w:t>řešitel):</w:t>
      </w:r>
      <w:r w:rsidR="00320876">
        <w:rPr>
          <w:rFonts w:asciiTheme="minorHAnsi" w:hAnsiTheme="minorHAnsi" w:cstheme="minorHAnsi"/>
          <w:sz w:val="24"/>
        </w:rPr>
        <w:t xml:space="preserve"> </w:t>
      </w:r>
      <w:r w:rsidR="00A70E5B">
        <w:rPr>
          <w:rFonts w:asciiTheme="minorHAnsi" w:hAnsiTheme="minorHAnsi" w:cstheme="minorHAnsi"/>
          <w:sz w:val="24"/>
        </w:rPr>
        <w:t>x</w:t>
      </w:r>
    </w:p>
    <w:p w14:paraId="021B97F3" w14:textId="77777777" w:rsidR="0082095B" w:rsidRPr="0068255C" w:rsidRDefault="002B43B5" w:rsidP="00B00764">
      <w:pPr>
        <w:spacing w:before="120"/>
        <w:jc w:val="both"/>
        <w:rPr>
          <w:rFonts w:asciiTheme="minorHAnsi" w:hAnsiTheme="minorHAnsi" w:cstheme="minorHAnsi"/>
          <w:bCs/>
          <w:sz w:val="24"/>
        </w:rPr>
      </w:pPr>
      <w:r w:rsidRPr="0068255C">
        <w:rPr>
          <w:rFonts w:asciiTheme="minorHAnsi" w:hAnsiTheme="minorHAnsi" w:cstheme="minorHAnsi"/>
          <w:bCs/>
          <w:sz w:val="24"/>
        </w:rPr>
        <w:t>dále také jako „</w:t>
      </w:r>
      <w:r w:rsidR="00320876">
        <w:rPr>
          <w:rFonts w:asciiTheme="minorHAnsi" w:hAnsiTheme="minorHAnsi" w:cstheme="minorHAnsi"/>
          <w:b/>
          <w:iCs/>
          <w:sz w:val="24"/>
        </w:rPr>
        <w:t>ZČU</w:t>
      </w:r>
      <w:r w:rsidRPr="0068255C">
        <w:rPr>
          <w:rFonts w:asciiTheme="minorHAnsi" w:hAnsiTheme="minorHAnsi" w:cstheme="minorHAnsi"/>
          <w:bCs/>
          <w:sz w:val="24"/>
        </w:rPr>
        <w:t>“</w:t>
      </w:r>
      <w:r w:rsidR="00FE1703">
        <w:rPr>
          <w:rFonts w:asciiTheme="minorHAnsi" w:hAnsiTheme="minorHAnsi" w:cstheme="minorHAnsi"/>
          <w:bCs/>
          <w:sz w:val="24"/>
        </w:rPr>
        <w:t xml:space="preserve"> nebo „</w:t>
      </w:r>
      <w:r w:rsidR="00FE1703" w:rsidRPr="00FE1703">
        <w:rPr>
          <w:rFonts w:asciiTheme="minorHAnsi" w:hAnsiTheme="minorHAnsi" w:cstheme="minorHAnsi"/>
          <w:b/>
          <w:bCs/>
          <w:sz w:val="24"/>
        </w:rPr>
        <w:t>další účastník 2</w:t>
      </w:r>
      <w:r w:rsidR="00FE1703">
        <w:rPr>
          <w:rFonts w:asciiTheme="minorHAnsi" w:hAnsiTheme="minorHAnsi" w:cstheme="minorHAnsi"/>
          <w:bCs/>
          <w:sz w:val="24"/>
        </w:rPr>
        <w:t>“</w:t>
      </w:r>
      <w:r w:rsidRPr="0068255C">
        <w:rPr>
          <w:rFonts w:asciiTheme="minorHAnsi" w:hAnsiTheme="minorHAnsi" w:cstheme="minorHAnsi"/>
          <w:bCs/>
          <w:sz w:val="24"/>
        </w:rPr>
        <w:t>.</w:t>
      </w:r>
    </w:p>
    <w:p w14:paraId="77A0E6D8" w14:textId="77777777" w:rsidR="002B43B5" w:rsidRPr="0068255C" w:rsidRDefault="002B43B5" w:rsidP="0082095B">
      <w:pPr>
        <w:pStyle w:val="Bezmezer"/>
        <w:rPr>
          <w:rFonts w:asciiTheme="minorHAnsi" w:hAnsiTheme="minorHAnsi" w:cstheme="minorHAnsi"/>
          <w:sz w:val="24"/>
        </w:rPr>
      </w:pPr>
    </w:p>
    <w:bookmarkEnd w:id="0"/>
    <w:p w14:paraId="72C4D4B2" w14:textId="77777777" w:rsidR="0082095B" w:rsidRPr="0068255C" w:rsidRDefault="0082095B" w:rsidP="0082095B">
      <w:pPr>
        <w:ind w:left="708" w:firstLine="708"/>
        <w:jc w:val="both"/>
        <w:rPr>
          <w:rFonts w:asciiTheme="minorHAnsi" w:hAnsiTheme="minorHAnsi" w:cstheme="minorHAnsi"/>
          <w:bCs/>
          <w:sz w:val="24"/>
        </w:rPr>
      </w:pPr>
    </w:p>
    <w:p w14:paraId="0420948C" w14:textId="77777777" w:rsidR="003B0729" w:rsidRPr="0068255C" w:rsidRDefault="003B0729" w:rsidP="00B452E7">
      <w:pPr>
        <w:spacing w:before="120"/>
        <w:jc w:val="both"/>
        <w:rPr>
          <w:rFonts w:asciiTheme="minorHAnsi" w:hAnsiTheme="minorHAnsi" w:cstheme="minorHAnsi"/>
          <w:iCs/>
          <w:sz w:val="24"/>
        </w:rPr>
      </w:pPr>
      <w:r w:rsidRPr="0068255C">
        <w:rPr>
          <w:rFonts w:asciiTheme="minorHAnsi" w:hAnsiTheme="minorHAnsi" w:cstheme="minorHAnsi"/>
          <w:iCs/>
          <w:sz w:val="24"/>
        </w:rPr>
        <w:t>Příjemce a Další účastníci projektu, společně dále také jako „</w:t>
      </w:r>
      <w:r w:rsidRPr="0068255C">
        <w:rPr>
          <w:rFonts w:asciiTheme="minorHAnsi" w:hAnsiTheme="minorHAnsi" w:cstheme="minorHAnsi"/>
          <w:b/>
          <w:iCs/>
          <w:sz w:val="24"/>
        </w:rPr>
        <w:t>smluvní strany</w:t>
      </w:r>
      <w:r w:rsidRPr="0068255C">
        <w:rPr>
          <w:rFonts w:asciiTheme="minorHAnsi" w:hAnsiTheme="minorHAnsi" w:cstheme="minorHAnsi"/>
          <w:iCs/>
          <w:sz w:val="24"/>
        </w:rPr>
        <w:t>“</w:t>
      </w:r>
      <w:r w:rsidRPr="0068255C">
        <w:rPr>
          <w:rFonts w:asciiTheme="minorHAnsi" w:hAnsiTheme="minorHAnsi" w:cstheme="minorHAnsi"/>
          <w:i/>
          <w:iCs/>
          <w:sz w:val="24"/>
        </w:rPr>
        <w:t xml:space="preserve"> </w:t>
      </w:r>
      <w:r w:rsidRPr="0068255C">
        <w:rPr>
          <w:rFonts w:asciiTheme="minorHAnsi" w:hAnsiTheme="minorHAnsi" w:cstheme="minorHAnsi"/>
          <w:iCs/>
          <w:sz w:val="24"/>
        </w:rPr>
        <w:t>nebo jednotlivě jako „</w:t>
      </w:r>
      <w:r w:rsidRPr="0068255C">
        <w:rPr>
          <w:rFonts w:asciiTheme="minorHAnsi" w:hAnsiTheme="minorHAnsi" w:cstheme="minorHAnsi"/>
          <w:b/>
          <w:iCs/>
          <w:sz w:val="24"/>
        </w:rPr>
        <w:t>smluvní strana</w:t>
      </w:r>
      <w:r w:rsidRPr="0068255C">
        <w:rPr>
          <w:rFonts w:asciiTheme="minorHAnsi" w:hAnsiTheme="minorHAnsi" w:cstheme="minorHAnsi"/>
          <w:iCs/>
          <w:sz w:val="24"/>
        </w:rPr>
        <w:t>“.</w:t>
      </w:r>
    </w:p>
    <w:p w14:paraId="70EF7747" w14:textId="77777777" w:rsidR="00A125F2" w:rsidRPr="0068255C" w:rsidRDefault="00A125F2" w:rsidP="00B452E7">
      <w:p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BFD661" w14:textId="77777777" w:rsidR="00A125F2" w:rsidRPr="0068255C" w:rsidRDefault="00A125F2" w:rsidP="00B452E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3901D2F" w14:textId="77777777" w:rsidR="002B43B5" w:rsidRPr="0068255C" w:rsidRDefault="002B43B5">
      <w:pPr>
        <w:rPr>
          <w:rFonts w:asciiTheme="minorHAnsi" w:hAnsiTheme="minorHAnsi" w:cstheme="minorHAnsi"/>
          <w:b/>
          <w:sz w:val="22"/>
          <w:szCs w:val="22"/>
        </w:rPr>
      </w:pPr>
      <w:bookmarkStart w:id="1" w:name="SN001_BlokSpolunositele"/>
      <w:bookmarkEnd w:id="1"/>
      <w:r w:rsidRPr="0068255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ABC54AA" w14:textId="77777777" w:rsidR="003B0729" w:rsidRPr="0068255C" w:rsidRDefault="003B0729" w:rsidP="00C05C5C">
      <w:pPr>
        <w:spacing w:before="120" w:line="360" w:lineRule="auto"/>
        <w:ind w:hanging="1"/>
        <w:jc w:val="center"/>
        <w:outlineLvl w:val="0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b/>
          <w:sz w:val="24"/>
        </w:rPr>
        <w:lastRenderedPageBreak/>
        <w:t>Preambule</w:t>
      </w:r>
    </w:p>
    <w:p w14:paraId="6608C743" w14:textId="77777777" w:rsidR="003B0729" w:rsidRPr="0068255C" w:rsidRDefault="003B0729" w:rsidP="004E2E22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255C">
        <w:rPr>
          <w:rFonts w:asciiTheme="minorHAnsi" w:hAnsiTheme="minorHAnsi" w:cstheme="minorHAnsi"/>
          <w:color w:val="000000"/>
        </w:rPr>
        <w:t xml:space="preserve">Smluvní strany uzavírají smlouvu o využití výsledků projektu č. </w:t>
      </w:r>
      <w:r w:rsidR="00861725">
        <w:rPr>
          <w:rFonts w:asciiTheme="minorHAnsi" w:hAnsiTheme="minorHAnsi" w:cstheme="minorHAnsi"/>
          <w:b/>
        </w:rPr>
        <w:t>TH03020054</w:t>
      </w:r>
      <w:r w:rsidRPr="0068255C">
        <w:rPr>
          <w:rFonts w:asciiTheme="minorHAnsi" w:hAnsiTheme="minorHAnsi" w:cstheme="minorHAnsi"/>
          <w:color w:val="000000"/>
        </w:rPr>
        <w:t xml:space="preserve">, s názvem </w:t>
      </w:r>
      <w:r w:rsidRPr="0068255C">
        <w:rPr>
          <w:rFonts w:asciiTheme="minorHAnsi" w:hAnsiTheme="minorHAnsi" w:cstheme="minorHAnsi"/>
          <w:b/>
          <w:color w:val="000000"/>
        </w:rPr>
        <w:t>„</w:t>
      </w:r>
      <w:r w:rsidR="00861725">
        <w:rPr>
          <w:rFonts w:asciiTheme="minorHAnsi" w:hAnsiTheme="minorHAnsi" w:cstheme="minorHAnsi"/>
          <w:b/>
          <w:color w:val="000000"/>
        </w:rPr>
        <w:t>SAN – Systém Aplikací Návrhu ventilátorů</w:t>
      </w:r>
      <w:r w:rsidRPr="0068255C">
        <w:rPr>
          <w:rFonts w:asciiTheme="minorHAnsi" w:hAnsiTheme="minorHAnsi" w:cstheme="minorHAnsi"/>
          <w:b/>
          <w:color w:val="000000"/>
        </w:rPr>
        <w:t>“</w:t>
      </w:r>
      <w:r w:rsidRPr="0068255C">
        <w:rPr>
          <w:rFonts w:asciiTheme="minorHAnsi" w:hAnsiTheme="minorHAnsi" w:cstheme="minorHAnsi"/>
          <w:color w:val="000000"/>
        </w:rPr>
        <w:t xml:space="preserve"> (dále jen „projekt”), realizovaného prostřednictvím účinné spolupráce, směřující ke společnému cíli, při zohlednění zejména finančních, vědeckých i technologických rizik. </w:t>
      </w:r>
    </w:p>
    <w:p w14:paraId="79D13672" w14:textId="77777777" w:rsidR="003B0729" w:rsidRPr="0068255C" w:rsidRDefault="003B0729" w:rsidP="004E2E22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255C">
        <w:rPr>
          <w:rFonts w:asciiTheme="minorHAnsi" w:hAnsiTheme="minorHAnsi" w:cstheme="minorHAnsi"/>
          <w:color w:val="000000"/>
        </w:rPr>
        <w:t xml:space="preserve">Projekt byl podpořen z Programu Technologické agentury ČR (dále jen “Poskytovatel”) na podporu projektů aplikovaného výzkumu, jejichž výsledky mají vysoký potenciál pro uplatnění v nových produktech, výrobních postupech a službách </w:t>
      </w:r>
      <w:r w:rsidR="00AE196F" w:rsidRPr="0068255C">
        <w:rPr>
          <w:rFonts w:asciiTheme="minorHAnsi" w:hAnsiTheme="minorHAnsi" w:cstheme="minorHAnsi"/>
          <w:color w:val="000000"/>
        </w:rPr>
        <w:t>–</w:t>
      </w:r>
      <w:r w:rsidR="0036334F">
        <w:rPr>
          <w:rFonts w:asciiTheme="minorHAnsi" w:hAnsiTheme="minorHAnsi" w:cstheme="minorHAnsi"/>
          <w:color w:val="000000"/>
        </w:rPr>
        <w:t xml:space="preserve"> </w:t>
      </w:r>
      <w:r w:rsidR="00861725">
        <w:rPr>
          <w:rFonts w:asciiTheme="minorHAnsi" w:hAnsiTheme="minorHAnsi" w:cstheme="minorHAnsi"/>
          <w:color w:val="000000"/>
        </w:rPr>
        <w:t>EPSILON</w:t>
      </w:r>
      <w:r w:rsidRPr="0068255C">
        <w:rPr>
          <w:rFonts w:asciiTheme="minorHAnsi" w:hAnsiTheme="minorHAnsi" w:cstheme="minorHAnsi"/>
          <w:color w:val="000000"/>
        </w:rPr>
        <w:t xml:space="preserve"> (dále jen “Program”). </w:t>
      </w:r>
    </w:p>
    <w:p w14:paraId="6A229CD6" w14:textId="77777777" w:rsidR="00AA0CFB" w:rsidRPr="0068255C" w:rsidRDefault="00AA0CFB" w:rsidP="00AA0CFB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255C">
        <w:rPr>
          <w:rFonts w:asciiTheme="minorHAnsi" w:hAnsiTheme="minorHAnsi" w:cstheme="minorHAnsi"/>
          <w:color w:val="000000"/>
        </w:rPr>
        <w:t xml:space="preserve">Smlouva vymezuje duševní vlastnictví a dosažené výsledky Projektu v rámci stanovených cílů Projektu. Smlouva upravuje vlastnická a užívací práva k výsledkům a způsob jejich využití. </w:t>
      </w:r>
    </w:p>
    <w:p w14:paraId="4CE7AD76" w14:textId="77777777" w:rsidR="003B0729" w:rsidRPr="0068255C" w:rsidRDefault="003B0729" w:rsidP="004E2E22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255C">
        <w:rPr>
          <w:rFonts w:asciiTheme="minorHAnsi" w:hAnsiTheme="minorHAnsi" w:cstheme="minorHAnsi"/>
          <w:color w:val="000000"/>
        </w:rPr>
        <w:t xml:space="preserve">Společným úsilím Smluvních stran dochází k naplnění stanovených cílů projektu i Programu, z nějž byl projekt podpořen, a též k </w:t>
      </w:r>
      <w:r w:rsidRPr="0068255C">
        <w:rPr>
          <w:rFonts w:asciiTheme="minorHAnsi" w:hAnsiTheme="minorHAnsi" w:cstheme="minorHAnsi"/>
        </w:rPr>
        <w:t>vytvoření společného duševního vlastnictví.</w:t>
      </w:r>
      <w:r w:rsidRPr="0068255C">
        <w:rPr>
          <w:rFonts w:asciiTheme="minorHAnsi" w:hAnsiTheme="minorHAnsi" w:cstheme="minorHAnsi"/>
          <w:color w:val="000000"/>
        </w:rPr>
        <w:t xml:space="preserve"> Tato smlouva vychází též ze Smlouvy o spolupráci na řešení programového projektu č.</w:t>
      </w:r>
      <w:r w:rsidR="00A125F2" w:rsidRPr="0068255C">
        <w:rPr>
          <w:rFonts w:asciiTheme="minorHAnsi" w:hAnsiTheme="minorHAnsi" w:cstheme="minorHAnsi"/>
          <w:color w:val="000000"/>
        </w:rPr>
        <w:t> </w:t>
      </w:r>
      <w:r w:rsidR="00861725">
        <w:rPr>
          <w:rFonts w:asciiTheme="minorHAnsi" w:hAnsiTheme="minorHAnsi" w:cstheme="minorHAnsi"/>
          <w:b/>
        </w:rPr>
        <w:t>TH03020054</w:t>
      </w:r>
      <w:r w:rsidRPr="0068255C">
        <w:rPr>
          <w:rFonts w:asciiTheme="minorHAnsi" w:hAnsiTheme="minorHAnsi" w:cstheme="minorHAnsi"/>
          <w:color w:val="000000"/>
        </w:rPr>
        <w:t xml:space="preserve">, uzavřené </w:t>
      </w:r>
      <w:r w:rsidR="00511589" w:rsidRPr="0068255C">
        <w:rPr>
          <w:rFonts w:asciiTheme="minorHAnsi" w:hAnsiTheme="minorHAnsi" w:cstheme="minorHAnsi"/>
          <w:color w:val="000000"/>
        </w:rPr>
        <w:t xml:space="preserve">mezi </w:t>
      </w:r>
      <w:r w:rsidR="00D47819">
        <w:rPr>
          <w:rFonts w:asciiTheme="minorHAnsi" w:hAnsiTheme="minorHAnsi" w:cstheme="minorHAnsi"/>
          <w:color w:val="000000"/>
        </w:rPr>
        <w:t>smluvními stranami</w:t>
      </w:r>
      <w:r w:rsidR="00511589" w:rsidRPr="0068255C">
        <w:rPr>
          <w:rFonts w:asciiTheme="minorHAnsi" w:hAnsiTheme="minorHAnsi" w:cstheme="minorHAnsi"/>
          <w:color w:val="000000"/>
        </w:rPr>
        <w:t xml:space="preserve"> dne </w:t>
      </w:r>
      <w:r w:rsidR="00D47819">
        <w:rPr>
          <w:rFonts w:asciiTheme="minorHAnsi" w:hAnsiTheme="minorHAnsi" w:cstheme="minorHAnsi"/>
          <w:color w:val="000000"/>
        </w:rPr>
        <w:t>2</w:t>
      </w:r>
      <w:r w:rsidR="00320876">
        <w:rPr>
          <w:rFonts w:asciiTheme="minorHAnsi" w:hAnsiTheme="minorHAnsi" w:cstheme="minorHAnsi"/>
          <w:color w:val="000000"/>
        </w:rPr>
        <w:t>4</w:t>
      </w:r>
      <w:r w:rsidR="00D47819">
        <w:rPr>
          <w:rFonts w:asciiTheme="minorHAnsi" w:hAnsiTheme="minorHAnsi" w:cstheme="minorHAnsi"/>
          <w:color w:val="000000"/>
        </w:rPr>
        <w:t>.</w:t>
      </w:r>
      <w:r w:rsidR="00320876">
        <w:rPr>
          <w:rFonts w:asciiTheme="minorHAnsi" w:hAnsiTheme="minorHAnsi" w:cstheme="minorHAnsi"/>
          <w:color w:val="000000"/>
        </w:rPr>
        <w:t>1</w:t>
      </w:r>
      <w:r w:rsidR="00D47819">
        <w:rPr>
          <w:rFonts w:asciiTheme="minorHAnsi" w:hAnsiTheme="minorHAnsi" w:cstheme="minorHAnsi"/>
          <w:color w:val="000000"/>
        </w:rPr>
        <w:t>.201</w:t>
      </w:r>
      <w:r w:rsidR="00320876">
        <w:rPr>
          <w:rFonts w:asciiTheme="minorHAnsi" w:hAnsiTheme="minorHAnsi" w:cstheme="minorHAnsi"/>
          <w:color w:val="000000"/>
        </w:rPr>
        <w:t>8</w:t>
      </w:r>
      <w:r w:rsidR="00AE196F" w:rsidRPr="0068255C">
        <w:rPr>
          <w:rFonts w:asciiTheme="minorHAnsi" w:hAnsiTheme="minorHAnsi" w:cstheme="minorHAnsi"/>
          <w:color w:val="000000"/>
        </w:rPr>
        <w:t>.</w:t>
      </w:r>
    </w:p>
    <w:p w14:paraId="6EF65B09" w14:textId="77777777" w:rsidR="003B0729" w:rsidRPr="0068255C" w:rsidRDefault="003B0729" w:rsidP="00B452E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8255C">
        <w:rPr>
          <w:rFonts w:asciiTheme="minorHAnsi" w:hAnsiTheme="minorHAnsi" w:cstheme="minorHAnsi"/>
          <w:color w:val="000000"/>
        </w:rPr>
        <w:t>Způsob řešení projektu ctí zásady vycházející z evropské i národní legislativy platné a účinné v době uzavření této smlouvy a dodržuje ustanovení zejména těchto právních dokumentů:</w:t>
      </w:r>
    </w:p>
    <w:p w14:paraId="7C0F59EF" w14:textId="77777777" w:rsidR="003B0729" w:rsidRPr="0068255C" w:rsidRDefault="003B0729" w:rsidP="00F946A8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8255C">
        <w:rPr>
          <w:rFonts w:asciiTheme="minorHAnsi" w:hAnsiTheme="minorHAnsi" w:cstheme="minorHAnsi"/>
          <w:iCs/>
          <w:color w:val="000000"/>
        </w:rPr>
        <w:t xml:space="preserve">Nařízení Komise (EU) č. 651/2014 ze dne 17. června 2014, kterým se v souladu s články </w:t>
      </w:r>
      <w:smartTag w:uri="urn:schemas-microsoft-com:office:smarttags" w:element="metricconverter">
        <w:smartTagPr>
          <w:attr w:name="ProductID" w:val="107 a"/>
        </w:smartTagPr>
        <w:r w:rsidRPr="0068255C">
          <w:rPr>
            <w:rFonts w:asciiTheme="minorHAnsi" w:hAnsiTheme="minorHAnsi" w:cstheme="minorHAnsi"/>
            <w:iCs/>
            <w:color w:val="000000"/>
          </w:rPr>
          <w:t>107 a</w:t>
        </w:r>
      </w:smartTag>
      <w:r w:rsidRPr="0068255C">
        <w:rPr>
          <w:rFonts w:asciiTheme="minorHAnsi" w:hAnsiTheme="minorHAnsi" w:cstheme="minorHAnsi"/>
          <w:iCs/>
          <w:color w:val="000000"/>
        </w:rPr>
        <w:t xml:space="preserve"> 108 Smlouvy prohlašují určité kategorie podpory za slučitelné s</w:t>
      </w:r>
      <w:r w:rsidR="00A125F2" w:rsidRPr="0068255C">
        <w:rPr>
          <w:rFonts w:asciiTheme="minorHAnsi" w:hAnsiTheme="minorHAnsi" w:cstheme="minorHAnsi"/>
          <w:iCs/>
          <w:color w:val="000000"/>
        </w:rPr>
        <w:t> </w:t>
      </w:r>
      <w:r w:rsidRPr="0068255C">
        <w:rPr>
          <w:rFonts w:asciiTheme="minorHAnsi" w:hAnsiTheme="minorHAnsi" w:cstheme="minorHAnsi"/>
          <w:iCs/>
          <w:color w:val="000000"/>
        </w:rPr>
        <w:t xml:space="preserve">vnitřním </w:t>
      </w:r>
      <w:proofErr w:type="gramStart"/>
      <w:r w:rsidRPr="0068255C">
        <w:rPr>
          <w:rFonts w:asciiTheme="minorHAnsi" w:hAnsiTheme="minorHAnsi" w:cstheme="minorHAnsi"/>
          <w:iCs/>
          <w:color w:val="000000"/>
        </w:rPr>
        <w:t>trhem - Úřední</w:t>
      </w:r>
      <w:proofErr w:type="gramEnd"/>
      <w:r w:rsidRPr="0068255C">
        <w:rPr>
          <w:rFonts w:asciiTheme="minorHAnsi" w:hAnsiTheme="minorHAnsi" w:cstheme="minorHAnsi"/>
          <w:iCs/>
          <w:color w:val="000000"/>
        </w:rPr>
        <w:t xml:space="preserve"> věstník Evropské unie L 187, 26. června 2014 (dále jen „Nařízení“), zejm. čl. 25, </w:t>
      </w:r>
      <w:smartTag w:uri="urn:schemas-microsoft-com:office:smarttags" w:element="metricconverter">
        <w:smartTagPr>
          <w:attr w:name="ProductID" w:val="28 a"/>
        </w:smartTagPr>
        <w:r w:rsidRPr="0068255C">
          <w:rPr>
            <w:rFonts w:asciiTheme="minorHAnsi" w:hAnsiTheme="minorHAnsi" w:cstheme="minorHAnsi"/>
            <w:iCs/>
            <w:color w:val="000000"/>
          </w:rPr>
          <w:t>28 a</w:t>
        </w:r>
      </w:smartTag>
      <w:r w:rsidRPr="0068255C">
        <w:rPr>
          <w:rFonts w:asciiTheme="minorHAnsi" w:hAnsiTheme="minorHAnsi" w:cstheme="minorHAnsi"/>
          <w:iCs/>
          <w:color w:val="000000"/>
        </w:rPr>
        <w:t xml:space="preserve"> 29;</w:t>
      </w:r>
    </w:p>
    <w:p w14:paraId="73FA14CA" w14:textId="77777777" w:rsidR="003B0729" w:rsidRPr="0068255C" w:rsidRDefault="003B0729" w:rsidP="00F946A8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8255C">
        <w:rPr>
          <w:rFonts w:asciiTheme="minorHAnsi" w:hAnsiTheme="minorHAnsi" w:cstheme="minorHAnsi"/>
          <w:iCs/>
          <w:color w:val="000000"/>
        </w:rPr>
        <w:t>Rámec pro státní podporu výzkumu, vývoje a inovací – Úřední věstník Evropské unie C 198, 27. června 2014;</w:t>
      </w:r>
    </w:p>
    <w:p w14:paraId="5BFC8A09" w14:textId="77777777" w:rsidR="003B0729" w:rsidRPr="0068255C" w:rsidRDefault="003B0729" w:rsidP="00F946A8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8255C">
        <w:rPr>
          <w:rFonts w:asciiTheme="minorHAnsi" w:hAnsiTheme="minorHAnsi" w:cstheme="minorHAnsi"/>
          <w:iCs/>
          <w:color w:val="000000"/>
        </w:rPr>
        <w:t xml:space="preserve">Zákona č. 89/2012 Sb., občanský zákoník; </w:t>
      </w:r>
    </w:p>
    <w:p w14:paraId="02485078" w14:textId="77777777" w:rsidR="003B0729" w:rsidRPr="0068255C" w:rsidRDefault="003B0729" w:rsidP="00F946A8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</w:rPr>
      </w:pPr>
      <w:r w:rsidRPr="0068255C">
        <w:rPr>
          <w:rFonts w:asciiTheme="minorHAnsi" w:hAnsiTheme="minorHAnsi" w:cstheme="minorHAnsi"/>
          <w:iCs/>
          <w:color w:val="000000"/>
        </w:rPr>
        <w:t>Zákona č. 130/2002 Sb., o podpoře výzkumu, experimentálního vývoje a inovací z veřejných prostředků a o změně některých souvisejících zákonů (zákon o podpoře výzkumu, experimentálního vývoje a inovací), ve znění pozdějších předpisů;</w:t>
      </w:r>
    </w:p>
    <w:p w14:paraId="2B43ACDD" w14:textId="77777777" w:rsidR="003B0729" w:rsidRPr="0068255C" w:rsidRDefault="003B0729" w:rsidP="00F946A8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8255C">
        <w:rPr>
          <w:rFonts w:asciiTheme="minorHAnsi" w:hAnsiTheme="minorHAnsi" w:cstheme="minorHAnsi"/>
        </w:rPr>
        <w:t>Zákona č. 121/2000 Sb. - Autorský zákon</w:t>
      </w:r>
      <w:r w:rsidRPr="0068255C">
        <w:rPr>
          <w:rFonts w:asciiTheme="minorHAnsi" w:hAnsiTheme="minorHAnsi" w:cstheme="minorHAnsi"/>
          <w:iCs/>
          <w:color w:val="000000"/>
        </w:rPr>
        <w:t>;</w:t>
      </w:r>
    </w:p>
    <w:p w14:paraId="5E4B66A3" w14:textId="77777777" w:rsidR="003B0729" w:rsidRPr="0068255C" w:rsidRDefault="003B0729" w:rsidP="00F946A8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8255C">
        <w:rPr>
          <w:rFonts w:asciiTheme="minorHAnsi" w:hAnsiTheme="minorHAnsi" w:cstheme="minorHAnsi"/>
        </w:rPr>
        <w:t>Zákon č. 527/1990 Sb. - Zákon o vynálezech, průmyslových vzorech a zlepšovacích návrzích</w:t>
      </w:r>
      <w:r w:rsidRPr="0068255C">
        <w:rPr>
          <w:rFonts w:asciiTheme="minorHAnsi" w:hAnsiTheme="minorHAnsi" w:cstheme="minorHAnsi"/>
          <w:iCs/>
          <w:color w:val="000000"/>
        </w:rPr>
        <w:t>;</w:t>
      </w:r>
    </w:p>
    <w:p w14:paraId="0DAD6F95" w14:textId="77777777" w:rsidR="003B0729" w:rsidRPr="0068255C" w:rsidRDefault="003B0729" w:rsidP="00F946A8">
      <w:pPr>
        <w:pStyle w:val="Zkladntext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68255C">
        <w:rPr>
          <w:rFonts w:asciiTheme="minorHAnsi" w:hAnsiTheme="minorHAnsi" w:cstheme="minorHAnsi"/>
          <w:iCs/>
          <w:color w:val="000000"/>
          <w:szCs w:val="24"/>
        </w:rPr>
        <w:t>Zákona č. 218/2000 Sb., o rozpočtových pravidlech a o změně některých souvisejících zákonů (rozpočtová pravidla).</w:t>
      </w:r>
    </w:p>
    <w:p w14:paraId="519E5DFA" w14:textId="77777777" w:rsidR="003B0729" w:rsidRPr="0068255C" w:rsidRDefault="003B0729">
      <w:pPr>
        <w:pStyle w:val="Zkladntext"/>
        <w:jc w:val="both"/>
        <w:rPr>
          <w:rFonts w:asciiTheme="minorHAnsi" w:hAnsiTheme="minorHAnsi" w:cstheme="minorHAnsi"/>
          <w:iCs/>
          <w:color w:val="000000"/>
          <w:szCs w:val="24"/>
        </w:rPr>
      </w:pPr>
    </w:p>
    <w:p w14:paraId="43881829" w14:textId="77777777" w:rsidR="003B0729" w:rsidRPr="0068255C" w:rsidRDefault="003B0729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68255C">
        <w:rPr>
          <w:rFonts w:asciiTheme="minorHAnsi" w:hAnsiTheme="minorHAnsi" w:cstheme="minorHAnsi"/>
          <w:szCs w:val="24"/>
        </w:rPr>
        <w:t xml:space="preserve">Smluvní strany shodně prohlašují a berou na vědomí, že Poskytovatel je oprávněn kontrolovat průběh plnění schváleného implementačního plánu výsledků (tzv. kontrola etap schváleného implementačního plánu výsledků), a to v souladu s článkem </w:t>
      </w:r>
      <w:r w:rsidR="00D47819">
        <w:rPr>
          <w:rFonts w:asciiTheme="minorHAnsi" w:hAnsiTheme="minorHAnsi" w:cstheme="minorHAnsi"/>
          <w:szCs w:val="24"/>
        </w:rPr>
        <w:t>13</w:t>
      </w:r>
      <w:r w:rsidRPr="0068255C">
        <w:rPr>
          <w:rFonts w:asciiTheme="minorHAnsi" w:hAnsiTheme="minorHAnsi" w:cstheme="minorHAnsi"/>
          <w:szCs w:val="24"/>
        </w:rPr>
        <w:t xml:space="preserve"> všeobecných podmínek</w:t>
      </w:r>
      <w:r w:rsidR="0068255C" w:rsidRPr="0068255C">
        <w:rPr>
          <w:rFonts w:asciiTheme="minorHAnsi" w:hAnsiTheme="minorHAnsi" w:cstheme="minorHAnsi"/>
          <w:szCs w:val="24"/>
        </w:rPr>
        <w:t xml:space="preserve"> (dále jen „VP“)</w:t>
      </w:r>
      <w:r w:rsidRPr="0068255C">
        <w:rPr>
          <w:rFonts w:asciiTheme="minorHAnsi" w:hAnsiTheme="minorHAnsi" w:cstheme="minorHAnsi"/>
          <w:szCs w:val="24"/>
        </w:rPr>
        <w:t xml:space="preserve">, které jsou nedílnou součástí Smlouvy o poskytnutí účelové podpory na řešení programového projektu č. </w:t>
      </w:r>
      <w:r w:rsidR="00320876">
        <w:rPr>
          <w:rFonts w:asciiTheme="minorHAnsi" w:hAnsiTheme="minorHAnsi" w:cstheme="minorHAnsi"/>
          <w:szCs w:val="24"/>
        </w:rPr>
        <w:t>TH03020054</w:t>
      </w:r>
      <w:r w:rsidRPr="0068255C">
        <w:rPr>
          <w:rFonts w:asciiTheme="minorHAnsi" w:hAnsiTheme="minorHAnsi" w:cstheme="minorHAnsi"/>
          <w:szCs w:val="24"/>
        </w:rPr>
        <w:t xml:space="preserve"> ze dne </w:t>
      </w:r>
      <w:r w:rsidR="001711BC" w:rsidRPr="001711BC">
        <w:rPr>
          <w:rFonts w:asciiTheme="minorHAnsi" w:hAnsiTheme="minorHAnsi" w:cstheme="minorHAnsi"/>
          <w:color w:val="000000"/>
          <w:szCs w:val="24"/>
        </w:rPr>
        <w:t>20</w:t>
      </w:r>
      <w:r w:rsidR="00513427" w:rsidRPr="001711BC">
        <w:rPr>
          <w:rFonts w:asciiTheme="minorHAnsi" w:hAnsiTheme="minorHAnsi" w:cstheme="minorHAnsi"/>
          <w:color w:val="000000"/>
          <w:szCs w:val="24"/>
        </w:rPr>
        <w:t>.</w:t>
      </w:r>
      <w:r w:rsidR="00DF3262">
        <w:rPr>
          <w:rFonts w:asciiTheme="minorHAnsi" w:hAnsiTheme="minorHAnsi" w:cstheme="minorHAnsi"/>
          <w:color w:val="000000"/>
          <w:szCs w:val="24"/>
        </w:rPr>
        <w:t xml:space="preserve"> 1</w:t>
      </w:r>
      <w:r w:rsidR="00513427" w:rsidRPr="001711BC">
        <w:rPr>
          <w:rFonts w:asciiTheme="minorHAnsi" w:hAnsiTheme="minorHAnsi" w:cstheme="minorHAnsi"/>
          <w:color w:val="000000"/>
          <w:szCs w:val="24"/>
        </w:rPr>
        <w:t>.</w:t>
      </w:r>
      <w:r w:rsidR="00DF3262">
        <w:rPr>
          <w:rFonts w:asciiTheme="minorHAnsi" w:hAnsiTheme="minorHAnsi" w:cstheme="minorHAnsi"/>
          <w:color w:val="000000"/>
          <w:szCs w:val="24"/>
        </w:rPr>
        <w:t xml:space="preserve"> 2018</w:t>
      </w:r>
      <w:r w:rsidR="007E7722" w:rsidRPr="0068255C">
        <w:rPr>
          <w:rFonts w:asciiTheme="minorHAnsi" w:hAnsiTheme="minorHAnsi" w:cstheme="minorHAnsi"/>
          <w:color w:val="000000"/>
          <w:szCs w:val="24"/>
        </w:rPr>
        <w:t>,</w:t>
      </w:r>
      <w:r w:rsidR="00513427" w:rsidRPr="0068255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68255C">
        <w:rPr>
          <w:rFonts w:asciiTheme="minorHAnsi" w:hAnsiTheme="minorHAnsi" w:cstheme="minorHAnsi"/>
          <w:szCs w:val="24"/>
        </w:rPr>
        <w:t>uzavřené mezi příjemcem a</w:t>
      </w:r>
      <w:r w:rsidR="00DD186C" w:rsidRPr="0068255C">
        <w:rPr>
          <w:rFonts w:asciiTheme="minorHAnsi" w:hAnsiTheme="minorHAnsi" w:cstheme="minorHAnsi"/>
          <w:szCs w:val="24"/>
        </w:rPr>
        <w:t> </w:t>
      </w:r>
      <w:r w:rsidRPr="0068255C">
        <w:rPr>
          <w:rFonts w:asciiTheme="minorHAnsi" w:hAnsiTheme="minorHAnsi" w:cstheme="minorHAnsi"/>
          <w:szCs w:val="24"/>
        </w:rPr>
        <w:t>Poskytovatelem.</w:t>
      </w:r>
    </w:p>
    <w:p w14:paraId="5713BCA7" w14:textId="77777777" w:rsidR="003E02A3" w:rsidRDefault="003E02A3" w:rsidP="00C05C5C">
      <w:pPr>
        <w:pStyle w:val="Odstavecseseznamem"/>
        <w:spacing w:before="360" w:after="240"/>
        <w:ind w:left="0"/>
        <w:jc w:val="center"/>
        <w:outlineLvl w:val="0"/>
        <w:rPr>
          <w:rFonts w:asciiTheme="minorHAnsi" w:hAnsiTheme="minorHAnsi" w:cstheme="minorHAnsi"/>
          <w:b/>
          <w:bCs/>
          <w:sz w:val="24"/>
        </w:rPr>
        <w:sectPr w:rsidR="003E02A3" w:rsidSect="0084085F">
          <w:pgSz w:w="11906" w:h="16838"/>
          <w:pgMar w:top="1418" w:right="1417" w:bottom="1276" w:left="1417" w:header="708" w:footer="708" w:gutter="0"/>
          <w:cols w:space="708"/>
          <w:docGrid w:linePitch="360"/>
        </w:sectPr>
      </w:pPr>
    </w:p>
    <w:p w14:paraId="2B3931C1" w14:textId="77777777" w:rsidR="003B0729" w:rsidRPr="0068255C" w:rsidRDefault="00B67D2C" w:rsidP="00C05C5C">
      <w:pPr>
        <w:pStyle w:val="Odstavecseseznamem"/>
        <w:spacing w:before="360" w:after="240"/>
        <w:ind w:left="0"/>
        <w:jc w:val="center"/>
        <w:outlineLvl w:val="0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>Článek 1</w:t>
      </w:r>
    </w:p>
    <w:p w14:paraId="4C367FD8" w14:textId="77777777" w:rsidR="003B0729" w:rsidRPr="0068255C" w:rsidRDefault="00E25D22" w:rsidP="00B67D2C">
      <w:pPr>
        <w:pStyle w:val="Odstavecseseznamem"/>
        <w:spacing w:before="360" w:after="240"/>
        <w:ind w:left="0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Splnění cílů a projektu</w:t>
      </w:r>
    </w:p>
    <w:p w14:paraId="61D36D4A" w14:textId="77777777" w:rsidR="003B0729" w:rsidRPr="0068255C" w:rsidRDefault="003B0729" w:rsidP="006F2DAC">
      <w:pPr>
        <w:pStyle w:val="Odstavecseseznamem"/>
        <w:spacing w:before="360" w:after="240"/>
        <w:ind w:left="709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07149856" w14:textId="77777777" w:rsidR="003B0729" w:rsidRPr="0068255C" w:rsidRDefault="003B0729" w:rsidP="00F946A8">
      <w:pPr>
        <w:pStyle w:val="Odstavecseseznamem"/>
        <w:numPr>
          <w:ilvl w:val="0"/>
          <w:numId w:val="4"/>
        </w:numPr>
        <w:spacing w:before="360" w:after="240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bookmarkStart w:id="2" w:name="_Hlk490212856"/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Prostřednictvím níže uvedených výsledků bylo dosaženo cíle/cílů projektu, které </w:t>
      </w:r>
      <w:r w:rsidR="00E6063B"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jsou </w:t>
      </w: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definovány </w:t>
      </w:r>
      <w:r w:rsidR="00AA2427"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>následovně:</w:t>
      </w:r>
      <w:bookmarkEnd w:id="2"/>
    </w:p>
    <w:p w14:paraId="3C24D6A9" w14:textId="77777777" w:rsidR="00D80163" w:rsidRDefault="00D80163" w:rsidP="001711BC">
      <w:pPr>
        <w:jc w:val="both"/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  <w:i/>
          <w:sz w:val="24"/>
        </w:rPr>
        <w:t>První částí obsahové náplně projektu je doplnění</w:t>
      </w:r>
      <w:r w:rsidRPr="00D80163">
        <w:rPr>
          <w:rFonts w:asciiTheme="minorHAnsi" w:hAnsiTheme="minorHAnsi"/>
          <w:i/>
          <w:sz w:val="24"/>
        </w:rPr>
        <w:t xml:space="preserve"> návrhov</w:t>
      </w:r>
      <w:r>
        <w:rPr>
          <w:rFonts w:asciiTheme="minorHAnsi" w:hAnsiTheme="minorHAnsi"/>
          <w:i/>
          <w:sz w:val="24"/>
        </w:rPr>
        <w:t>é</w:t>
      </w:r>
      <w:r w:rsidRPr="00D80163">
        <w:rPr>
          <w:rFonts w:asciiTheme="minorHAnsi" w:hAnsiTheme="minorHAnsi"/>
          <w:i/>
          <w:sz w:val="24"/>
        </w:rPr>
        <w:t xml:space="preserve"> metodiku ventilátorů o doposud chybějící dílčí etapy a tyto svázat, tak aby bylo dosaženo automatizace návrhu v maximální možné míře. Tím bude zkrácena časová i finanční náročnost celého návrhového procesu.</w:t>
      </w:r>
    </w:p>
    <w:p w14:paraId="6C4BECCE" w14:textId="77777777" w:rsidR="00D80163" w:rsidRDefault="00D80163" w:rsidP="001711BC">
      <w:pPr>
        <w:jc w:val="both"/>
        <w:rPr>
          <w:rFonts w:asciiTheme="minorHAnsi" w:hAnsiTheme="minorHAnsi"/>
          <w:i/>
          <w:sz w:val="24"/>
        </w:rPr>
      </w:pPr>
    </w:p>
    <w:p w14:paraId="37C88BC1" w14:textId="77777777" w:rsidR="001711BC" w:rsidRPr="001711BC" w:rsidRDefault="00D80163" w:rsidP="001711BC">
      <w:pPr>
        <w:jc w:val="both"/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  <w:i/>
          <w:sz w:val="24"/>
        </w:rPr>
        <w:t>Další částí obsahové náplně</w:t>
      </w:r>
      <w:r w:rsidR="001711BC" w:rsidRPr="001711BC">
        <w:rPr>
          <w:rFonts w:asciiTheme="minorHAnsi" w:hAnsiTheme="minorHAnsi"/>
          <w:i/>
          <w:sz w:val="24"/>
        </w:rPr>
        <w:t xml:space="preserve"> projektu je aplikovaný a experimentální výzkum na inovaci a modernizaci ventilátorů s vysokými užitnými parametry. Projekt je diferencován na následující etapy, resp. požadavky inovací jednotlivých typů </w:t>
      </w:r>
      <w:r w:rsidR="007B5E54" w:rsidRPr="001711BC">
        <w:rPr>
          <w:rFonts w:asciiTheme="minorHAnsi" w:hAnsiTheme="minorHAnsi"/>
          <w:i/>
          <w:sz w:val="24"/>
        </w:rPr>
        <w:t xml:space="preserve">nejčastěji užívaných </w:t>
      </w:r>
      <w:r w:rsidR="001711BC" w:rsidRPr="001711BC">
        <w:rPr>
          <w:rFonts w:asciiTheme="minorHAnsi" w:hAnsiTheme="minorHAnsi"/>
          <w:i/>
          <w:sz w:val="24"/>
        </w:rPr>
        <w:t>ventilátorů</w:t>
      </w:r>
    </w:p>
    <w:p w14:paraId="23A63AC4" w14:textId="77777777" w:rsidR="007B5E54" w:rsidRDefault="001711BC" w:rsidP="00B21C05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  <w:i/>
          <w:color w:val="000000"/>
          <w:sz w:val="24"/>
          <w:shd w:val="clear" w:color="auto" w:fill="FFFFFF"/>
        </w:rPr>
      </w:pPr>
      <w:r w:rsidRPr="007B5E54">
        <w:rPr>
          <w:rFonts w:asciiTheme="minorHAnsi" w:hAnsiTheme="minorHAnsi" w:cstheme="minorHAnsi"/>
          <w:i/>
          <w:color w:val="000000"/>
          <w:sz w:val="24"/>
          <w:shd w:val="clear" w:color="auto" w:fill="FFFFFF"/>
        </w:rPr>
        <w:t xml:space="preserve">radiální ventilátory </w:t>
      </w:r>
    </w:p>
    <w:p w14:paraId="3B2927E7" w14:textId="77777777" w:rsidR="001711BC" w:rsidRPr="007B5E54" w:rsidRDefault="001711BC" w:rsidP="00B21C05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  <w:i/>
          <w:color w:val="000000"/>
          <w:sz w:val="24"/>
          <w:shd w:val="clear" w:color="auto" w:fill="FFFFFF"/>
        </w:rPr>
      </w:pPr>
      <w:r w:rsidRPr="007B5E54">
        <w:rPr>
          <w:rFonts w:asciiTheme="minorHAnsi" w:hAnsiTheme="minorHAnsi" w:cstheme="minorHAnsi"/>
          <w:i/>
          <w:color w:val="000000"/>
          <w:sz w:val="24"/>
          <w:shd w:val="clear" w:color="auto" w:fill="FFFFFF"/>
        </w:rPr>
        <w:t xml:space="preserve">osové přetlakové ventilátory </w:t>
      </w:r>
    </w:p>
    <w:p w14:paraId="34EC9353" w14:textId="77777777" w:rsidR="001711BC" w:rsidRPr="001711BC" w:rsidRDefault="007B5E54" w:rsidP="00F946A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7B5E54">
        <w:rPr>
          <w:rFonts w:asciiTheme="minorHAnsi" w:hAnsiTheme="minorHAnsi" w:cstheme="minorHAnsi"/>
          <w:i/>
          <w:color w:val="000000"/>
          <w:sz w:val="24"/>
          <w:shd w:val="clear" w:color="auto" w:fill="FFFFFF"/>
        </w:rPr>
        <w:t>osové přetlakové ventilátory</w:t>
      </w:r>
      <w:r>
        <w:rPr>
          <w:rFonts w:asciiTheme="minorHAnsi" w:hAnsiTheme="minorHAnsi" w:cstheme="minorHAnsi"/>
          <w:i/>
          <w:color w:val="000000"/>
          <w:sz w:val="24"/>
          <w:shd w:val="clear" w:color="auto" w:fill="FFFFFF"/>
        </w:rPr>
        <w:t xml:space="preserve"> pro aplikace zkušebních aerodynamických tunelů</w:t>
      </w:r>
    </w:p>
    <w:p w14:paraId="72DC98C9" w14:textId="77777777" w:rsidR="007B5E54" w:rsidRPr="001711BC" w:rsidRDefault="00D80163" w:rsidP="001711BC">
      <w:pPr>
        <w:jc w:val="both"/>
        <w:rPr>
          <w:rFonts w:asciiTheme="minorHAnsi" w:hAnsiTheme="minorHAnsi"/>
          <w:i/>
          <w:sz w:val="24"/>
        </w:rPr>
      </w:pPr>
      <w:r w:rsidRPr="001711BC">
        <w:rPr>
          <w:rFonts w:asciiTheme="minorHAnsi" w:hAnsiTheme="minorHAnsi"/>
          <w:i/>
          <w:sz w:val="24"/>
        </w:rPr>
        <w:t xml:space="preserve">V oblasti akustických měření </w:t>
      </w:r>
      <w:r>
        <w:rPr>
          <w:rFonts w:asciiTheme="minorHAnsi" w:hAnsiTheme="minorHAnsi"/>
          <w:i/>
          <w:sz w:val="24"/>
        </w:rPr>
        <w:t>je</w:t>
      </w:r>
      <w:r w:rsidRPr="001711BC">
        <w:rPr>
          <w:rFonts w:asciiTheme="minorHAnsi" w:hAnsiTheme="minorHAnsi"/>
          <w:i/>
          <w:sz w:val="24"/>
        </w:rPr>
        <w:t xml:space="preserve"> optimalizován a automatizován postup měření hladiny akustického výkonu </w:t>
      </w:r>
      <w:r>
        <w:rPr>
          <w:rFonts w:asciiTheme="minorHAnsi" w:hAnsiTheme="minorHAnsi"/>
          <w:i/>
          <w:sz w:val="24"/>
        </w:rPr>
        <w:t>s využitím měřící stanice PULSE</w:t>
      </w:r>
      <w:r w:rsidRPr="001711BC">
        <w:rPr>
          <w:rFonts w:asciiTheme="minorHAnsi" w:hAnsiTheme="minorHAnsi"/>
          <w:i/>
          <w:sz w:val="24"/>
        </w:rPr>
        <w:t>.</w:t>
      </w:r>
      <w:r>
        <w:rPr>
          <w:rFonts w:asciiTheme="minorHAnsi" w:hAnsiTheme="minorHAnsi"/>
          <w:i/>
          <w:sz w:val="24"/>
        </w:rPr>
        <w:t xml:space="preserve"> </w:t>
      </w:r>
      <w:r w:rsidRPr="001711BC">
        <w:rPr>
          <w:rFonts w:asciiTheme="minorHAnsi" w:hAnsiTheme="minorHAnsi"/>
          <w:i/>
          <w:sz w:val="24"/>
        </w:rPr>
        <w:t>Získané poznatky z jednotlivých etap, resp. inovací na zvolených typech ventilátorů, jsou v mnoha případech přenositelné na zbývající typy.</w:t>
      </w:r>
    </w:p>
    <w:p w14:paraId="13DE5BB8" w14:textId="77777777" w:rsidR="008C516A" w:rsidRDefault="008C516A" w:rsidP="001E3F8F">
      <w:pPr>
        <w:pStyle w:val="Odstavecseseznamem"/>
        <w:numPr>
          <w:ilvl w:val="0"/>
          <w:numId w:val="49"/>
        </w:numPr>
        <w:spacing w:before="360" w:after="240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>Smluvní strany konstatují, že cílů projektu bylo dosaženo.</w:t>
      </w:r>
    </w:p>
    <w:p w14:paraId="54716FB1" w14:textId="77777777" w:rsidR="003B0729" w:rsidRPr="0068255C" w:rsidRDefault="003B0729" w:rsidP="00117375">
      <w:pPr>
        <w:pStyle w:val="Odstavecseseznamem"/>
        <w:ind w:left="1134"/>
        <w:contextualSpacing w:val="0"/>
        <w:rPr>
          <w:rFonts w:asciiTheme="minorHAnsi" w:hAnsiTheme="minorHAnsi" w:cstheme="minorHAnsi"/>
          <w:sz w:val="24"/>
        </w:rPr>
      </w:pPr>
    </w:p>
    <w:p w14:paraId="1ED6CEF1" w14:textId="77777777" w:rsidR="00431C0C" w:rsidRDefault="00431C0C" w:rsidP="00C05C5C">
      <w:pPr>
        <w:pStyle w:val="Odstavecseseznamem"/>
        <w:spacing w:before="120" w:after="240"/>
        <w:ind w:left="0"/>
        <w:jc w:val="center"/>
        <w:outlineLvl w:val="0"/>
        <w:rPr>
          <w:rFonts w:asciiTheme="minorHAnsi" w:hAnsiTheme="minorHAnsi" w:cstheme="minorHAnsi"/>
          <w:b/>
          <w:bCs/>
          <w:sz w:val="24"/>
        </w:rPr>
      </w:pPr>
    </w:p>
    <w:p w14:paraId="31CDADC5" w14:textId="77777777" w:rsidR="003B0729" w:rsidRPr="0068255C" w:rsidRDefault="00B67D2C" w:rsidP="00C05C5C">
      <w:pPr>
        <w:pStyle w:val="Odstavecseseznamem"/>
        <w:spacing w:before="120" w:after="240"/>
        <w:ind w:left="0"/>
        <w:jc w:val="center"/>
        <w:outlineLvl w:val="0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Článek 2</w:t>
      </w:r>
    </w:p>
    <w:p w14:paraId="3A903D93" w14:textId="77777777" w:rsidR="003B0729" w:rsidRPr="0068255C" w:rsidRDefault="001E3F8F" w:rsidP="00B67D2C">
      <w:pPr>
        <w:pStyle w:val="Odstavecseseznamem"/>
        <w:spacing w:before="240"/>
        <w:ind w:left="0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Dosažené výsledky a rozdělení vlastnických práv</w:t>
      </w:r>
    </w:p>
    <w:p w14:paraId="4A971687" w14:textId="77777777" w:rsidR="00264D76" w:rsidRPr="0068255C" w:rsidRDefault="00264D76" w:rsidP="004E2E22">
      <w:pPr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214828FD" w14:textId="77777777" w:rsidR="003B0729" w:rsidRPr="0068255C" w:rsidRDefault="003B0729" w:rsidP="001E3F8F">
      <w:pPr>
        <w:pStyle w:val="Odstavecseseznamem"/>
        <w:numPr>
          <w:ilvl w:val="0"/>
          <w:numId w:val="50"/>
        </w:numPr>
        <w:spacing w:after="120"/>
        <w:contextualSpacing w:val="0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>Vlastnická práva k výsledkům jsou stanovena na zák</w:t>
      </w:r>
      <w:r w:rsidR="007E7722"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>ladě podílu spolupráce, vloženého duševního</w:t>
      </w: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vlastnictví a finančního zapojení jednotlivých smluvních stran.</w:t>
      </w:r>
      <w:r w:rsidR="00F34B4C"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</w:t>
      </w:r>
    </w:p>
    <w:p w14:paraId="6859339F" w14:textId="77777777" w:rsidR="00F34B4C" w:rsidRPr="00672624" w:rsidRDefault="001E3F8F" w:rsidP="00672624">
      <w:pPr>
        <w:pStyle w:val="Odstavecseseznamem"/>
        <w:numPr>
          <w:ilvl w:val="0"/>
          <w:numId w:val="50"/>
        </w:numPr>
        <w:spacing w:after="120"/>
        <w:contextualSpacing w:val="0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672624">
        <w:rPr>
          <w:rFonts w:asciiTheme="minorHAnsi" w:hAnsiTheme="minorHAnsi" w:cstheme="minorHAnsi"/>
          <w:color w:val="000000"/>
          <w:sz w:val="24"/>
          <w:shd w:val="clear" w:color="auto" w:fill="FFFFFF"/>
        </w:rPr>
        <w:t>V rámci projektu bylo dosaženo následujících výsledků. Podíly jednotlivých účastníků projektu v procentním vyjádření v příslušných výsledcích výzkumu a vývoje jsou uvedeny v tabulce 2.1.</w:t>
      </w:r>
    </w:p>
    <w:p w14:paraId="411E4011" w14:textId="77777777" w:rsidR="00C90B9D" w:rsidRPr="00672624" w:rsidRDefault="00C90B9D" w:rsidP="004E2E22">
      <w:pPr>
        <w:keepNext/>
        <w:spacing w:before="120" w:after="120"/>
        <w:jc w:val="both"/>
        <w:rPr>
          <w:rFonts w:asciiTheme="minorHAnsi" w:hAnsiTheme="minorHAnsi" w:cstheme="minorHAnsi"/>
          <w:b/>
          <w:i/>
          <w:sz w:val="24"/>
        </w:rPr>
      </w:pPr>
      <w:r w:rsidRPr="00672624">
        <w:rPr>
          <w:rFonts w:asciiTheme="minorHAnsi" w:hAnsiTheme="minorHAnsi" w:cstheme="minorHAnsi"/>
          <w:b/>
          <w:i/>
          <w:sz w:val="24"/>
          <w:highlight w:val="white"/>
        </w:rPr>
        <w:t>Tab. 2.1. Procentní podíly účastníků (PPU) projektu v jednotlivých výsledcích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284"/>
        <w:gridCol w:w="4252"/>
        <w:gridCol w:w="851"/>
        <w:gridCol w:w="709"/>
        <w:gridCol w:w="708"/>
      </w:tblGrid>
      <w:tr w:rsidR="00672624" w:rsidRPr="0068255C" w14:paraId="1C328CCF" w14:textId="77777777" w:rsidTr="00672624">
        <w:trPr>
          <w:trHeight w:val="353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C95D5" w14:textId="77777777" w:rsidR="00672624" w:rsidRPr="00672624" w:rsidRDefault="00672624" w:rsidP="00672624">
            <w:pPr>
              <w:spacing w:before="60" w:after="60"/>
              <w:ind w:left="57" w:right="57" w:firstLineChars="14" w:firstLine="28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  <w:r w:rsidRPr="00672624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  <w:t>Číslo výsledku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CD50F" w14:textId="77777777" w:rsidR="00672624" w:rsidRPr="00672624" w:rsidRDefault="00672624" w:rsidP="00672624">
            <w:pPr>
              <w:spacing w:before="60" w:after="60"/>
              <w:ind w:left="57" w:right="57" w:firstLineChars="14" w:firstLine="28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  <w:r w:rsidRPr="00672624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  <w:t xml:space="preserve">Druh </w:t>
            </w:r>
          </w:p>
          <w:p w14:paraId="406681A2" w14:textId="77777777" w:rsidR="00672624" w:rsidRPr="00672624" w:rsidRDefault="00672624" w:rsidP="00672624">
            <w:pPr>
              <w:spacing w:before="60" w:after="60"/>
              <w:ind w:left="57" w:right="57" w:firstLineChars="14" w:firstLine="28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  <w:r w:rsidRPr="00672624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  <w:t xml:space="preserve">výsledku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EDF5" w14:textId="77777777" w:rsidR="00672624" w:rsidRPr="00672624" w:rsidRDefault="00672624" w:rsidP="00672624">
            <w:pPr>
              <w:spacing w:before="60" w:after="60"/>
              <w:ind w:right="57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  <w:r w:rsidRPr="00672624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  <w:t>Název výsledku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C21" w14:textId="77777777" w:rsidR="00672624" w:rsidRPr="00672624" w:rsidRDefault="00672624" w:rsidP="00671DA1">
            <w:pPr>
              <w:spacing w:before="60" w:after="60"/>
              <w:ind w:right="57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  <w:r w:rsidRPr="00672624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  <w:t>Procentní podíl na výsledcích</w:t>
            </w:r>
          </w:p>
        </w:tc>
      </w:tr>
      <w:tr w:rsidR="00672624" w:rsidRPr="0068255C" w14:paraId="2F4B304B" w14:textId="77777777" w:rsidTr="00671DA1">
        <w:trPr>
          <w:trHeight w:val="293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AD8D" w14:textId="77777777" w:rsidR="00672624" w:rsidRPr="00672624" w:rsidRDefault="00672624" w:rsidP="00672624">
            <w:pPr>
              <w:spacing w:before="60" w:after="60"/>
              <w:ind w:left="57" w:right="57" w:firstLineChars="14" w:firstLine="28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795" w14:textId="77777777" w:rsidR="00672624" w:rsidRPr="00672624" w:rsidRDefault="00672624" w:rsidP="00672624">
            <w:pPr>
              <w:spacing w:before="60" w:after="60"/>
              <w:ind w:left="57" w:right="57" w:firstLineChars="14" w:firstLine="28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5569" w14:textId="77777777" w:rsidR="00672624" w:rsidRPr="00672624" w:rsidRDefault="00672624" w:rsidP="00672624">
            <w:pPr>
              <w:spacing w:before="60" w:after="60"/>
              <w:ind w:left="57" w:right="57" w:firstLineChars="100" w:firstLine="201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64E4B" w14:textId="77777777" w:rsidR="00672624" w:rsidRPr="00672624" w:rsidRDefault="00672624" w:rsidP="0013609B">
            <w:pPr>
              <w:spacing w:before="60" w:after="60"/>
              <w:ind w:right="57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  <w:r w:rsidRPr="00672624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  <w:t>ZVVZ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69972" w14:textId="77777777" w:rsidR="00672624" w:rsidRPr="00672624" w:rsidRDefault="00423A7B" w:rsidP="0013609B">
            <w:pPr>
              <w:spacing w:before="60" w:after="60"/>
              <w:ind w:right="57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  <w:t>CFD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6A2F" w14:textId="77777777" w:rsidR="00672624" w:rsidRPr="00672624" w:rsidRDefault="00423A7B" w:rsidP="0013609B">
            <w:pPr>
              <w:spacing w:before="60" w:after="60"/>
              <w:ind w:right="57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  <w:lang w:bidi="my-MM"/>
              </w:rPr>
              <w:t>ZČU</w:t>
            </w:r>
          </w:p>
        </w:tc>
      </w:tr>
      <w:tr w:rsidR="00423A7B" w:rsidRPr="0068255C" w14:paraId="3290779B" w14:textId="77777777" w:rsidTr="00672624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EF5" w14:textId="77777777" w:rsidR="00423A7B" w:rsidRPr="009C7EE7" w:rsidRDefault="00423A7B" w:rsidP="00423A7B">
            <w:pPr>
              <w:spacing w:before="40" w:after="40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 w:rsidRPr="009C7EE7">
              <w:rPr>
                <w:rFonts w:asciiTheme="minorHAnsi" w:hAnsiTheme="minorHAnsi" w:cstheme="minorHAnsi"/>
                <w:szCs w:val="20"/>
              </w:rPr>
              <w:t>TH03020054-V4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24E" w14:textId="77777777" w:rsidR="00423A7B" w:rsidRPr="009C7EE7" w:rsidRDefault="00423A7B" w:rsidP="00423A7B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9C7EE7">
              <w:rPr>
                <w:rFonts w:asciiTheme="minorHAnsi" w:hAnsiTheme="minorHAnsi" w:cstheme="minorHAnsi"/>
                <w:szCs w:val="20"/>
              </w:rPr>
              <w:t>Gprot</w:t>
            </w:r>
            <w:proofErr w:type="spellEnd"/>
            <w:r w:rsidRPr="009C7EE7">
              <w:rPr>
                <w:rFonts w:asciiTheme="minorHAnsi" w:hAnsiTheme="minorHAnsi" w:cstheme="minorHAnsi"/>
                <w:szCs w:val="20"/>
              </w:rPr>
              <w:t xml:space="preserve"> - Prototyp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AA5B" w14:textId="77777777" w:rsidR="00423A7B" w:rsidRPr="009C7EE7" w:rsidRDefault="00423A7B" w:rsidP="00423A7B">
            <w:pPr>
              <w:spacing w:before="40" w:after="40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Optimalizovaný radiální ventilátor s vysokou účinností a nízkou hlučností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2DD0" w14:textId="77777777" w:rsidR="00423A7B" w:rsidRPr="009C7EE7" w:rsidRDefault="00685307" w:rsidP="00FB517A">
            <w:pPr>
              <w:jc w:val="center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7</w:t>
            </w:r>
            <w:r w:rsidR="00FB517A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0</w:t>
            </w:r>
            <w:r w:rsidR="00423A7B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6CB7" w14:textId="77777777" w:rsidR="00423A7B" w:rsidRPr="009C7EE7" w:rsidRDefault="00685307" w:rsidP="005E5FD4">
            <w:pPr>
              <w:jc w:val="center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15</w:t>
            </w:r>
            <w:r w:rsidR="00423A7B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6E89" w14:textId="77777777" w:rsidR="00423A7B" w:rsidRPr="009C7EE7" w:rsidRDefault="00685307" w:rsidP="00FB517A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1</w:t>
            </w:r>
            <w:r w:rsidR="00FB517A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5</w:t>
            </w:r>
            <w:r w:rsidR="00423A7B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</w:tr>
      <w:tr w:rsidR="00423A7B" w:rsidRPr="0068255C" w14:paraId="7CF6B861" w14:textId="77777777" w:rsidTr="00672624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3645" w14:textId="77777777" w:rsidR="00423A7B" w:rsidRPr="009C7EE7" w:rsidRDefault="00423A7B" w:rsidP="00423A7B">
            <w:pP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 w:rsidRPr="009C7EE7">
              <w:rPr>
                <w:rFonts w:asciiTheme="minorHAnsi" w:hAnsiTheme="minorHAnsi" w:cstheme="minorHAnsi"/>
                <w:szCs w:val="20"/>
              </w:rPr>
              <w:t>TH03020054-V5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E169" w14:textId="77777777" w:rsidR="00423A7B" w:rsidRPr="009C7EE7" w:rsidRDefault="00423A7B" w:rsidP="00423A7B">
            <w:pPr>
              <w:spacing w:before="40" w:after="40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proofErr w:type="spellStart"/>
            <w:r w:rsidRPr="009C7EE7">
              <w:rPr>
                <w:rFonts w:asciiTheme="minorHAnsi" w:hAnsiTheme="minorHAnsi" w:cstheme="minorHAnsi"/>
                <w:szCs w:val="20"/>
              </w:rPr>
              <w:t>Gprot</w:t>
            </w:r>
            <w:proofErr w:type="spellEnd"/>
            <w:r w:rsidRPr="009C7EE7">
              <w:rPr>
                <w:rFonts w:asciiTheme="minorHAnsi" w:hAnsiTheme="minorHAnsi" w:cstheme="minorHAnsi"/>
                <w:szCs w:val="20"/>
              </w:rPr>
              <w:t xml:space="preserve"> - Prototyp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6C28" w14:textId="77777777" w:rsidR="00423A7B" w:rsidRPr="009C7EE7" w:rsidRDefault="00423A7B" w:rsidP="00423A7B">
            <w:pPr>
              <w:rPr>
                <w:rFonts w:asciiTheme="minorHAnsi" w:hAnsiTheme="minorHAnsi" w:cstheme="minorHAnsi"/>
                <w:szCs w:val="20"/>
                <w:lang w:bidi="my-MM"/>
              </w:rPr>
            </w:pPr>
            <w:r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Optimalizovaný axiální ventilátor s vysokou účinností a nízkou hlučností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33D6" w14:textId="77777777" w:rsidR="00423A7B" w:rsidRPr="009C7EE7" w:rsidRDefault="00685307" w:rsidP="00FB517A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7</w:t>
            </w:r>
            <w:r w:rsidR="00FB517A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0</w:t>
            </w:r>
            <w:r w:rsidR="00423A7B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9BF2" w14:textId="77777777" w:rsidR="00423A7B" w:rsidRPr="009C7EE7" w:rsidRDefault="005E5FD4" w:rsidP="005E5FD4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15</w:t>
            </w:r>
            <w:r w:rsidR="00423A7B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487E" w14:textId="77777777" w:rsidR="00423A7B" w:rsidRPr="009C7EE7" w:rsidRDefault="00685307" w:rsidP="00FB517A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1</w:t>
            </w:r>
            <w:r w:rsidR="00FB517A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5</w:t>
            </w:r>
            <w:r w:rsidR="00423A7B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</w:tr>
      <w:tr w:rsidR="00423A7B" w:rsidRPr="0068255C" w14:paraId="6FBF8FC6" w14:textId="77777777" w:rsidTr="00672624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5153" w14:textId="77777777" w:rsidR="00423A7B" w:rsidRPr="009C7EE7" w:rsidRDefault="00423A7B" w:rsidP="00423A7B">
            <w:pPr>
              <w:spacing w:before="40" w:after="40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 w:rsidRPr="009C7EE7">
              <w:rPr>
                <w:rFonts w:asciiTheme="minorHAnsi" w:hAnsiTheme="minorHAnsi" w:cstheme="minorHAnsi"/>
                <w:szCs w:val="20"/>
              </w:rPr>
              <w:t>TH03020054-V6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DAB" w14:textId="77777777" w:rsidR="00423A7B" w:rsidRPr="009C7EE7" w:rsidRDefault="00423A7B" w:rsidP="00423A7B">
            <w:pPr>
              <w:spacing w:before="40" w:after="40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proofErr w:type="spellStart"/>
            <w:r w:rsidRPr="009C7EE7">
              <w:rPr>
                <w:rFonts w:asciiTheme="minorHAnsi" w:hAnsiTheme="minorHAnsi" w:cstheme="minorHAnsi"/>
                <w:szCs w:val="20"/>
              </w:rPr>
              <w:t>Fuzit</w:t>
            </w:r>
            <w:proofErr w:type="spellEnd"/>
            <w:r w:rsidRPr="009C7EE7">
              <w:rPr>
                <w:rFonts w:asciiTheme="minorHAnsi" w:hAnsiTheme="minorHAnsi" w:cstheme="minorHAnsi"/>
                <w:szCs w:val="20"/>
              </w:rPr>
              <w:t xml:space="preserve"> – Užitný vzor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6BA8" w14:textId="77777777" w:rsidR="00423A7B" w:rsidRPr="009C7EE7" w:rsidRDefault="00423A7B" w:rsidP="00423A7B">
            <w:pPr>
              <w:spacing w:before="40" w:after="40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proofErr w:type="spellStart"/>
            <w:r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Lopatkování</w:t>
            </w:r>
            <w:proofErr w:type="spellEnd"/>
            <w:r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 xml:space="preserve"> „tichého“ axiálního ventilátoru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142" w14:textId="77777777" w:rsidR="00423A7B" w:rsidRPr="009C7EE7" w:rsidRDefault="00FB517A" w:rsidP="00423A7B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80</w:t>
            </w:r>
            <w:r w:rsidR="00423A7B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5A06" w14:textId="77777777" w:rsidR="00423A7B" w:rsidRPr="009C7EE7" w:rsidRDefault="00FB517A" w:rsidP="00423A7B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20</w:t>
            </w:r>
            <w:r w:rsidR="005E5FD4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8B59" w14:textId="77777777" w:rsidR="00423A7B" w:rsidRPr="009C7EE7" w:rsidRDefault="00FB517A" w:rsidP="00423A7B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0</w:t>
            </w:r>
            <w:r w:rsidR="005E5FD4" w:rsidRPr="009C7EE7"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%</w:t>
            </w:r>
          </w:p>
        </w:tc>
      </w:tr>
      <w:tr w:rsidR="00423A7B" w:rsidRPr="0068255C" w14:paraId="44F672ED" w14:textId="77777777" w:rsidTr="00672624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92D9" w14:textId="77777777" w:rsidR="00423A7B" w:rsidRPr="009C7EE7" w:rsidRDefault="00423A7B" w:rsidP="00423A7B">
            <w:pP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</w:pPr>
            <w:r w:rsidRPr="009C7EE7">
              <w:rPr>
                <w:rFonts w:asciiTheme="minorHAnsi" w:hAnsiTheme="minorHAnsi" w:cstheme="minorHAnsi"/>
                <w:szCs w:val="20"/>
              </w:rPr>
              <w:t>TH03020054-V9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019" w14:textId="77777777" w:rsidR="00423A7B" w:rsidRPr="009C7EE7" w:rsidRDefault="00423A7B" w:rsidP="00423A7B">
            <w:pPr>
              <w:rPr>
                <w:rFonts w:asciiTheme="minorHAnsi" w:hAnsiTheme="minorHAnsi" w:cstheme="minorHAnsi"/>
                <w:szCs w:val="20"/>
              </w:rPr>
            </w:pPr>
            <w:r w:rsidRPr="009C7EE7">
              <w:rPr>
                <w:rFonts w:asciiTheme="minorHAnsi" w:hAnsiTheme="minorHAnsi" w:cstheme="minorHAnsi"/>
                <w:szCs w:val="20"/>
              </w:rPr>
              <w:t xml:space="preserve">R - Software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68A93" w14:textId="77777777" w:rsidR="00423A7B" w:rsidRPr="009C7EE7" w:rsidRDefault="00423A7B" w:rsidP="00423A7B">
            <w:pPr>
              <w:spacing w:before="40" w:after="40"/>
              <w:rPr>
                <w:rFonts w:asciiTheme="minorHAnsi" w:hAnsiTheme="minorHAnsi" w:cstheme="minorHAnsi"/>
                <w:szCs w:val="20"/>
                <w:lang w:bidi="my-MM"/>
              </w:rPr>
            </w:pPr>
            <w:r w:rsidRPr="009C7EE7">
              <w:rPr>
                <w:rFonts w:asciiTheme="minorHAnsi" w:hAnsiTheme="minorHAnsi" w:cstheme="minorHAnsi"/>
                <w:szCs w:val="20"/>
                <w:lang w:bidi="my-MM"/>
              </w:rPr>
              <w:t>Výpočetní a optimalizační software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0BC8" w14:textId="77777777" w:rsidR="00423A7B" w:rsidRPr="009C7EE7" w:rsidRDefault="00DF3262" w:rsidP="00685307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szCs w:val="20"/>
                <w:lang w:bidi="my-MM"/>
              </w:rPr>
              <w:t>2</w:t>
            </w:r>
            <w:r w:rsidR="00685307">
              <w:rPr>
                <w:rFonts w:asciiTheme="minorHAnsi" w:hAnsiTheme="minorHAnsi" w:cstheme="minorHAnsi"/>
                <w:szCs w:val="20"/>
                <w:lang w:bidi="my-MM"/>
              </w:rPr>
              <w:t>0</w:t>
            </w:r>
            <w:r w:rsidR="00423A7B" w:rsidRPr="009C7EE7">
              <w:rPr>
                <w:rFonts w:asciiTheme="minorHAnsi" w:hAnsiTheme="minorHAnsi" w:cstheme="minorHAnsi"/>
                <w:szCs w:val="20"/>
                <w:lang w:bidi="my-MM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3E474" w14:textId="77777777" w:rsidR="00423A7B" w:rsidRPr="009C7EE7" w:rsidRDefault="00423A7B" w:rsidP="00423A7B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szCs w:val="20"/>
                <w:lang w:bidi="my-MM"/>
              </w:rPr>
            </w:pPr>
            <w:r w:rsidRPr="009C7EE7">
              <w:rPr>
                <w:rFonts w:asciiTheme="minorHAnsi" w:hAnsiTheme="minorHAnsi" w:cstheme="minorHAnsi"/>
                <w:szCs w:val="20"/>
                <w:lang w:bidi="my-MM"/>
              </w:rPr>
              <w:t>80%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00617" w14:textId="77777777" w:rsidR="00423A7B" w:rsidRPr="009C7EE7" w:rsidRDefault="00DF3262" w:rsidP="00423A7B">
            <w:pPr>
              <w:spacing w:before="40" w:after="40"/>
              <w:ind w:left="57"/>
              <w:jc w:val="center"/>
              <w:rPr>
                <w:rFonts w:asciiTheme="minorHAnsi" w:hAnsiTheme="minorHAnsi" w:cstheme="minorHAnsi"/>
                <w:szCs w:val="20"/>
                <w:lang w:bidi="my-MM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lang w:bidi="my-MM"/>
              </w:rPr>
              <w:t>x</w:t>
            </w:r>
          </w:p>
        </w:tc>
      </w:tr>
    </w:tbl>
    <w:p w14:paraId="3DA3CE62" w14:textId="77777777" w:rsidR="00042408" w:rsidRPr="0068255C" w:rsidRDefault="00995A3E" w:rsidP="00C05C5C">
      <w:pPr>
        <w:keepNext/>
        <w:jc w:val="center"/>
        <w:outlineLvl w:val="0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lastRenderedPageBreak/>
        <w:t>Článek 3</w:t>
      </w:r>
    </w:p>
    <w:p w14:paraId="503148BD" w14:textId="77777777" w:rsidR="003B0729" w:rsidRPr="0068255C" w:rsidRDefault="003B0729" w:rsidP="00995A3E">
      <w:pPr>
        <w:spacing w:after="120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 w:rsidRPr="0068255C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Způsob využití výsledků a doba, ve které budou výsledky využity</w:t>
      </w:r>
    </w:p>
    <w:p w14:paraId="0DC04AE9" w14:textId="77777777" w:rsidR="003B0729" w:rsidRDefault="006D4E07" w:rsidP="00F946A8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Veškeré výsledky</w:t>
      </w:r>
      <w:r w:rsidR="003B0729" w:rsidRPr="0068255C">
        <w:rPr>
          <w:rFonts w:asciiTheme="minorHAnsi" w:hAnsiTheme="minorHAnsi" w:cstheme="minorHAnsi"/>
          <w:sz w:val="24"/>
        </w:rPr>
        <w:t xml:space="preserve"> projektu vznikaly v těs</w:t>
      </w:r>
      <w:r w:rsidR="00A23236" w:rsidRPr="0068255C">
        <w:rPr>
          <w:rFonts w:asciiTheme="minorHAnsi" w:hAnsiTheme="minorHAnsi" w:cstheme="minorHAnsi"/>
          <w:sz w:val="24"/>
        </w:rPr>
        <w:t>né spolupráci mezi Příjemcem a d</w:t>
      </w:r>
      <w:r w:rsidR="003B0729" w:rsidRPr="0068255C">
        <w:rPr>
          <w:rFonts w:asciiTheme="minorHAnsi" w:hAnsiTheme="minorHAnsi" w:cstheme="minorHAnsi"/>
          <w:sz w:val="24"/>
        </w:rPr>
        <w:t>alšími účastníky projektu</w:t>
      </w:r>
      <w:r w:rsidR="00FB1417" w:rsidRPr="0068255C">
        <w:rPr>
          <w:rFonts w:asciiTheme="minorHAnsi" w:hAnsiTheme="minorHAnsi" w:cstheme="minorHAnsi"/>
          <w:sz w:val="24"/>
        </w:rPr>
        <w:t xml:space="preserve"> v poměrech stanovených v článku 2 odst. </w:t>
      </w:r>
      <w:r w:rsidR="00042408" w:rsidRPr="0068255C">
        <w:rPr>
          <w:rFonts w:asciiTheme="minorHAnsi" w:hAnsiTheme="minorHAnsi" w:cstheme="minorHAnsi"/>
          <w:sz w:val="24"/>
        </w:rPr>
        <w:t>2</w:t>
      </w:r>
      <w:r w:rsidR="003B0729" w:rsidRPr="0068255C">
        <w:rPr>
          <w:rFonts w:asciiTheme="minorHAnsi" w:hAnsiTheme="minorHAnsi" w:cstheme="minorHAnsi"/>
          <w:sz w:val="24"/>
        </w:rPr>
        <w:t>.</w:t>
      </w:r>
      <w:r w:rsidR="00FB1417" w:rsidRPr="0068255C">
        <w:rPr>
          <w:rFonts w:asciiTheme="minorHAnsi" w:hAnsiTheme="minorHAnsi" w:cstheme="minorHAnsi"/>
          <w:sz w:val="24"/>
        </w:rPr>
        <w:t xml:space="preserve"> této smlouvy.</w:t>
      </w:r>
    </w:p>
    <w:p w14:paraId="250694BA" w14:textId="77777777" w:rsidR="00D27FFA" w:rsidRPr="009F23DD" w:rsidRDefault="00D27FFA" w:rsidP="00F946A8">
      <w:pPr>
        <w:pStyle w:val="Zkladntex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 w:rsidRPr="009F23DD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Příjemce a </w:t>
      </w:r>
      <w:r w:rsidR="008C516A">
        <w:rPr>
          <w:rFonts w:asciiTheme="minorHAnsi" w:hAnsiTheme="minorHAnsi" w:cstheme="minorHAnsi"/>
          <w:color w:val="000000"/>
          <w:szCs w:val="24"/>
          <w:shd w:val="clear" w:color="auto" w:fill="FFFFFF"/>
        </w:rPr>
        <w:t>další účastníci</w:t>
      </w:r>
      <w:r w:rsidRPr="009F23DD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se zavazují využít výsledky řešení projektu nejpozději do </w:t>
      </w:r>
      <w:r w:rsidR="009F23DD">
        <w:rPr>
          <w:rFonts w:asciiTheme="minorHAnsi" w:hAnsiTheme="minorHAnsi" w:cstheme="minorHAnsi"/>
          <w:color w:val="000000"/>
          <w:szCs w:val="24"/>
          <w:shd w:val="clear" w:color="auto" w:fill="FFFFFF"/>
        </w:rPr>
        <w:t>5</w:t>
      </w:r>
      <w:r w:rsidRPr="009F23DD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let od ukončení projektu. Ukončení projektu je datováno k</w:t>
      </w:r>
      <w:r w:rsidR="009F23DD">
        <w:rPr>
          <w:rFonts w:asciiTheme="minorHAnsi" w:hAnsiTheme="minorHAnsi" w:cstheme="minorHAnsi"/>
          <w:color w:val="000000"/>
          <w:szCs w:val="24"/>
          <w:shd w:val="clear" w:color="auto" w:fill="FFFFFF"/>
        </w:rPr>
        <w:t> 31.</w:t>
      </w:r>
      <w:r w:rsidR="00D55163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9F23DD">
        <w:rPr>
          <w:rFonts w:asciiTheme="minorHAnsi" w:hAnsiTheme="minorHAnsi" w:cstheme="minorHAnsi"/>
          <w:color w:val="000000"/>
          <w:szCs w:val="24"/>
          <w:shd w:val="clear" w:color="auto" w:fill="FFFFFF"/>
        </w:rPr>
        <w:t>12.</w:t>
      </w:r>
      <w:r w:rsidR="00D55163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9F23DD">
        <w:rPr>
          <w:rFonts w:asciiTheme="minorHAnsi" w:hAnsiTheme="minorHAnsi" w:cstheme="minorHAnsi"/>
          <w:color w:val="000000"/>
          <w:szCs w:val="24"/>
          <w:shd w:val="clear" w:color="auto" w:fill="FFFFFF"/>
        </w:rPr>
        <w:t>20</w:t>
      </w:r>
      <w:r w:rsidR="005E5FD4">
        <w:rPr>
          <w:rFonts w:asciiTheme="minorHAnsi" w:hAnsiTheme="minorHAnsi" w:cstheme="minorHAnsi"/>
          <w:color w:val="000000"/>
          <w:szCs w:val="24"/>
          <w:shd w:val="clear" w:color="auto" w:fill="FFFFFF"/>
        </w:rPr>
        <w:t>21</w:t>
      </w:r>
      <w:r w:rsidRPr="009F23DD">
        <w:rPr>
          <w:rFonts w:asciiTheme="minorHAnsi" w:hAnsiTheme="minorHAnsi" w:cstheme="minorHAnsi"/>
          <w:color w:val="000000"/>
          <w:szCs w:val="24"/>
          <w:shd w:val="clear" w:color="auto" w:fill="FFFFFF"/>
        </w:rPr>
        <w:t>.</w:t>
      </w:r>
    </w:p>
    <w:p w14:paraId="0884735F" w14:textId="77777777" w:rsidR="005D7627" w:rsidRPr="00E25D22" w:rsidRDefault="00E25D22" w:rsidP="00540324">
      <w:pPr>
        <w:pStyle w:val="Odstavecseseznamem"/>
        <w:numPr>
          <w:ilvl w:val="0"/>
          <w:numId w:val="6"/>
        </w:numPr>
        <w:tabs>
          <w:tab w:val="left" w:pos="567"/>
        </w:tabs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>Popis výsledků a jejich využití</w:t>
      </w:r>
    </w:p>
    <w:p w14:paraId="5C4AC825" w14:textId="77777777" w:rsidR="003B0729" w:rsidRPr="005E5FD4" w:rsidRDefault="005E5FD4" w:rsidP="00F96D6B">
      <w:pPr>
        <w:pStyle w:val="Odstavecseseznamem"/>
        <w:numPr>
          <w:ilvl w:val="1"/>
          <w:numId w:val="13"/>
        </w:numPr>
        <w:tabs>
          <w:tab w:val="left" w:pos="567"/>
        </w:tabs>
        <w:spacing w:before="120" w:after="120"/>
        <w:ind w:left="607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5E5FD4">
        <w:rPr>
          <w:rFonts w:asciiTheme="minorHAnsi" w:hAnsiTheme="minorHAnsi" w:cstheme="minorHAnsi"/>
          <w:b/>
          <w:sz w:val="24"/>
        </w:rPr>
        <w:t>TH03020054-V4</w:t>
      </w:r>
      <w:r w:rsidR="005D7627" w:rsidRPr="00DD354A">
        <w:rPr>
          <w:rFonts w:asciiTheme="minorHAnsi" w:hAnsiTheme="minorHAnsi" w:cstheme="minorHAnsi"/>
          <w:sz w:val="22"/>
          <w:szCs w:val="22"/>
        </w:rPr>
        <w:t xml:space="preserve"> - </w:t>
      </w:r>
      <w:r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>Optimalizovaný radiální ventilátor s vysokou účinností a nízkou hlučností</w:t>
      </w:r>
      <w:r w:rsidR="00825FAB"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(G – 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>prototyp</w:t>
      </w:r>
      <w:r w:rsidR="00825FAB"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>)</w:t>
      </w:r>
    </w:p>
    <w:p w14:paraId="3BED1BF8" w14:textId="77777777" w:rsidR="003B0729" w:rsidRPr="00DD354A" w:rsidRDefault="00150367" w:rsidP="00D73622">
      <w:pPr>
        <w:pStyle w:val="Odstavecseseznamem"/>
        <w:spacing w:before="24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Popis</w:t>
      </w:r>
      <w:r w:rsidR="003B0729" w:rsidRPr="00DD354A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9C0CC6" w:rsidRPr="00DD354A">
        <w:rPr>
          <w:rFonts w:asciiTheme="minorHAnsi" w:hAnsiTheme="minorHAnsi" w:cstheme="minorHAnsi"/>
          <w:sz w:val="22"/>
          <w:szCs w:val="22"/>
        </w:rPr>
        <w:t xml:space="preserve">  </w:t>
      </w:r>
      <w:r w:rsidR="005D7627" w:rsidRPr="00DD354A">
        <w:rPr>
          <w:rFonts w:asciiTheme="minorHAnsi" w:hAnsiTheme="minorHAnsi" w:cstheme="minorHAnsi"/>
          <w:sz w:val="22"/>
          <w:szCs w:val="22"/>
        </w:rPr>
        <w:t>Návrh variant, CFD simulace, konstrukce rotoru, MKP výpočty, výroba modelových kol, aerodyna</w:t>
      </w:r>
      <w:r w:rsidR="00825FAB" w:rsidRPr="00DD354A">
        <w:rPr>
          <w:rFonts w:asciiTheme="minorHAnsi" w:hAnsiTheme="minorHAnsi" w:cstheme="minorHAnsi"/>
          <w:sz w:val="22"/>
          <w:szCs w:val="22"/>
        </w:rPr>
        <w:t>mické zkoušky, akustické zkoušky</w:t>
      </w:r>
      <w:r w:rsidR="00D55163">
        <w:rPr>
          <w:rFonts w:asciiTheme="minorHAnsi" w:hAnsiTheme="minorHAnsi" w:cstheme="minorHAnsi"/>
          <w:sz w:val="22"/>
          <w:szCs w:val="22"/>
        </w:rPr>
        <w:t>, zpracování výsledků</w:t>
      </w:r>
      <w:r w:rsidR="00FE22C7">
        <w:rPr>
          <w:rFonts w:asciiTheme="minorHAnsi" w:hAnsiTheme="minorHAnsi" w:cstheme="minorHAnsi"/>
          <w:sz w:val="22"/>
          <w:szCs w:val="22"/>
        </w:rPr>
        <w:t>.</w:t>
      </w:r>
    </w:p>
    <w:p w14:paraId="1256BB7C" w14:textId="77777777" w:rsidR="00825FAB" w:rsidRPr="00DD354A" w:rsidRDefault="00150367" w:rsidP="00825FAB">
      <w:pPr>
        <w:pStyle w:val="Odstavecseseznamem"/>
        <w:tabs>
          <w:tab w:val="left" w:pos="284"/>
        </w:tabs>
        <w:spacing w:before="120" w:after="120"/>
        <w:ind w:left="567"/>
        <w:contextualSpacing w:val="0"/>
        <w:jc w:val="both"/>
        <w:rPr>
          <w:rFonts w:ascii="Calibri" w:hAnsi="Calibr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Vlastnictví a práva</w:t>
      </w:r>
      <w:r w:rsidR="003B0729" w:rsidRPr="00DD354A">
        <w:rPr>
          <w:rFonts w:asciiTheme="minorHAnsi" w:hAnsiTheme="minorHAnsi" w:cstheme="minorHAnsi"/>
          <w:i/>
          <w:sz w:val="22"/>
          <w:szCs w:val="22"/>
        </w:rPr>
        <w:t>:</w:t>
      </w:r>
      <w:r w:rsidR="00D47BDA"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825FAB" w:rsidRPr="00DD354A">
        <w:rPr>
          <w:rFonts w:asciiTheme="minorHAnsi" w:hAnsiTheme="minorHAnsi" w:cstheme="minorHAnsi"/>
          <w:sz w:val="22"/>
          <w:szCs w:val="22"/>
        </w:rPr>
        <w:t>Výsledek je ve spoluvlastnictví ZVVZ</w:t>
      </w:r>
      <w:r w:rsidR="002E5FD5">
        <w:rPr>
          <w:rFonts w:asciiTheme="minorHAnsi" w:hAnsiTheme="minorHAnsi" w:cstheme="minorHAnsi"/>
          <w:sz w:val="22"/>
          <w:szCs w:val="22"/>
        </w:rPr>
        <w:t xml:space="preserve">, CFD a ZČU </w:t>
      </w:r>
      <w:r w:rsidR="00825FAB" w:rsidRPr="00DD354A">
        <w:rPr>
          <w:rFonts w:asciiTheme="minorHAnsi" w:hAnsiTheme="minorHAnsi" w:cstheme="minorHAnsi"/>
          <w:sz w:val="22"/>
          <w:szCs w:val="22"/>
        </w:rPr>
        <w:t xml:space="preserve">v poměru dle tabulky 2.1. </w:t>
      </w:r>
      <w:r w:rsidR="00D22082">
        <w:rPr>
          <w:rFonts w:asciiTheme="minorHAnsi" w:hAnsiTheme="minorHAnsi" w:cstheme="minorHAnsi"/>
          <w:sz w:val="22"/>
          <w:szCs w:val="22"/>
        </w:rPr>
        <w:t>Spoluvlastníci výsledku jsou oprávněni jej využívat v rámci své činnosti, a to komerčním i nekomerčním způsobem.</w:t>
      </w:r>
    </w:p>
    <w:p w14:paraId="246334FA" w14:textId="77777777" w:rsidR="00540324" w:rsidRPr="00DD354A" w:rsidRDefault="00540324" w:rsidP="00540324">
      <w:pPr>
        <w:pStyle w:val="Odstavecseseznamem"/>
        <w:tabs>
          <w:tab w:val="left" w:pos="284"/>
        </w:tabs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iCs/>
          <w:sz w:val="22"/>
          <w:szCs w:val="22"/>
          <w:u w:val="single"/>
        </w:rPr>
        <w:t>Způsob využití:</w:t>
      </w:r>
      <w:r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Pr="00DD354A">
        <w:rPr>
          <w:rFonts w:ascii="Calibri" w:hAnsi="Calibri"/>
          <w:iCs/>
          <w:sz w:val="22"/>
          <w:szCs w:val="22"/>
        </w:rPr>
        <w:t xml:space="preserve">Jedná se o funkční </w:t>
      </w:r>
      <w:r w:rsidR="002E5FD5">
        <w:rPr>
          <w:rFonts w:ascii="Calibri" w:hAnsi="Calibri"/>
          <w:iCs/>
          <w:sz w:val="22"/>
          <w:szCs w:val="22"/>
        </w:rPr>
        <w:t>prototyp</w:t>
      </w:r>
      <w:r w:rsidRPr="00DD354A">
        <w:rPr>
          <w:rFonts w:ascii="Calibri" w:hAnsi="Calibri"/>
          <w:iCs/>
          <w:sz w:val="22"/>
          <w:szCs w:val="22"/>
        </w:rPr>
        <w:t xml:space="preserve"> radiálního </w:t>
      </w:r>
      <w:r w:rsidR="002E5FD5">
        <w:rPr>
          <w:rFonts w:asciiTheme="minorHAnsi" w:hAnsiTheme="minorHAnsi" w:cstheme="minorHAnsi"/>
          <w:sz w:val="22"/>
          <w:szCs w:val="22"/>
        </w:rPr>
        <w:t>vysokotlakého</w:t>
      </w:r>
      <w:r w:rsidRPr="00DD354A">
        <w:rPr>
          <w:rFonts w:asciiTheme="minorHAnsi" w:hAnsiTheme="minorHAnsi" w:cstheme="minorHAnsi"/>
          <w:sz w:val="22"/>
          <w:szCs w:val="22"/>
        </w:rPr>
        <w:t xml:space="preserve"> ventilátoru, k</w:t>
      </w:r>
      <w:r w:rsidR="002E5FD5">
        <w:rPr>
          <w:rFonts w:asciiTheme="minorHAnsi" w:hAnsiTheme="minorHAnsi" w:cstheme="minorHAnsi"/>
          <w:sz w:val="22"/>
          <w:szCs w:val="22"/>
        </w:rPr>
        <w:t>terý</w:t>
      </w:r>
      <w:r w:rsidRPr="00DD354A">
        <w:rPr>
          <w:rFonts w:asciiTheme="minorHAnsi" w:hAnsiTheme="minorHAnsi" w:cstheme="minorHAnsi"/>
          <w:sz w:val="22"/>
          <w:szCs w:val="22"/>
        </w:rPr>
        <w:t xml:space="preserve"> byl experimentálně zkoumán. Jedná se o dílčí </w:t>
      </w:r>
      <w:r w:rsidR="00024B08" w:rsidRPr="00DD354A">
        <w:rPr>
          <w:rFonts w:asciiTheme="minorHAnsi" w:hAnsiTheme="minorHAnsi" w:cstheme="minorHAnsi"/>
          <w:sz w:val="22"/>
          <w:szCs w:val="22"/>
        </w:rPr>
        <w:t>know</w:t>
      </w:r>
      <w:r w:rsidR="00024B08">
        <w:rPr>
          <w:rFonts w:asciiTheme="minorHAnsi" w:hAnsiTheme="minorHAnsi" w:cstheme="minorHAnsi"/>
          <w:sz w:val="22"/>
          <w:szCs w:val="22"/>
        </w:rPr>
        <w:t>-</w:t>
      </w:r>
      <w:r w:rsidRPr="00DD354A">
        <w:rPr>
          <w:rFonts w:asciiTheme="minorHAnsi" w:hAnsiTheme="minorHAnsi" w:cstheme="minorHAnsi"/>
          <w:sz w:val="22"/>
          <w:szCs w:val="22"/>
        </w:rPr>
        <w:t xml:space="preserve">how, které může posloužit spoluvlastníkům pro vývoj nových ventilátorů této kategorie. </w:t>
      </w:r>
    </w:p>
    <w:p w14:paraId="0CF425C1" w14:textId="77777777" w:rsidR="00EF5A23" w:rsidRPr="00DD354A" w:rsidRDefault="005E5FD4" w:rsidP="00D73622">
      <w:pPr>
        <w:pStyle w:val="Odstavecseseznamem"/>
        <w:numPr>
          <w:ilvl w:val="1"/>
          <w:numId w:val="13"/>
        </w:numPr>
        <w:spacing w:before="240" w:after="120"/>
        <w:ind w:left="60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5E5FD4">
        <w:rPr>
          <w:rFonts w:asciiTheme="minorHAnsi" w:hAnsiTheme="minorHAnsi" w:cstheme="minorHAnsi"/>
          <w:b/>
          <w:sz w:val="24"/>
        </w:rPr>
        <w:t>TH03020054-V5</w:t>
      </w:r>
      <w:r w:rsidR="001458C3" w:rsidRPr="00DD354A">
        <w:rPr>
          <w:rFonts w:asciiTheme="minorHAnsi" w:hAnsiTheme="minorHAnsi" w:cstheme="minorHAnsi"/>
          <w:sz w:val="22"/>
          <w:szCs w:val="22"/>
        </w:rPr>
        <w:t xml:space="preserve"> - </w:t>
      </w:r>
      <w:r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>Optimalizovaný axiální ventilátor s vysokou účinností a nízkou hlučností</w:t>
      </w:r>
      <w:r w:rsidR="00540324"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</w:t>
      </w:r>
      <w:r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(G – 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>prototyp</w:t>
      </w:r>
      <w:r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>)</w:t>
      </w:r>
    </w:p>
    <w:p w14:paraId="0D5902CE" w14:textId="77777777" w:rsidR="00EF5A23" w:rsidRPr="00DD354A" w:rsidRDefault="00150367" w:rsidP="00D73622">
      <w:pPr>
        <w:pStyle w:val="Odstavecseseznamem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Popis</w:t>
      </w:r>
      <w:r w:rsidR="00EF5A23" w:rsidRPr="00DD354A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EF5A23"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2E5FD5" w:rsidRPr="00DD354A">
        <w:rPr>
          <w:rFonts w:asciiTheme="minorHAnsi" w:hAnsiTheme="minorHAnsi" w:cstheme="minorHAnsi"/>
          <w:sz w:val="22"/>
          <w:szCs w:val="22"/>
        </w:rPr>
        <w:t>Návrh variant, CFD simulace, konstrukce rotoru, MKP výpočty, výroba modelových kol, aerodynamické zkoušky, akustické zkoušky</w:t>
      </w:r>
      <w:r w:rsidR="00D55163">
        <w:rPr>
          <w:rFonts w:asciiTheme="minorHAnsi" w:hAnsiTheme="minorHAnsi" w:cstheme="minorHAnsi"/>
          <w:sz w:val="22"/>
          <w:szCs w:val="22"/>
        </w:rPr>
        <w:t>, zpracování výsledků</w:t>
      </w:r>
      <w:r w:rsidR="002E5FD5">
        <w:rPr>
          <w:rFonts w:asciiTheme="minorHAnsi" w:hAnsiTheme="minorHAnsi" w:cstheme="minorHAnsi"/>
          <w:sz w:val="22"/>
          <w:szCs w:val="22"/>
        </w:rPr>
        <w:t>.</w:t>
      </w:r>
    </w:p>
    <w:p w14:paraId="2ACD5A53" w14:textId="77777777" w:rsidR="00EF5A23" w:rsidRPr="00DD354A" w:rsidRDefault="00150367" w:rsidP="00D73622">
      <w:pPr>
        <w:pStyle w:val="Odstavecseseznamem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Vlastnictví a práva</w:t>
      </w:r>
      <w:r w:rsidR="00EF5A23" w:rsidRPr="00DD354A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EF5A23"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2E5FD5" w:rsidRPr="00DD354A">
        <w:rPr>
          <w:rFonts w:asciiTheme="minorHAnsi" w:hAnsiTheme="minorHAnsi" w:cstheme="minorHAnsi"/>
          <w:sz w:val="22"/>
          <w:szCs w:val="22"/>
        </w:rPr>
        <w:t>Výsledek je ve spoluvlastnictví ZVVZ</w:t>
      </w:r>
      <w:r w:rsidR="002E5FD5">
        <w:rPr>
          <w:rFonts w:asciiTheme="minorHAnsi" w:hAnsiTheme="minorHAnsi" w:cstheme="minorHAnsi"/>
          <w:sz w:val="22"/>
          <w:szCs w:val="22"/>
        </w:rPr>
        <w:t xml:space="preserve">, CFD a ZČU </w:t>
      </w:r>
      <w:r w:rsidR="002E5FD5" w:rsidRPr="00DD354A">
        <w:rPr>
          <w:rFonts w:asciiTheme="minorHAnsi" w:hAnsiTheme="minorHAnsi" w:cstheme="minorHAnsi"/>
          <w:sz w:val="22"/>
          <w:szCs w:val="22"/>
        </w:rPr>
        <w:t xml:space="preserve">v poměru dle tabulky 2.1. </w:t>
      </w:r>
      <w:r w:rsidR="00D22082">
        <w:rPr>
          <w:rFonts w:asciiTheme="minorHAnsi" w:hAnsiTheme="minorHAnsi" w:cstheme="minorHAnsi"/>
          <w:sz w:val="22"/>
          <w:szCs w:val="22"/>
        </w:rPr>
        <w:t>Spoluvlastníci výsledku jsou oprávněni jej využívat v rámci své činnosti, a to komerčním i nekomerčním způsobem.</w:t>
      </w:r>
    </w:p>
    <w:p w14:paraId="230EF28D" w14:textId="77777777" w:rsidR="00EF5A23" w:rsidRPr="00DD354A" w:rsidRDefault="00150367" w:rsidP="00D73622">
      <w:pPr>
        <w:pStyle w:val="Odstavecseseznamem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Způsob využití</w:t>
      </w:r>
      <w:r w:rsidR="00EF5A23" w:rsidRPr="00DD354A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EF5A23"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2E5FD5" w:rsidRPr="00DD354A">
        <w:rPr>
          <w:rFonts w:ascii="Calibri" w:hAnsi="Calibri"/>
          <w:iCs/>
          <w:sz w:val="22"/>
          <w:szCs w:val="22"/>
        </w:rPr>
        <w:t xml:space="preserve">Jedná se o funkční </w:t>
      </w:r>
      <w:r w:rsidR="002E5FD5">
        <w:rPr>
          <w:rFonts w:ascii="Calibri" w:hAnsi="Calibri"/>
          <w:iCs/>
          <w:sz w:val="22"/>
          <w:szCs w:val="22"/>
        </w:rPr>
        <w:t>prototypy modelů</w:t>
      </w:r>
      <w:r w:rsidR="002E5FD5" w:rsidRPr="00DD354A">
        <w:rPr>
          <w:rFonts w:ascii="Calibri" w:hAnsi="Calibri"/>
          <w:iCs/>
          <w:sz w:val="22"/>
          <w:szCs w:val="22"/>
        </w:rPr>
        <w:t xml:space="preserve"> </w:t>
      </w:r>
      <w:r w:rsidR="002E5FD5">
        <w:rPr>
          <w:rFonts w:ascii="Calibri" w:hAnsi="Calibri"/>
          <w:iCs/>
          <w:sz w:val="22"/>
          <w:szCs w:val="22"/>
        </w:rPr>
        <w:t>axiálních přetlakových</w:t>
      </w:r>
      <w:r w:rsidR="002E5FD5" w:rsidRPr="00DD354A">
        <w:rPr>
          <w:rFonts w:asciiTheme="minorHAnsi" w:hAnsiTheme="minorHAnsi" w:cstheme="minorHAnsi"/>
          <w:sz w:val="22"/>
          <w:szCs w:val="22"/>
        </w:rPr>
        <w:t xml:space="preserve"> ventilátor</w:t>
      </w:r>
      <w:r w:rsidR="002E5FD5">
        <w:rPr>
          <w:rFonts w:asciiTheme="minorHAnsi" w:hAnsiTheme="minorHAnsi" w:cstheme="minorHAnsi"/>
          <w:sz w:val="22"/>
          <w:szCs w:val="22"/>
        </w:rPr>
        <w:t>ů</w:t>
      </w:r>
      <w:r w:rsidR="002E5FD5" w:rsidRPr="00DD354A">
        <w:rPr>
          <w:rFonts w:asciiTheme="minorHAnsi" w:hAnsiTheme="minorHAnsi" w:cstheme="minorHAnsi"/>
          <w:sz w:val="22"/>
          <w:szCs w:val="22"/>
        </w:rPr>
        <w:t xml:space="preserve">, </w:t>
      </w:r>
      <w:r w:rsidR="002E5FD5">
        <w:rPr>
          <w:rFonts w:asciiTheme="minorHAnsi" w:hAnsiTheme="minorHAnsi" w:cstheme="minorHAnsi"/>
          <w:sz w:val="22"/>
          <w:szCs w:val="22"/>
        </w:rPr>
        <w:t xml:space="preserve">které </w:t>
      </w:r>
      <w:r w:rsidR="002E5FD5" w:rsidRPr="00DD354A">
        <w:rPr>
          <w:rFonts w:asciiTheme="minorHAnsi" w:hAnsiTheme="minorHAnsi" w:cstheme="minorHAnsi"/>
          <w:sz w:val="22"/>
          <w:szCs w:val="22"/>
        </w:rPr>
        <w:t xml:space="preserve"> byl</w:t>
      </w:r>
      <w:r w:rsidR="002E5FD5">
        <w:rPr>
          <w:rFonts w:asciiTheme="minorHAnsi" w:hAnsiTheme="minorHAnsi" w:cstheme="minorHAnsi"/>
          <w:sz w:val="22"/>
          <w:szCs w:val="22"/>
        </w:rPr>
        <w:t xml:space="preserve">y </w:t>
      </w:r>
      <w:r w:rsidR="002E5FD5" w:rsidRPr="00DD354A">
        <w:rPr>
          <w:rFonts w:asciiTheme="minorHAnsi" w:hAnsiTheme="minorHAnsi" w:cstheme="minorHAnsi"/>
          <w:sz w:val="22"/>
          <w:szCs w:val="22"/>
        </w:rPr>
        <w:t>experimentálně zkoumán</w:t>
      </w:r>
      <w:r w:rsidR="002E5FD5">
        <w:rPr>
          <w:rFonts w:asciiTheme="minorHAnsi" w:hAnsiTheme="minorHAnsi" w:cstheme="minorHAnsi"/>
          <w:sz w:val="22"/>
          <w:szCs w:val="22"/>
        </w:rPr>
        <w:t>y</w:t>
      </w:r>
      <w:r w:rsidR="002E5FD5" w:rsidRPr="00DD354A">
        <w:rPr>
          <w:rFonts w:asciiTheme="minorHAnsi" w:hAnsiTheme="minorHAnsi" w:cstheme="minorHAnsi"/>
          <w:sz w:val="22"/>
          <w:szCs w:val="22"/>
        </w:rPr>
        <w:t>. Jedná se o dílčí know</w:t>
      </w:r>
      <w:r w:rsidR="002E5FD5">
        <w:rPr>
          <w:rFonts w:asciiTheme="minorHAnsi" w:hAnsiTheme="minorHAnsi" w:cstheme="minorHAnsi"/>
          <w:sz w:val="22"/>
          <w:szCs w:val="22"/>
        </w:rPr>
        <w:t>-</w:t>
      </w:r>
      <w:r w:rsidR="002E5FD5" w:rsidRPr="00DD354A">
        <w:rPr>
          <w:rFonts w:asciiTheme="minorHAnsi" w:hAnsiTheme="minorHAnsi" w:cstheme="minorHAnsi"/>
          <w:sz w:val="22"/>
          <w:szCs w:val="22"/>
        </w:rPr>
        <w:t>how, které může posloužit spoluvlastníkům pro vývoj nových ventilátorů této kategorie.</w:t>
      </w:r>
    </w:p>
    <w:p w14:paraId="0F7BE13E" w14:textId="77777777" w:rsidR="00EF5A23" w:rsidRPr="00DD354A" w:rsidRDefault="005E5FD4" w:rsidP="00D73622">
      <w:pPr>
        <w:pStyle w:val="Odstavecseseznamem"/>
        <w:numPr>
          <w:ilvl w:val="1"/>
          <w:numId w:val="13"/>
        </w:numPr>
        <w:spacing w:before="240" w:after="120"/>
        <w:ind w:left="60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5E5FD4">
        <w:rPr>
          <w:rFonts w:asciiTheme="minorHAnsi" w:hAnsiTheme="minorHAnsi" w:cstheme="minorHAnsi"/>
          <w:b/>
          <w:sz w:val="24"/>
        </w:rPr>
        <w:t>TH03020054-V6</w:t>
      </w:r>
      <w:r w:rsidR="001458C3" w:rsidRPr="00DD354A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>Lopatkování</w:t>
      </w:r>
      <w:proofErr w:type="spellEnd"/>
      <w:r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„tichého“ axiálního ventilátoru</w:t>
      </w:r>
      <w:r w:rsidR="00D73622"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(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>F</w:t>
      </w:r>
      <w:r w:rsidR="00D73622" w:rsidRPr="00DD354A">
        <w:rPr>
          <w:rFonts w:asciiTheme="minorHAnsi" w:hAnsiTheme="minorHAnsi" w:cstheme="minorHAnsi"/>
          <w:color w:val="000000"/>
          <w:sz w:val="22"/>
          <w:szCs w:val="22"/>
          <w:lang w:bidi="my-MM"/>
        </w:rPr>
        <w:t xml:space="preserve"> – </w:t>
      </w:r>
      <w:r>
        <w:rPr>
          <w:rFonts w:asciiTheme="minorHAnsi" w:hAnsiTheme="minorHAnsi" w:cstheme="minorHAnsi"/>
          <w:color w:val="000000"/>
          <w:sz w:val="22"/>
          <w:szCs w:val="22"/>
          <w:lang w:bidi="my-MM"/>
        </w:rPr>
        <w:t>užitný vzor</w:t>
      </w:r>
      <w:r w:rsidR="00D73622" w:rsidRPr="00DD354A">
        <w:rPr>
          <w:rFonts w:asciiTheme="minorHAnsi" w:hAnsiTheme="minorHAnsi" w:cstheme="minorHAnsi"/>
          <w:color w:val="000000"/>
          <w:sz w:val="22"/>
          <w:szCs w:val="22"/>
          <w:lang w:bidi="my-MM"/>
        </w:rPr>
        <w:t>)</w:t>
      </w:r>
    </w:p>
    <w:p w14:paraId="1E7CCF15" w14:textId="77777777" w:rsidR="00EF5A23" w:rsidRPr="00DD354A" w:rsidRDefault="00150367" w:rsidP="00D73622">
      <w:pPr>
        <w:pStyle w:val="Odstavecseseznamem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Popis</w:t>
      </w:r>
      <w:r w:rsidR="00EF5A23" w:rsidRPr="00DD354A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EF5A23"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4B57A6" w:rsidRPr="00DD354A">
        <w:rPr>
          <w:rFonts w:asciiTheme="minorHAnsi" w:hAnsiTheme="minorHAnsi" w:cstheme="minorHAnsi"/>
          <w:sz w:val="22"/>
          <w:szCs w:val="22"/>
        </w:rPr>
        <w:t>Návrh variant, CFD</w:t>
      </w:r>
      <w:r w:rsidR="009D1E3F" w:rsidRPr="00DD354A">
        <w:rPr>
          <w:rFonts w:asciiTheme="minorHAnsi" w:hAnsiTheme="minorHAnsi" w:cstheme="minorHAnsi"/>
          <w:sz w:val="22"/>
          <w:szCs w:val="22"/>
        </w:rPr>
        <w:t xml:space="preserve"> simulace, výroba modelových dílů, aerodynamické zkoušky, akustické zkoušky, zpracování výsledků</w:t>
      </w:r>
      <w:r w:rsidR="00FE22C7">
        <w:rPr>
          <w:rFonts w:asciiTheme="minorHAnsi" w:hAnsiTheme="minorHAnsi" w:cstheme="minorHAnsi"/>
          <w:sz w:val="22"/>
          <w:szCs w:val="22"/>
        </w:rPr>
        <w:t>.</w:t>
      </w:r>
    </w:p>
    <w:p w14:paraId="35211E03" w14:textId="77777777" w:rsidR="00EF5A23" w:rsidRPr="00DD354A" w:rsidRDefault="00150367" w:rsidP="00D73622">
      <w:pPr>
        <w:pStyle w:val="Odstavecseseznamem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Vlastnictví a práva</w:t>
      </w:r>
      <w:r w:rsidR="00EF5A23" w:rsidRPr="00DD354A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EF5A23"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D55163" w:rsidRPr="00DD354A">
        <w:rPr>
          <w:rFonts w:asciiTheme="minorHAnsi" w:hAnsiTheme="minorHAnsi" w:cstheme="minorHAnsi"/>
          <w:sz w:val="22"/>
          <w:szCs w:val="22"/>
        </w:rPr>
        <w:t>Výsledek je ve spoluvlastnictví ZVVZ</w:t>
      </w:r>
      <w:r w:rsidR="007C0E0D">
        <w:rPr>
          <w:rFonts w:asciiTheme="minorHAnsi" w:hAnsiTheme="minorHAnsi" w:cstheme="minorHAnsi"/>
          <w:sz w:val="22"/>
          <w:szCs w:val="22"/>
        </w:rPr>
        <w:t xml:space="preserve"> a</w:t>
      </w:r>
      <w:r w:rsidR="00D55163">
        <w:rPr>
          <w:rFonts w:asciiTheme="minorHAnsi" w:hAnsiTheme="minorHAnsi" w:cstheme="minorHAnsi"/>
          <w:sz w:val="22"/>
          <w:szCs w:val="22"/>
        </w:rPr>
        <w:t xml:space="preserve"> CFD </w:t>
      </w:r>
      <w:r w:rsidR="00D55163" w:rsidRPr="00DD354A">
        <w:rPr>
          <w:rFonts w:asciiTheme="minorHAnsi" w:hAnsiTheme="minorHAnsi" w:cstheme="minorHAnsi"/>
          <w:sz w:val="22"/>
          <w:szCs w:val="22"/>
        </w:rPr>
        <w:t xml:space="preserve">v poměru dle tabulky 2.1. </w:t>
      </w:r>
      <w:r w:rsidR="00D22082">
        <w:rPr>
          <w:rFonts w:asciiTheme="minorHAnsi" w:hAnsiTheme="minorHAnsi" w:cstheme="minorHAnsi"/>
          <w:sz w:val="22"/>
          <w:szCs w:val="22"/>
        </w:rPr>
        <w:t>Spoluvlastníci výsledku jsou oprávněni jej využívat v rámci své činnosti, a to komerčním i nekomerčním způsobem.</w:t>
      </w:r>
      <w:r w:rsidR="00EE5E3A">
        <w:rPr>
          <w:rFonts w:asciiTheme="minorHAnsi" w:hAnsiTheme="minorHAnsi" w:cstheme="minorHAnsi"/>
          <w:sz w:val="22"/>
          <w:szCs w:val="22"/>
        </w:rPr>
        <w:t xml:space="preserve"> </w:t>
      </w:r>
      <w:r w:rsidR="00D55163" w:rsidRPr="00DD354A">
        <w:rPr>
          <w:rFonts w:ascii="Calibri" w:hAnsi="Calibri"/>
          <w:iCs/>
          <w:sz w:val="22"/>
          <w:szCs w:val="22"/>
        </w:rPr>
        <w:t xml:space="preserve">ZVVZ </w:t>
      </w:r>
      <w:r w:rsidR="00156CDD">
        <w:rPr>
          <w:rFonts w:ascii="Calibri" w:hAnsi="Calibri"/>
          <w:iCs/>
          <w:sz w:val="22"/>
          <w:szCs w:val="22"/>
        </w:rPr>
        <w:t xml:space="preserve">a </w:t>
      </w:r>
      <w:r w:rsidR="00D55163">
        <w:rPr>
          <w:rFonts w:asciiTheme="minorHAnsi" w:hAnsiTheme="minorHAnsi" w:cstheme="minorHAnsi"/>
          <w:sz w:val="22"/>
          <w:szCs w:val="22"/>
        </w:rPr>
        <w:t xml:space="preserve">CFD </w:t>
      </w:r>
      <w:r w:rsidR="00156CDD">
        <w:rPr>
          <w:rFonts w:asciiTheme="minorHAnsi" w:hAnsiTheme="minorHAnsi" w:cstheme="minorHAnsi"/>
          <w:sz w:val="22"/>
          <w:szCs w:val="22"/>
        </w:rPr>
        <w:t xml:space="preserve">bezplatně udělují </w:t>
      </w:r>
      <w:r w:rsidR="00D55163">
        <w:rPr>
          <w:rFonts w:asciiTheme="minorHAnsi" w:hAnsiTheme="minorHAnsi" w:cstheme="minorHAnsi"/>
          <w:sz w:val="22"/>
          <w:szCs w:val="22"/>
        </w:rPr>
        <w:t>ZČU</w:t>
      </w:r>
      <w:r w:rsidR="00D55163" w:rsidRPr="00DD354A">
        <w:rPr>
          <w:rFonts w:ascii="Calibri" w:hAnsi="Calibri"/>
          <w:iCs/>
          <w:sz w:val="22"/>
          <w:szCs w:val="22"/>
        </w:rPr>
        <w:t xml:space="preserve"> souhlas </w:t>
      </w:r>
      <w:r w:rsidR="00156CDD">
        <w:rPr>
          <w:rFonts w:ascii="Calibri" w:hAnsi="Calibri"/>
          <w:iCs/>
          <w:sz w:val="22"/>
          <w:szCs w:val="22"/>
        </w:rPr>
        <w:t>oprávnění k</w:t>
      </w:r>
      <w:r w:rsidR="00D55163" w:rsidRPr="00DD354A">
        <w:rPr>
          <w:rFonts w:ascii="Calibri" w:hAnsi="Calibri"/>
          <w:iCs/>
          <w:sz w:val="22"/>
          <w:szCs w:val="22"/>
        </w:rPr>
        <w:t> </w:t>
      </w:r>
      <w:r w:rsidR="00EE5E3A">
        <w:rPr>
          <w:rFonts w:ascii="Calibri" w:hAnsi="Calibri"/>
          <w:iCs/>
          <w:sz w:val="22"/>
          <w:szCs w:val="22"/>
        </w:rPr>
        <w:t>u</w:t>
      </w:r>
      <w:r w:rsidR="00D55163" w:rsidRPr="00DD354A">
        <w:rPr>
          <w:rFonts w:ascii="Calibri" w:hAnsi="Calibri"/>
          <w:iCs/>
          <w:sz w:val="22"/>
          <w:szCs w:val="22"/>
        </w:rPr>
        <w:t xml:space="preserve">žití výsledku pro </w:t>
      </w:r>
      <w:proofErr w:type="spellStart"/>
      <w:r w:rsidR="00D55163" w:rsidRPr="00DD354A">
        <w:rPr>
          <w:rFonts w:ascii="Calibri" w:hAnsi="Calibri"/>
          <w:iCs/>
          <w:sz w:val="22"/>
          <w:szCs w:val="22"/>
        </w:rPr>
        <w:t>VaVaI</w:t>
      </w:r>
      <w:proofErr w:type="spellEnd"/>
      <w:r w:rsidR="00D55163" w:rsidRPr="00DD354A">
        <w:rPr>
          <w:rFonts w:ascii="Calibri" w:hAnsi="Calibri"/>
          <w:iCs/>
          <w:sz w:val="22"/>
          <w:szCs w:val="22"/>
        </w:rPr>
        <w:t xml:space="preserve"> činnosti a smluvní výzkum</w:t>
      </w:r>
      <w:r w:rsidR="00FE7391">
        <w:rPr>
          <w:rFonts w:ascii="Calibri" w:hAnsi="Calibri"/>
          <w:iCs/>
          <w:sz w:val="22"/>
          <w:szCs w:val="22"/>
        </w:rPr>
        <w:t>, bez množstevního, časového či územního omezení</w:t>
      </w:r>
      <w:r w:rsidR="00D55163" w:rsidRPr="00DD354A">
        <w:rPr>
          <w:rFonts w:ascii="Calibri" w:hAnsi="Calibri"/>
          <w:iCs/>
          <w:sz w:val="22"/>
          <w:szCs w:val="22"/>
        </w:rPr>
        <w:t>.</w:t>
      </w:r>
    </w:p>
    <w:p w14:paraId="52893A92" w14:textId="77777777" w:rsidR="001E3F8F" w:rsidRPr="00DD354A" w:rsidRDefault="00150367" w:rsidP="001E3F8F">
      <w:pPr>
        <w:pStyle w:val="Odstavecseseznamem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Způsob využití</w:t>
      </w:r>
      <w:r w:rsidR="00EF5A23" w:rsidRPr="00DD354A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EF5A23" w:rsidRPr="002C3CAD">
        <w:rPr>
          <w:rFonts w:asciiTheme="minorHAnsi" w:hAnsiTheme="minorHAnsi" w:cstheme="minorHAnsi"/>
          <w:sz w:val="22"/>
          <w:szCs w:val="22"/>
        </w:rPr>
        <w:t xml:space="preserve"> </w:t>
      </w:r>
      <w:r w:rsidR="00685307" w:rsidRPr="00DD354A">
        <w:rPr>
          <w:rFonts w:ascii="Calibri" w:hAnsi="Calibri"/>
          <w:iCs/>
          <w:sz w:val="22"/>
          <w:szCs w:val="22"/>
        </w:rPr>
        <w:t xml:space="preserve">Jedná se o funkční </w:t>
      </w:r>
      <w:r w:rsidR="00685307">
        <w:rPr>
          <w:rFonts w:ascii="Calibri" w:hAnsi="Calibri"/>
          <w:iCs/>
          <w:sz w:val="22"/>
          <w:szCs w:val="22"/>
        </w:rPr>
        <w:t>prototypy modelů</w:t>
      </w:r>
      <w:r w:rsidR="00685307" w:rsidRPr="00DD354A">
        <w:rPr>
          <w:rFonts w:ascii="Calibri" w:hAnsi="Calibri"/>
          <w:iCs/>
          <w:sz w:val="22"/>
          <w:szCs w:val="22"/>
        </w:rPr>
        <w:t xml:space="preserve"> </w:t>
      </w:r>
      <w:r w:rsidR="00685307">
        <w:rPr>
          <w:rFonts w:ascii="Calibri" w:hAnsi="Calibri"/>
          <w:iCs/>
          <w:sz w:val="22"/>
          <w:szCs w:val="22"/>
        </w:rPr>
        <w:t>axiálních přetlakových</w:t>
      </w:r>
      <w:r w:rsidR="00685307" w:rsidRPr="00DD354A">
        <w:rPr>
          <w:rFonts w:asciiTheme="minorHAnsi" w:hAnsiTheme="minorHAnsi" w:cstheme="minorHAnsi"/>
          <w:sz w:val="22"/>
          <w:szCs w:val="22"/>
        </w:rPr>
        <w:t xml:space="preserve"> ventilátor</w:t>
      </w:r>
      <w:r w:rsidR="00685307">
        <w:rPr>
          <w:rFonts w:asciiTheme="minorHAnsi" w:hAnsiTheme="minorHAnsi" w:cstheme="minorHAnsi"/>
          <w:sz w:val="22"/>
          <w:szCs w:val="22"/>
        </w:rPr>
        <w:t>ů</w:t>
      </w:r>
      <w:r w:rsidR="00685307" w:rsidRPr="00DD354A">
        <w:rPr>
          <w:rFonts w:asciiTheme="minorHAnsi" w:hAnsiTheme="minorHAnsi" w:cstheme="minorHAnsi"/>
          <w:sz w:val="22"/>
          <w:szCs w:val="22"/>
        </w:rPr>
        <w:t xml:space="preserve">, </w:t>
      </w:r>
      <w:r w:rsidR="00685307">
        <w:rPr>
          <w:rFonts w:asciiTheme="minorHAnsi" w:hAnsiTheme="minorHAnsi" w:cstheme="minorHAnsi"/>
          <w:sz w:val="22"/>
          <w:szCs w:val="22"/>
        </w:rPr>
        <w:t xml:space="preserve">které </w:t>
      </w:r>
      <w:r w:rsidR="00685307" w:rsidRPr="00DD354A">
        <w:rPr>
          <w:rFonts w:asciiTheme="minorHAnsi" w:hAnsiTheme="minorHAnsi" w:cstheme="minorHAnsi"/>
          <w:sz w:val="22"/>
          <w:szCs w:val="22"/>
        </w:rPr>
        <w:t xml:space="preserve"> byl</w:t>
      </w:r>
      <w:r w:rsidR="00685307">
        <w:rPr>
          <w:rFonts w:asciiTheme="minorHAnsi" w:hAnsiTheme="minorHAnsi" w:cstheme="minorHAnsi"/>
          <w:sz w:val="22"/>
          <w:szCs w:val="22"/>
        </w:rPr>
        <w:t xml:space="preserve">y </w:t>
      </w:r>
      <w:r w:rsidR="00685307" w:rsidRPr="00DD354A">
        <w:rPr>
          <w:rFonts w:asciiTheme="minorHAnsi" w:hAnsiTheme="minorHAnsi" w:cstheme="minorHAnsi"/>
          <w:sz w:val="22"/>
          <w:szCs w:val="22"/>
        </w:rPr>
        <w:t>experimentálně zkoumán</w:t>
      </w:r>
      <w:r w:rsidR="00685307">
        <w:rPr>
          <w:rFonts w:asciiTheme="minorHAnsi" w:hAnsiTheme="minorHAnsi" w:cstheme="minorHAnsi"/>
          <w:sz w:val="22"/>
          <w:szCs w:val="22"/>
        </w:rPr>
        <w:t>y</w:t>
      </w:r>
      <w:r w:rsidR="00685307" w:rsidRPr="00DD354A">
        <w:rPr>
          <w:rFonts w:asciiTheme="minorHAnsi" w:hAnsiTheme="minorHAnsi" w:cstheme="minorHAnsi"/>
          <w:sz w:val="22"/>
          <w:szCs w:val="22"/>
        </w:rPr>
        <w:t>. Jedná se o dílčí know</w:t>
      </w:r>
      <w:r w:rsidR="00685307">
        <w:rPr>
          <w:rFonts w:asciiTheme="minorHAnsi" w:hAnsiTheme="minorHAnsi" w:cstheme="minorHAnsi"/>
          <w:sz w:val="22"/>
          <w:szCs w:val="22"/>
        </w:rPr>
        <w:t>-</w:t>
      </w:r>
      <w:r w:rsidR="00685307" w:rsidRPr="00DD354A">
        <w:rPr>
          <w:rFonts w:asciiTheme="minorHAnsi" w:hAnsiTheme="minorHAnsi" w:cstheme="minorHAnsi"/>
          <w:sz w:val="22"/>
          <w:szCs w:val="22"/>
        </w:rPr>
        <w:t>how, které může posloužit spoluvlastníkům pro vývoj nových ventilátorů této kategorie.</w:t>
      </w:r>
    </w:p>
    <w:p w14:paraId="7598D8F0" w14:textId="77777777" w:rsidR="00995A3E" w:rsidRPr="00DD354A" w:rsidRDefault="005E5FD4" w:rsidP="00D73622">
      <w:pPr>
        <w:pStyle w:val="Odstavecseseznamem"/>
        <w:numPr>
          <w:ilvl w:val="1"/>
          <w:numId w:val="13"/>
        </w:numPr>
        <w:spacing w:before="240" w:after="120"/>
        <w:ind w:left="607"/>
        <w:contextualSpacing w:val="0"/>
        <w:rPr>
          <w:rFonts w:asciiTheme="minorHAnsi" w:hAnsiTheme="minorHAnsi" w:cstheme="minorHAnsi"/>
          <w:sz w:val="22"/>
          <w:szCs w:val="22"/>
        </w:rPr>
      </w:pPr>
      <w:r w:rsidRPr="005E5FD4">
        <w:rPr>
          <w:rFonts w:asciiTheme="minorHAnsi" w:hAnsiTheme="minorHAnsi" w:cstheme="minorHAnsi"/>
          <w:b/>
          <w:sz w:val="24"/>
        </w:rPr>
        <w:t>TH03020054-</w:t>
      </w:r>
      <w:r w:rsidRPr="005E5FD4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V9</w:t>
      </w:r>
      <w:r w:rsidR="009D1E3F"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- </w:t>
      </w:r>
      <w:r w:rsidRPr="005E5FD4">
        <w:rPr>
          <w:rFonts w:asciiTheme="minorHAnsi" w:hAnsiTheme="minorHAnsi" w:cstheme="minorHAnsi"/>
          <w:color w:val="000000"/>
          <w:sz w:val="24"/>
          <w:shd w:val="clear" w:color="auto" w:fill="FFFFFF"/>
        </w:rPr>
        <w:t>Výpočetní a optimalizační software</w:t>
      </w:r>
      <w:r w:rsidR="00D73622" w:rsidRPr="00DD354A">
        <w:rPr>
          <w:rFonts w:asciiTheme="minorHAnsi" w:hAnsiTheme="minorHAnsi" w:cstheme="minorHAnsi"/>
          <w:sz w:val="22"/>
          <w:szCs w:val="22"/>
          <w:lang w:bidi="my-MM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bidi="my-MM"/>
        </w:rPr>
        <w:t>R</w:t>
      </w:r>
      <w:r w:rsidR="00D73622" w:rsidRPr="00DD354A">
        <w:rPr>
          <w:rFonts w:asciiTheme="minorHAnsi" w:hAnsiTheme="minorHAnsi" w:cstheme="minorHAnsi"/>
          <w:sz w:val="22"/>
          <w:szCs w:val="22"/>
          <w:lang w:bidi="my-MM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bidi="my-MM"/>
        </w:rPr>
        <w:t>software</w:t>
      </w:r>
      <w:r w:rsidR="00D73622" w:rsidRPr="00DD354A">
        <w:rPr>
          <w:rFonts w:asciiTheme="minorHAnsi" w:hAnsiTheme="minorHAnsi" w:cstheme="minorHAnsi"/>
          <w:sz w:val="22"/>
          <w:szCs w:val="22"/>
          <w:lang w:bidi="my-MM"/>
        </w:rPr>
        <w:t>)</w:t>
      </w:r>
    </w:p>
    <w:p w14:paraId="03C77098" w14:textId="77777777" w:rsidR="00685307" w:rsidRPr="00685307" w:rsidRDefault="009D1E3F" w:rsidP="00685307">
      <w:pPr>
        <w:shd w:val="clear" w:color="auto" w:fill="FFFFFF"/>
        <w:ind w:left="567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Popis:</w:t>
      </w:r>
      <w:r w:rsidRPr="00DD354A">
        <w:rPr>
          <w:rFonts w:asciiTheme="minorHAnsi" w:hAnsiTheme="minorHAnsi" w:cstheme="minorHAnsi"/>
          <w:sz w:val="22"/>
          <w:szCs w:val="22"/>
        </w:rPr>
        <w:t xml:space="preserve">  </w:t>
      </w:r>
      <w:r w:rsidR="00C06518" w:rsidRPr="00C06518">
        <w:rPr>
          <w:rFonts w:ascii="Calibri" w:hAnsi="Calibri"/>
          <w:iCs/>
          <w:sz w:val="22"/>
          <w:szCs w:val="22"/>
        </w:rPr>
        <w:t>Software umožňující numerickou simulaci a optimalizaci vzduchotechnických a geometrických parametrů ventilátorů, jakož i automatický export 3D CAD modelů pro použití v dalších etapách návrhu ventilátoru.</w:t>
      </w:r>
      <w:r w:rsidR="00685307" w:rsidRPr="006853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371F02" w14:textId="77777777" w:rsidR="00685307" w:rsidRPr="00685307" w:rsidRDefault="00685307" w:rsidP="00685307">
      <w:pPr>
        <w:shd w:val="clear" w:color="auto" w:fill="FFFFFF"/>
        <w:spacing w:line="0" w:lineRule="auto"/>
        <w:rPr>
          <w:rFonts w:cs="Arial"/>
          <w:color w:val="333333"/>
          <w:sz w:val="18"/>
          <w:szCs w:val="18"/>
        </w:rPr>
      </w:pPr>
      <w:r w:rsidRPr="00685307">
        <w:rPr>
          <w:rFonts w:cs="Arial"/>
          <w:color w:val="333333"/>
          <w:sz w:val="18"/>
          <w:szCs w:val="18"/>
        </w:rPr>
        <w:t> </w:t>
      </w:r>
    </w:p>
    <w:p w14:paraId="7EAD5482" w14:textId="77777777" w:rsidR="00685307" w:rsidRPr="00685307" w:rsidRDefault="00685307" w:rsidP="00685307">
      <w:pPr>
        <w:shd w:val="clear" w:color="auto" w:fill="FFFFFF"/>
        <w:spacing w:line="0" w:lineRule="auto"/>
        <w:rPr>
          <w:rFonts w:cs="Arial"/>
          <w:color w:val="333333"/>
          <w:sz w:val="18"/>
          <w:szCs w:val="18"/>
        </w:rPr>
      </w:pPr>
      <w:r w:rsidRPr="00685307">
        <w:rPr>
          <w:rFonts w:cs="Arial"/>
          <w:color w:val="333333"/>
          <w:sz w:val="18"/>
          <w:szCs w:val="18"/>
        </w:rPr>
        <w:t> </w:t>
      </w:r>
    </w:p>
    <w:p w14:paraId="5A8FF5B0" w14:textId="77777777" w:rsidR="00D73622" w:rsidRPr="00DD354A" w:rsidRDefault="009D1E3F" w:rsidP="00D73622">
      <w:pPr>
        <w:pStyle w:val="Odstavecseseznamem"/>
        <w:spacing w:before="120" w:after="120"/>
        <w:ind w:left="6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Vlastnictví a práva:</w:t>
      </w:r>
      <w:r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C06518" w:rsidRPr="00C06518">
        <w:rPr>
          <w:rFonts w:ascii="Calibri" w:hAnsi="Calibri"/>
          <w:iCs/>
          <w:sz w:val="22"/>
          <w:szCs w:val="22"/>
        </w:rPr>
        <w:t xml:space="preserve">Obě smluvní strany se dohodly, že budou výsledek využívat volně v rámci svého předmětu podnikání. Žádná smluvní strana si nečiní žádné další finanční nároky na jinou smluvní stranu. ZVVZ a CFD </w:t>
      </w:r>
      <w:r w:rsidR="00156CDD">
        <w:rPr>
          <w:rFonts w:ascii="Calibri" w:hAnsi="Calibri"/>
          <w:iCs/>
          <w:sz w:val="22"/>
          <w:szCs w:val="22"/>
        </w:rPr>
        <w:t xml:space="preserve">bezplatně </w:t>
      </w:r>
      <w:r w:rsidR="00C06518" w:rsidRPr="00C06518">
        <w:rPr>
          <w:rFonts w:ascii="Calibri" w:hAnsi="Calibri"/>
          <w:iCs/>
          <w:sz w:val="22"/>
          <w:szCs w:val="22"/>
        </w:rPr>
        <w:t>uděluj</w:t>
      </w:r>
      <w:r w:rsidR="00156CDD">
        <w:rPr>
          <w:rFonts w:ascii="Calibri" w:hAnsi="Calibri"/>
          <w:iCs/>
          <w:sz w:val="22"/>
          <w:szCs w:val="22"/>
        </w:rPr>
        <w:t>í</w:t>
      </w:r>
      <w:r w:rsidR="00C06518" w:rsidRPr="00C06518">
        <w:rPr>
          <w:rFonts w:ascii="Calibri" w:hAnsi="Calibri"/>
          <w:iCs/>
          <w:sz w:val="22"/>
          <w:szCs w:val="22"/>
        </w:rPr>
        <w:t xml:space="preserve"> ZČU </w:t>
      </w:r>
      <w:r w:rsidR="00156CDD">
        <w:rPr>
          <w:rFonts w:ascii="Calibri" w:hAnsi="Calibri"/>
          <w:iCs/>
          <w:sz w:val="22"/>
          <w:szCs w:val="22"/>
        </w:rPr>
        <w:t>oprávnění k</w:t>
      </w:r>
      <w:r w:rsidR="00C06518" w:rsidRPr="00C06518">
        <w:rPr>
          <w:rFonts w:ascii="Calibri" w:hAnsi="Calibri"/>
          <w:iCs/>
          <w:sz w:val="22"/>
          <w:szCs w:val="22"/>
        </w:rPr>
        <w:t xml:space="preserve"> užití výsledku pro </w:t>
      </w:r>
      <w:proofErr w:type="spellStart"/>
      <w:r w:rsidR="00C06518" w:rsidRPr="00C06518">
        <w:rPr>
          <w:rFonts w:ascii="Calibri" w:hAnsi="Calibri"/>
          <w:iCs/>
          <w:sz w:val="22"/>
          <w:szCs w:val="22"/>
        </w:rPr>
        <w:t>VaVaI</w:t>
      </w:r>
      <w:proofErr w:type="spellEnd"/>
      <w:r w:rsidR="00C06518" w:rsidRPr="00C06518">
        <w:rPr>
          <w:rFonts w:ascii="Calibri" w:hAnsi="Calibri"/>
          <w:iCs/>
          <w:sz w:val="22"/>
          <w:szCs w:val="22"/>
        </w:rPr>
        <w:t xml:space="preserve"> činnosti a smluvní výzkum</w:t>
      </w:r>
      <w:r w:rsidR="00156CDD">
        <w:rPr>
          <w:rFonts w:ascii="Calibri" w:hAnsi="Calibri"/>
          <w:iCs/>
          <w:sz w:val="22"/>
          <w:szCs w:val="22"/>
        </w:rPr>
        <w:t>, bez množstevního, časového či územního omezení</w:t>
      </w:r>
      <w:r w:rsidR="00C06518" w:rsidRPr="00C06518">
        <w:rPr>
          <w:rFonts w:ascii="Calibri" w:hAnsi="Calibri"/>
          <w:iCs/>
          <w:sz w:val="22"/>
          <w:szCs w:val="22"/>
        </w:rPr>
        <w:t>.</w:t>
      </w:r>
    </w:p>
    <w:p w14:paraId="5FD14185" w14:textId="77777777" w:rsidR="009D1E3F" w:rsidRPr="00DD354A" w:rsidRDefault="009D1E3F" w:rsidP="00D73622">
      <w:pPr>
        <w:pStyle w:val="Odstavecseseznamem"/>
        <w:spacing w:before="120" w:after="120"/>
        <w:ind w:left="6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354A">
        <w:rPr>
          <w:rFonts w:asciiTheme="minorHAnsi" w:hAnsiTheme="minorHAnsi" w:cstheme="minorHAnsi"/>
          <w:i/>
          <w:sz w:val="22"/>
          <w:szCs w:val="22"/>
          <w:u w:val="single"/>
        </w:rPr>
        <w:t>Způsob využití:</w:t>
      </w:r>
      <w:r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2C3CAD" w:rsidRPr="00DD354A">
        <w:rPr>
          <w:rFonts w:ascii="Calibri" w:hAnsi="Calibri"/>
          <w:iCs/>
          <w:sz w:val="22"/>
          <w:szCs w:val="22"/>
        </w:rPr>
        <w:t xml:space="preserve">Jedná se o funkční </w:t>
      </w:r>
      <w:r w:rsidR="00862C44">
        <w:rPr>
          <w:rFonts w:ascii="Calibri" w:hAnsi="Calibri"/>
          <w:iCs/>
          <w:sz w:val="22"/>
          <w:szCs w:val="22"/>
        </w:rPr>
        <w:t>software</w:t>
      </w:r>
      <w:r w:rsidR="002C3CAD" w:rsidRPr="00DD354A">
        <w:rPr>
          <w:rFonts w:asciiTheme="minorHAnsi" w:hAnsiTheme="minorHAnsi" w:cstheme="minorHAnsi"/>
          <w:sz w:val="22"/>
          <w:szCs w:val="22"/>
        </w:rPr>
        <w:t xml:space="preserve">, </w:t>
      </w:r>
      <w:r w:rsidR="00862C44">
        <w:rPr>
          <w:rFonts w:asciiTheme="minorHAnsi" w:hAnsiTheme="minorHAnsi" w:cstheme="minorHAnsi"/>
          <w:sz w:val="22"/>
          <w:szCs w:val="22"/>
        </w:rPr>
        <w:t xml:space="preserve">který je využitelný pro simulace </w:t>
      </w:r>
      <w:r w:rsidR="002C3CAD" w:rsidRPr="00DD354A">
        <w:rPr>
          <w:rFonts w:asciiTheme="minorHAnsi" w:hAnsiTheme="minorHAnsi" w:cstheme="minorHAnsi"/>
          <w:sz w:val="22"/>
          <w:szCs w:val="22"/>
        </w:rPr>
        <w:t xml:space="preserve"> </w:t>
      </w:r>
      <w:r w:rsidR="00862C44">
        <w:rPr>
          <w:rFonts w:asciiTheme="minorHAnsi" w:hAnsiTheme="minorHAnsi" w:cstheme="minorHAnsi"/>
          <w:sz w:val="22"/>
          <w:szCs w:val="22"/>
        </w:rPr>
        <w:t>ventilátorů</w:t>
      </w:r>
      <w:r w:rsidR="002C3CAD" w:rsidRPr="00DD354A">
        <w:rPr>
          <w:rFonts w:asciiTheme="minorHAnsi" w:hAnsiTheme="minorHAnsi" w:cstheme="minorHAnsi"/>
          <w:sz w:val="22"/>
          <w:szCs w:val="22"/>
        </w:rPr>
        <w:t>. Jedná se o know</w:t>
      </w:r>
      <w:r w:rsidR="00024B08">
        <w:rPr>
          <w:rFonts w:asciiTheme="minorHAnsi" w:hAnsiTheme="minorHAnsi" w:cstheme="minorHAnsi"/>
          <w:sz w:val="22"/>
          <w:szCs w:val="22"/>
        </w:rPr>
        <w:t>-</w:t>
      </w:r>
      <w:r w:rsidR="002C3CAD" w:rsidRPr="00DD354A">
        <w:rPr>
          <w:rFonts w:asciiTheme="minorHAnsi" w:hAnsiTheme="minorHAnsi" w:cstheme="minorHAnsi"/>
          <w:sz w:val="22"/>
          <w:szCs w:val="22"/>
        </w:rPr>
        <w:t>how, které může posloužit oběma spoluvlastníkům pro vývoj nových ventilátorů této kategorie.</w:t>
      </w:r>
    </w:p>
    <w:p w14:paraId="79CB6A53" w14:textId="77777777" w:rsidR="00404520" w:rsidRPr="00404520" w:rsidRDefault="00404520" w:rsidP="00404520">
      <w:pPr>
        <w:pStyle w:val="Odstavecseseznamem"/>
        <w:spacing w:before="120" w:after="120"/>
        <w:contextualSpacing w:val="0"/>
        <w:jc w:val="both"/>
        <w:rPr>
          <w:rFonts w:asciiTheme="minorHAnsi" w:hAnsiTheme="minorHAnsi" w:cstheme="minorHAnsi"/>
          <w:sz w:val="24"/>
        </w:rPr>
      </w:pPr>
    </w:p>
    <w:p w14:paraId="0BBAD848" w14:textId="77777777" w:rsidR="003B0729" w:rsidRPr="0068255C" w:rsidRDefault="00E832F4" w:rsidP="00C05C5C">
      <w:pPr>
        <w:keepNext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68255C">
        <w:rPr>
          <w:rFonts w:asciiTheme="minorHAnsi" w:hAnsiTheme="minorHAnsi" w:cstheme="minorHAnsi"/>
          <w:b/>
          <w:sz w:val="24"/>
        </w:rPr>
        <w:t xml:space="preserve">Článek </w:t>
      </w:r>
      <w:r w:rsidR="00995A3E">
        <w:rPr>
          <w:rFonts w:asciiTheme="minorHAnsi" w:hAnsiTheme="minorHAnsi" w:cstheme="minorHAnsi"/>
          <w:b/>
          <w:sz w:val="24"/>
        </w:rPr>
        <w:t>4</w:t>
      </w:r>
    </w:p>
    <w:p w14:paraId="1A080BD0" w14:textId="77777777" w:rsidR="003B0729" w:rsidRPr="0068255C" w:rsidRDefault="003B0729" w:rsidP="00995A3E">
      <w:pPr>
        <w:pStyle w:val="Odstavecseseznamem"/>
        <w:keepNext/>
        <w:ind w:left="0"/>
        <w:jc w:val="center"/>
        <w:rPr>
          <w:rFonts w:asciiTheme="minorHAnsi" w:hAnsiTheme="minorHAnsi" w:cstheme="minorHAnsi"/>
          <w:b/>
          <w:sz w:val="24"/>
        </w:rPr>
      </w:pPr>
      <w:r w:rsidRPr="0068255C">
        <w:rPr>
          <w:rFonts w:asciiTheme="minorHAnsi" w:hAnsiTheme="minorHAnsi" w:cstheme="minorHAnsi"/>
          <w:b/>
          <w:sz w:val="24"/>
        </w:rPr>
        <w:t>Duševní vlastnictví</w:t>
      </w:r>
    </w:p>
    <w:p w14:paraId="41B9F33E" w14:textId="77777777" w:rsidR="008579D4" w:rsidRPr="0068255C" w:rsidRDefault="00AF068E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Práva k výsledkům Projektu a jejich ochrana se řídí článkem </w:t>
      </w:r>
      <w:r w:rsidR="00995A3E" w:rsidRPr="00995A3E">
        <w:rPr>
          <w:rFonts w:asciiTheme="minorHAnsi" w:hAnsiTheme="minorHAnsi" w:cstheme="minorHAnsi"/>
          <w:sz w:val="24"/>
        </w:rPr>
        <w:t>14 a 15</w:t>
      </w:r>
      <w:r w:rsidRPr="0068255C">
        <w:rPr>
          <w:rFonts w:asciiTheme="minorHAnsi" w:hAnsiTheme="minorHAnsi" w:cstheme="minorHAnsi"/>
          <w:sz w:val="24"/>
        </w:rPr>
        <w:t xml:space="preserve"> VP TAČR a musí respektovat pravidla Rámce pro státní podporu výzkumu, vývoje a inovací</w:t>
      </w:r>
      <w:r w:rsidR="0050378B">
        <w:rPr>
          <w:rFonts w:asciiTheme="minorHAnsi" w:hAnsiTheme="minorHAnsi" w:cstheme="minorHAnsi"/>
          <w:sz w:val="24"/>
        </w:rPr>
        <w:t>.</w:t>
      </w:r>
    </w:p>
    <w:p w14:paraId="15B572B5" w14:textId="77777777" w:rsidR="003B0729" w:rsidRPr="0068255C" w:rsidRDefault="003B0729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Předmětem duševního vlastnictví se pro účely této smlouvy rozumí jakýkoli výsledek duševní činnosti, na jehož základě vznikl nehmotný statek, objektivně zachytitelný a</w:t>
      </w:r>
      <w:r w:rsidR="00A125F2" w:rsidRPr="0068255C">
        <w:rPr>
          <w:rFonts w:asciiTheme="minorHAnsi" w:hAnsiTheme="minorHAnsi" w:cstheme="minorHAnsi"/>
          <w:sz w:val="24"/>
        </w:rPr>
        <w:t> </w:t>
      </w:r>
      <w:r w:rsidRPr="0068255C">
        <w:rPr>
          <w:rFonts w:asciiTheme="minorHAnsi" w:hAnsiTheme="minorHAnsi" w:cstheme="minorHAnsi"/>
          <w:sz w:val="24"/>
        </w:rPr>
        <w:t>mající faktickou či potenciální výrobní, průmyslovou či vědeckou hodnotu. A to zejména v případě vynálezů, technických řešení chráněných užitným vzorem, průmyslových vzorů, zlepšovacích návrhů, biotechnologických vynálezů, ochranné známky, know-how a dalších výsledk</w:t>
      </w:r>
      <w:r w:rsidR="00EE6C55" w:rsidRPr="0068255C">
        <w:rPr>
          <w:rFonts w:asciiTheme="minorHAnsi" w:hAnsiTheme="minorHAnsi" w:cstheme="minorHAnsi"/>
          <w:sz w:val="24"/>
        </w:rPr>
        <w:t>ů</w:t>
      </w:r>
      <w:r w:rsidRPr="0068255C">
        <w:rPr>
          <w:rFonts w:asciiTheme="minorHAnsi" w:hAnsiTheme="minorHAnsi" w:cstheme="minorHAnsi"/>
          <w:sz w:val="24"/>
        </w:rPr>
        <w:t xml:space="preserve"> duševní činnosti.</w:t>
      </w:r>
    </w:p>
    <w:p w14:paraId="6CFE53C8" w14:textId="77777777" w:rsidR="003B0729" w:rsidRPr="0068255C" w:rsidRDefault="003B0729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Předměty duševního vlastnictví, které byly </w:t>
      </w:r>
      <w:r w:rsidR="00AA6CEE" w:rsidRPr="0068255C">
        <w:rPr>
          <w:rFonts w:asciiTheme="minorHAnsi" w:hAnsiTheme="minorHAnsi" w:cstheme="minorHAnsi"/>
          <w:sz w:val="24"/>
        </w:rPr>
        <w:t xml:space="preserve">ve </w:t>
      </w:r>
      <w:r w:rsidRPr="0068255C">
        <w:rPr>
          <w:rFonts w:asciiTheme="minorHAnsi" w:hAnsiTheme="minorHAnsi" w:cstheme="minorHAnsi"/>
          <w:sz w:val="24"/>
        </w:rPr>
        <w:t>vlastnictví jednotlivých smluvních stran před zahájením projektu, zůstávají v jejich výlučném vlastnictví.</w:t>
      </w:r>
    </w:p>
    <w:p w14:paraId="73E10B2D" w14:textId="77777777" w:rsidR="00EA6B6F" w:rsidRPr="0068255C" w:rsidRDefault="00EA6B6F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Smluvní strany se dohodly na tom, že duševní vlastnictví vzniklé při plnění úkolů v rámci Projektu je majetkem té Smluvní strany, jejíž pracovníci duševní vlastnictví vytvořili. Smluvní strana, která je majitelem takového duševního vlastnictví, nese náklady spojené s podáním přihlášek a vedením příslušných řízení na ochranu duševního vlastnictví.</w:t>
      </w:r>
    </w:p>
    <w:p w14:paraId="1B76B05D" w14:textId="77777777" w:rsidR="00EA6B6F" w:rsidRPr="0068255C" w:rsidRDefault="00EA6B6F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Duševní vlastnictví vzniklé při plnění úkolů v rámci Projektu prokazatelně spoluprací pracovníků Smluvních stran, je společným majetkem Smluvních stran, a to v tom poměru majetkových podílů, v jakém se na vytvoření duševního vlastnictví podíleli pracovníci každé ze Smluvních stran. </w:t>
      </w:r>
    </w:p>
    <w:p w14:paraId="3358B2BB" w14:textId="77777777" w:rsidR="00EA6B6F" w:rsidRPr="0068255C" w:rsidRDefault="00EA6B6F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V případě ochrany společného duševního vlastnictví jsou si Smluvní strany vzájemně nápomocny při přípravě podání přihlášek, a to i zahraničních. Smluvní strany se v poměru jejich spoluvlastnických podílů podílejí na nákladech spojených s podáním přihlášek a vedením příslušných řízení na ochranu duševního vlastnictví. </w:t>
      </w:r>
    </w:p>
    <w:p w14:paraId="6CCD8CB1" w14:textId="77777777" w:rsidR="00EA6B6F" w:rsidRPr="0068255C" w:rsidRDefault="00EA6B6F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Příjemce a Další účastníci projektu ručí za právní nezávadnost Projektu, tj. odpovídají za to, že výsledky Projektu nezasahují do práv k předmětům duševního vlastnictví nebo jiných práv třetích osob, a to pro jakékoliv využití výsledků Projektu v České republice i v zahraničí. Záruky působí i ve vztahu k dalším účastníkům.</w:t>
      </w:r>
    </w:p>
    <w:p w14:paraId="249B5D8F" w14:textId="77777777" w:rsidR="003B0729" w:rsidRPr="0068255C" w:rsidRDefault="003B0729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Pokud je dosažený výsledek ve společném vlastnictví, pak udělení licence k užití výsledku třetí osobou podléhá dohodě mezi spoluvlastníky. </w:t>
      </w:r>
      <w:r w:rsidR="00EE6C55" w:rsidRPr="0068255C">
        <w:rPr>
          <w:rFonts w:asciiTheme="minorHAnsi" w:hAnsiTheme="minorHAnsi" w:cstheme="minorHAnsi"/>
          <w:sz w:val="24"/>
        </w:rPr>
        <w:t>Třetí osoba</w:t>
      </w:r>
      <w:r w:rsidRPr="0068255C">
        <w:rPr>
          <w:rFonts w:asciiTheme="minorHAnsi" w:hAnsiTheme="minorHAnsi" w:cstheme="minorHAnsi"/>
          <w:sz w:val="24"/>
        </w:rPr>
        <w:t xml:space="preserve"> musí být </w:t>
      </w:r>
      <w:r w:rsidR="00EE6C55" w:rsidRPr="0068255C">
        <w:rPr>
          <w:rFonts w:asciiTheme="minorHAnsi" w:hAnsiTheme="minorHAnsi" w:cstheme="minorHAnsi"/>
          <w:sz w:val="24"/>
        </w:rPr>
        <w:t>společným vlastníkům</w:t>
      </w:r>
      <w:r w:rsidRPr="0068255C">
        <w:rPr>
          <w:rFonts w:asciiTheme="minorHAnsi" w:hAnsiTheme="minorHAnsi" w:cstheme="minorHAnsi"/>
          <w:sz w:val="24"/>
        </w:rPr>
        <w:t xml:space="preserve"> smluvně zavázán</w:t>
      </w:r>
      <w:r w:rsidR="00EE6C55" w:rsidRPr="0068255C">
        <w:rPr>
          <w:rFonts w:asciiTheme="minorHAnsi" w:hAnsiTheme="minorHAnsi" w:cstheme="minorHAnsi"/>
          <w:sz w:val="24"/>
        </w:rPr>
        <w:t>a</w:t>
      </w:r>
      <w:r w:rsidRPr="0068255C">
        <w:rPr>
          <w:rFonts w:asciiTheme="minorHAnsi" w:hAnsiTheme="minorHAnsi" w:cstheme="minorHAnsi"/>
          <w:sz w:val="24"/>
        </w:rPr>
        <w:t xml:space="preserve"> k poskytnutí odměny, která musí respektovat aktuální tržní hodnotu poskytnutých práv duševního vlastnictví. Výše podílů poskytovatelů licence na odměně poskytnuté nabyvatelem licence bude určena dle rozsahu </w:t>
      </w:r>
      <w:r w:rsidRPr="0068255C">
        <w:rPr>
          <w:rFonts w:asciiTheme="minorHAnsi" w:hAnsiTheme="minorHAnsi" w:cstheme="minorHAnsi"/>
          <w:sz w:val="24"/>
          <w:shd w:val="clear" w:color="auto" w:fill="FFFFFF"/>
        </w:rPr>
        <w:t xml:space="preserve">vlastnických práv </w:t>
      </w:r>
      <w:r w:rsidRPr="0068255C">
        <w:rPr>
          <w:rFonts w:asciiTheme="minorHAnsi" w:hAnsiTheme="minorHAnsi" w:cstheme="minorHAnsi"/>
          <w:sz w:val="24"/>
          <w:shd w:val="clear" w:color="auto" w:fill="FFFFFF"/>
        </w:rPr>
        <w:lastRenderedPageBreak/>
        <w:t>k výsledkům</w:t>
      </w:r>
      <w:r w:rsidRPr="0068255C">
        <w:rPr>
          <w:rFonts w:asciiTheme="minorHAnsi" w:hAnsiTheme="minorHAnsi" w:cstheme="minorHAnsi"/>
          <w:sz w:val="24"/>
        </w:rPr>
        <w:t xml:space="preserve"> uvedeným v čl. 2., a to po odečtení všech nezbytných nákladů souvisejících s poskytnutím licence. </w:t>
      </w:r>
    </w:p>
    <w:p w14:paraId="77610924" w14:textId="77777777" w:rsidR="003B0729" w:rsidRPr="0068255C" w:rsidRDefault="003B0729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K převodu podílu některého ze </w:t>
      </w:r>
      <w:r w:rsidR="00EE6C55" w:rsidRPr="0068255C">
        <w:rPr>
          <w:rFonts w:asciiTheme="minorHAnsi" w:hAnsiTheme="minorHAnsi" w:cstheme="minorHAnsi"/>
          <w:sz w:val="24"/>
        </w:rPr>
        <w:t>spoluvlastníků</w:t>
      </w:r>
      <w:r w:rsidRPr="0068255C">
        <w:rPr>
          <w:rFonts w:asciiTheme="minorHAnsi" w:hAnsiTheme="minorHAnsi" w:cstheme="minorHAnsi"/>
          <w:sz w:val="24"/>
        </w:rPr>
        <w:t xml:space="preserve"> na jiného </w:t>
      </w:r>
      <w:r w:rsidR="00EE6C55" w:rsidRPr="0068255C">
        <w:rPr>
          <w:rFonts w:asciiTheme="minorHAnsi" w:hAnsiTheme="minorHAnsi" w:cstheme="minorHAnsi"/>
          <w:sz w:val="24"/>
        </w:rPr>
        <w:t>spoluvlastníka</w:t>
      </w:r>
      <w:r w:rsidRPr="0068255C">
        <w:rPr>
          <w:rFonts w:asciiTheme="minorHAnsi" w:hAnsiTheme="minorHAnsi" w:cstheme="minorHAnsi"/>
          <w:sz w:val="24"/>
        </w:rPr>
        <w:t xml:space="preserve"> se souhlas ostatních nevyžaduje. Na třetí osobu může některý ze </w:t>
      </w:r>
      <w:r w:rsidR="00EE6C55" w:rsidRPr="0068255C">
        <w:rPr>
          <w:rFonts w:asciiTheme="minorHAnsi" w:hAnsiTheme="minorHAnsi" w:cstheme="minorHAnsi"/>
          <w:sz w:val="24"/>
        </w:rPr>
        <w:t>spoluvlastníků</w:t>
      </w:r>
      <w:r w:rsidRPr="0068255C">
        <w:rPr>
          <w:rFonts w:asciiTheme="minorHAnsi" w:hAnsiTheme="minorHAnsi" w:cstheme="minorHAnsi"/>
          <w:sz w:val="24"/>
        </w:rPr>
        <w:t xml:space="preserve"> převést svůj podíl jen v případě, že žádný ze </w:t>
      </w:r>
      <w:r w:rsidR="00EE6C55" w:rsidRPr="0068255C">
        <w:rPr>
          <w:rFonts w:asciiTheme="minorHAnsi" w:hAnsiTheme="minorHAnsi" w:cstheme="minorHAnsi"/>
          <w:sz w:val="24"/>
        </w:rPr>
        <w:t xml:space="preserve">spoluvlastníků </w:t>
      </w:r>
      <w:r w:rsidRPr="0068255C">
        <w:rPr>
          <w:rFonts w:asciiTheme="minorHAnsi" w:hAnsiTheme="minorHAnsi" w:cstheme="minorHAnsi"/>
          <w:sz w:val="24"/>
        </w:rPr>
        <w:t xml:space="preserve">nepřijme ve lhůtě jednoho měsíce písemnou nabídku převodu. V ostatních otázkách se vzájemné vztahy mezi </w:t>
      </w:r>
      <w:r w:rsidR="00EE6C55" w:rsidRPr="0068255C">
        <w:rPr>
          <w:rFonts w:asciiTheme="minorHAnsi" w:hAnsiTheme="minorHAnsi" w:cstheme="minorHAnsi"/>
          <w:sz w:val="24"/>
        </w:rPr>
        <w:t xml:space="preserve">spoluvlastníky </w:t>
      </w:r>
      <w:r w:rsidRPr="0068255C">
        <w:rPr>
          <w:rFonts w:asciiTheme="minorHAnsi" w:hAnsiTheme="minorHAnsi" w:cstheme="minorHAnsi"/>
          <w:sz w:val="24"/>
        </w:rPr>
        <w:t>řídí obecnými předpisy o spoluvlastnictví (§ 1115 a násl. zákona č. 89/2012 Sb., občanský zákoník, v platném znění).</w:t>
      </w:r>
    </w:p>
    <w:p w14:paraId="60A8B43F" w14:textId="77777777" w:rsidR="003B0729" w:rsidRPr="0068255C" w:rsidRDefault="003B0729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Zveřejňuje-li kterákoliv ze smluvních stran informace o projektu nebo o výsledcích projektu, je povinna důsledně uvád</w:t>
      </w:r>
      <w:r w:rsidR="008579D4" w:rsidRPr="0068255C">
        <w:rPr>
          <w:rFonts w:asciiTheme="minorHAnsi" w:hAnsiTheme="minorHAnsi" w:cstheme="minorHAnsi"/>
          <w:sz w:val="24"/>
        </w:rPr>
        <w:t xml:space="preserve">ět identifikační kód projektu </w:t>
      </w:r>
      <w:r w:rsidRPr="0068255C">
        <w:rPr>
          <w:rFonts w:asciiTheme="minorHAnsi" w:hAnsiTheme="minorHAnsi" w:cstheme="minorHAnsi"/>
          <w:sz w:val="24"/>
        </w:rPr>
        <w:t xml:space="preserve">dle </w:t>
      </w:r>
      <w:r w:rsidR="00AE3E54" w:rsidRPr="0068255C">
        <w:rPr>
          <w:rFonts w:asciiTheme="minorHAnsi" w:hAnsiTheme="minorHAnsi" w:cstheme="minorHAnsi"/>
          <w:sz w:val="24"/>
        </w:rPr>
        <w:t xml:space="preserve">CEP </w:t>
      </w:r>
      <w:r w:rsidRPr="0068255C">
        <w:rPr>
          <w:rFonts w:asciiTheme="minorHAnsi" w:hAnsiTheme="minorHAnsi" w:cstheme="minorHAnsi"/>
          <w:sz w:val="24"/>
        </w:rPr>
        <w:t>a</w:t>
      </w:r>
      <w:r w:rsidR="00EF5A23" w:rsidRPr="0068255C">
        <w:rPr>
          <w:rFonts w:asciiTheme="minorHAnsi" w:hAnsiTheme="minorHAnsi" w:cstheme="minorHAnsi"/>
          <w:sz w:val="24"/>
        </w:rPr>
        <w:t> </w:t>
      </w:r>
      <w:r w:rsidRPr="0068255C">
        <w:rPr>
          <w:rFonts w:asciiTheme="minorHAnsi" w:hAnsiTheme="minorHAnsi" w:cstheme="minorHAnsi"/>
          <w:sz w:val="24"/>
        </w:rPr>
        <w:t>dále tu skutečnost, že výsledek projektu byl získán za</w:t>
      </w:r>
      <w:r w:rsidR="00AE3E54" w:rsidRPr="0068255C">
        <w:rPr>
          <w:rFonts w:asciiTheme="minorHAnsi" w:hAnsiTheme="minorHAnsi" w:cstheme="minorHAnsi"/>
          <w:sz w:val="24"/>
        </w:rPr>
        <w:t> </w:t>
      </w:r>
      <w:r w:rsidRPr="0068255C">
        <w:rPr>
          <w:rFonts w:asciiTheme="minorHAnsi" w:hAnsiTheme="minorHAnsi" w:cstheme="minorHAnsi"/>
          <w:sz w:val="24"/>
        </w:rPr>
        <w:t>finančního přispění Poskytovatele v rámci účelové podpory výzkumu, vývoje a inovací. Je třeba zajistit, aby v</w:t>
      </w:r>
      <w:r w:rsidR="00DD186C" w:rsidRPr="0068255C">
        <w:rPr>
          <w:rFonts w:asciiTheme="minorHAnsi" w:hAnsiTheme="minorHAnsi" w:cstheme="minorHAnsi"/>
          <w:sz w:val="24"/>
        </w:rPr>
        <w:t> </w:t>
      </w:r>
      <w:r w:rsidRPr="0068255C">
        <w:rPr>
          <w:rFonts w:asciiTheme="minorHAnsi" w:hAnsiTheme="minorHAnsi" w:cstheme="minorHAnsi"/>
          <w:sz w:val="24"/>
        </w:rPr>
        <w:t>informacích zveřejňovaných v souvislosti s projektem bylo vždy uvedeno: "Tento projekt/výsledek byl realizován za finanční podpory ze státních prostředků prostřednictvím Technologické agentury České republiky." Současně je pak dotyčná smluvní strana povinna uvést, že se jedná o projekt řešený ve spolupráci s další</w:t>
      </w:r>
      <w:r w:rsidR="00FE7391">
        <w:rPr>
          <w:rFonts w:asciiTheme="minorHAnsi" w:hAnsiTheme="minorHAnsi" w:cstheme="minorHAnsi"/>
          <w:sz w:val="24"/>
        </w:rPr>
        <w:t>mi</w:t>
      </w:r>
      <w:r w:rsidRPr="0068255C">
        <w:rPr>
          <w:rFonts w:asciiTheme="minorHAnsi" w:hAnsiTheme="minorHAnsi" w:cstheme="minorHAnsi"/>
          <w:sz w:val="24"/>
        </w:rPr>
        <w:t xml:space="preserve"> smluvní</w:t>
      </w:r>
      <w:r w:rsidR="00FE7391">
        <w:rPr>
          <w:rFonts w:asciiTheme="minorHAnsi" w:hAnsiTheme="minorHAnsi" w:cstheme="minorHAnsi"/>
          <w:sz w:val="24"/>
        </w:rPr>
        <w:t>mi</w:t>
      </w:r>
      <w:r w:rsidRPr="0068255C">
        <w:rPr>
          <w:rFonts w:asciiTheme="minorHAnsi" w:hAnsiTheme="minorHAnsi" w:cstheme="minorHAnsi"/>
          <w:sz w:val="24"/>
        </w:rPr>
        <w:t xml:space="preserve"> stran</w:t>
      </w:r>
      <w:r w:rsidR="00FE7391">
        <w:rPr>
          <w:rFonts w:asciiTheme="minorHAnsi" w:hAnsiTheme="minorHAnsi" w:cstheme="minorHAnsi"/>
          <w:sz w:val="24"/>
        </w:rPr>
        <w:t>ami</w:t>
      </w:r>
      <w:r w:rsidRPr="0068255C">
        <w:rPr>
          <w:rFonts w:asciiTheme="minorHAnsi" w:hAnsiTheme="minorHAnsi" w:cstheme="minorHAnsi"/>
          <w:sz w:val="24"/>
        </w:rPr>
        <w:t xml:space="preserve">. </w:t>
      </w:r>
    </w:p>
    <w:p w14:paraId="4317ACA1" w14:textId="77777777" w:rsidR="00EA6B6F" w:rsidRPr="0068255C" w:rsidRDefault="00EA6B6F" w:rsidP="00F946A8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>Smluvní strany prohlašují, že v této Smlouvě uvedené výsledky Projektu nejsou zároveň výsledkem jiného</w:t>
      </w:r>
      <w:r w:rsidRPr="0068255C">
        <w:rPr>
          <w:rFonts w:asciiTheme="minorHAnsi" w:hAnsiTheme="minorHAnsi" w:cstheme="minorHAnsi"/>
          <w:sz w:val="24"/>
        </w:rPr>
        <w:t xml:space="preserve"> projektu nebo výzkumného záměru.</w:t>
      </w:r>
    </w:p>
    <w:p w14:paraId="7E466ADC" w14:textId="77777777" w:rsidR="00EA6B6F" w:rsidRPr="0068255C" w:rsidRDefault="00EA6B6F" w:rsidP="00F946A8">
      <w:pPr>
        <w:pStyle w:val="Odstavecseseznamem"/>
        <w:numPr>
          <w:ilvl w:val="0"/>
          <w:numId w:val="1"/>
        </w:numPr>
        <w:spacing w:before="120" w:after="240"/>
        <w:ind w:left="357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Všechny Smluvní strany mají právo obecně šířit výsledky projektu, které nemají za následek vznik práva k duševnímu vlastnictví. </w:t>
      </w:r>
    </w:p>
    <w:p w14:paraId="6E7E79F9" w14:textId="77777777" w:rsidR="00EA6B6F" w:rsidRPr="0068255C" w:rsidRDefault="00EA6B6F" w:rsidP="00F946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Publikační činnost Smluvních stran musí být realizována takovým způsobem, aby nebyla dotčena práva Smluvních stran na ochranu a komerční využití výsledků Projektu.</w:t>
      </w:r>
    </w:p>
    <w:p w14:paraId="051A2FA2" w14:textId="77777777" w:rsidR="003B0729" w:rsidRPr="0068255C" w:rsidRDefault="003B0729" w:rsidP="003F6B8E">
      <w:pPr>
        <w:pStyle w:val="Odstavecseseznamem"/>
        <w:spacing w:before="120" w:after="120"/>
        <w:ind w:left="360"/>
        <w:contextualSpacing w:val="0"/>
        <w:jc w:val="both"/>
        <w:rPr>
          <w:rFonts w:asciiTheme="minorHAnsi" w:hAnsiTheme="minorHAnsi" w:cstheme="minorHAnsi"/>
          <w:sz w:val="24"/>
        </w:rPr>
      </w:pPr>
    </w:p>
    <w:p w14:paraId="58A21C29" w14:textId="77777777" w:rsidR="00321858" w:rsidRDefault="00321858" w:rsidP="00C05C5C">
      <w:pPr>
        <w:pStyle w:val="Odstavecseseznamem"/>
        <w:keepNext/>
        <w:spacing w:before="360" w:after="240"/>
        <w:ind w:left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</w:p>
    <w:p w14:paraId="5E1F4794" w14:textId="77777777" w:rsidR="003B0729" w:rsidRPr="0068255C" w:rsidRDefault="00995A3E" w:rsidP="00C05C5C">
      <w:pPr>
        <w:pStyle w:val="Odstavecseseznamem"/>
        <w:keepNext/>
        <w:spacing w:before="360" w:after="240"/>
        <w:ind w:left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Článek 5</w:t>
      </w:r>
    </w:p>
    <w:p w14:paraId="7109EE2D" w14:textId="77777777" w:rsidR="003B0729" w:rsidRPr="0068255C" w:rsidRDefault="003B0729" w:rsidP="00995A3E">
      <w:pPr>
        <w:pStyle w:val="Odstavecseseznamem"/>
        <w:keepNext/>
        <w:spacing w:before="360" w:after="360"/>
        <w:ind w:left="0"/>
        <w:contextualSpacing w:val="0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 w:rsidRPr="0068255C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Rozsah stupně důvěrnosti údajů a způsob nakládání s nimi podle zvláštních právních předpis</w:t>
      </w:r>
    </w:p>
    <w:p w14:paraId="25032664" w14:textId="77777777" w:rsidR="003B0729" w:rsidRPr="00D35B9C" w:rsidRDefault="003B0729" w:rsidP="00F946A8">
      <w:pPr>
        <w:pStyle w:val="Odstavecseseznamem"/>
        <w:numPr>
          <w:ilvl w:val="0"/>
          <w:numId w:val="5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Údaje projektu v </w:t>
      </w:r>
      <w:r w:rsidR="00995A3E">
        <w:rPr>
          <w:rFonts w:asciiTheme="minorHAnsi" w:hAnsiTheme="minorHAnsi" w:cstheme="minorHAnsi"/>
          <w:color w:val="000000"/>
          <w:sz w:val="24"/>
          <w:shd w:val="clear" w:color="auto" w:fill="FFFFFF"/>
        </w:rPr>
        <w:t>CEP</w:t>
      </w: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podléhají stupni </w:t>
      </w:r>
      <w:r w:rsidRPr="00D35B9C">
        <w:rPr>
          <w:rFonts w:asciiTheme="minorHAnsi" w:hAnsiTheme="minorHAnsi" w:cstheme="minorHAnsi"/>
          <w:color w:val="000000"/>
          <w:sz w:val="24"/>
          <w:shd w:val="clear" w:color="auto" w:fill="FFFFFF"/>
        </w:rPr>
        <w:t>důvěrnosti C</w:t>
      </w: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>, tj. předmět řešení projektu</w:t>
      </w:r>
      <w:r w:rsidR="00AD1020"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</w:t>
      </w:r>
      <w:r w:rsidRPr="00D35B9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podléhá obchodnímu tajemství, ale název projektu, anotace projektu a u ukončeného nebo zastaveného projektu zhodnocení výsledku řešení projektu dodané do </w:t>
      </w:r>
      <w:r w:rsidR="00AD1020" w:rsidRPr="00D35B9C">
        <w:rPr>
          <w:rFonts w:asciiTheme="minorHAnsi" w:hAnsiTheme="minorHAnsi" w:cstheme="minorHAnsi"/>
          <w:color w:val="000000"/>
          <w:sz w:val="24"/>
          <w:shd w:val="clear" w:color="auto" w:fill="FFFFFF"/>
        </w:rPr>
        <w:t>CEP</w:t>
      </w:r>
      <w:r w:rsidRPr="00D35B9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jsou upraveny tak, aby</w:t>
      </w:r>
      <w:r w:rsidR="00A125F2" w:rsidRPr="00D35B9C">
        <w:rPr>
          <w:rFonts w:asciiTheme="minorHAnsi" w:hAnsiTheme="minorHAnsi" w:cstheme="minorHAnsi"/>
          <w:color w:val="000000"/>
          <w:sz w:val="24"/>
          <w:shd w:val="clear" w:color="auto" w:fill="FFFFFF"/>
        </w:rPr>
        <w:t> </w:t>
      </w:r>
      <w:r w:rsidRPr="00D35B9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byly zveřejnitelné. </w:t>
      </w:r>
    </w:p>
    <w:p w14:paraId="04E48F7E" w14:textId="77777777" w:rsidR="003B0729" w:rsidRDefault="003B0729" w:rsidP="00F946A8">
      <w:pPr>
        <w:pStyle w:val="Odstavecseseznamem"/>
        <w:numPr>
          <w:ilvl w:val="0"/>
          <w:numId w:val="5"/>
        </w:numPr>
        <w:spacing w:before="120" w:after="360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>Nedohodnou-li se smluvní strany v konkrétním případě jinak, jsou veškeré informace, které získá jedna smluvní strana od druhé smluvní strany a které nejsou obecně známé, považovány za důvěrné (dále jen „důvěrné informace“). Strana, která je získala, je povinna důvěrné informace uchovat v tajnosti a zajistit dostatečnou ochranu před přístupem nepovolaných osob k nim. Nesmí důvěrné informace sdělit žádné další osobě, s výjimkou svých zaměstnanců, kteří jsou pověřeni činnostmi na projektu. Jiným osobám, které jsou pověřeny činnostmi na projektu, může smluvní strana sdělit důvěrné informace</w:t>
      </w:r>
      <w:r w:rsidR="00AE3E54"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>,</w:t>
      </w:r>
      <w:r w:rsidRPr="0068255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jen pokud s nimi uzavřela dohodu o zachování mlčenlivosti v obdobném rozsahu. </w:t>
      </w:r>
    </w:p>
    <w:p w14:paraId="4F617AFC" w14:textId="77777777" w:rsidR="003E160E" w:rsidRDefault="003E160E">
      <w:pPr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br w:type="page"/>
      </w:r>
    </w:p>
    <w:p w14:paraId="69B807CF" w14:textId="77777777" w:rsidR="003B0729" w:rsidRPr="0068255C" w:rsidRDefault="00995A3E" w:rsidP="00C05C5C">
      <w:pPr>
        <w:pStyle w:val="Odstavecseseznamem"/>
        <w:spacing w:before="360" w:after="240"/>
        <w:ind w:left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lastRenderedPageBreak/>
        <w:t>Článek 6</w:t>
      </w:r>
    </w:p>
    <w:p w14:paraId="5410907A" w14:textId="77777777" w:rsidR="003B0729" w:rsidRPr="0068255C" w:rsidRDefault="003B0729" w:rsidP="00995A3E">
      <w:pPr>
        <w:pStyle w:val="Odstavecseseznamem"/>
        <w:spacing w:before="360" w:after="240"/>
        <w:ind w:left="0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 w:rsidRPr="0068255C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Sankce za porušení smlouvy</w:t>
      </w:r>
    </w:p>
    <w:p w14:paraId="1A8370F7" w14:textId="77777777" w:rsidR="003B0729" w:rsidRPr="0068255C" w:rsidRDefault="003B0729" w:rsidP="00F946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/>
        <w:ind w:left="357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Smluvní strana, která poruší povinnosti vyplývající z této Smlouvy, uhradí dotčené smluvní straně smluvní pokutu ve výši 10.000,- Kč (slovy: deset</w:t>
      </w:r>
      <w:r w:rsidR="0036334F">
        <w:rPr>
          <w:rFonts w:asciiTheme="minorHAnsi" w:hAnsiTheme="minorHAnsi" w:cstheme="minorHAnsi"/>
          <w:sz w:val="24"/>
        </w:rPr>
        <w:t xml:space="preserve"> </w:t>
      </w:r>
      <w:r w:rsidRPr="0068255C">
        <w:rPr>
          <w:rFonts w:asciiTheme="minorHAnsi" w:hAnsiTheme="minorHAnsi" w:cstheme="minorHAnsi"/>
          <w:sz w:val="24"/>
        </w:rPr>
        <w:t>tisíc</w:t>
      </w:r>
      <w:r w:rsidR="0036334F">
        <w:rPr>
          <w:rFonts w:asciiTheme="minorHAnsi" w:hAnsiTheme="minorHAnsi" w:cstheme="minorHAnsi"/>
          <w:sz w:val="24"/>
        </w:rPr>
        <w:t xml:space="preserve"> </w:t>
      </w:r>
      <w:r w:rsidRPr="0068255C">
        <w:rPr>
          <w:rFonts w:asciiTheme="minorHAnsi" w:hAnsiTheme="minorHAnsi" w:cstheme="minorHAnsi"/>
          <w:sz w:val="24"/>
        </w:rPr>
        <w:t>korun českých) za</w:t>
      </w:r>
      <w:r w:rsidR="00DD186C" w:rsidRPr="0068255C">
        <w:rPr>
          <w:rFonts w:asciiTheme="minorHAnsi" w:hAnsiTheme="minorHAnsi" w:cstheme="minorHAnsi"/>
          <w:sz w:val="24"/>
        </w:rPr>
        <w:t> </w:t>
      </w:r>
      <w:r w:rsidRPr="0068255C">
        <w:rPr>
          <w:rFonts w:asciiTheme="minorHAnsi" w:hAnsiTheme="minorHAnsi" w:cstheme="minorHAnsi"/>
          <w:sz w:val="24"/>
        </w:rPr>
        <w:t>každé jednotlivé porušení, a to i opakovaně. Smluvní pokuta není předmětem DPH.</w:t>
      </w:r>
    </w:p>
    <w:p w14:paraId="3F9162A3" w14:textId="77777777" w:rsidR="003B0729" w:rsidRPr="0068255C" w:rsidRDefault="00AE3E54" w:rsidP="00F946A8">
      <w:pPr>
        <w:pStyle w:val="default"/>
        <w:numPr>
          <w:ilvl w:val="0"/>
          <w:numId w:val="2"/>
        </w:numPr>
        <w:spacing w:before="240"/>
        <w:ind w:left="357"/>
        <w:jc w:val="both"/>
        <w:rPr>
          <w:rFonts w:asciiTheme="minorHAnsi" w:hAnsiTheme="minorHAnsi" w:cstheme="minorHAnsi"/>
        </w:rPr>
      </w:pPr>
      <w:r w:rsidRPr="0068255C">
        <w:rPr>
          <w:rFonts w:asciiTheme="minorHAnsi" w:hAnsiTheme="minorHAnsi" w:cstheme="minorHAnsi"/>
          <w:color w:val="auto"/>
        </w:rPr>
        <w:t xml:space="preserve">Smluvní </w:t>
      </w:r>
      <w:r w:rsidR="003B0729" w:rsidRPr="0068255C">
        <w:rPr>
          <w:rFonts w:asciiTheme="minorHAnsi" w:hAnsiTheme="minorHAnsi" w:cstheme="minorHAnsi"/>
          <w:color w:val="auto"/>
        </w:rPr>
        <w:t>Strany se dohodly, že závazek zaplatit smluvní pokutu nevylučuje právo na</w:t>
      </w:r>
      <w:r w:rsidRPr="0068255C">
        <w:rPr>
          <w:rFonts w:asciiTheme="minorHAnsi" w:hAnsiTheme="minorHAnsi" w:cstheme="minorHAnsi"/>
          <w:color w:val="auto"/>
        </w:rPr>
        <w:t> </w:t>
      </w:r>
      <w:r w:rsidR="003B0729" w:rsidRPr="0068255C">
        <w:rPr>
          <w:rFonts w:asciiTheme="minorHAnsi" w:hAnsiTheme="minorHAnsi" w:cstheme="minorHAnsi"/>
          <w:color w:val="auto"/>
        </w:rPr>
        <w:t>náhradu škody v plné výši. I v případě, kdy bude smluvní pokuta snížena soudem, zůstává zachováno právo na náhradu škody v plné výši.  Pokud jakýkoliv právní předpis stanoví pokutu (penále) pro porušení smluvní povinnosti (kdykoliv během trvání této smlouvy), pak nebude takovým nárokem nijak dotčeno právo na náhradu škody v plné výši.</w:t>
      </w:r>
    </w:p>
    <w:p w14:paraId="4781D5D1" w14:textId="77777777" w:rsidR="00321858" w:rsidRDefault="00321858" w:rsidP="00C05C5C">
      <w:pPr>
        <w:pStyle w:val="Odstavecseseznamem"/>
        <w:keepNext/>
        <w:spacing w:before="360" w:after="240"/>
        <w:ind w:left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</w:p>
    <w:p w14:paraId="5AF47B28" w14:textId="77777777" w:rsidR="003B0729" w:rsidRPr="0068255C" w:rsidRDefault="00995A3E" w:rsidP="00C05C5C">
      <w:pPr>
        <w:pStyle w:val="Odstavecseseznamem"/>
        <w:keepNext/>
        <w:spacing w:before="360" w:after="240"/>
        <w:ind w:left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Článek 7</w:t>
      </w:r>
    </w:p>
    <w:p w14:paraId="70258B44" w14:textId="77777777" w:rsidR="003B0729" w:rsidRPr="0068255C" w:rsidRDefault="003B0729" w:rsidP="00995A3E">
      <w:pPr>
        <w:pStyle w:val="Odstavecseseznamem"/>
        <w:spacing w:before="360" w:after="240"/>
        <w:ind w:left="0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 w:rsidRPr="0068255C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Datum nabytí a ukončení účinnosti smlouvy</w:t>
      </w:r>
    </w:p>
    <w:p w14:paraId="6B5C9275" w14:textId="77777777" w:rsidR="003B0729" w:rsidRPr="00C079F5" w:rsidRDefault="003B0729" w:rsidP="00F946A8">
      <w:pPr>
        <w:pStyle w:val="default"/>
        <w:numPr>
          <w:ilvl w:val="0"/>
          <w:numId w:val="8"/>
        </w:numPr>
        <w:spacing w:before="240"/>
        <w:ind w:left="357"/>
        <w:jc w:val="both"/>
        <w:rPr>
          <w:rFonts w:asciiTheme="minorHAnsi" w:hAnsiTheme="minorHAnsi" w:cstheme="minorHAnsi"/>
        </w:rPr>
      </w:pPr>
      <w:r w:rsidRPr="00C079F5">
        <w:rPr>
          <w:rFonts w:asciiTheme="minorHAnsi" w:hAnsiTheme="minorHAnsi" w:cstheme="minorHAnsi"/>
        </w:rPr>
        <w:t xml:space="preserve">Tato smlouva </w:t>
      </w:r>
      <w:r w:rsidR="004F4F51" w:rsidRPr="00C079F5">
        <w:rPr>
          <w:rFonts w:asciiTheme="minorHAnsi" w:hAnsiTheme="minorHAnsi" w:cstheme="minorHAnsi"/>
          <w:color w:val="auto"/>
        </w:rPr>
        <w:t xml:space="preserve">nabývá platnosti okamžikem podpisu všemi smluvními stranami a účinnosti uveřejněním v registru smluv. </w:t>
      </w:r>
      <w:r w:rsidR="00D55163">
        <w:rPr>
          <w:rFonts w:asciiTheme="minorHAnsi" w:hAnsiTheme="minorHAnsi" w:cstheme="minorHAnsi"/>
          <w:color w:val="auto"/>
        </w:rPr>
        <w:t>ZČU</w:t>
      </w:r>
      <w:r w:rsidR="00321858" w:rsidRPr="00C079F5">
        <w:rPr>
          <w:rFonts w:asciiTheme="minorHAnsi" w:hAnsiTheme="minorHAnsi" w:cstheme="minorHAnsi"/>
          <w:color w:val="auto"/>
        </w:rPr>
        <w:t xml:space="preserve"> se zavazuje tuto Smlouvu po jejím podpisu všemi smluvními stranami zaslat správci registru smluv k uveřejnění dle zákona č. 340/2015 Sb., o registru smluv a o nabytí účinnosti této Smlouvy informovat ostatní smluvní strany.</w:t>
      </w:r>
    </w:p>
    <w:p w14:paraId="596B7BED" w14:textId="77777777" w:rsidR="003B0729" w:rsidRPr="0068255C" w:rsidRDefault="003B0729" w:rsidP="00F946A8">
      <w:pPr>
        <w:pStyle w:val="default"/>
        <w:numPr>
          <w:ilvl w:val="0"/>
          <w:numId w:val="8"/>
        </w:numPr>
        <w:spacing w:before="240"/>
        <w:ind w:left="357"/>
        <w:jc w:val="both"/>
        <w:rPr>
          <w:rFonts w:asciiTheme="minorHAnsi" w:hAnsiTheme="minorHAnsi" w:cstheme="minorHAnsi"/>
        </w:rPr>
      </w:pPr>
      <w:r w:rsidRPr="00321858">
        <w:rPr>
          <w:rFonts w:asciiTheme="minorHAnsi" w:hAnsiTheme="minorHAnsi" w:cstheme="minorHAnsi"/>
        </w:rPr>
        <w:t>Smlouva se uzavírá na dobu určitou od nabytí účinnosti smlouvy do</w:t>
      </w:r>
      <w:r w:rsidR="00321858">
        <w:rPr>
          <w:rFonts w:asciiTheme="minorHAnsi" w:hAnsiTheme="minorHAnsi" w:cstheme="minorHAnsi"/>
        </w:rPr>
        <w:t xml:space="preserve"> 31.</w:t>
      </w:r>
      <w:r w:rsidR="00862C44">
        <w:rPr>
          <w:rFonts w:asciiTheme="minorHAnsi" w:hAnsiTheme="minorHAnsi" w:cstheme="minorHAnsi"/>
        </w:rPr>
        <w:t xml:space="preserve"> </w:t>
      </w:r>
      <w:r w:rsidR="00321858">
        <w:rPr>
          <w:rFonts w:asciiTheme="minorHAnsi" w:hAnsiTheme="minorHAnsi" w:cstheme="minorHAnsi"/>
        </w:rPr>
        <w:t>12.</w:t>
      </w:r>
      <w:r w:rsidR="00862C44">
        <w:rPr>
          <w:rFonts w:asciiTheme="minorHAnsi" w:hAnsiTheme="minorHAnsi" w:cstheme="minorHAnsi"/>
        </w:rPr>
        <w:t xml:space="preserve"> </w:t>
      </w:r>
      <w:r w:rsidR="00321858">
        <w:rPr>
          <w:rFonts w:asciiTheme="minorHAnsi" w:hAnsiTheme="minorHAnsi" w:cstheme="minorHAnsi"/>
        </w:rPr>
        <w:t>202</w:t>
      </w:r>
      <w:r w:rsidR="00D55163">
        <w:rPr>
          <w:rFonts w:asciiTheme="minorHAnsi" w:hAnsiTheme="minorHAnsi" w:cstheme="minorHAnsi"/>
        </w:rPr>
        <w:t>6</w:t>
      </w:r>
      <w:r w:rsidR="00321858">
        <w:rPr>
          <w:rFonts w:asciiTheme="minorHAnsi" w:hAnsiTheme="minorHAnsi" w:cstheme="minorHAnsi"/>
        </w:rPr>
        <w:t>.</w:t>
      </w:r>
    </w:p>
    <w:p w14:paraId="0B7E22D2" w14:textId="77777777" w:rsidR="003B0729" w:rsidRPr="0068255C" w:rsidRDefault="00995A3E" w:rsidP="00C05C5C">
      <w:pPr>
        <w:pStyle w:val="Odstavecseseznamem"/>
        <w:spacing w:before="360" w:after="120"/>
        <w:ind w:left="0"/>
        <w:jc w:val="center"/>
        <w:outlineLvl w:val="0"/>
        <w:rPr>
          <w:rFonts w:asciiTheme="minorHAnsi" w:hAnsiTheme="minorHAnsi" w:cstheme="minorHAnsi"/>
          <w:b/>
          <w:caps/>
          <w:sz w:val="24"/>
        </w:rPr>
      </w:pPr>
      <w:r w:rsidRPr="00995A3E">
        <w:rPr>
          <w:rFonts w:asciiTheme="minorHAnsi" w:hAnsiTheme="minorHAnsi" w:cstheme="minorHAnsi"/>
          <w:b/>
          <w:sz w:val="24"/>
        </w:rPr>
        <w:t>Článek</w:t>
      </w:r>
      <w:r>
        <w:rPr>
          <w:rFonts w:asciiTheme="minorHAnsi" w:hAnsiTheme="minorHAnsi" w:cstheme="minorHAnsi"/>
          <w:b/>
          <w:caps/>
          <w:sz w:val="24"/>
        </w:rPr>
        <w:t xml:space="preserve"> 8</w:t>
      </w:r>
    </w:p>
    <w:p w14:paraId="010A7F1A" w14:textId="77777777" w:rsidR="003B0729" w:rsidRPr="0068255C" w:rsidRDefault="003B0729" w:rsidP="00995A3E">
      <w:pPr>
        <w:pStyle w:val="Odstavecseseznamem"/>
        <w:spacing w:before="360"/>
        <w:ind w:left="0"/>
        <w:jc w:val="center"/>
        <w:rPr>
          <w:rFonts w:asciiTheme="minorHAnsi" w:hAnsiTheme="minorHAnsi" w:cstheme="minorHAnsi"/>
          <w:b/>
          <w:caps/>
          <w:sz w:val="24"/>
        </w:rPr>
      </w:pPr>
      <w:r w:rsidRPr="0068255C">
        <w:rPr>
          <w:rFonts w:asciiTheme="minorHAnsi" w:hAnsiTheme="minorHAnsi" w:cstheme="minorHAnsi"/>
          <w:b/>
          <w:bCs/>
          <w:sz w:val="24"/>
        </w:rPr>
        <w:t>Závěrečná ustanovení</w:t>
      </w:r>
    </w:p>
    <w:p w14:paraId="0ABAAD63" w14:textId="77777777" w:rsidR="003B0729" w:rsidRPr="0068255C" w:rsidRDefault="003B0729" w:rsidP="00F946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Tuto smlouvu je možné měnit pouze písemnou dohodou ve formě číslovaných dodatků, podepsaných oprávněnými zástupci všech smluvních stran. </w:t>
      </w:r>
    </w:p>
    <w:p w14:paraId="369A777F" w14:textId="77777777" w:rsidR="003B0729" w:rsidRPr="0068255C" w:rsidRDefault="003B0729" w:rsidP="00F946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Účastník je povinen písemně upozornit poskytovatele na každou změnu skutečností uvedených v této Smlouvě.</w:t>
      </w:r>
    </w:p>
    <w:p w14:paraId="5EE721E2" w14:textId="77777777" w:rsidR="003B0729" w:rsidRPr="0068255C" w:rsidRDefault="003B0729" w:rsidP="00F946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Tato Smlouva je vyhotovena v </w:t>
      </w:r>
      <w:r w:rsidR="00995A3E">
        <w:rPr>
          <w:rFonts w:asciiTheme="minorHAnsi" w:hAnsiTheme="minorHAnsi" w:cstheme="minorHAnsi"/>
          <w:sz w:val="24"/>
        </w:rPr>
        <w:t>7</w:t>
      </w:r>
      <w:r w:rsidRPr="0068255C">
        <w:rPr>
          <w:rFonts w:asciiTheme="minorHAnsi" w:hAnsiTheme="minorHAnsi" w:cstheme="minorHAnsi"/>
          <w:sz w:val="24"/>
        </w:rPr>
        <w:t xml:space="preserve"> stejnopisech, z nich každá ze smluvních stran obdrží 2 vyhotovení a 1 vyhotovení obdrží poskytovatel.</w:t>
      </w:r>
    </w:p>
    <w:p w14:paraId="640BBC0F" w14:textId="77777777" w:rsidR="003B0729" w:rsidRPr="0068255C" w:rsidRDefault="003B0729" w:rsidP="00F946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 xml:space="preserve">Smluvní strany potvrzují, že tato Smlouva byla uzavřena svobodně a vážně, na základě projevené vůle smluvních stran, že souhlasí s jejím obsahem a tato smlouva nebyla ujednána v tísni ani za nijak nevýhodných podmínek. </w:t>
      </w:r>
    </w:p>
    <w:p w14:paraId="313A66F0" w14:textId="77777777" w:rsidR="003B0729" w:rsidRPr="0068255C" w:rsidRDefault="003B0729" w:rsidP="00523ADF">
      <w:pPr>
        <w:jc w:val="both"/>
        <w:rPr>
          <w:rFonts w:asciiTheme="minorHAnsi" w:hAnsiTheme="minorHAnsi" w:cstheme="minorHAnsi"/>
          <w:bCs/>
          <w:sz w:val="24"/>
        </w:rPr>
      </w:pPr>
    </w:p>
    <w:p w14:paraId="288BD6B6" w14:textId="77777777" w:rsidR="003E160E" w:rsidRPr="00972886" w:rsidRDefault="003E160E" w:rsidP="00972886">
      <w:pPr>
        <w:jc w:val="center"/>
        <w:rPr>
          <w:rFonts w:asciiTheme="minorHAnsi" w:hAnsiTheme="minorHAnsi" w:cstheme="minorHAnsi"/>
          <w:i/>
          <w:sz w:val="24"/>
        </w:rPr>
      </w:pPr>
      <w:r w:rsidRPr="00972886">
        <w:rPr>
          <w:rFonts w:asciiTheme="minorHAnsi" w:hAnsiTheme="minorHAnsi" w:cstheme="minorHAnsi"/>
          <w:i/>
          <w:sz w:val="24"/>
          <w:lang w:val="en-US"/>
        </w:rPr>
        <w:t>&lt;</w:t>
      </w:r>
      <w:proofErr w:type="spellStart"/>
      <w:r w:rsidRPr="00972886">
        <w:rPr>
          <w:rFonts w:asciiTheme="minorHAnsi" w:hAnsiTheme="minorHAnsi" w:cstheme="minorHAnsi"/>
          <w:i/>
          <w:sz w:val="24"/>
          <w:lang w:val="en-US"/>
        </w:rPr>
        <w:t>podpisová</w:t>
      </w:r>
      <w:proofErr w:type="spellEnd"/>
      <w:r w:rsidRPr="00972886">
        <w:rPr>
          <w:rFonts w:asciiTheme="minorHAnsi" w:hAnsiTheme="minorHAnsi" w:cstheme="minorHAnsi"/>
          <w:i/>
          <w:sz w:val="24"/>
          <w:lang w:val="en-US"/>
        </w:rPr>
        <w:t xml:space="preserve"> </w:t>
      </w:r>
      <w:proofErr w:type="spellStart"/>
      <w:r w:rsidRPr="00972886">
        <w:rPr>
          <w:rFonts w:asciiTheme="minorHAnsi" w:hAnsiTheme="minorHAnsi" w:cstheme="minorHAnsi"/>
          <w:i/>
          <w:sz w:val="24"/>
          <w:lang w:val="en-US"/>
        </w:rPr>
        <w:t>strana</w:t>
      </w:r>
      <w:proofErr w:type="spellEnd"/>
      <w:r w:rsidRPr="00972886">
        <w:rPr>
          <w:rFonts w:asciiTheme="minorHAnsi" w:hAnsiTheme="minorHAnsi" w:cstheme="minorHAnsi"/>
          <w:i/>
          <w:sz w:val="24"/>
          <w:lang w:val="en-US"/>
        </w:rPr>
        <w:t xml:space="preserve"> </w:t>
      </w:r>
      <w:proofErr w:type="spellStart"/>
      <w:r w:rsidRPr="00972886">
        <w:rPr>
          <w:rFonts w:asciiTheme="minorHAnsi" w:hAnsiTheme="minorHAnsi" w:cstheme="minorHAnsi"/>
          <w:i/>
          <w:sz w:val="24"/>
          <w:lang w:val="en-US"/>
        </w:rPr>
        <w:t>následuje</w:t>
      </w:r>
      <w:proofErr w:type="spellEnd"/>
      <w:r w:rsidRPr="00972886">
        <w:rPr>
          <w:rFonts w:asciiTheme="minorHAnsi" w:hAnsiTheme="minorHAnsi" w:cstheme="minorHAnsi"/>
          <w:i/>
          <w:sz w:val="24"/>
          <w:lang w:val="en-US"/>
        </w:rPr>
        <w:t>&gt;</w:t>
      </w:r>
      <w:r w:rsidRPr="00972886">
        <w:rPr>
          <w:rFonts w:asciiTheme="minorHAnsi" w:hAnsiTheme="minorHAnsi" w:cstheme="minorHAnsi"/>
          <w:i/>
          <w:sz w:val="24"/>
        </w:rPr>
        <w:br w:type="page"/>
      </w:r>
    </w:p>
    <w:p w14:paraId="17B8CF93" w14:textId="77777777" w:rsidR="00F33F32" w:rsidRPr="0068255C" w:rsidRDefault="00F33F32" w:rsidP="00C05C5C">
      <w:pPr>
        <w:jc w:val="both"/>
        <w:outlineLvl w:val="0"/>
        <w:rPr>
          <w:rFonts w:asciiTheme="minorHAnsi" w:hAnsiTheme="minorHAnsi" w:cstheme="minorHAnsi"/>
          <w:b/>
          <w:sz w:val="24"/>
        </w:rPr>
      </w:pPr>
      <w:r w:rsidRPr="0068255C">
        <w:rPr>
          <w:rFonts w:asciiTheme="minorHAnsi" w:hAnsiTheme="minorHAnsi" w:cstheme="minorHAnsi"/>
          <w:b/>
          <w:sz w:val="24"/>
        </w:rPr>
        <w:lastRenderedPageBreak/>
        <w:t xml:space="preserve">Za Příjemce:  </w:t>
      </w:r>
    </w:p>
    <w:p w14:paraId="27FFEA82" w14:textId="77777777" w:rsidR="00F33F32" w:rsidRPr="0068255C" w:rsidRDefault="00995A3E" w:rsidP="004E2E2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ZVVZ MACHINERY, a.s.</w:t>
      </w:r>
      <w:r w:rsidR="00264D76" w:rsidRPr="0068255C">
        <w:rPr>
          <w:rFonts w:asciiTheme="minorHAnsi" w:hAnsiTheme="minorHAnsi" w:cstheme="minorHAnsi"/>
          <w:b/>
          <w:bCs/>
          <w:sz w:val="24"/>
        </w:rPr>
        <w:br/>
      </w:r>
    </w:p>
    <w:p w14:paraId="1FD4483B" w14:textId="77777777" w:rsidR="00F33F32" w:rsidRPr="0068255C" w:rsidRDefault="00F33F32" w:rsidP="00F33F32">
      <w:pPr>
        <w:tabs>
          <w:tab w:val="center" w:pos="7088"/>
        </w:tabs>
        <w:jc w:val="both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V </w:t>
      </w:r>
      <w:r w:rsidR="00375B05">
        <w:rPr>
          <w:rFonts w:asciiTheme="minorHAnsi" w:hAnsiTheme="minorHAnsi" w:cstheme="minorHAnsi"/>
          <w:sz w:val="24"/>
        </w:rPr>
        <w:t>Milevsku</w:t>
      </w:r>
      <w:r w:rsidRPr="0068255C">
        <w:rPr>
          <w:rFonts w:asciiTheme="minorHAnsi" w:hAnsiTheme="minorHAnsi" w:cstheme="minorHAnsi"/>
          <w:sz w:val="24"/>
        </w:rPr>
        <w:t xml:space="preserve"> dne</w:t>
      </w:r>
      <w:r w:rsidR="00862C44">
        <w:rPr>
          <w:rFonts w:asciiTheme="minorHAnsi" w:hAnsiTheme="minorHAnsi" w:cstheme="minorHAnsi"/>
          <w:sz w:val="24"/>
        </w:rPr>
        <w:t xml:space="preserve"> 22. 12. 2021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5A3E" w14:paraId="12A436FE" w14:textId="77777777" w:rsidTr="0013609B">
        <w:tc>
          <w:tcPr>
            <w:tcW w:w="4531" w:type="dxa"/>
          </w:tcPr>
          <w:p w14:paraId="2DE3D275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180D8FDF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5B552EC8" w14:textId="77777777" w:rsidR="0090630B" w:rsidRDefault="0090630B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6DF0A783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44574C45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……………………………………………………..</w:t>
            </w:r>
          </w:p>
        </w:tc>
        <w:tc>
          <w:tcPr>
            <w:tcW w:w="4531" w:type="dxa"/>
          </w:tcPr>
          <w:p w14:paraId="6415BA52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3099D207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181B2226" w14:textId="77777777" w:rsidR="0090630B" w:rsidRDefault="0090630B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63F9C9D8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00C14C99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………………………………………………..</w:t>
            </w:r>
          </w:p>
        </w:tc>
      </w:tr>
      <w:tr w:rsidR="00995A3E" w14:paraId="263536A7" w14:textId="77777777" w:rsidTr="0013609B">
        <w:tc>
          <w:tcPr>
            <w:tcW w:w="4531" w:type="dxa"/>
          </w:tcPr>
          <w:p w14:paraId="40DE6499" w14:textId="77777777" w:rsidR="00995A3E" w:rsidRPr="008C516A" w:rsidRDefault="00A70E5B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x</w:t>
            </w:r>
          </w:p>
          <w:p w14:paraId="2EC61B03" w14:textId="77777777" w:rsidR="00995A3E" w:rsidRPr="001F5997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 w:rsidRPr="001F5997">
              <w:rPr>
                <w:rFonts w:asciiTheme="minorHAnsi" w:hAnsiTheme="minorHAnsi" w:cstheme="minorHAnsi"/>
                <w:sz w:val="24"/>
              </w:rPr>
              <w:t>předseda představenstva</w:t>
            </w:r>
          </w:p>
        </w:tc>
        <w:tc>
          <w:tcPr>
            <w:tcW w:w="4531" w:type="dxa"/>
          </w:tcPr>
          <w:p w14:paraId="01070096" w14:textId="77777777" w:rsidR="00995A3E" w:rsidRPr="00D35B9C" w:rsidRDefault="00A70E5B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x</w:t>
            </w:r>
          </w:p>
          <w:p w14:paraId="04AE1A57" w14:textId="77777777" w:rsidR="00995A3E" w:rsidRPr="001F5997" w:rsidRDefault="0036334F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místopředseda</w:t>
            </w:r>
            <w:r w:rsidR="00375B05" w:rsidRPr="001F5997">
              <w:rPr>
                <w:rFonts w:asciiTheme="minorHAnsi" w:hAnsiTheme="minorHAnsi" w:cstheme="minorHAnsi"/>
                <w:sz w:val="24"/>
              </w:rPr>
              <w:t xml:space="preserve"> představenstva</w:t>
            </w:r>
          </w:p>
        </w:tc>
      </w:tr>
    </w:tbl>
    <w:p w14:paraId="627E68BC" w14:textId="77777777" w:rsidR="00995A3E" w:rsidRDefault="00995A3E" w:rsidP="00F33F32">
      <w:pPr>
        <w:tabs>
          <w:tab w:val="center" w:pos="7088"/>
        </w:tabs>
        <w:jc w:val="both"/>
        <w:rPr>
          <w:rFonts w:asciiTheme="minorHAnsi" w:hAnsiTheme="minorHAnsi" w:cstheme="minorHAnsi"/>
          <w:b/>
          <w:sz w:val="24"/>
        </w:rPr>
      </w:pPr>
    </w:p>
    <w:p w14:paraId="2684DA77" w14:textId="77777777" w:rsidR="00995A3E" w:rsidRDefault="00995A3E" w:rsidP="00F33F32">
      <w:pPr>
        <w:tabs>
          <w:tab w:val="center" w:pos="7088"/>
        </w:tabs>
        <w:jc w:val="both"/>
        <w:rPr>
          <w:rFonts w:asciiTheme="minorHAnsi" w:hAnsiTheme="minorHAnsi" w:cstheme="minorHAnsi"/>
          <w:b/>
          <w:sz w:val="24"/>
        </w:rPr>
      </w:pPr>
    </w:p>
    <w:p w14:paraId="51BDC113" w14:textId="77777777" w:rsidR="00F33F32" w:rsidRPr="0068255C" w:rsidRDefault="00F33F32" w:rsidP="00C05C5C">
      <w:pPr>
        <w:keepNext/>
        <w:tabs>
          <w:tab w:val="center" w:pos="7088"/>
        </w:tabs>
        <w:jc w:val="both"/>
        <w:outlineLvl w:val="0"/>
        <w:rPr>
          <w:rFonts w:asciiTheme="minorHAnsi" w:hAnsiTheme="minorHAnsi" w:cstheme="minorHAnsi"/>
          <w:b/>
          <w:sz w:val="24"/>
        </w:rPr>
      </w:pPr>
      <w:r w:rsidRPr="0068255C">
        <w:rPr>
          <w:rFonts w:asciiTheme="minorHAnsi" w:hAnsiTheme="minorHAnsi" w:cstheme="minorHAnsi"/>
          <w:b/>
          <w:sz w:val="24"/>
        </w:rPr>
        <w:t>Za Účastníka 1</w:t>
      </w:r>
    </w:p>
    <w:p w14:paraId="77A4D86E" w14:textId="77777777" w:rsidR="00264D76" w:rsidRPr="0068255C" w:rsidRDefault="002E5FD5" w:rsidP="00C05C5C">
      <w:pPr>
        <w:keepNext/>
        <w:jc w:val="both"/>
        <w:outlineLvl w:val="0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CFD Support, s.r.o.</w:t>
      </w:r>
    </w:p>
    <w:p w14:paraId="0A0FEEB2" w14:textId="77777777" w:rsidR="00F33F32" w:rsidRPr="0068255C" w:rsidRDefault="00F33F32" w:rsidP="008C516A">
      <w:pPr>
        <w:keepNext/>
        <w:tabs>
          <w:tab w:val="center" w:pos="7088"/>
        </w:tabs>
        <w:jc w:val="both"/>
        <w:rPr>
          <w:rFonts w:asciiTheme="minorHAnsi" w:hAnsiTheme="minorHAnsi" w:cstheme="minorHAnsi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990CC0" w14:paraId="774C3BB7" w14:textId="77777777" w:rsidTr="00DF3262">
        <w:tc>
          <w:tcPr>
            <w:tcW w:w="4531" w:type="dxa"/>
          </w:tcPr>
          <w:p w14:paraId="2044EA86" w14:textId="77777777" w:rsidR="00990CC0" w:rsidRDefault="00990CC0" w:rsidP="008C516A">
            <w:pPr>
              <w:keepNext/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68255C">
              <w:rPr>
                <w:rFonts w:asciiTheme="minorHAnsi" w:hAnsiTheme="minorHAnsi" w:cstheme="minorHAnsi"/>
                <w:sz w:val="24"/>
              </w:rPr>
              <w:t xml:space="preserve">V Praze dne </w:t>
            </w:r>
            <w:r>
              <w:rPr>
                <w:rFonts w:asciiTheme="minorHAnsi" w:hAnsiTheme="minorHAnsi" w:cstheme="minorHAnsi"/>
                <w:sz w:val="24"/>
              </w:rPr>
              <w:t>23. 12. 2021</w:t>
            </w:r>
          </w:p>
          <w:p w14:paraId="0EE5D194" w14:textId="77777777" w:rsidR="00990CC0" w:rsidRDefault="00990CC0" w:rsidP="008C516A">
            <w:pPr>
              <w:keepNext/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21A5C567" w14:textId="77777777" w:rsidR="00990CC0" w:rsidRDefault="00990CC0" w:rsidP="008C516A">
            <w:pPr>
              <w:keepNext/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6F92C174" w14:textId="77777777" w:rsidR="00990CC0" w:rsidRDefault="00990CC0" w:rsidP="008C516A">
            <w:pPr>
              <w:keepNext/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6C147274" w14:textId="77777777" w:rsidR="00990CC0" w:rsidRDefault="00990CC0" w:rsidP="008C516A">
            <w:pPr>
              <w:keepNext/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6777BAF5" w14:textId="77777777" w:rsidR="00990CC0" w:rsidRDefault="00990CC0" w:rsidP="008C516A">
            <w:pPr>
              <w:keepNext/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……………………………………………………..</w:t>
            </w:r>
          </w:p>
        </w:tc>
      </w:tr>
      <w:tr w:rsidR="00990CC0" w14:paraId="44E86CE1" w14:textId="77777777" w:rsidTr="00DF3262">
        <w:tc>
          <w:tcPr>
            <w:tcW w:w="4531" w:type="dxa"/>
          </w:tcPr>
          <w:p w14:paraId="429BDF34" w14:textId="77777777" w:rsidR="00990CC0" w:rsidRDefault="00A70E5B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x</w:t>
            </w:r>
          </w:p>
          <w:p w14:paraId="70CEB451" w14:textId="77777777" w:rsidR="00990CC0" w:rsidRPr="001F5997" w:rsidRDefault="00990CC0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jednatel</w:t>
            </w:r>
          </w:p>
        </w:tc>
      </w:tr>
    </w:tbl>
    <w:p w14:paraId="23A5CB7B" w14:textId="77777777" w:rsidR="00F33F32" w:rsidRPr="0068255C" w:rsidRDefault="00F33F32" w:rsidP="00F33F32">
      <w:pPr>
        <w:tabs>
          <w:tab w:val="center" w:pos="7088"/>
        </w:tabs>
        <w:rPr>
          <w:rFonts w:asciiTheme="minorHAnsi" w:hAnsiTheme="minorHAnsi" w:cstheme="minorHAnsi"/>
          <w:sz w:val="24"/>
        </w:rPr>
      </w:pPr>
    </w:p>
    <w:p w14:paraId="2A7BFC0F" w14:textId="77777777" w:rsidR="00264D76" w:rsidRPr="0068255C" w:rsidRDefault="00264D76" w:rsidP="00F33F32">
      <w:pPr>
        <w:tabs>
          <w:tab w:val="center" w:pos="7088"/>
        </w:tabs>
        <w:rPr>
          <w:rFonts w:asciiTheme="minorHAnsi" w:hAnsiTheme="minorHAnsi" w:cstheme="minorHAnsi"/>
          <w:sz w:val="24"/>
        </w:rPr>
      </w:pPr>
    </w:p>
    <w:p w14:paraId="7181A523" w14:textId="77777777" w:rsidR="00F33F32" w:rsidRPr="0068255C" w:rsidRDefault="00F33F32" w:rsidP="00C05C5C">
      <w:pPr>
        <w:tabs>
          <w:tab w:val="center" w:pos="7088"/>
        </w:tabs>
        <w:outlineLvl w:val="0"/>
        <w:rPr>
          <w:rFonts w:asciiTheme="minorHAnsi" w:hAnsiTheme="minorHAnsi" w:cstheme="minorHAnsi"/>
          <w:b/>
          <w:sz w:val="24"/>
        </w:rPr>
      </w:pPr>
      <w:r w:rsidRPr="0068255C">
        <w:rPr>
          <w:rFonts w:asciiTheme="minorHAnsi" w:hAnsiTheme="minorHAnsi" w:cstheme="minorHAnsi"/>
          <w:b/>
          <w:sz w:val="24"/>
        </w:rPr>
        <w:t xml:space="preserve">Za Účastníka 2 </w:t>
      </w:r>
    </w:p>
    <w:p w14:paraId="15A919D1" w14:textId="77777777" w:rsidR="00AD1020" w:rsidRDefault="002E5FD5" w:rsidP="00C05C5C">
      <w:pPr>
        <w:tabs>
          <w:tab w:val="center" w:pos="7088"/>
        </w:tabs>
        <w:jc w:val="both"/>
        <w:outlineLvl w:val="0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ZČU v Plzni</w:t>
      </w:r>
    </w:p>
    <w:p w14:paraId="13502232" w14:textId="77777777" w:rsidR="00995A3E" w:rsidRPr="0068255C" w:rsidRDefault="00995A3E" w:rsidP="00F33F32">
      <w:pPr>
        <w:tabs>
          <w:tab w:val="center" w:pos="7088"/>
        </w:tabs>
        <w:jc w:val="both"/>
        <w:rPr>
          <w:rFonts w:asciiTheme="minorHAnsi" w:hAnsiTheme="minorHAnsi" w:cstheme="minorHAnsi"/>
          <w:sz w:val="24"/>
        </w:rPr>
      </w:pPr>
    </w:p>
    <w:p w14:paraId="043CA5A5" w14:textId="77777777" w:rsidR="00F33F32" w:rsidRPr="0068255C" w:rsidRDefault="00F33F32" w:rsidP="00C05C5C">
      <w:pPr>
        <w:tabs>
          <w:tab w:val="center" w:pos="7088"/>
        </w:tabs>
        <w:jc w:val="both"/>
        <w:outlineLvl w:val="0"/>
        <w:rPr>
          <w:rFonts w:asciiTheme="minorHAnsi" w:hAnsiTheme="minorHAnsi" w:cstheme="minorHAnsi"/>
          <w:sz w:val="24"/>
        </w:rPr>
      </w:pPr>
      <w:r w:rsidRPr="0068255C">
        <w:rPr>
          <w:rFonts w:asciiTheme="minorHAnsi" w:hAnsiTheme="minorHAnsi" w:cstheme="minorHAnsi"/>
          <w:sz w:val="24"/>
        </w:rPr>
        <w:t>V </w:t>
      </w:r>
      <w:r w:rsidR="002E5FD5">
        <w:rPr>
          <w:rFonts w:asciiTheme="minorHAnsi" w:hAnsiTheme="minorHAnsi" w:cstheme="minorHAnsi"/>
          <w:sz w:val="24"/>
        </w:rPr>
        <w:t>Plzni</w:t>
      </w:r>
      <w:r w:rsidRPr="0068255C">
        <w:rPr>
          <w:rFonts w:asciiTheme="minorHAnsi" w:hAnsiTheme="minorHAnsi" w:cstheme="minorHAnsi"/>
          <w:sz w:val="24"/>
        </w:rPr>
        <w:t xml:space="preserve"> dne</w:t>
      </w:r>
      <w:r w:rsidR="00862C44">
        <w:rPr>
          <w:rFonts w:asciiTheme="minorHAnsi" w:hAnsiTheme="minorHAnsi" w:cstheme="minorHAnsi"/>
          <w:sz w:val="24"/>
        </w:rPr>
        <w:t xml:space="preserve"> </w:t>
      </w:r>
      <w:r w:rsidR="00FE7391">
        <w:rPr>
          <w:rFonts w:asciiTheme="minorHAnsi" w:hAnsiTheme="minorHAnsi" w:cstheme="minorHAnsi"/>
          <w:sz w:val="24"/>
        </w:rPr>
        <w:t>21</w:t>
      </w:r>
      <w:r w:rsidR="00862C44">
        <w:rPr>
          <w:rFonts w:asciiTheme="minorHAnsi" w:hAnsiTheme="minorHAnsi" w:cstheme="minorHAnsi"/>
          <w:sz w:val="24"/>
        </w:rPr>
        <w:t>. 12. 2021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5A3E" w14:paraId="12CB761C" w14:textId="77777777" w:rsidTr="0013609B">
        <w:tc>
          <w:tcPr>
            <w:tcW w:w="4531" w:type="dxa"/>
          </w:tcPr>
          <w:p w14:paraId="25AB5760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3943CCB3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7910CC29" w14:textId="77777777" w:rsidR="00323DD4" w:rsidRDefault="00323DD4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147538A2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700A5C84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……………………………………………………..</w:t>
            </w:r>
          </w:p>
        </w:tc>
        <w:tc>
          <w:tcPr>
            <w:tcW w:w="4531" w:type="dxa"/>
          </w:tcPr>
          <w:p w14:paraId="588C2099" w14:textId="77777777" w:rsidR="00995A3E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95A3E" w14:paraId="25A51632" w14:textId="77777777" w:rsidTr="0013609B">
        <w:tc>
          <w:tcPr>
            <w:tcW w:w="4531" w:type="dxa"/>
          </w:tcPr>
          <w:p w14:paraId="227ED28F" w14:textId="77777777" w:rsidR="00995A3E" w:rsidRPr="00995A3E" w:rsidRDefault="00A70E5B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x</w:t>
            </w:r>
          </w:p>
          <w:p w14:paraId="76608F3D" w14:textId="77777777" w:rsidR="00995A3E" w:rsidRPr="001F5997" w:rsidRDefault="00D55163" w:rsidP="00D55163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prorektor pro výzkum a vývoj</w:t>
            </w:r>
          </w:p>
        </w:tc>
        <w:tc>
          <w:tcPr>
            <w:tcW w:w="4531" w:type="dxa"/>
          </w:tcPr>
          <w:p w14:paraId="71640873" w14:textId="77777777" w:rsidR="00995A3E" w:rsidRPr="001F5997" w:rsidRDefault="00995A3E" w:rsidP="0013609B">
            <w:pPr>
              <w:tabs>
                <w:tab w:val="center" w:pos="7088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9513DBA" w14:textId="77777777" w:rsidR="00AD1020" w:rsidRPr="0068255C" w:rsidRDefault="00AD1020" w:rsidP="00C079F5">
      <w:pPr>
        <w:tabs>
          <w:tab w:val="center" w:pos="7088"/>
        </w:tabs>
        <w:jc w:val="both"/>
        <w:rPr>
          <w:rFonts w:asciiTheme="minorHAnsi" w:hAnsiTheme="minorHAnsi" w:cstheme="minorHAnsi"/>
          <w:sz w:val="24"/>
        </w:rPr>
      </w:pPr>
    </w:p>
    <w:sectPr w:rsidR="00AD1020" w:rsidRPr="0068255C" w:rsidSect="0084085F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A8D0" w14:textId="77777777" w:rsidR="0013646F" w:rsidRDefault="0013646F" w:rsidP="00A83183">
      <w:r>
        <w:separator/>
      </w:r>
    </w:p>
  </w:endnote>
  <w:endnote w:type="continuationSeparator" w:id="0">
    <w:p w14:paraId="77932AD4" w14:textId="77777777" w:rsidR="0013646F" w:rsidRDefault="0013646F" w:rsidP="00A8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2121" w14:textId="77777777" w:rsidR="00861725" w:rsidRDefault="00861725">
    <w:pPr>
      <w:pStyle w:val="Zpat"/>
      <w:jc w:val="right"/>
    </w:pPr>
    <w:r>
      <w:t xml:space="preserve">Stránka | </w:t>
    </w:r>
    <w:r>
      <w:fldChar w:fldCharType="begin"/>
    </w:r>
    <w:r>
      <w:instrText>PAGE   \* MERGEFORMAT</w:instrText>
    </w:r>
    <w:r>
      <w:fldChar w:fldCharType="separate"/>
    </w:r>
    <w:r w:rsidR="00A70E5B">
      <w:rPr>
        <w:noProof/>
      </w:rPr>
      <w:t>9</w:t>
    </w:r>
    <w:r>
      <w:rPr>
        <w:noProof/>
      </w:rPr>
      <w:fldChar w:fldCharType="end"/>
    </w:r>
    <w:r>
      <w:t xml:space="preserve"> </w:t>
    </w:r>
  </w:p>
  <w:p w14:paraId="4E3DDE42" w14:textId="77777777" w:rsidR="00861725" w:rsidRDefault="00861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E31A" w14:textId="77777777" w:rsidR="0013646F" w:rsidRDefault="0013646F" w:rsidP="00A83183">
      <w:r>
        <w:separator/>
      </w:r>
    </w:p>
  </w:footnote>
  <w:footnote w:type="continuationSeparator" w:id="0">
    <w:p w14:paraId="05404F87" w14:textId="77777777" w:rsidR="0013646F" w:rsidRDefault="0013646F" w:rsidP="00A83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D9A"/>
    <w:multiLevelType w:val="hybridMultilevel"/>
    <w:tmpl w:val="9AF414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84356B"/>
    <w:multiLevelType w:val="multilevel"/>
    <w:tmpl w:val="F4E0BFEC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5A28C9"/>
    <w:multiLevelType w:val="hybridMultilevel"/>
    <w:tmpl w:val="CBC2668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2D8"/>
    <w:multiLevelType w:val="multilevel"/>
    <w:tmpl w:val="A340747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6B5D3B"/>
    <w:multiLevelType w:val="multilevel"/>
    <w:tmpl w:val="CBD068C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756425"/>
    <w:multiLevelType w:val="multilevel"/>
    <w:tmpl w:val="5F3AC67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DCF6274"/>
    <w:multiLevelType w:val="hybridMultilevel"/>
    <w:tmpl w:val="8354D4D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64630"/>
    <w:multiLevelType w:val="hybridMultilevel"/>
    <w:tmpl w:val="AD288172"/>
    <w:lvl w:ilvl="0" w:tplc="C8724F76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  <w:rPr>
        <w:rFonts w:cs="Times New Roman" w:hint="default"/>
      </w:rPr>
    </w:lvl>
    <w:lvl w:ilvl="2" w:tplc="C8724F76">
      <w:numFmt w:val="bullet"/>
      <w:lvlText w:val="-"/>
      <w:lvlJc w:val="left"/>
      <w:pPr>
        <w:ind w:left="3048" w:hanging="360"/>
      </w:pPr>
      <w:rPr>
        <w:rFonts w:ascii="Calibri" w:eastAsia="Times New Roman" w:hAnsi="Calibri" w:cstheme="minorHAnsi"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83B4976"/>
    <w:multiLevelType w:val="hybridMultilevel"/>
    <w:tmpl w:val="90DCE44E"/>
    <w:lvl w:ilvl="0" w:tplc="04050019">
      <w:start w:val="1"/>
      <w:numFmt w:val="lowerLetter"/>
      <w:lvlText w:val="%1.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9" w15:restartNumberingAfterBreak="0">
    <w:nsid w:val="1A6D075C"/>
    <w:multiLevelType w:val="hybridMultilevel"/>
    <w:tmpl w:val="76C0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C4182"/>
    <w:multiLevelType w:val="hybridMultilevel"/>
    <w:tmpl w:val="89B0ADA0"/>
    <w:lvl w:ilvl="0" w:tplc="663EF0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1D2A1345"/>
    <w:multiLevelType w:val="multilevel"/>
    <w:tmpl w:val="F4E0BFEC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EF141E9"/>
    <w:multiLevelType w:val="multilevel"/>
    <w:tmpl w:val="1B5AB6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803FB1"/>
    <w:multiLevelType w:val="multilevel"/>
    <w:tmpl w:val="7024B170"/>
    <w:lvl w:ilvl="0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4" w15:restartNumberingAfterBreak="0">
    <w:nsid w:val="295A232D"/>
    <w:multiLevelType w:val="hybridMultilevel"/>
    <w:tmpl w:val="37925F8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03B0"/>
    <w:multiLevelType w:val="hybridMultilevel"/>
    <w:tmpl w:val="44746B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5079B"/>
    <w:multiLevelType w:val="multilevel"/>
    <w:tmpl w:val="CF6C0AD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5083437"/>
    <w:multiLevelType w:val="hybridMultilevel"/>
    <w:tmpl w:val="90DCE44E"/>
    <w:lvl w:ilvl="0" w:tplc="04050019">
      <w:start w:val="1"/>
      <w:numFmt w:val="lowerLetter"/>
      <w:lvlText w:val="%1.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8" w15:restartNumberingAfterBreak="0">
    <w:nsid w:val="368C52A8"/>
    <w:multiLevelType w:val="multilevel"/>
    <w:tmpl w:val="5EAA21A2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0204C60"/>
    <w:multiLevelType w:val="hybridMultilevel"/>
    <w:tmpl w:val="12DCF562"/>
    <w:lvl w:ilvl="0" w:tplc="3DEE5AC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2F316B5"/>
    <w:multiLevelType w:val="hybridMultilevel"/>
    <w:tmpl w:val="97D8C0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C8724F76">
      <w:numFmt w:val="bullet"/>
      <w:lvlText w:val="-"/>
      <w:lvlJc w:val="left"/>
      <w:pPr>
        <w:ind w:left="2340" w:hanging="360"/>
      </w:pPr>
      <w:rPr>
        <w:rFonts w:ascii="Calibri" w:eastAsia="Times New Roman" w:hAnsi="Calibri" w:cstheme="minorHAns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420"/>
    <w:multiLevelType w:val="multilevel"/>
    <w:tmpl w:val="5028846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B175F8"/>
    <w:multiLevelType w:val="multilevel"/>
    <w:tmpl w:val="1B5AB6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7D7B17"/>
    <w:multiLevelType w:val="hybridMultilevel"/>
    <w:tmpl w:val="0550211E"/>
    <w:lvl w:ilvl="0" w:tplc="F3C213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94B00EA"/>
    <w:multiLevelType w:val="multilevel"/>
    <w:tmpl w:val="A242296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717BFF"/>
    <w:multiLevelType w:val="hybridMultilevel"/>
    <w:tmpl w:val="8AD21F40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C825803"/>
    <w:multiLevelType w:val="hybridMultilevel"/>
    <w:tmpl w:val="90DCE44E"/>
    <w:lvl w:ilvl="0" w:tplc="04050019">
      <w:start w:val="1"/>
      <w:numFmt w:val="lowerLetter"/>
      <w:lvlText w:val="%1.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7" w15:restartNumberingAfterBreak="0">
    <w:nsid w:val="4F83197E"/>
    <w:multiLevelType w:val="multilevel"/>
    <w:tmpl w:val="2CD42AAA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01B655A"/>
    <w:multiLevelType w:val="hybridMultilevel"/>
    <w:tmpl w:val="D6C4DA2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60D17"/>
    <w:multiLevelType w:val="hybridMultilevel"/>
    <w:tmpl w:val="90DCE44E"/>
    <w:lvl w:ilvl="0" w:tplc="04050019">
      <w:start w:val="1"/>
      <w:numFmt w:val="lowerLetter"/>
      <w:lvlText w:val="%1.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0" w15:restartNumberingAfterBreak="0">
    <w:nsid w:val="55172D36"/>
    <w:multiLevelType w:val="multilevel"/>
    <w:tmpl w:val="59C415B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56F4BAD"/>
    <w:multiLevelType w:val="hybridMultilevel"/>
    <w:tmpl w:val="F26224A8"/>
    <w:lvl w:ilvl="0" w:tplc="F51E23F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596B3657"/>
    <w:multiLevelType w:val="hybridMultilevel"/>
    <w:tmpl w:val="D450B4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7720B"/>
    <w:multiLevelType w:val="hybridMultilevel"/>
    <w:tmpl w:val="D3D2A2C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510AC"/>
    <w:multiLevelType w:val="hybridMultilevel"/>
    <w:tmpl w:val="B0DA4C5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5449B"/>
    <w:multiLevelType w:val="hybridMultilevel"/>
    <w:tmpl w:val="67A49D58"/>
    <w:lvl w:ilvl="0" w:tplc="D4C4E926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i/>
        <w:sz w:val="24"/>
      </w:rPr>
    </w:lvl>
    <w:lvl w:ilvl="1" w:tplc="040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48806B2"/>
    <w:multiLevelType w:val="multilevel"/>
    <w:tmpl w:val="38E0535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5BB077C"/>
    <w:multiLevelType w:val="hybridMultilevel"/>
    <w:tmpl w:val="0550211E"/>
    <w:lvl w:ilvl="0" w:tplc="F3C213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6687049B"/>
    <w:multiLevelType w:val="hybridMultilevel"/>
    <w:tmpl w:val="B77EF8A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44282"/>
    <w:multiLevelType w:val="hybridMultilevel"/>
    <w:tmpl w:val="9AF414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D691D8B"/>
    <w:multiLevelType w:val="multilevel"/>
    <w:tmpl w:val="4C908AE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22B1C0A"/>
    <w:multiLevelType w:val="hybridMultilevel"/>
    <w:tmpl w:val="9AF414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2EF168D"/>
    <w:multiLevelType w:val="hybridMultilevel"/>
    <w:tmpl w:val="8354D4D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927CD"/>
    <w:multiLevelType w:val="hybridMultilevel"/>
    <w:tmpl w:val="9AF414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8FC286E"/>
    <w:multiLevelType w:val="hybridMultilevel"/>
    <w:tmpl w:val="67A2109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C145D"/>
    <w:multiLevelType w:val="multilevel"/>
    <w:tmpl w:val="BA2CAE6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B943C78"/>
    <w:multiLevelType w:val="multilevel"/>
    <w:tmpl w:val="B7F253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CEB1D01"/>
    <w:multiLevelType w:val="multilevel"/>
    <w:tmpl w:val="D1A42F7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D2A0EDC"/>
    <w:multiLevelType w:val="hybridMultilevel"/>
    <w:tmpl w:val="90DCE44E"/>
    <w:lvl w:ilvl="0" w:tplc="04050019">
      <w:start w:val="1"/>
      <w:numFmt w:val="lowerLetter"/>
      <w:lvlText w:val="%1.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3"/>
  </w:num>
  <w:num w:numId="6">
    <w:abstractNumId w:val="37"/>
  </w:num>
  <w:num w:numId="7">
    <w:abstractNumId w:val="26"/>
  </w:num>
  <w:num w:numId="8">
    <w:abstractNumId w:val="43"/>
  </w:num>
  <w:num w:numId="9">
    <w:abstractNumId w:val="9"/>
  </w:num>
  <w:num w:numId="10">
    <w:abstractNumId w:val="35"/>
  </w:num>
  <w:num w:numId="11">
    <w:abstractNumId w:val="8"/>
  </w:num>
  <w:num w:numId="12">
    <w:abstractNumId w:val="29"/>
  </w:num>
  <w:num w:numId="13">
    <w:abstractNumId w:val="46"/>
  </w:num>
  <w:num w:numId="14">
    <w:abstractNumId w:val="36"/>
  </w:num>
  <w:num w:numId="15">
    <w:abstractNumId w:val="32"/>
  </w:num>
  <w:num w:numId="16">
    <w:abstractNumId w:val="38"/>
  </w:num>
  <w:num w:numId="17">
    <w:abstractNumId w:val="20"/>
  </w:num>
  <w:num w:numId="18">
    <w:abstractNumId w:val="13"/>
  </w:num>
  <w:num w:numId="19">
    <w:abstractNumId w:val="0"/>
  </w:num>
  <w:num w:numId="20">
    <w:abstractNumId w:val="28"/>
  </w:num>
  <w:num w:numId="21">
    <w:abstractNumId w:val="22"/>
  </w:num>
  <w:num w:numId="22">
    <w:abstractNumId w:val="12"/>
  </w:num>
  <w:num w:numId="23">
    <w:abstractNumId w:val="34"/>
  </w:num>
  <w:num w:numId="24">
    <w:abstractNumId w:val="7"/>
  </w:num>
  <w:num w:numId="25">
    <w:abstractNumId w:val="47"/>
  </w:num>
  <w:num w:numId="26">
    <w:abstractNumId w:val="48"/>
  </w:num>
  <w:num w:numId="27">
    <w:abstractNumId w:val="15"/>
  </w:num>
  <w:num w:numId="28">
    <w:abstractNumId w:val="42"/>
  </w:num>
  <w:num w:numId="29">
    <w:abstractNumId w:val="33"/>
  </w:num>
  <w:num w:numId="30">
    <w:abstractNumId w:val="6"/>
  </w:num>
  <w:num w:numId="31">
    <w:abstractNumId w:val="4"/>
  </w:num>
  <w:num w:numId="32">
    <w:abstractNumId w:val="24"/>
  </w:num>
  <w:num w:numId="33">
    <w:abstractNumId w:val="27"/>
  </w:num>
  <w:num w:numId="34">
    <w:abstractNumId w:val="11"/>
  </w:num>
  <w:num w:numId="35">
    <w:abstractNumId w:val="1"/>
  </w:num>
  <w:num w:numId="36">
    <w:abstractNumId w:val="2"/>
  </w:num>
  <w:num w:numId="37">
    <w:abstractNumId w:val="18"/>
  </w:num>
  <w:num w:numId="38">
    <w:abstractNumId w:val="14"/>
  </w:num>
  <w:num w:numId="39">
    <w:abstractNumId w:val="21"/>
  </w:num>
  <w:num w:numId="40">
    <w:abstractNumId w:val="45"/>
  </w:num>
  <w:num w:numId="41">
    <w:abstractNumId w:val="5"/>
  </w:num>
  <w:num w:numId="42">
    <w:abstractNumId w:val="40"/>
  </w:num>
  <w:num w:numId="43">
    <w:abstractNumId w:val="3"/>
  </w:num>
  <w:num w:numId="44">
    <w:abstractNumId w:val="44"/>
  </w:num>
  <w:num w:numId="45">
    <w:abstractNumId w:val="30"/>
  </w:num>
  <w:num w:numId="46">
    <w:abstractNumId w:val="16"/>
  </w:num>
  <w:num w:numId="47">
    <w:abstractNumId w:val="17"/>
  </w:num>
  <w:num w:numId="48">
    <w:abstractNumId w:val="25"/>
  </w:num>
  <w:num w:numId="49">
    <w:abstractNumId w:val="31"/>
  </w:num>
  <w:num w:numId="5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NzKwNDS2sLAwMTJV0lEKTi0uzszPAykwqQUAWd2gIywAAAA="/>
  </w:docVars>
  <w:rsids>
    <w:rsidRoot w:val="00677BF4"/>
    <w:rsid w:val="0000003D"/>
    <w:rsid w:val="000021E1"/>
    <w:rsid w:val="00006C36"/>
    <w:rsid w:val="00006D6C"/>
    <w:rsid w:val="00007111"/>
    <w:rsid w:val="00010203"/>
    <w:rsid w:val="00015A19"/>
    <w:rsid w:val="00024B08"/>
    <w:rsid w:val="0003066D"/>
    <w:rsid w:val="00030754"/>
    <w:rsid w:val="00033CC8"/>
    <w:rsid w:val="00037CA3"/>
    <w:rsid w:val="00042408"/>
    <w:rsid w:val="00044159"/>
    <w:rsid w:val="00051B4B"/>
    <w:rsid w:val="00055F72"/>
    <w:rsid w:val="00056D37"/>
    <w:rsid w:val="00056D71"/>
    <w:rsid w:val="00070B1F"/>
    <w:rsid w:val="00070D5A"/>
    <w:rsid w:val="00071C55"/>
    <w:rsid w:val="000752F7"/>
    <w:rsid w:val="00091CFB"/>
    <w:rsid w:val="000A10A4"/>
    <w:rsid w:val="000A1933"/>
    <w:rsid w:val="000A63A4"/>
    <w:rsid w:val="000A6D67"/>
    <w:rsid w:val="000B4784"/>
    <w:rsid w:val="000B583E"/>
    <w:rsid w:val="000B7285"/>
    <w:rsid w:val="000C7C92"/>
    <w:rsid w:val="000E0CCF"/>
    <w:rsid w:val="000E4638"/>
    <w:rsid w:val="000F0B40"/>
    <w:rsid w:val="000F41D7"/>
    <w:rsid w:val="000F64A8"/>
    <w:rsid w:val="001031D6"/>
    <w:rsid w:val="00107150"/>
    <w:rsid w:val="001129DA"/>
    <w:rsid w:val="00113899"/>
    <w:rsid w:val="00113AAC"/>
    <w:rsid w:val="00117375"/>
    <w:rsid w:val="00117EDE"/>
    <w:rsid w:val="00121301"/>
    <w:rsid w:val="001220F1"/>
    <w:rsid w:val="00127277"/>
    <w:rsid w:val="00130C52"/>
    <w:rsid w:val="00131242"/>
    <w:rsid w:val="00134313"/>
    <w:rsid w:val="001349C2"/>
    <w:rsid w:val="0013609B"/>
    <w:rsid w:val="0013646F"/>
    <w:rsid w:val="00143052"/>
    <w:rsid w:val="001458C3"/>
    <w:rsid w:val="001476CD"/>
    <w:rsid w:val="00147884"/>
    <w:rsid w:val="00150367"/>
    <w:rsid w:val="00156B8D"/>
    <w:rsid w:val="00156CDD"/>
    <w:rsid w:val="00160D52"/>
    <w:rsid w:val="00161629"/>
    <w:rsid w:val="00164D3A"/>
    <w:rsid w:val="001650BF"/>
    <w:rsid w:val="00170ECF"/>
    <w:rsid w:val="001711BC"/>
    <w:rsid w:val="00171211"/>
    <w:rsid w:val="00175494"/>
    <w:rsid w:val="00182BB0"/>
    <w:rsid w:val="00187E77"/>
    <w:rsid w:val="00197AE5"/>
    <w:rsid w:val="001A1125"/>
    <w:rsid w:val="001A6CE6"/>
    <w:rsid w:val="001B57C5"/>
    <w:rsid w:val="001B74C5"/>
    <w:rsid w:val="001C0201"/>
    <w:rsid w:val="001C1C5D"/>
    <w:rsid w:val="001C2499"/>
    <w:rsid w:val="001C284C"/>
    <w:rsid w:val="001C41F7"/>
    <w:rsid w:val="001D030F"/>
    <w:rsid w:val="001D42EB"/>
    <w:rsid w:val="001E2617"/>
    <w:rsid w:val="001E289B"/>
    <w:rsid w:val="001E3F8F"/>
    <w:rsid w:val="001F18FE"/>
    <w:rsid w:val="002017CA"/>
    <w:rsid w:val="00201BF9"/>
    <w:rsid w:val="002054F1"/>
    <w:rsid w:val="002068D3"/>
    <w:rsid w:val="002129A1"/>
    <w:rsid w:val="00221ACD"/>
    <w:rsid w:val="002240D6"/>
    <w:rsid w:val="0022735E"/>
    <w:rsid w:val="0023022D"/>
    <w:rsid w:val="00232AC1"/>
    <w:rsid w:val="00233B0D"/>
    <w:rsid w:val="002349C9"/>
    <w:rsid w:val="00235405"/>
    <w:rsid w:val="00235C4F"/>
    <w:rsid w:val="00237788"/>
    <w:rsid w:val="00252913"/>
    <w:rsid w:val="002552E5"/>
    <w:rsid w:val="0026272C"/>
    <w:rsid w:val="002639F5"/>
    <w:rsid w:val="00264D76"/>
    <w:rsid w:val="00266F13"/>
    <w:rsid w:val="00267642"/>
    <w:rsid w:val="00283C73"/>
    <w:rsid w:val="00287DD1"/>
    <w:rsid w:val="002936B8"/>
    <w:rsid w:val="002949D5"/>
    <w:rsid w:val="002949F6"/>
    <w:rsid w:val="0029733F"/>
    <w:rsid w:val="00297872"/>
    <w:rsid w:val="00297B1A"/>
    <w:rsid w:val="002A00DD"/>
    <w:rsid w:val="002A43E5"/>
    <w:rsid w:val="002A5E67"/>
    <w:rsid w:val="002B43B5"/>
    <w:rsid w:val="002B6471"/>
    <w:rsid w:val="002C054D"/>
    <w:rsid w:val="002C3CAD"/>
    <w:rsid w:val="002D06A3"/>
    <w:rsid w:val="002D6D54"/>
    <w:rsid w:val="002D744D"/>
    <w:rsid w:val="002E1194"/>
    <w:rsid w:val="002E41AB"/>
    <w:rsid w:val="002E5BF6"/>
    <w:rsid w:val="002E5FD5"/>
    <w:rsid w:val="002F3705"/>
    <w:rsid w:val="002F6745"/>
    <w:rsid w:val="002F6F61"/>
    <w:rsid w:val="003050A4"/>
    <w:rsid w:val="00306EAD"/>
    <w:rsid w:val="00320876"/>
    <w:rsid w:val="00321034"/>
    <w:rsid w:val="00321858"/>
    <w:rsid w:val="00323681"/>
    <w:rsid w:val="00323DD4"/>
    <w:rsid w:val="00326F90"/>
    <w:rsid w:val="003303D1"/>
    <w:rsid w:val="00330989"/>
    <w:rsid w:val="0033116B"/>
    <w:rsid w:val="0033177F"/>
    <w:rsid w:val="00332867"/>
    <w:rsid w:val="00336C4F"/>
    <w:rsid w:val="00345441"/>
    <w:rsid w:val="003476D7"/>
    <w:rsid w:val="0035154F"/>
    <w:rsid w:val="00352D54"/>
    <w:rsid w:val="00357530"/>
    <w:rsid w:val="0035761C"/>
    <w:rsid w:val="0036334F"/>
    <w:rsid w:val="00374DF0"/>
    <w:rsid w:val="003755C8"/>
    <w:rsid w:val="00375B05"/>
    <w:rsid w:val="00380A80"/>
    <w:rsid w:val="003919D9"/>
    <w:rsid w:val="00393FBD"/>
    <w:rsid w:val="003949AC"/>
    <w:rsid w:val="003967CF"/>
    <w:rsid w:val="003A3803"/>
    <w:rsid w:val="003B0729"/>
    <w:rsid w:val="003B1EE9"/>
    <w:rsid w:val="003B559B"/>
    <w:rsid w:val="003C6EFC"/>
    <w:rsid w:val="003D048A"/>
    <w:rsid w:val="003D366F"/>
    <w:rsid w:val="003D569C"/>
    <w:rsid w:val="003E02A3"/>
    <w:rsid w:val="003E160E"/>
    <w:rsid w:val="003E1E08"/>
    <w:rsid w:val="003E5427"/>
    <w:rsid w:val="003F4309"/>
    <w:rsid w:val="003F591A"/>
    <w:rsid w:val="003F6B8E"/>
    <w:rsid w:val="00400AA3"/>
    <w:rsid w:val="00402A69"/>
    <w:rsid w:val="00404520"/>
    <w:rsid w:val="00404B15"/>
    <w:rsid w:val="00410CBE"/>
    <w:rsid w:val="00416D56"/>
    <w:rsid w:val="00423A7B"/>
    <w:rsid w:val="0042402F"/>
    <w:rsid w:val="00431B55"/>
    <w:rsid w:val="00431C0C"/>
    <w:rsid w:val="0043215F"/>
    <w:rsid w:val="00432DC9"/>
    <w:rsid w:val="00435635"/>
    <w:rsid w:val="00447517"/>
    <w:rsid w:val="00451713"/>
    <w:rsid w:val="00453F49"/>
    <w:rsid w:val="00456961"/>
    <w:rsid w:val="00456D1B"/>
    <w:rsid w:val="0046305D"/>
    <w:rsid w:val="00463EC1"/>
    <w:rsid w:val="00473C02"/>
    <w:rsid w:val="00475DCD"/>
    <w:rsid w:val="00477069"/>
    <w:rsid w:val="00481799"/>
    <w:rsid w:val="004818C5"/>
    <w:rsid w:val="0048347A"/>
    <w:rsid w:val="004839A8"/>
    <w:rsid w:val="00492384"/>
    <w:rsid w:val="004938DD"/>
    <w:rsid w:val="00493FD5"/>
    <w:rsid w:val="00494ADE"/>
    <w:rsid w:val="00495392"/>
    <w:rsid w:val="004967B0"/>
    <w:rsid w:val="004969FE"/>
    <w:rsid w:val="00497966"/>
    <w:rsid w:val="004A1D07"/>
    <w:rsid w:val="004A2F79"/>
    <w:rsid w:val="004A419A"/>
    <w:rsid w:val="004A52E2"/>
    <w:rsid w:val="004A75F5"/>
    <w:rsid w:val="004B133C"/>
    <w:rsid w:val="004B146B"/>
    <w:rsid w:val="004B2451"/>
    <w:rsid w:val="004B57A6"/>
    <w:rsid w:val="004B7213"/>
    <w:rsid w:val="004C266D"/>
    <w:rsid w:val="004C561C"/>
    <w:rsid w:val="004C6517"/>
    <w:rsid w:val="004D0C48"/>
    <w:rsid w:val="004D70A6"/>
    <w:rsid w:val="004E1823"/>
    <w:rsid w:val="004E2843"/>
    <w:rsid w:val="004E2E22"/>
    <w:rsid w:val="004F3756"/>
    <w:rsid w:val="004F4F51"/>
    <w:rsid w:val="004F5CA0"/>
    <w:rsid w:val="00501142"/>
    <w:rsid w:val="00501821"/>
    <w:rsid w:val="00502031"/>
    <w:rsid w:val="005026E3"/>
    <w:rsid w:val="0050378B"/>
    <w:rsid w:val="00503890"/>
    <w:rsid w:val="005054F0"/>
    <w:rsid w:val="00511589"/>
    <w:rsid w:val="00511A96"/>
    <w:rsid w:val="00511B1A"/>
    <w:rsid w:val="00512F81"/>
    <w:rsid w:val="00513427"/>
    <w:rsid w:val="00517FB5"/>
    <w:rsid w:val="00521539"/>
    <w:rsid w:val="00523ADF"/>
    <w:rsid w:val="0052474C"/>
    <w:rsid w:val="005250FE"/>
    <w:rsid w:val="00531707"/>
    <w:rsid w:val="00540324"/>
    <w:rsid w:val="00542412"/>
    <w:rsid w:val="00542E3F"/>
    <w:rsid w:val="005434FB"/>
    <w:rsid w:val="00546B46"/>
    <w:rsid w:val="00565B5A"/>
    <w:rsid w:val="00570A3B"/>
    <w:rsid w:val="00572AF7"/>
    <w:rsid w:val="00576F54"/>
    <w:rsid w:val="00580F7D"/>
    <w:rsid w:val="00590E8A"/>
    <w:rsid w:val="00594EB3"/>
    <w:rsid w:val="00596BF3"/>
    <w:rsid w:val="005A1CB3"/>
    <w:rsid w:val="005C61CB"/>
    <w:rsid w:val="005C6DBC"/>
    <w:rsid w:val="005D1D67"/>
    <w:rsid w:val="005D5DE2"/>
    <w:rsid w:val="005D7627"/>
    <w:rsid w:val="005D7F90"/>
    <w:rsid w:val="005E06AE"/>
    <w:rsid w:val="005E4316"/>
    <w:rsid w:val="005E470F"/>
    <w:rsid w:val="005E5FD4"/>
    <w:rsid w:val="005F131A"/>
    <w:rsid w:val="005F5357"/>
    <w:rsid w:val="005F58FC"/>
    <w:rsid w:val="005F68C9"/>
    <w:rsid w:val="006027B3"/>
    <w:rsid w:val="00604A38"/>
    <w:rsid w:val="00611FFF"/>
    <w:rsid w:val="006133B2"/>
    <w:rsid w:val="0061495D"/>
    <w:rsid w:val="006152DA"/>
    <w:rsid w:val="0062055A"/>
    <w:rsid w:val="00627EFF"/>
    <w:rsid w:val="00630CE3"/>
    <w:rsid w:val="0063202D"/>
    <w:rsid w:val="006368B7"/>
    <w:rsid w:val="006370DF"/>
    <w:rsid w:val="00640341"/>
    <w:rsid w:val="00644C56"/>
    <w:rsid w:val="00647B14"/>
    <w:rsid w:val="00653BD9"/>
    <w:rsid w:val="006552AD"/>
    <w:rsid w:val="006557D6"/>
    <w:rsid w:val="00660ECC"/>
    <w:rsid w:val="00662984"/>
    <w:rsid w:val="00662F3E"/>
    <w:rsid w:val="00665304"/>
    <w:rsid w:val="00666948"/>
    <w:rsid w:val="00666BA4"/>
    <w:rsid w:val="00671DA1"/>
    <w:rsid w:val="00672624"/>
    <w:rsid w:val="00673C72"/>
    <w:rsid w:val="00676984"/>
    <w:rsid w:val="0067749D"/>
    <w:rsid w:val="00677BF4"/>
    <w:rsid w:val="00681EAB"/>
    <w:rsid w:val="00681F08"/>
    <w:rsid w:val="0068255C"/>
    <w:rsid w:val="006851FE"/>
    <w:rsid w:val="00685307"/>
    <w:rsid w:val="00687F8E"/>
    <w:rsid w:val="00690025"/>
    <w:rsid w:val="00693E91"/>
    <w:rsid w:val="006A1DB4"/>
    <w:rsid w:val="006B1A4C"/>
    <w:rsid w:val="006B6247"/>
    <w:rsid w:val="006C48AF"/>
    <w:rsid w:val="006C4A1D"/>
    <w:rsid w:val="006D1041"/>
    <w:rsid w:val="006D3534"/>
    <w:rsid w:val="006D4E07"/>
    <w:rsid w:val="006E2C55"/>
    <w:rsid w:val="006E7E7E"/>
    <w:rsid w:val="006F2DAC"/>
    <w:rsid w:val="006F2FD6"/>
    <w:rsid w:val="006F487C"/>
    <w:rsid w:val="006F49E1"/>
    <w:rsid w:val="006F61B4"/>
    <w:rsid w:val="00701032"/>
    <w:rsid w:val="00702503"/>
    <w:rsid w:val="007054A0"/>
    <w:rsid w:val="00712E90"/>
    <w:rsid w:val="00730479"/>
    <w:rsid w:val="00733EE4"/>
    <w:rsid w:val="00734785"/>
    <w:rsid w:val="00734F8D"/>
    <w:rsid w:val="00740412"/>
    <w:rsid w:val="007405AD"/>
    <w:rsid w:val="0075150B"/>
    <w:rsid w:val="007571E1"/>
    <w:rsid w:val="00757F7C"/>
    <w:rsid w:val="00767AFC"/>
    <w:rsid w:val="00771770"/>
    <w:rsid w:val="007812EB"/>
    <w:rsid w:val="0078170D"/>
    <w:rsid w:val="00782486"/>
    <w:rsid w:val="0079412E"/>
    <w:rsid w:val="0079425D"/>
    <w:rsid w:val="007951E9"/>
    <w:rsid w:val="007A14A9"/>
    <w:rsid w:val="007A3FE8"/>
    <w:rsid w:val="007A7CA2"/>
    <w:rsid w:val="007B0BC1"/>
    <w:rsid w:val="007B2C17"/>
    <w:rsid w:val="007B5CB0"/>
    <w:rsid w:val="007B5E54"/>
    <w:rsid w:val="007B61A6"/>
    <w:rsid w:val="007C0E0D"/>
    <w:rsid w:val="007C3445"/>
    <w:rsid w:val="007C6927"/>
    <w:rsid w:val="007C6C18"/>
    <w:rsid w:val="007D4371"/>
    <w:rsid w:val="007D45E3"/>
    <w:rsid w:val="007D7E43"/>
    <w:rsid w:val="007E02CF"/>
    <w:rsid w:val="007E0797"/>
    <w:rsid w:val="007E3308"/>
    <w:rsid w:val="007E7722"/>
    <w:rsid w:val="007F093D"/>
    <w:rsid w:val="007F2671"/>
    <w:rsid w:val="007F529F"/>
    <w:rsid w:val="00803DDB"/>
    <w:rsid w:val="00807389"/>
    <w:rsid w:val="0081732B"/>
    <w:rsid w:val="0082095B"/>
    <w:rsid w:val="00822660"/>
    <w:rsid w:val="00824B4C"/>
    <w:rsid w:val="00824F7D"/>
    <w:rsid w:val="00825FAB"/>
    <w:rsid w:val="00831088"/>
    <w:rsid w:val="00837B72"/>
    <w:rsid w:val="0084085F"/>
    <w:rsid w:val="0084219A"/>
    <w:rsid w:val="00852D0C"/>
    <w:rsid w:val="008579D4"/>
    <w:rsid w:val="00861725"/>
    <w:rsid w:val="00862C44"/>
    <w:rsid w:val="00873719"/>
    <w:rsid w:val="00874119"/>
    <w:rsid w:val="00877D8D"/>
    <w:rsid w:val="00893C77"/>
    <w:rsid w:val="008A5817"/>
    <w:rsid w:val="008B5735"/>
    <w:rsid w:val="008B6E27"/>
    <w:rsid w:val="008B730A"/>
    <w:rsid w:val="008C1F25"/>
    <w:rsid w:val="008C516A"/>
    <w:rsid w:val="008C7E68"/>
    <w:rsid w:val="008D1951"/>
    <w:rsid w:val="008D2282"/>
    <w:rsid w:val="008E19BC"/>
    <w:rsid w:val="008E6D5E"/>
    <w:rsid w:val="008F0773"/>
    <w:rsid w:val="008F1405"/>
    <w:rsid w:val="008F1697"/>
    <w:rsid w:val="008F7D10"/>
    <w:rsid w:val="00903846"/>
    <w:rsid w:val="0090630B"/>
    <w:rsid w:val="00913E8B"/>
    <w:rsid w:val="009215D4"/>
    <w:rsid w:val="00923723"/>
    <w:rsid w:val="00923884"/>
    <w:rsid w:val="00924272"/>
    <w:rsid w:val="009352EE"/>
    <w:rsid w:val="009363A3"/>
    <w:rsid w:val="00936ED2"/>
    <w:rsid w:val="0094098B"/>
    <w:rsid w:val="009449F0"/>
    <w:rsid w:val="00950507"/>
    <w:rsid w:val="00964DB9"/>
    <w:rsid w:val="00965DC6"/>
    <w:rsid w:val="00966027"/>
    <w:rsid w:val="0096634D"/>
    <w:rsid w:val="00966F40"/>
    <w:rsid w:val="00971333"/>
    <w:rsid w:val="00972886"/>
    <w:rsid w:val="00981044"/>
    <w:rsid w:val="0098145B"/>
    <w:rsid w:val="00982A66"/>
    <w:rsid w:val="00983A0C"/>
    <w:rsid w:val="00984AAC"/>
    <w:rsid w:val="0098561D"/>
    <w:rsid w:val="009861CF"/>
    <w:rsid w:val="00990CC0"/>
    <w:rsid w:val="0099217A"/>
    <w:rsid w:val="009947B4"/>
    <w:rsid w:val="00995A3E"/>
    <w:rsid w:val="009A0A46"/>
    <w:rsid w:val="009B39F3"/>
    <w:rsid w:val="009C0CC6"/>
    <w:rsid w:val="009C1C11"/>
    <w:rsid w:val="009C2C35"/>
    <w:rsid w:val="009D0C50"/>
    <w:rsid w:val="009D1E3F"/>
    <w:rsid w:val="009D489C"/>
    <w:rsid w:val="009E6D42"/>
    <w:rsid w:val="009E75C4"/>
    <w:rsid w:val="009F23DD"/>
    <w:rsid w:val="009F24E4"/>
    <w:rsid w:val="009F5732"/>
    <w:rsid w:val="009F697E"/>
    <w:rsid w:val="009F7FFB"/>
    <w:rsid w:val="00A008D6"/>
    <w:rsid w:val="00A01039"/>
    <w:rsid w:val="00A07655"/>
    <w:rsid w:val="00A125F2"/>
    <w:rsid w:val="00A14A1B"/>
    <w:rsid w:val="00A14C48"/>
    <w:rsid w:val="00A15007"/>
    <w:rsid w:val="00A15B3B"/>
    <w:rsid w:val="00A206E8"/>
    <w:rsid w:val="00A21399"/>
    <w:rsid w:val="00A22A7E"/>
    <w:rsid w:val="00A2321E"/>
    <w:rsid w:val="00A23236"/>
    <w:rsid w:val="00A269F5"/>
    <w:rsid w:val="00A27F95"/>
    <w:rsid w:val="00A30656"/>
    <w:rsid w:val="00A31B1D"/>
    <w:rsid w:val="00A36A97"/>
    <w:rsid w:val="00A408A1"/>
    <w:rsid w:val="00A45F27"/>
    <w:rsid w:val="00A47433"/>
    <w:rsid w:val="00A54E45"/>
    <w:rsid w:val="00A55E12"/>
    <w:rsid w:val="00A5675E"/>
    <w:rsid w:val="00A568B4"/>
    <w:rsid w:val="00A63870"/>
    <w:rsid w:val="00A655DC"/>
    <w:rsid w:val="00A70E5B"/>
    <w:rsid w:val="00A83183"/>
    <w:rsid w:val="00A846DF"/>
    <w:rsid w:val="00A85D1E"/>
    <w:rsid w:val="00A8616A"/>
    <w:rsid w:val="00A86310"/>
    <w:rsid w:val="00A91170"/>
    <w:rsid w:val="00A97B26"/>
    <w:rsid w:val="00AA0CFB"/>
    <w:rsid w:val="00AA1015"/>
    <w:rsid w:val="00AA2427"/>
    <w:rsid w:val="00AA2E71"/>
    <w:rsid w:val="00AA6CEE"/>
    <w:rsid w:val="00AA7218"/>
    <w:rsid w:val="00AB00C8"/>
    <w:rsid w:val="00AB2B1A"/>
    <w:rsid w:val="00AB2F45"/>
    <w:rsid w:val="00AB50AC"/>
    <w:rsid w:val="00AC2C43"/>
    <w:rsid w:val="00AC63B9"/>
    <w:rsid w:val="00AD1020"/>
    <w:rsid w:val="00AE196F"/>
    <w:rsid w:val="00AE3E54"/>
    <w:rsid w:val="00AE5633"/>
    <w:rsid w:val="00AF0422"/>
    <w:rsid w:val="00AF068E"/>
    <w:rsid w:val="00AF13E2"/>
    <w:rsid w:val="00AF3AD7"/>
    <w:rsid w:val="00AF426C"/>
    <w:rsid w:val="00AF54BC"/>
    <w:rsid w:val="00AF5F62"/>
    <w:rsid w:val="00AF703B"/>
    <w:rsid w:val="00B002C2"/>
    <w:rsid w:val="00B00764"/>
    <w:rsid w:val="00B02CA8"/>
    <w:rsid w:val="00B03ACC"/>
    <w:rsid w:val="00B053F2"/>
    <w:rsid w:val="00B0579A"/>
    <w:rsid w:val="00B05C3D"/>
    <w:rsid w:val="00B05F02"/>
    <w:rsid w:val="00B063CC"/>
    <w:rsid w:val="00B111A9"/>
    <w:rsid w:val="00B23086"/>
    <w:rsid w:val="00B24F20"/>
    <w:rsid w:val="00B25D9D"/>
    <w:rsid w:val="00B32298"/>
    <w:rsid w:val="00B34F07"/>
    <w:rsid w:val="00B352C7"/>
    <w:rsid w:val="00B41680"/>
    <w:rsid w:val="00B437C1"/>
    <w:rsid w:val="00B452E7"/>
    <w:rsid w:val="00B45935"/>
    <w:rsid w:val="00B468C6"/>
    <w:rsid w:val="00B50AA7"/>
    <w:rsid w:val="00B51D31"/>
    <w:rsid w:val="00B53870"/>
    <w:rsid w:val="00B62BEA"/>
    <w:rsid w:val="00B67D2C"/>
    <w:rsid w:val="00B7054F"/>
    <w:rsid w:val="00B87993"/>
    <w:rsid w:val="00B948DA"/>
    <w:rsid w:val="00B95157"/>
    <w:rsid w:val="00BA3181"/>
    <w:rsid w:val="00BA31C4"/>
    <w:rsid w:val="00BB4ACA"/>
    <w:rsid w:val="00BB724A"/>
    <w:rsid w:val="00BC193D"/>
    <w:rsid w:val="00BC5A56"/>
    <w:rsid w:val="00BD4507"/>
    <w:rsid w:val="00BD639F"/>
    <w:rsid w:val="00BD709D"/>
    <w:rsid w:val="00BE2D56"/>
    <w:rsid w:val="00BE4DE7"/>
    <w:rsid w:val="00BF067D"/>
    <w:rsid w:val="00BF0BD9"/>
    <w:rsid w:val="00BF2789"/>
    <w:rsid w:val="00BF4315"/>
    <w:rsid w:val="00BF61BF"/>
    <w:rsid w:val="00BF67A0"/>
    <w:rsid w:val="00C04FA4"/>
    <w:rsid w:val="00C05C5C"/>
    <w:rsid w:val="00C05D08"/>
    <w:rsid w:val="00C06518"/>
    <w:rsid w:val="00C079F5"/>
    <w:rsid w:val="00C165D5"/>
    <w:rsid w:val="00C1787E"/>
    <w:rsid w:val="00C2205E"/>
    <w:rsid w:val="00C22563"/>
    <w:rsid w:val="00C23E21"/>
    <w:rsid w:val="00C240BA"/>
    <w:rsid w:val="00C24AF9"/>
    <w:rsid w:val="00C2537D"/>
    <w:rsid w:val="00C304C5"/>
    <w:rsid w:val="00C320F6"/>
    <w:rsid w:val="00C348B0"/>
    <w:rsid w:val="00C36C3C"/>
    <w:rsid w:val="00C36F45"/>
    <w:rsid w:val="00C41CE1"/>
    <w:rsid w:val="00C426A6"/>
    <w:rsid w:val="00C46969"/>
    <w:rsid w:val="00C51BEB"/>
    <w:rsid w:val="00C51D55"/>
    <w:rsid w:val="00C53CBE"/>
    <w:rsid w:val="00C63164"/>
    <w:rsid w:val="00C706E3"/>
    <w:rsid w:val="00C808D6"/>
    <w:rsid w:val="00C862F5"/>
    <w:rsid w:val="00C90B9D"/>
    <w:rsid w:val="00C97388"/>
    <w:rsid w:val="00CA0E00"/>
    <w:rsid w:val="00CA3F46"/>
    <w:rsid w:val="00CB0660"/>
    <w:rsid w:val="00CB4345"/>
    <w:rsid w:val="00CB597E"/>
    <w:rsid w:val="00CB5BF3"/>
    <w:rsid w:val="00CB7767"/>
    <w:rsid w:val="00CC20EA"/>
    <w:rsid w:val="00CC2312"/>
    <w:rsid w:val="00CC3D9B"/>
    <w:rsid w:val="00CD2586"/>
    <w:rsid w:val="00CD640B"/>
    <w:rsid w:val="00CE48F5"/>
    <w:rsid w:val="00CE6FFA"/>
    <w:rsid w:val="00CE7284"/>
    <w:rsid w:val="00CF17CE"/>
    <w:rsid w:val="00CF1A8A"/>
    <w:rsid w:val="00CF53B2"/>
    <w:rsid w:val="00CF5F98"/>
    <w:rsid w:val="00CF7CAC"/>
    <w:rsid w:val="00D0747D"/>
    <w:rsid w:val="00D07F90"/>
    <w:rsid w:val="00D13775"/>
    <w:rsid w:val="00D20842"/>
    <w:rsid w:val="00D21375"/>
    <w:rsid w:val="00D22082"/>
    <w:rsid w:val="00D22423"/>
    <w:rsid w:val="00D25D0B"/>
    <w:rsid w:val="00D27FFA"/>
    <w:rsid w:val="00D30479"/>
    <w:rsid w:val="00D3091A"/>
    <w:rsid w:val="00D32CDD"/>
    <w:rsid w:val="00D35B9C"/>
    <w:rsid w:val="00D37394"/>
    <w:rsid w:val="00D4021B"/>
    <w:rsid w:val="00D4121A"/>
    <w:rsid w:val="00D4548A"/>
    <w:rsid w:val="00D47819"/>
    <w:rsid w:val="00D4794F"/>
    <w:rsid w:val="00D47BDA"/>
    <w:rsid w:val="00D505E3"/>
    <w:rsid w:val="00D51500"/>
    <w:rsid w:val="00D55163"/>
    <w:rsid w:val="00D64299"/>
    <w:rsid w:val="00D711A1"/>
    <w:rsid w:val="00D72D37"/>
    <w:rsid w:val="00D73622"/>
    <w:rsid w:val="00D76DC4"/>
    <w:rsid w:val="00D80163"/>
    <w:rsid w:val="00D87DFA"/>
    <w:rsid w:val="00D9025C"/>
    <w:rsid w:val="00DA1A03"/>
    <w:rsid w:val="00DA477B"/>
    <w:rsid w:val="00DB2E91"/>
    <w:rsid w:val="00DB3F75"/>
    <w:rsid w:val="00DB69CA"/>
    <w:rsid w:val="00DC1761"/>
    <w:rsid w:val="00DC352D"/>
    <w:rsid w:val="00DC6CAC"/>
    <w:rsid w:val="00DD186C"/>
    <w:rsid w:val="00DD354A"/>
    <w:rsid w:val="00DD3F4A"/>
    <w:rsid w:val="00DD53F7"/>
    <w:rsid w:val="00DD76CF"/>
    <w:rsid w:val="00DF3262"/>
    <w:rsid w:val="00DF5D70"/>
    <w:rsid w:val="00DF724D"/>
    <w:rsid w:val="00E02321"/>
    <w:rsid w:val="00E03060"/>
    <w:rsid w:val="00E042BF"/>
    <w:rsid w:val="00E25D22"/>
    <w:rsid w:val="00E31959"/>
    <w:rsid w:val="00E33778"/>
    <w:rsid w:val="00E409C6"/>
    <w:rsid w:val="00E4314C"/>
    <w:rsid w:val="00E51C31"/>
    <w:rsid w:val="00E56B53"/>
    <w:rsid w:val="00E5795D"/>
    <w:rsid w:val="00E6063B"/>
    <w:rsid w:val="00E62E7A"/>
    <w:rsid w:val="00E6335E"/>
    <w:rsid w:val="00E715FF"/>
    <w:rsid w:val="00E832F4"/>
    <w:rsid w:val="00E908F1"/>
    <w:rsid w:val="00E924C0"/>
    <w:rsid w:val="00E92BC3"/>
    <w:rsid w:val="00E975AE"/>
    <w:rsid w:val="00EA0D23"/>
    <w:rsid w:val="00EA6B6F"/>
    <w:rsid w:val="00EC1385"/>
    <w:rsid w:val="00EC3D8D"/>
    <w:rsid w:val="00EC687F"/>
    <w:rsid w:val="00EC68D5"/>
    <w:rsid w:val="00ED3140"/>
    <w:rsid w:val="00ED526B"/>
    <w:rsid w:val="00ED70ED"/>
    <w:rsid w:val="00EE281B"/>
    <w:rsid w:val="00EE28CB"/>
    <w:rsid w:val="00EE3042"/>
    <w:rsid w:val="00EE5E3A"/>
    <w:rsid w:val="00EE6C55"/>
    <w:rsid w:val="00EE7C86"/>
    <w:rsid w:val="00EF581C"/>
    <w:rsid w:val="00EF5A23"/>
    <w:rsid w:val="00F00901"/>
    <w:rsid w:val="00F011FB"/>
    <w:rsid w:val="00F073F2"/>
    <w:rsid w:val="00F10BAD"/>
    <w:rsid w:val="00F1337B"/>
    <w:rsid w:val="00F16397"/>
    <w:rsid w:val="00F16C82"/>
    <w:rsid w:val="00F20C99"/>
    <w:rsid w:val="00F22A77"/>
    <w:rsid w:val="00F23AE5"/>
    <w:rsid w:val="00F24531"/>
    <w:rsid w:val="00F33F32"/>
    <w:rsid w:val="00F34B4C"/>
    <w:rsid w:val="00F368AA"/>
    <w:rsid w:val="00F42710"/>
    <w:rsid w:val="00F50526"/>
    <w:rsid w:val="00F50FD2"/>
    <w:rsid w:val="00F5148F"/>
    <w:rsid w:val="00F610BD"/>
    <w:rsid w:val="00F6554F"/>
    <w:rsid w:val="00F65CF0"/>
    <w:rsid w:val="00F70B07"/>
    <w:rsid w:val="00F771BD"/>
    <w:rsid w:val="00F83471"/>
    <w:rsid w:val="00F84202"/>
    <w:rsid w:val="00F9271A"/>
    <w:rsid w:val="00F93EE7"/>
    <w:rsid w:val="00F946A8"/>
    <w:rsid w:val="00F95797"/>
    <w:rsid w:val="00F96003"/>
    <w:rsid w:val="00F960B5"/>
    <w:rsid w:val="00F96D6B"/>
    <w:rsid w:val="00FA1209"/>
    <w:rsid w:val="00FA1A35"/>
    <w:rsid w:val="00FA3A7F"/>
    <w:rsid w:val="00FA53AE"/>
    <w:rsid w:val="00FB1417"/>
    <w:rsid w:val="00FB31EF"/>
    <w:rsid w:val="00FB517A"/>
    <w:rsid w:val="00FC01BE"/>
    <w:rsid w:val="00FC2195"/>
    <w:rsid w:val="00FD217A"/>
    <w:rsid w:val="00FD668A"/>
    <w:rsid w:val="00FE1703"/>
    <w:rsid w:val="00FE1F42"/>
    <w:rsid w:val="00FE22C7"/>
    <w:rsid w:val="00FE326B"/>
    <w:rsid w:val="00FE7391"/>
    <w:rsid w:val="00FF0FDB"/>
    <w:rsid w:val="00FF1453"/>
    <w:rsid w:val="00FF3B13"/>
    <w:rsid w:val="00FF573E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C32B4F"/>
  <w15:docId w15:val="{076625C6-2ED4-482F-87EC-600F721E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BF4"/>
    <w:rPr>
      <w:rFonts w:ascii="Arial" w:hAnsi="Arial"/>
      <w:sz w:val="20"/>
      <w:szCs w:val="24"/>
    </w:rPr>
  </w:style>
  <w:style w:type="paragraph" w:styleId="Nadpis1">
    <w:name w:val="heading 1"/>
    <w:basedOn w:val="Normln"/>
    <w:link w:val="Nadpis1Char"/>
    <w:uiPriority w:val="99"/>
    <w:qFormat/>
    <w:rsid w:val="0092427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24272"/>
    <w:rPr>
      <w:rFonts w:cs="Times New Roman"/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rsid w:val="005250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2BB0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21375"/>
    <w:rPr>
      <w:rFonts w:ascii="Arial" w:hAnsi="Arial"/>
      <w:sz w:val="20"/>
      <w:szCs w:val="24"/>
    </w:rPr>
  </w:style>
  <w:style w:type="character" w:customStyle="1" w:styleId="apple-converted-space">
    <w:name w:val="apple-converted-space"/>
    <w:basedOn w:val="Standardnpsmoodstavce"/>
    <w:uiPriority w:val="99"/>
    <w:rsid w:val="005C61CB"/>
    <w:rPr>
      <w:rFonts w:cs="Times New Roman"/>
    </w:rPr>
  </w:style>
  <w:style w:type="character" w:styleId="Siln">
    <w:name w:val="Strong"/>
    <w:basedOn w:val="Standardnpsmoodstavce"/>
    <w:uiPriority w:val="99"/>
    <w:qFormat/>
    <w:rsid w:val="00924272"/>
    <w:rPr>
      <w:rFonts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C23E21"/>
    <w:pPr>
      <w:ind w:left="720"/>
      <w:contextualSpacing/>
    </w:pPr>
  </w:style>
  <w:style w:type="paragraph" w:styleId="Zkladntext">
    <w:name w:val="Body Text"/>
    <w:basedOn w:val="Normln"/>
    <w:link w:val="ZkladntextChar"/>
    <w:rsid w:val="00DB69CA"/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B69CA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A8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83183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8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83183"/>
    <w:rPr>
      <w:rFonts w:ascii="Arial" w:hAnsi="Arial" w:cs="Times New Roman"/>
      <w:sz w:val="24"/>
      <w:szCs w:val="24"/>
    </w:rPr>
  </w:style>
  <w:style w:type="table" w:styleId="Mkatabulky">
    <w:name w:val="Table Grid"/>
    <w:basedOn w:val="Normlntabulka"/>
    <w:uiPriority w:val="59"/>
    <w:rsid w:val="002302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041">
    <w:name w:val="text041"/>
    <w:uiPriority w:val="99"/>
    <w:rsid w:val="002B6471"/>
    <w:rPr>
      <w:rFonts w:ascii="Arial" w:hAnsi="Arial"/>
      <w:sz w:val="16"/>
    </w:rPr>
  </w:style>
  <w:style w:type="character" w:styleId="Odkaznakoment">
    <w:name w:val="annotation reference"/>
    <w:basedOn w:val="Standardnpsmoodstavce"/>
    <w:uiPriority w:val="99"/>
    <w:semiHidden/>
    <w:rsid w:val="0044751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51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47517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75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7517"/>
    <w:rPr>
      <w:rFonts w:ascii="Arial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A0A46"/>
    <w:rPr>
      <w:rFonts w:ascii="Arial" w:hAnsi="Arial"/>
      <w:sz w:val="20"/>
      <w:szCs w:val="24"/>
    </w:rPr>
  </w:style>
  <w:style w:type="paragraph" w:customStyle="1" w:styleId="default">
    <w:name w:val="default"/>
    <w:basedOn w:val="Normln"/>
    <w:uiPriority w:val="99"/>
    <w:rsid w:val="00FA53AE"/>
    <w:pPr>
      <w:autoSpaceDE w:val="0"/>
      <w:autoSpaceDN w:val="0"/>
    </w:pPr>
    <w:rPr>
      <w:rFonts w:cs="Arial"/>
      <w:color w:val="000000"/>
      <w:sz w:val="24"/>
    </w:rPr>
  </w:style>
  <w:style w:type="paragraph" w:styleId="Normlnweb">
    <w:name w:val="Normal (Web)"/>
    <w:basedOn w:val="Normln"/>
    <w:uiPriority w:val="99"/>
    <w:semiHidden/>
    <w:rsid w:val="00B452E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rsid w:val="00C469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C46969"/>
    <w:rPr>
      <w:rFonts w:ascii="Courier New" w:hAnsi="Courier New" w:cs="Courier New"/>
      <w:color w:val="000000"/>
      <w:sz w:val="20"/>
      <w:szCs w:val="20"/>
    </w:rPr>
  </w:style>
  <w:style w:type="paragraph" w:customStyle="1" w:styleId="DefaultStyle">
    <w:name w:val="Default Style"/>
    <w:rsid w:val="004C6517"/>
    <w:pPr>
      <w:suppressAutoHyphens/>
      <w:spacing w:after="200" w:line="276" w:lineRule="auto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05C5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05C5C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npsmoodstavce"/>
    <w:rsid w:val="0068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6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262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71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73115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6061-12ED-452F-B1A1-81AD52B6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2454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VYUŽITÍ VÝSLEDKŮ</vt:lpstr>
    </vt:vector>
  </TitlesOfParts>
  <Company>Ministerstvo zdravotnictví</Company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</dc:title>
  <dc:creator>panpe</dc:creator>
  <cp:lastModifiedBy>Blanka Grebeňová</cp:lastModifiedBy>
  <cp:revision>2</cp:revision>
  <cp:lastPrinted>2022-01-20T11:36:00Z</cp:lastPrinted>
  <dcterms:created xsi:type="dcterms:W3CDTF">2022-01-31T10:55:00Z</dcterms:created>
  <dcterms:modified xsi:type="dcterms:W3CDTF">2022-01-31T10:55:00Z</dcterms:modified>
</cp:coreProperties>
</file>