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21B" w:rsidRDefault="00F7421B" w:rsidP="00D546B7">
      <w:pPr>
        <w:spacing w:line="0" w:lineRule="atLeast"/>
        <w:jc w:val="center"/>
        <w:rPr>
          <w:rFonts w:ascii="Times New Roman" w:eastAsia="Times New Roman" w:hAnsi="Times New Roman"/>
          <w:b/>
          <w:sz w:val="32"/>
        </w:rPr>
      </w:pPr>
      <w:r>
        <w:rPr>
          <w:rFonts w:ascii="Times New Roman" w:eastAsia="Times New Roman" w:hAnsi="Times New Roman"/>
          <w:b/>
          <w:sz w:val="32"/>
        </w:rPr>
        <w:t>Smlouva o dílo č.</w:t>
      </w:r>
      <w:r w:rsidR="00A10A60">
        <w:rPr>
          <w:rFonts w:ascii="Times New Roman" w:eastAsia="Times New Roman" w:hAnsi="Times New Roman"/>
          <w:b/>
          <w:sz w:val="32"/>
        </w:rPr>
        <w:t xml:space="preserve"> 25012022</w:t>
      </w:r>
    </w:p>
    <w:p w:rsidR="00F7421B" w:rsidRDefault="00F7421B" w:rsidP="00D546B7">
      <w:pPr>
        <w:spacing w:line="135" w:lineRule="exact"/>
        <w:rPr>
          <w:rFonts w:ascii="Times New Roman" w:eastAsia="Times New Roman" w:hAnsi="Times New Roman"/>
          <w:sz w:val="24"/>
        </w:rPr>
      </w:pPr>
    </w:p>
    <w:p w:rsidR="00F7421B" w:rsidRPr="00D546B7" w:rsidRDefault="00F7421B" w:rsidP="00D546B7">
      <w:pPr>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dle Občanského zákoníku č. 89/2012 Sb., v platném znění</w:t>
      </w:r>
    </w:p>
    <w:p w:rsidR="00F7421B" w:rsidRPr="00D546B7" w:rsidRDefault="00F7421B" w:rsidP="00D546B7">
      <w:pPr>
        <w:spacing w:line="121" w:lineRule="exact"/>
        <w:rPr>
          <w:rFonts w:ascii="Times New Roman" w:eastAsia="Times New Roman" w:hAnsi="Times New Roman" w:cs="Times New Roman"/>
          <w:sz w:val="22"/>
          <w:szCs w:val="22"/>
        </w:rPr>
      </w:pPr>
    </w:p>
    <w:p w:rsidR="00F7421B" w:rsidRPr="00D546B7" w:rsidRDefault="00F7421B" w:rsidP="00D546B7">
      <w:pPr>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Níže uvedeného dne, měsíce a roku uzavírají</w:t>
      </w:r>
    </w:p>
    <w:p w:rsidR="00F7421B" w:rsidRPr="00D546B7" w:rsidRDefault="00F7421B" w:rsidP="00D546B7">
      <w:pPr>
        <w:spacing w:line="116" w:lineRule="exact"/>
        <w:rPr>
          <w:rFonts w:ascii="Times New Roman" w:eastAsia="Times New Roman" w:hAnsi="Times New Roman" w:cs="Times New Roman"/>
          <w:sz w:val="22"/>
          <w:szCs w:val="22"/>
        </w:rPr>
      </w:pPr>
    </w:p>
    <w:p w:rsidR="00D546B7" w:rsidRPr="00D546B7" w:rsidRDefault="00D546B7" w:rsidP="00D546B7">
      <w:pPr>
        <w:spacing w:line="360" w:lineRule="auto"/>
        <w:rPr>
          <w:rFonts w:ascii="Times New Roman" w:eastAsia="Times New Roman" w:hAnsi="Times New Roman" w:cs="Times New Roman"/>
          <w:b/>
          <w:sz w:val="22"/>
          <w:szCs w:val="22"/>
        </w:rPr>
      </w:pPr>
    </w:p>
    <w:p w:rsidR="007223F4" w:rsidRPr="00D546B7" w:rsidRDefault="00F7421B" w:rsidP="00A015E4">
      <w:pPr>
        <w:spacing w:line="276" w:lineRule="auto"/>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1.</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OBJEDNATEL:</w:t>
      </w:r>
    </w:p>
    <w:p w:rsidR="007223F4" w:rsidRPr="00D546B7" w:rsidRDefault="007A53F6" w:rsidP="00A015E4">
      <w:pPr>
        <w:spacing w:line="276" w:lineRule="auto"/>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 xml:space="preserve">Univerzita Jana Evangelisty Purkyně </w:t>
      </w:r>
      <w:proofErr w:type="gramStart"/>
      <w:r w:rsidRPr="00D546B7">
        <w:rPr>
          <w:rFonts w:ascii="Times New Roman" w:eastAsia="Times New Roman" w:hAnsi="Times New Roman" w:cs="Times New Roman"/>
          <w:b/>
          <w:sz w:val="22"/>
          <w:szCs w:val="22"/>
        </w:rPr>
        <w:t>v  Ústí</w:t>
      </w:r>
      <w:proofErr w:type="gramEnd"/>
      <w:r w:rsidRPr="00D546B7">
        <w:rPr>
          <w:rFonts w:ascii="Times New Roman" w:eastAsia="Times New Roman" w:hAnsi="Times New Roman" w:cs="Times New Roman"/>
          <w:b/>
          <w:sz w:val="22"/>
          <w:szCs w:val="22"/>
        </w:rPr>
        <w:t xml:space="preserve"> nad Labem</w:t>
      </w:r>
      <w:r w:rsidR="0078196F" w:rsidRPr="0078196F">
        <w:rPr>
          <w:rFonts w:ascii="Times New Roman" w:eastAsia="Times New Roman" w:hAnsi="Times New Roman" w:cs="Times New Roman"/>
          <w:b/>
          <w:sz w:val="22"/>
          <w:szCs w:val="22"/>
        </w:rPr>
        <w:t xml:space="preserve"> </w:t>
      </w:r>
      <w:r w:rsidR="0078196F" w:rsidRPr="00D546B7">
        <w:rPr>
          <w:rFonts w:ascii="Times New Roman" w:eastAsia="Times New Roman" w:hAnsi="Times New Roman" w:cs="Times New Roman"/>
          <w:b/>
          <w:sz w:val="22"/>
          <w:szCs w:val="22"/>
        </w:rPr>
        <w:t>Fakult</w:t>
      </w:r>
      <w:r w:rsidR="0078196F">
        <w:rPr>
          <w:rFonts w:ascii="Times New Roman" w:eastAsia="Times New Roman" w:hAnsi="Times New Roman" w:cs="Times New Roman"/>
          <w:b/>
          <w:sz w:val="22"/>
          <w:szCs w:val="22"/>
        </w:rPr>
        <w:t>a</w:t>
      </w:r>
      <w:r w:rsidR="0078196F" w:rsidRPr="00D546B7">
        <w:rPr>
          <w:rFonts w:ascii="Times New Roman" w:eastAsia="Times New Roman" w:hAnsi="Times New Roman" w:cs="Times New Roman"/>
          <w:b/>
          <w:sz w:val="22"/>
          <w:szCs w:val="22"/>
        </w:rPr>
        <w:t xml:space="preserve"> sociálně ekonomick</w:t>
      </w:r>
      <w:r w:rsidR="0078196F">
        <w:rPr>
          <w:rFonts w:ascii="Times New Roman" w:eastAsia="Times New Roman" w:hAnsi="Times New Roman" w:cs="Times New Roman"/>
          <w:b/>
          <w:sz w:val="22"/>
          <w:szCs w:val="22"/>
        </w:rPr>
        <w:t>á</w:t>
      </w:r>
    </w:p>
    <w:p w:rsidR="007223F4" w:rsidRPr="00D546B7" w:rsidRDefault="007A53F6" w:rsidP="00A015E4">
      <w:pPr>
        <w:spacing w:line="276" w:lineRule="auto"/>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Sídlo:</w:t>
      </w:r>
      <w:r w:rsidRPr="00D546B7">
        <w:rPr>
          <w:rFonts w:ascii="Times New Roman" w:eastAsia="Times New Roman" w:hAnsi="Times New Roman" w:cs="Times New Roman"/>
          <w:b/>
          <w:sz w:val="22"/>
          <w:szCs w:val="22"/>
        </w:rPr>
        <w:tab/>
      </w:r>
      <w:r w:rsidRPr="00D546B7">
        <w:rPr>
          <w:rFonts w:ascii="Times New Roman" w:eastAsia="Times New Roman" w:hAnsi="Times New Roman" w:cs="Times New Roman"/>
          <w:b/>
          <w:sz w:val="22"/>
          <w:szCs w:val="22"/>
        </w:rPr>
        <w:tab/>
      </w:r>
      <w:r w:rsidRPr="00D546B7">
        <w:rPr>
          <w:rFonts w:ascii="Times New Roman" w:eastAsia="Times New Roman" w:hAnsi="Times New Roman" w:cs="Times New Roman"/>
          <w:b/>
          <w:sz w:val="22"/>
          <w:szCs w:val="22"/>
        </w:rPr>
        <w:tab/>
        <w:t xml:space="preserve">Pasteurova 1, 400 96 Ústí nad Labem </w:t>
      </w:r>
    </w:p>
    <w:p w:rsidR="007223F4" w:rsidRPr="00D546B7" w:rsidRDefault="007A53F6" w:rsidP="00A015E4">
      <w:pPr>
        <w:spacing w:line="276" w:lineRule="auto"/>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IČ:</w:t>
      </w:r>
      <w:r w:rsidRPr="00D546B7">
        <w:rPr>
          <w:rFonts w:ascii="Times New Roman" w:eastAsia="Times New Roman" w:hAnsi="Times New Roman" w:cs="Times New Roman"/>
          <w:b/>
          <w:sz w:val="22"/>
          <w:szCs w:val="22"/>
        </w:rPr>
        <w:tab/>
      </w:r>
      <w:r w:rsidRPr="00D546B7">
        <w:rPr>
          <w:rFonts w:ascii="Times New Roman" w:eastAsia="Times New Roman" w:hAnsi="Times New Roman" w:cs="Times New Roman"/>
          <w:b/>
          <w:sz w:val="22"/>
          <w:szCs w:val="22"/>
        </w:rPr>
        <w:tab/>
      </w:r>
      <w:r w:rsidRPr="00D546B7">
        <w:rPr>
          <w:rFonts w:ascii="Times New Roman" w:eastAsia="Times New Roman" w:hAnsi="Times New Roman" w:cs="Times New Roman"/>
          <w:b/>
          <w:sz w:val="22"/>
          <w:szCs w:val="22"/>
        </w:rPr>
        <w:tab/>
        <w:t>44555601</w:t>
      </w:r>
    </w:p>
    <w:p w:rsidR="007223F4" w:rsidRPr="00D546B7" w:rsidRDefault="007A53F6" w:rsidP="00A015E4">
      <w:pPr>
        <w:spacing w:line="276" w:lineRule="auto"/>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DIČ:</w:t>
      </w:r>
      <w:r w:rsidRPr="00D546B7">
        <w:rPr>
          <w:rFonts w:ascii="Times New Roman" w:eastAsia="Times New Roman" w:hAnsi="Times New Roman" w:cs="Times New Roman"/>
          <w:b/>
          <w:sz w:val="22"/>
          <w:szCs w:val="22"/>
        </w:rPr>
        <w:tab/>
      </w:r>
      <w:r w:rsidRPr="00D546B7">
        <w:rPr>
          <w:rFonts w:ascii="Times New Roman" w:eastAsia="Times New Roman" w:hAnsi="Times New Roman" w:cs="Times New Roman"/>
          <w:b/>
          <w:sz w:val="22"/>
          <w:szCs w:val="22"/>
        </w:rPr>
        <w:tab/>
      </w:r>
      <w:r w:rsidRPr="00D546B7">
        <w:rPr>
          <w:rFonts w:ascii="Times New Roman" w:eastAsia="Times New Roman" w:hAnsi="Times New Roman" w:cs="Times New Roman"/>
          <w:b/>
          <w:sz w:val="22"/>
          <w:szCs w:val="22"/>
        </w:rPr>
        <w:tab/>
        <w:t>CZ44555601</w:t>
      </w:r>
    </w:p>
    <w:p w:rsidR="007A53F6" w:rsidRDefault="007A53F6" w:rsidP="00A015E4">
      <w:pPr>
        <w:spacing w:line="276" w:lineRule="auto"/>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Zastoupená:</w:t>
      </w:r>
      <w:r w:rsidRPr="00D546B7">
        <w:rPr>
          <w:rFonts w:ascii="Times New Roman" w:eastAsia="Times New Roman" w:hAnsi="Times New Roman" w:cs="Times New Roman"/>
          <w:b/>
          <w:sz w:val="22"/>
          <w:szCs w:val="22"/>
        </w:rPr>
        <w:tab/>
      </w:r>
      <w:r w:rsidRPr="00D546B7">
        <w:rPr>
          <w:rFonts w:ascii="Times New Roman" w:eastAsia="Times New Roman" w:hAnsi="Times New Roman" w:cs="Times New Roman"/>
          <w:b/>
          <w:sz w:val="22"/>
          <w:szCs w:val="22"/>
        </w:rPr>
        <w:tab/>
      </w:r>
      <w:r w:rsidR="007223F4" w:rsidRPr="00D546B7">
        <w:rPr>
          <w:rFonts w:ascii="Times New Roman" w:eastAsia="Times New Roman" w:hAnsi="Times New Roman" w:cs="Times New Roman"/>
          <w:b/>
          <w:sz w:val="22"/>
          <w:szCs w:val="22"/>
        </w:rPr>
        <w:t>Mgr. Ondřejem Mocem,</w:t>
      </w:r>
      <w:r w:rsidR="007E3567">
        <w:rPr>
          <w:rFonts w:ascii="Times New Roman" w:eastAsia="Times New Roman" w:hAnsi="Times New Roman" w:cs="Times New Roman"/>
          <w:b/>
          <w:sz w:val="22"/>
          <w:szCs w:val="22"/>
        </w:rPr>
        <w:t xml:space="preserve"> Ph.D.,</w:t>
      </w:r>
      <w:r w:rsidR="007223F4" w:rsidRPr="00D546B7">
        <w:rPr>
          <w:rFonts w:ascii="Times New Roman" w:eastAsia="Times New Roman" w:hAnsi="Times New Roman" w:cs="Times New Roman"/>
          <w:b/>
          <w:sz w:val="22"/>
          <w:szCs w:val="22"/>
        </w:rPr>
        <w:t xml:space="preserve"> děkan Fakulty sociálně ekonomické</w:t>
      </w:r>
      <w:r w:rsidRPr="00D546B7">
        <w:rPr>
          <w:rFonts w:ascii="Times New Roman" w:eastAsia="Times New Roman" w:hAnsi="Times New Roman" w:cs="Times New Roman"/>
          <w:b/>
          <w:sz w:val="22"/>
          <w:szCs w:val="22"/>
        </w:rPr>
        <w:t xml:space="preserve"> </w:t>
      </w:r>
    </w:p>
    <w:p w:rsidR="00F67EED" w:rsidRPr="00F67EED" w:rsidRDefault="00F67EED" w:rsidP="00A015E4">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Kontaktní osoba: </w:t>
      </w:r>
      <w:r>
        <w:rPr>
          <w:rFonts w:ascii="Times New Roman" w:eastAsia="Times New Roman" w:hAnsi="Times New Roman" w:cs="Times New Roman"/>
          <w:b/>
          <w:sz w:val="22"/>
          <w:szCs w:val="22"/>
        </w:rPr>
        <w:tab/>
      </w:r>
      <w:r w:rsidRPr="00F67EED">
        <w:rPr>
          <w:rFonts w:ascii="Times New Roman" w:eastAsia="Times New Roman" w:hAnsi="Times New Roman" w:cs="Times New Roman"/>
          <w:sz w:val="22"/>
          <w:szCs w:val="22"/>
        </w:rPr>
        <w:t>Libor Pacovský</w:t>
      </w:r>
    </w:p>
    <w:p w:rsidR="00F67EED" w:rsidRDefault="00F67EED" w:rsidP="00A015E4">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Projekt</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Pr="00F67EED">
        <w:rPr>
          <w:rFonts w:ascii="Times New Roman" w:eastAsia="Times New Roman" w:hAnsi="Times New Roman" w:cs="Times New Roman"/>
          <w:sz w:val="22"/>
          <w:szCs w:val="22"/>
        </w:rPr>
        <w:t xml:space="preserve">Centrum regulace a behaviorálních studií pro výzkumně zaměřené studijní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F67EED">
        <w:rPr>
          <w:rFonts w:ascii="Times New Roman" w:eastAsia="Times New Roman" w:hAnsi="Times New Roman" w:cs="Times New Roman"/>
          <w:sz w:val="22"/>
          <w:szCs w:val="22"/>
        </w:rPr>
        <w:t xml:space="preserve">programy UJEP, </w:t>
      </w:r>
      <w:r w:rsidRPr="00F67EED">
        <w:rPr>
          <w:rFonts w:ascii="Times New Roman" w:hAnsi="Times New Roman" w:cs="Times New Roman"/>
          <w:sz w:val="22"/>
          <w:szCs w:val="22"/>
          <w:lang w:val="x-none"/>
        </w:rPr>
        <w:t>CZ.02.1.01/0.0/0.0/16_017/0002689</w:t>
      </w:r>
    </w:p>
    <w:p w:rsidR="00F7421B" w:rsidRPr="00D546B7" w:rsidRDefault="007A53F6" w:rsidP="00A015E4">
      <w:pPr>
        <w:spacing w:line="276" w:lineRule="auto"/>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ab/>
      </w:r>
    </w:p>
    <w:p w:rsidR="00F7421B" w:rsidRPr="00D546B7" w:rsidRDefault="00F7421B" w:rsidP="00A015E4">
      <w:pPr>
        <w:spacing w:line="276" w:lineRule="auto"/>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2.</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ZHOTOVITEL:</w:t>
      </w:r>
    </w:p>
    <w:p w:rsidR="0078196F" w:rsidRPr="00867382" w:rsidRDefault="00F7421B" w:rsidP="00A015E4">
      <w:pPr>
        <w:spacing w:line="276" w:lineRule="auto"/>
        <w:rPr>
          <w:rFonts w:ascii="Times New Roman" w:eastAsia="Times New Roman" w:hAnsi="Times New Roman" w:cs="Times New Roman"/>
          <w:b/>
          <w:sz w:val="22"/>
          <w:szCs w:val="22"/>
        </w:rPr>
      </w:pPr>
      <w:r w:rsidRPr="00867382">
        <w:rPr>
          <w:rFonts w:ascii="Times New Roman" w:eastAsia="Times New Roman" w:hAnsi="Times New Roman" w:cs="Times New Roman"/>
          <w:b/>
          <w:sz w:val="22"/>
          <w:szCs w:val="22"/>
        </w:rPr>
        <w:t>Tomáš Vobořil,</w:t>
      </w:r>
    </w:p>
    <w:p w:rsidR="00F7421B" w:rsidRPr="00867382" w:rsidRDefault="00F7421B" w:rsidP="00A015E4">
      <w:pPr>
        <w:spacing w:line="276" w:lineRule="auto"/>
        <w:rPr>
          <w:rFonts w:ascii="Times New Roman" w:eastAsia="Times New Roman" w:hAnsi="Times New Roman" w:cs="Times New Roman"/>
          <w:b/>
          <w:sz w:val="22"/>
          <w:szCs w:val="22"/>
        </w:rPr>
      </w:pPr>
      <w:r w:rsidRPr="00867382">
        <w:rPr>
          <w:rFonts w:ascii="Times New Roman" w:eastAsia="Times New Roman" w:hAnsi="Times New Roman" w:cs="Times New Roman"/>
          <w:b/>
          <w:sz w:val="22"/>
          <w:szCs w:val="22"/>
        </w:rPr>
        <w:t>V Klidu 3112/4,</w:t>
      </w:r>
      <w:r w:rsidR="00867382">
        <w:rPr>
          <w:rFonts w:ascii="Times New Roman" w:eastAsia="Times New Roman" w:hAnsi="Times New Roman" w:cs="Times New Roman"/>
          <w:b/>
          <w:sz w:val="22"/>
          <w:szCs w:val="22"/>
        </w:rPr>
        <w:t xml:space="preserve"> </w:t>
      </w:r>
      <w:r w:rsidRPr="00867382">
        <w:rPr>
          <w:rFonts w:ascii="Times New Roman" w:eastAsia="Times New Roman" w:hAnsi="Times New Roman" w:cs="Times New Roman"/>
          <w:b/>
          <w:sz w:val="22"/>
          <w:szCs w:val="22"/>
        </w:rPr>
        <w:t>Ústí nad Labem,40011</w:t>
      </w:r>
    </w:p>
    <w:p w:rsidR="00F7421B" w:rsidRPr="00867382" w:rsidRDefault="00F7421B" w:rsidP="00A015E4">
      <w:pPr>
        <w:tabs>
          <w:tab w:val="left" w:pos="1940"/>
        </w:tabs>
        <w:spacing w:line="276" w:lineRule="auto"/>
        <w:rPr>
          <w:rFonts w:ascii="Times New Roman" w:eastAsia="Times New Roman" w:hAnsi="Times New Roman" w:cs="Times New Roman"/>
          <w:b/>
          <w:sz w:val="22"/>
          <w:szCs w:val="22"/>
        </w:rPr>
      </w:pPr>
      <w:r w:rsidRPr="00867382">
        <w:rPr>
          <w:rFonts w:ascii="Times New Roman" w:eastAsia="Times New Roman" w:hAnsi="Times New Roman" w:cs="Times New Roman"/>
          <w:b/>
          <w:sz w:val="22"/>
          <w:szCs w:val="22"/>
        </w:rPr>
        <w:t>IČO:76038319</w:t>
      </w:r>
      <w:r w:rsidRPr="00867382">
        <w:rPr>
          <w:rFonts w:ascii="Times New Roman" w:eastAsia="Times New Roman" w:hAnsi="Times New Roman" w:cs="Times New Roman"/>
          <w:b/>
          <w:sz w:val="22"/>
          <w:szCs w:val="22"/>
        </w:rPr>
        <w:tab/>
        <w:t>DIČ:CZ7409142895</w:t>
      </w:r>
    </w:p>
    <w:p w:rsidR="00F7421B" w:rsidRPr="00867382" w:rsidRDefault="00F7421B" w:rsidP="00A015E4">
      <w:pPr>
        <w:spacing w:line="276" w:lineRule="auto"/>
        <w:rPr>
          <w:rFonts w:ascii="Times New Roman" w:eastAsia="Times New Roman" w:hAnsi="Times New Roman" w:cs="Times New Roman"/>
          <w:b/>
          <w:sz w:val="22"/>
          <w:szCs w:val="22"/>
        </w:rPr>
      </w:pPr>
      <w:r w:rsidRPr="00867382">
        <w:rPr>
          <w:rFonts w:ascii="Times New Roman" w:eastAsia="Times New Roman" w:hAnsi="Times New Roman" w:cs="Times New Roman"/>
          <w:b/>
          <w:sz w:val="22"/>
          <w:szCs w:val="22"/>
        </w:rPr>
        <w:t>č.</w:t>
      </w:r>
      <w:r w:rsidR="00867382">
        <w:rPr>
          <w:rFonts w:ascii="Times New Roman" w:eastAsia="Times New Roman" w:hAnsi="Times New Roman" w:cs="Times New Roman"/>
          <w:b/>
          <w:sz w:val="22"/>
          <w:szCs w:val="22"/>
        </w:rPr>
        <w:t xml:space="preserve"> </w:t>
      </w:r>
      <w:proofErr w:type="spellStart"/>
      <w:proofErr w:type="gramStart"/>
      <w:r w:rsidRPr="00867382">
        <w:rPr>
          <w:rFonts w:ascii="Times New Roman" w:eastAsia="Times New Roman" w:hAnsi="Times New Roman" w:cs="Times New Roman"/>
          <w:b/>
          <w:sz w:val="22"/>
          <w:szCs w:val="22"/>
        </w:rPr>
        <w:t>ú</w:t>
      </w:r>
      <w:r w:rsidR="00867382">
        <w:rPr>
          <w:rFonts w:ascii="Times New Roman" w:eastAsia="Times New Roman" w:hAnsi="Times New Roman" w:cs="Times New Roman"/>
          <w:b/>
          <w:sz w:val="22"/>
          <w:szCs w:val="22"/>
        </w:rPr>
        <w:t>.</w:t>
      </w:r>
      <w:r w:rsidR="006B561B">
        <w:rPr>
          <w:rFonts w:ascii="Times New Roman" w:eastAsia="Times New Roman" w:hAnsi="Times New Roman" w:cs="Times New Roman"/>
          <w:b/>
          <w:sz w:val="22"/>
          <w:szCs w:val="22"/>
        </w:rPr>
        <w:t>xxxxx</w:t>
      </w:r>
      <w:proofErr w:type="spellEnd"/>
      <w:proofErr w:type="gramEnd"/>
      <w:r w:rsidR="006B561B">
        <w:rPr>
          <w:rFonts w:ascii="Times New Roman" w:eastAsia="Times New Roman" w:hAnsi="Times New Roman" w:cs="Times New Roman"/>
          <w:b/>
          <w:sz w:val="22"/>
          <w:szCs w:val="22"/>
        </w:rPr>
        <w:t>/</w:t>
      </w:r>
      <w:proofErr w:type="spellStart"/>
      <w:r w:rsidR="006B561B">
        <w:rPr>
          <w:rFonts w:ascii="Times New Roman" w:eastAsia="Times New Roman" w:hAnsi="Times New Roman" w:cs="Times New Roman"/>
          <w:b/>
          <w:sz w:val="22"/>
          <w:szCs w:val="22"/>
        </w:rPr>
        <w:t>xxx</w:t>
      </w:r>
      <w:proofErr w:type="spellEnd"/>
      <w:r w:rsidR="0078196F" w:rsidRPr="00867382">
        <w:rPr>
          <w:rFonts w:ascii="Times New Roman" w:eastAsia="Times New Roman" w:hAnsi="Times New Roman" w:cs="Times New Roman"/>
          <w:b/>
          <w:sz w:val="22"/>
          <w:szCs w:val="22"/>
        </w:rPr>
        <w:t xml:space="preserve">, </w:t>
      </w:r>
      <w:r w:rsidRPr="00867382">
        <w:rPr>
          <w:rFonts w:ascii="Times New Roman" w:eastAsia="Times New Roman" w:hAnsi="Times New Roman" w:cs="Times New Roman"/>
          <w:b/>
          <w:sz w:val="22"/>
          <w:szCs w:val="22"/>
        </w:rPr>
        <w:t>var.</w:t>
      </w:r>
      <w:r w:rsidR="00867382">
        <w:rPr>
          <w:rFonts w:ascii="Times New Roman" w:eastAsia="Times New Roman" w:hAnsi="Times New Roman" w:cs="Times New Roman"/>
          <w:b/>
          <w:sz w:val="22"/>
          <w:szCs w:val="22"/>
        </w:rPr>
        <w:t xml:space="preserve"> </w:t>
      </w:r>
      <w:r w:rsidR="006B561B" w:rsidRPr="00867382">
        <w:rPr>
          <w:rFonts w:ascii="Times New Roman" w:eastAsia="Times New Roman" w:hAnsi="Times New Roman" w:cs="Times New Roman"/>
          <w:b/>
          <w:sz w:val="22"/>
          <w:szCs w:val="22"/>
        </w:rPr>
        <w:t>S</w:t>
      </w:r>
      <w:r w:rsidRPr="00867382">
        <w:rPr>
          <w:rFonts w:ascii="Times New Roman" w:eastAsia="Times New Roman" w:hAnsi="Times New Roman" w:cs="Times New Roman"/>
          <w:b/>
          <w:sz w:val="22"/>
          <w:szCs w:val="22"/>
        </w:rPr>
        <w:t>ymbo</w:t>
      </w:r>
      <w:r w:rsidR="006B561B">
        <w:rPr>
          <w:rFonts w:ascii="Times New Roman" w:eastAsia="Times New Roman" w:hAnsi="Times New Roman" w:cs="Times New Roman"/>
          <w:b/>
          <w:sz w:val="22"/>
          <w:szCs w:val="22"/>
        </w:rPr>
        <w:t xml:space="preserve">l </w:t>
      </w:r>
      <w:proofErr w:type="spellStart"/>
      <w:r w:rsidR="006B561B">
        <w:rPr>
          <w:rFonts w:ascii="Times New Roman" w:eastAsia="Times New Roman" w:hAnsi="Times New Roman" w:cs="Times New Roman"/>
          <w:b/>
          <w:sz w:val="22"/>
          <w:szCs w:val="22"/>
        </w:rPr>
        <w:t>xxxx</w:t>
      </w:r>
      <w:proofErr w:type="spellEnd"/>
    </w:p>
    <w:p w:rsidR="00F7421B" w:rsidRPr="00D546B7" w:rsidRDefault="00F7421B" w:rsidP="00D546B7">
      <w:pPr>
        <w:spacing w:line="200" w:lineRule="exact"/>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I.</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Předmět smlouvy</w:t>
      </w:r>
    </w:p>
    <w:p w:rsidR="00F7421B" w:rsidRPr="00D546B7" w:rsidRDefault="00F7421B" w:rsidP="00D546B7">
      <w:pPr>
        <w:spacing w:line="122" w:lineRule="exact"/>
        <w:rPr>
          <w:rFonts w:ascii="Times New Roman" w:eastAsia="Times New Roman" w:hAnsi="Times New Roman" w:cs="Times New Roman"/>
          <w:sz w:val="22"/>
          <w:szCs w:val="22"/>
        </w:rPr>
      </w:pPr>
    </w:p>
    <w:p w:rsidR="00F7421B" w:rsidRPr="00D546B7" w:rsidRDefault="00E41FB4" w:rsidP="00E41FB4">
      <w:pPr>
        <w:tabs>
          <w:tab w:val="left" w:pos="426"/>
        </w:tabs>
        <w:spacing w:line="0" w:lineRule="atLeast"/>
        <w:ind w:right="-3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Na základě této smlouvy se zhotovitel zavazuje za podmínek obsažených v této smlouvě, na své nebezpečí a v níže uvedeném termínu provést výrobu kancelářského nábytku nebo jiného díla a</w:t>
      </w:r>
      <w:r w:rsidR="001A30CA">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objednatel se zavazuje dílo převzít a zaplatit cenu za provedení díla podle podmínek této smlouvy.</w:t>
      </w:r>
    </w:p>
    <w:p w:rsidR="00F7421B" w:rsidRPr="00D546B7" w:rsidRDefault="00F7421B" w:rsidP="00D546B7">
      <w:pPr>
        <w:spacing w:line="1" w:lineRule="exact"/>
        <w:rPr>
          <w:rFonts w:ascii="Times New Roman" w:eastAsia="Times New Roman" w:hAnsi="Times New Roman" w:cs="Times New Roman"/>
          <w:sz w:val="22"/>
          <w:szCs w:val="22"/>
        </w:rPr>
      </w:pPr>
    </w:p>
    <w:p w:rsidR="00F7421B" w:rsidRPr="00D546B7" w:rsidRDefault="00E41FB4" w:rsidP="00E41FB4">
      <w:pPr>
        <w:tabs>
          <w:tab w:val="left" w:pos="426"/>
        </w:tabs>
        <w:spacing w:line="0" w:lineRule="atLeas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Změny nebo vícepráce požadované objednatelem, pokud znamenají zvýšení rozsahu dodávek nebo prací, objednatel zadá u zhotovitele. Na tyto práce se nevztahují termíny dokončení díla a cena díla dle této smlouvy.</w:t>
      </w:r>
    </w:p>
    <w:p w:rsidR="00F7421B" w:rsidRPr="00D546B7" w:rsidRDefault="00E41FB4"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Případné neprovedené práce budou zúčtovány v konečné faktuře.</w:t>
      </w:r>
    </w:p>
    <w:p w:rsidR="00F7421B" w:rsidRPr="00D546B7" w:rsidRDefault="00F7421B"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II.</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Doba plnění</w:t>
      </w:r>
    </w:p>
    <w:p w:rsidR="000A0967" w:rsidRPr="00D546B7" w:rsidRDefault="000A0967" w:rsidP="000A0967">
      <w:pPr>
        <w:spacing w:line="122" w:lineRule="exact"/>
        <w:rPr>
          <w:rFonts w:ascii="Times New Roman" w:eastAsia="Times New Roman" w:hAnsi="Times New Roman" w:cs="Times New Roman"/>
          <w:sz w:val="22"/>
          <w:szCs w:val="22"/>
        </w:rPr>
      </w:pPr>
    </w:p>
    <w:p w:rsidR="007E3567" w:rsidRDefault="007E3567" w:rsidP="00E41FB4">
      <w:pPr>
        <w:tabs>
          <w:tab w:val="left" w:pos="426"/>
        </w:tabs>
        <w:spacing w:line="409" w:lineRule="auto"/>
        <w:ind w:right="-3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00E41FB4">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 xml:space="preserve">Zhotovitel se zavazuje řádně provést dílo na své nebezpečí v </w:t>
      </w:r>
      <w:r w:rsidR="00E26549">
        <w:rPr>
          <w:rFonts w:ascii="Times New Roman" w:eastAsia="Times New Roman" w:hAnsi="Times New Roman" w:cs="Times New Roman"/>
          <w:sz w:val="22"/>
          <w:szCs w:val="22"/>
        </w:rPr>
        <w:t>n</w:t>
      </w:r>
      <w:r w:rsidR="00F7421B" w:rsidRPr="00D546B7">
        <w:rPr>
          <w:rFonts w:ascii="Times New Roman" w:eastAsia="Times New Roman" w:hAnsi="Times New Roman" w:cs="Times New Roman"/>
          <w:sz w:val="22"/>
          <w:szCs w:val="22"/>
        </w:rPr>
        <w:t xml:space="preserve">ásledujících termínech </w:t>
      </w:r>
    </w:p>
    <w:p w:rsidR="00F7421B" w:rsidRPr="007E3567" w:rsidRDefault="00F7421B" w:rsidP="007E3567">
      <w:pPr>
        <w:tabs>
          <w:tab w:val="left" w:pos="663"/>
        </w:tabs>
        <w:spacing w:line="409" w:lineRule="auto"/>
        <w:ind w:right="-36"/>
        <w:rPr>
          <w:rFonts w:ascii="Times New Roman" w:eastAsia="Arial" w:hAnsi="Times New Roman" w:cs="Times New Roman"/>
          <w:sz w:val="22"/>
          <w:szCs w:val="22"/>
          <w:highlight w:val="yellow"/>
        </w:rPr>
      </w:pPr>
      <w:r w:rsidRPr="00D546B7">
        <w:rPr>
          <w:rFonts w:ascii="Times New Roman" w:eastAsia="Times New Roman" w:hAnsi="Times New Roman" w:cs="Times New Roman"/>
          <w:sz w:val="22"/>
          <w:szCs w:val="22"/>
        </w:rPr>
        <w:t xml:space="preserve">Termín dokončení </w:t>
      </w:r>
      <w:r w:rsidR="00A10A60" w:rsidRPr="00D546B7">
        <w:rPr>
          <w:rFonts w:ascii="Times New Roman" w:eastAsia="Times New Roman" w:hAnsi="Times New Roman" w:cs="Times New Roman"/>
          <w:sz w:val="22"/>
          <w:szCs w:val="22"/>
        </w:rPr>
        <w:t>prací:</w:t>
      </w:r>
      <w:r w:rsidR="00A10A60">
        <w:rPr>
          <w:rFonts w:ascii="Times New Roman" w:eastAsia="Times New Roman" w:hAnsi="Times New Roman" w:cs="Times New Roman"/>
          <w:sz w:val="22"/>
          <w:szCs w:val="22"/>
        </w:rPr>
        <w:t xml:space="preserve"> 6</w:t>
      </w:r>
      <w:r w:rsidR="007E3567" w:rsidRPr="00A10A60">
        <w:rPr>
          <w:rFonts w:ascii="Times New Roman" w:eastAsia="Times New Roman" w:hAnsi="Times New Roman" w:cs="Times New Roman"/>
          <w:sz w:val="22"/>
          <w:szCs w:val="22"/>
        </w:rPr>
        <w:t xml:space="preserve"> t</w:t>
      </w:r>
      <w:r w:rsidR="00A10A60">
        <w:rPr>
          <w:rFonts w:ascii="Times New Roman" w:eastAsia="Times New Roman" w:hAnsi="Times New Roman" w:cs="Times New Roman"/>
          <w:sz w:val="22"/>
          <w:szCs w:val="22"/>
        </w:rPr>
        <w:t>ý</w:t>
      </w:r>
      <w:r w:rsidR="007E3567" w:rsidRPr="00A10A60">
        <w:rPr>
          <w:rFonts w:ascii="Times New Roman" w:eastAsia="Times New Roman" w:hAnsi="Times New Roman" w:cs="Times New Roman"/>
          <w:sz w:val="22"/>
          <w:szCs w:val="22"/>
        </w:rPr>
        <w:t xml:space="preserve">dnů od </w:t>
      </w:r>
      <w:r w:rsidR="0078196F" w:rsidRPr="00A10A60">
        <w:rPr>
          <w:rFonts w:ascii="Times New Roman" w:eastAsia="Times New Roman" w:hAnsi="Times New Roman" w:cs="Times New Roman"/>
          <w:sz w:val="22"/>
          <w:szCs w:val="22"/>
        </w:rPr>
        <w:t>vložení smlouvy do registru MV ČR</w:t>
      </w:r>
    </w:p>
    <w:p w:rsidR="00F7421B" w:rsidRPr="00D546B7" w:rsidRDefault="00F7421B" w:rsidP="000A0967">
      <w:pPr>
        <w:spacing w:line="360" w:lineRule="auto"/>
        <w:rPr>
          <w:rFonts w:ascii="Times New Roman" w:eastAsia="Arial" w:hAnsi="Times New Roman" w:cs="Times New Roman"/>
          <w:sz w:val="22"/>
          <w:szCs w:val="22"/>
        </w:rPr>
      </w:pPr>
    </w:p>
    <w:p w:rsidR="007E356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III.</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Cena za dílo</w:t>
      </w:r>
    </w:p>
    <w:p w:rsidR="000A0967" w:rsidRPr="00D546B7" w:rsidRDefault="000A0967" w:rsidP="000A0967">
      <w:pPr>
        <w:spacing w:line="122" w:lineRule="exact"/>
        <w:rPr>
          <w:rFonts w:ascii="Times New Roman" w:eastAsia="Times New Roman" w:hAnsi="Times New Roman" w:cs="Times New Roman"/>
          <w:sz w:val="22"/>
          <w:szCs w:val="22"/>
        </w:rPr>
      </w:pPr>
    </w:p>
    <w:p w:rsidR="00F7421B" w:rsidRPr="001A30CA" w:rsidRDefault="00F7421B" w:rsidP="00E41FB4">
      <w:pPr>
        <w:tabs>
          <w:tab w:val="left" w:pos="426"/>
        </w:tabs>
        <w:spacing w:line="0" w:lineRule="atLeast"/>
        <w:rPr>
          <w:rFonts w:ascii="Times New Roman" w:eastAsia="Times New Roman" w:hAnsi="Times New Roman" w:cs="Times New Roman"/>
          <w:b/>
          <w:sz w:val="22"/>
          <w:szCs w:val="22"/>
        </w:rPr>
      </w:pPr>
      <w:r w:rsidRPr="00D546B7">
        <w:rPr>
          <w:rFonts w:ascii="Times New Roman" w:eastAsia="Times New Roman" w:hAnsi="Times New Roman" w:cs="Times New Roman"/>
          <w:sz w:val="22"/>
          <w:szCs w:val="22"/>
        </w:rPr>
        <w:t xml:space="preserve">1. </w:t>
      </w:r>
      <w:r w:rsidR="00E41FB4">
        <w:rPr>
          <w:rFonts w:ascii="Times New Roman" w:eastAsia="Times New Roman" w:hAnsi="Times New Roman" w:cs="Times New Roman"/>
          <w:sz w:val="22"/>
          <w:szCs w:val="22"/>
        </w:rPr>
        <w:tab/>
      </w:r>
      <w:r w:rsidRPr="00D546B7">
        <w:rPr>
          <w:rFonts w:ascii="Times New Roman" w:eastAsia="Times New Roman" w:hAnsi="Times New Roman" w:cs="Times New Roman"/>
          <w:sz w:val="22"/>
          <w:szCs w:val="22"/>
        </w:rPr>
        <w:t xml:space="preserve">Cena díla v </w:t>
      </w:r>
      <w:r w:rsidRPr="001A30CA">
        <w:rPr>
          <w:rFonts w:ascii="Times New Roman" w:eastAsia="Times New Roman" w:hAnsi="Times New Roman" w:cs="Times New Roman"/>
          <w:b/>
          <w:sz w:val="22"/>
          <w:szCs w:val="22"/>
        </w:rPr>
        <w:t xml:space="preserve">rozsahu dle </w:t>
      </w:r>
      <w:r w:rsidR="00FB2795">
        <w:rPr>
          <w:rFonts w:ascii="Times New Roman" w:eastAsia="Times New Roman" w:hAnsi="Times New Roman" w:cs="Times New Roman"/>
          <w:b/>
          <w:sz w:val="22"/>
          <w:szCs w:val="22"/>
        </w:rPr>
        <w:t xml:space="preserve">nabídky zhotovitele ze dne </w:t>
      </w:r>
      <w:r w:rsidR="00947C25">
        <w:rPr>
          <w:rFonts w:ascii="Times New Roman" w:eastAsia="Times New Roman" w:hAnsi="Times New Roman" w:cs="Times New Roman"/>
          <w:b/>
          <w:sz w:val="22"/>
          <w:szCs w:val="22"/>
        </w:rPr>
        <w:t xml:space="preserve">11.1. 2022, </w:t>
      </w:r>
      <w:r w:rsidR="00FB2795">
        <w:rPr>
          <w:rFonts w:ascii="Times New Roman" w:eastAsia="Times New Roman" w:hAnsi="Times New Roman" w:cs="Times New Roman"/>
          <w:b/>
          <w:sz w:val="22"/>
          <w:szCs w:val="22"/>
        </w:rPr>
        <w:t xml:space="preserve">která tvoří přílohu č. 1 této </w:t>
      </w:r>
      <w:r w:rsidR="00A10A60">
        <w:rPr>
          <w:rFonts w:ascii="Times New Roman" w:eastAsia="Times New Roman" w:hAnsi="Times New Roman" w:cs="Times New Roman"/>
          <w:b/>
          <w:sz w:val="22"/>
          <w:szCs w:val="22"/>
        </w:rPr>
        <w:t>smlouvy:</w:t>
      </w:r>
    </w:p>
    <w:p w:rsidR="00F7421B" w:rsidRPr="001A30CA" w:rsidRDefault="00F7421B" w:rsidP="00D546B7">
      <w:pPr>
        <w:spacing w:line="29" w:lineRule="exact"/>
        <w:rPr>
          <w:rFonts w:ascii="Times New Roman" w:eastAsia="Times New Roman" w:hAnsi="Times New Roman" w:cs="Times New Roman"/>
          <w:b/>
          <w:sz w:val="22"/>
          <w:szCs w:val="22"/>
        </w:rPr>
      </w:pPr>
    </w:p>
    <w:p w:rsidR="00F7421B" w:rsidRPr="00D546B7" w:rsidRDefault="00F7421B" w:rsidP="000A0967">
      <w:pPr>
        <w:tabs>
          <w:tab w:val="left" w:pos="620"/>
          <w:tab w:val="left" w:pos="2960"/>
          <w:tab w:val="left" w:pos="4962"/>
        </w:tabs>
        <w:spacing w:line="0" w:lineRule="atLeast"/>
        <w:rPr>
          <w:rFonts w:ascii="Times New Roman" w:eastAsia="Times New Roman" w:hAnsi="Times New Roman" w:cs="Times New Roman"/>
          <w:sz w:val="22"/>
          <w:szCs w:val="22"/>
        </w:rPr>
      </w:pPr>
      <w:r w:rsidRPr="000A0967">
        <w:rPr>
          <w:rFonts w:ascii="Times New Roman" w:eastAsia="Times New Roman" w:hAnsi="Times New Roman" w:cs="Times New Roman"/>
          <w:sz w:val="22"/>
          <w:szCs w:val="22"/>
        </w:rPr>
        <w:t>Cena</w:t>
      </w:r>
      <w:r w:rsidR="000A0967">
        <w:rPr>
          <w:rFonts w:ascii="Times New Roman" w:eastAsia="Times New Roman" w:hAnsi="Times New Roman" w:cs="Times New Roman"/>
          <w:sz w:val="22"/>
          <w:szCs w:val="22"/>
        </w:rPr>
        <w:t xml:space="preserve"> </w:t>
      </w:r>
      <w:r w:rsidR="000A0967" w:rsidRPr="000A0967">
        <w:rPr>
          <w:rFonts w:ascii="Times New Roman" w:eastAsia="Times New Roman" w:hAnsi="Times New Roman" w:cs="Times New Roman"/>
          <w:sz w:val="22"/>
          <w:szCs w:val="22"/>
        </w:rPr>
        <w:t xml:space="preserve">bez </w:t>
      </w:r>
      <w:r w:rsidR="000A0967" w:rsidRPr="00A015E4">
        <w:rPr>
          <w:rFonts w:ascii="Times New Roman" w:eastAsia="Times New Roman" w:hAnsi="Times New Roman" w:cs="Times New Roman"/>
          <w:sz w:val="22"/>
          <w:szCs w:val="22"/>
        </w:rPr>
        <w:t xml:space="preserve">DPH </w:t>
      </w:r>
      <w:r w:rsidR="001A30CA" w:rsidRPr="00A015E4">
        <w:rPr>
          <w:rFonts w:ascii="Times New Roman" w:eastAsia="Times New Roman" w:hAnsi="Times New Roman" w:cs="Times New Roman"/>
          <w:sz w:val="22"/>
          <w:szCs w:val="22"/>
        </w:rPr>
        <w:t>Kč 67 549,-,</w:t>
      </w:r>
      <w:r w:rsidR="000A0967" w:rsidRPr="00A015E4">
        <w:rPr>
          <w:rFonts w:ascii="Times New Roman" w:eastAsia="Times New Roman" w:hAnsi="Times New Roman" w:cs="Times New Roman"/>
          <w:sz w:val="22"/>
          <w:szCs w:val="22"/>
        </w:rPr>
        <w:t xml:space="preserve"> DPH Kč</w:t>
      </w:r>
      <w:r w:rsidR="001A30CA" w:rsidRPr="00A015E4">
        <w:rPr>
          <w:rFonts w:ascii="Times New Roman" w:eastAsia="Times New Roman" w:hAnsi="Times New Roman" w:cs="Times New Roman"/>
          <w:sz w:val="22"/>
          <w:szCs w:val="22"/>
        </w:rPr>
        <w:t xml:space="preserve"> 14 186,- </w:t>
      </w:r>
      <w:r w:rsidRPr="00A015E4">
        <w:rPr>
          <w:rFonts w:ascii="Times New Roman" w:eastAsia="Times New Roman" w:hAnsi="Times New Roman" w:cs="Times New Roman"/>
          <w:sz w:val="22"/>
          <w:szCs w:val="22"/>
        </w:rPr>
        <w:t>DPH</w:t>
      </w:r>
      <w:r w:rsidR="001A30CA" w:rsidRPr="00A015E4">
        <w:rPr>
          <w:rFonts w:ascii="Times New Roman" w:eastAsia="Times New Roman" w:hAnsi="Times New Roman" w:cs="Times New Roman"/>
          <w:sz w:val="22"/>
          <w:szCs w:val="22"/>
        </w:rPr>
        <w:t>,</w:t>
      </w:r>
      <w:r w:rsidR="001A30CA" w:rsidRPr="00A015E4">
        <w:rPr>
          <w:rFonts w:ascii="Times New Roman" w:eastAsia="Times New Roman" w:hAnsi="Times New Roman" w:cs="Times New Roman"/>
          <w:b/>
          <w:sz w:val="22"/>
          <w:szCs w:val="22"/>
        </w:rPr>
        <w:t xml:space="preserve"> </w:t>
      </w:r>
      <w:r w:rsidR="000A0967" w:rsidRPr="00A015E4">
        <w:rPr>
          <w:rFonts w:ascii="Times New Roman" w:eastAsia="Times New Roman" w:hAnsi="Times New Roman" w:cs="Times New Roman"/>
          <w:b/>
          <w:sz w:val="22"/>
          <w:szCs w:val="22"/>
        </w:rPr>
        <w:tab/>
        <w:t>Celkem včetně DPH Kč</w:t>
      </w:r>
      <w:r w:rsidR="001A30CA" w:rsidRPr="00A015E4">
        <w:rPr>
          <w:rFonts w:ascii="Times New Roman" w:eastAsia="Times New Roman" w:hAnsi="Times New Roman" w:cs="Times New Roman"/>
          <w:b/>
          <w:sz w:val="22"/>
          <w:szCs w:val="22"/>
        </w:rPr>
        <w:t xml:space="preserve"> 81 735,-</w:t>
      </w:r>
      <w:r w:rsidR="001A30CA">
        <w:rPr>
          <w:rFonts w:ascii="Times New Roman" w:eastAsia="Times New Roman" w:hAnsi="Times New Roman" w:cs="Times New Roman"/>
          <w:sz w:val="22"/>
          <w:szCs w:val="22"/>
        </w:rPr>
        <w:t xml:space="preserve"> </w:t>
      </w:r>
    </w:p>
    <w:p w:rsidR="00F7421B" w:rsidRPr="00D546B7" w:rsidRDefault="00F7421B"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IV.</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Platební podmínky</w:t>
      </w:r>
    </w:p>
    <w:p w:rsidR="00F7421B" w:rsidRPr="00D546B7" w:rsidRDefault="00F7421B" w:rsidP="00D546B7">
      <w:pPr>
        <w:spacing w:line="122" w:lineRule="exact"/>
        <w:rPr>
          <w:rFonts w:ascii="Times New Roman" w:eastAsia="Times New Roman" w:hAnsi="Times New Roman" w:cs="Times New Roman"/>
          <w:sz w:val="22"/>
          <w:szCs w:val="22"/>
        </w:rPr>
      </w:pPr>
    </w:p>
    <w:p w:rsidR="007E3567" w:rsidRDefault="001A30CA"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00E41FB4">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Cena díla bude proplacena následujícím způsobem:</w:t>
      </w:r>
    </w:p>
    <w:p w:rsidR="007E3567" w:rsidRDefault="007E3567" w:rsidP="007E3567">
      <w:pPr>
        <w:tabs>
          <w:tab w:val="left" w:pos="640"/>
        </w:tabs>
        <w:spacing w:line="0" w:lineRule="atLeast"/>
        <w:rPr>
          <w:rFonts w:ascii="Times New Roman" w:eastAsia="Times New Roman" w:hAnsi="Times New Roman" w:cs="Times New Roman"/>
          <w:sz w:val="22"/>
          <w:szCs w:val="22"/>
        </w:rPr>
      </w:pPr>
    </w:p>
    <w:p w:rsidR="00F7421B" w:rsidRPr="007E3567" w:rsidRDefault="00E41FB4"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F7421B" w:rsidRPr="007E3567">
        <w:rPr>
          <w:rFonts w:ascii="Times New Roman" w:eastAsia="Times New Roman" w:hAnsi="Times New Roman" w:cs="Times New Roman"/>
          <w:sz w:val="22"/>
          <w:szCs w:val="22"/>
        </w:rPr>
        <w:t>- záloha ve výši</w:t>
      </w:r>
      <w:r w:rsidR="007E3567" w:rsidRPr="007E3567">
        <w:rPr>
          <w:rFonts w:ascii="Times New Roman" w:eastAsia="Times New Roman" w:hAnsi="Times New Roman" w:cs="Times New Roman"/>
          <w:sz w:val="22"/>
          <w:szCs w:val="22"/>
        </w:rPr>
        <w:t xml:space="preserve"> </w:t>
      </w:r>
      <w:r w:rsidR="007E3567" w:rsidRPr="007E3567">
        <w:rPr>
          <w:rFonts w:ascii="Times New Roman" w:eastAsia="Times New Roman" w:hAnsi="Times New Roman" w:cs="Times New Roman"/>
          <w:b/>
          <w:sz w:val="22"/>
          <w:szCs w:val="22"/>
        </w:rPr>
        <w:t>0,</w:t>
      </w:r>
      <w:r w:rsidR="00F7421B" w:rsidRPr="007E3567">
        <w:rPr>
          <w:rFonts w:ascii="Times New Roman" w:eastAsia="Times New Roman" w:hAnsi="Times New Roman" w:cs="Times New Roman"/>
          <w:b/>
          <w:sz w:val="22"/>
          <w:szCs w:val="22"/>
        </w:rPr>
        <w:t>-</w:t>
      </w:r>
      <w:r w:rsidR="007E3567" w:rsidRPr="007E3567">
        <w:rPr>
          <w:rFonts w:ascii="Times New Roman" w:eastAsia="Times New Roman" w:hAnsi="Times New Roman" w:cs="Times New Roman"/>
          <w:b/>
          <w:sz w:val="22"/>
          <w:szCs w:val="22"/>
        </w:rPr>
        <w:t xml:space="preserve"> </w:t>
      </w:r>
      <w:r w:rsidR="00F7421B" w:rsidRPr="007E3567">
        <w:rPr>
          <w:rFonts w:ascii="Times New Roman" w:eastAsia="Times New Roman" w:hAnsi="Times New Roman" w:cs="Times New Roman"/>
          <w:b/>
          <w:sz w:val="22"/>
          <w:szCs w:val="22"/>
        </w:rPr>
        <w:t>Kč</w:t>
      </w:r>
      <w:r w:rsidR="00F7421B" w:rsidRPr="007E3567">
        <w:rPr>
          <w:rFonts w:ascii="Times New Roman" w:eastAsia="Times New Roman" w:hAnsi="Times New Roman" w:cs="Times New Roman"/>
          <w:sz w:val="22"/>
          <w:szCs w:val="22"/>
        </w:rPr>
        <w:t xml:space="preserve"> bude uhrazena nejpozději do 5 dnů ode dne podpisu smlouvy.</w:t>
      </w:r>
    </w:p>
    <w:p w:rsidR="00F7421B" w:rsidRPr="00D546B7" w:rsidRDefault="00F7421B" w:rsidP="00E41FB4">
      <w:pPr>
        <w:tabs>
          <w:tab w:val="left" w:pos="426"/>
        </w:tabs>
        <w:spacing w:line="119" w:lineRule="exact"/>
        <w:rPr>
          <w:rFonts w:ascii="Times New Roman" w:eastAsia="Times New Roman" w:hAnsi="Times New Roman" w:cs="Times New Roman"/>
          <w:sz w:val="22"/>
          <w:szCs w:val="22"/>
        </w:rPr>
      </w:pPr>
    </w:p>
    <w:p w:rsidR="00F7421B" w:rsidRPr="00D546B7" w:rsidRDefault="00E41FB4" w:rsidP="00A015E4">
      <w:pPr>
        <w:tabs>
          <w:tab w:val="left" w:pos="426"/>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 xml:space="preserve">- po protokolárním předání a převzetí díla bude vystavena konečná faktura, ve které bude </w:t>
      </w:r>
      <w:r w:rsidR="00A015E4">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vyúčtován</w:t>
      </w:r>
      <w:r w:rsidR="0078196F">
        <w:rPr>
          <w:rFonts w:ascii="Times New Roman" w:eastAsia="Times New Roman" w:hAnsi="Times New Roman" w:cs="Times New Roman"/>
          <w:sz w:val="22"/>
          <w:szCs w:val="22"/>
        </w:rPr>
        <w:t xml:space="preserve">a cena díla ve výši </w:t>
      </w:r>
      <w:r w:rsidR="001A30CA" w:rsidRPr="00A015E4">
        <w:rPr>
          <w:rFonts w:ascii="Times New Roman" w:eastAsia="Times New Roman" w:hAnsi="Times New Roman" w:cs="Times New Roman"/>
          <w:b/>
          <w:sz w:val="22"/>
          <w:szCs w:val="22"/>
        </w:rPr>
        <w:t>Kč 81 735</w:t>
      </w:r>
      <w:r w:rsidR="00F7421B" w:rsidRPr="00A015E4">
        <w:rPr>
          <w:rFonts w:ascii="Times New Roman" w:eastAsia="Times New Roman" w:hAnsi="Times New Roman" w:cs="Times New Roman"/>
          <w:b/>
          <w:sz w:val="22"/>
          <w:szCs w:val="22"/>
        </w:rPr>
        <w:t>,- ceny díla vč.</w:t>
      </w:r>
      <w:r w:rsidR="001A30CA" w:rsidRPr="00A015E4">
        <w:rPr>
          <w:rFonts w:ascii="Times New Roman" w:eastAsia="Times New Roman" w:hAnsi="Times New Roman" w:cs="Times New Roman"/>
          <w:b/>
          <w:sz w:val="22"/>
          <w:szCs w:val="22"/>
        </w:rPr>
        <w:t xml:space="preserve"> </w:t>
      </w:r>
      <w:r w:rsidR="00F7421B" w:rsidRPr="00A015E4">
        <w:rPr>
          <w:rFonts w:ascii="Times New Roman" w:eastAsia="Times New Roman" w:hAnsi="Times New Roman" w:cs="Times New Roman"/>
          <w:b/>
          <w:sz w:val="22"/>
          <w:szCs w:val="22"/>
        </w:rPr>
        <w:t>DPH</w:t>
      </w:r>
      <w:r w:rsidR="00F7421B" w:rsidRPr="00A015E4">
        <w:rPr>
          <w:rFonts w:ascii="Times New Roman" w:eastAsia="Times New Roman" w:hAnsi="Times New Roman" w:cs="Times New Roman"/>
          <w:sz w:val="22"/>
          <w:szCs w:val="22"/>
        </w:rPr>
        <w:t>.</w:t>
      </w:r>
      <w:r w:rsidR="00F7421B" w:rsidRPr="00D546B7">
        <w:rPr>
          <w:rFonts w:ascii="Times New Roman" w:eastAsia="Times New Roman" w:hAnsi="Times New Roman" w:cs="Times New Roman"/>
          <w:sz w:val="22"/>
          <w:szCs w:val="22"/>
        </w:rPr>
        <w:t xml:space="preserve"> V konečné faktuře bude vyúčtována </w:t>
      </w:r>
      <w:r w:rsidR="00A015E4">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daň z přidané hodnoty.</w:t>
      </w:r>
    </w:p>
    <w:p w:rsidR="00F7421B" w:rsidRPr="00D546B7" w:rsidRDefault="00F7421B" w:rsidP="00E41FB4">
      <w:pPr>
        <w:tabs>
          <w:tab w:val="left" w:pos="426"/>
        </w:tabs>
        <w:spacing w:line="119" w:lineRule="exact"/>
        <w:rPr>
          <w:rFonts w:ascii="Times New Roman" w:eastAsia="Times New Roman" w:hAnsi="Times New Roman" w:cs="Times New Roman"/>
          <w:sz w:val="22"/>
          <w:szCs w:val="22"/>
        </w:rPr>
      </w:pPr>
    </w:p>
    <w:p w:rsidR="00F7421B" w:rsidRPr="00D546B7" w:rsidRDefault="00E41FB4" w:rsidP="00E41FB4">
      <w:pPr>
        <w:tabs>
          <w:tab w:val="left" w:pos="426"/>
          <w:tab w:val="left" w:pos="740"/>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1A30CA">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 xml:space="preserve">splatnost faktury bude do </w:t>
      </w:r>
      <w:r w:rsidR="0078196F">
        <w:rPr>
          <w:rFonts w:ascii="Times New Roman" w:eastAsia="Times New Roman" w:hAnsi="Times New Roman" w:cs="Times New Roman"/>
          <w:sz w:val="22"/>
          <w:szCs w:val="22"/>
        </w:rPr>
        <w:t xml:space="preserve">15 </w:t>
      </w:r>
      <w:r w:rsidR="00A10A60">
        <w:rPr>
          <w:rFonts w:ascii="Times New Roman" w:eastAsia="Times New Roman" w:hAnsi="Times New Roman" w:cs="Times New Roman"/>
          <w:sz w:val="22"/>
          <w:szCs w:val="22"/>
        </w:rPr>
        <w:t xml:space="preserve">dnů </w:t>
      </w:r>
      <w:r w:rsidR="00A10A60" w:rsidRPr="00D546B7">
        <w:rPr>
          <w:rFonts w:ascii="Times New Roman" w:eastAsia="Times New Roman" w:hAnsi="Times New Roman" w:cs="Times New Roman"/>
          <w:sz w:val="22"/>
          <w:szCs w:val="22"/>
        </w:rPr>
        <w:t>ode</w:t>
      </w:r>
      <w:r w:rsidR="00F7421B" w:rsidRPr="00D546B7">
        <w:rPr>
          <w:rFonts w:ascii="Times New Roman" w:eastAsia="Times New Roman" w:hAnsi="Times New Roman" w:cs="Times New Roman"/>
          <w:sz w:val="22"/>
          <w:szCs w:val="22"/>
        </w:rPr>
        <w:t xml:space="preserve"> dne dokončeni d</w:t>
      </w:r>
      <w:r w:rsidR="001A30CA">
        <w:rPr>
          <w:rFonts w:ascii="Times New Roman" w:eastAsia="Times New Roman" w:hAnsi="Times New Roman" w:cs="Times New Roman"/>
          <w:sz w:val="22"/>
          <w:szCs w:val="22"/>
        </w:rPr>
        <w:t>í</w:t>
      </w:r>
      <w:r w:rsidR="00F7421B" w:rsidRPr="00D546B7">
        <w:rPr>
          <w:rFonts w:ascii="Times New Roman" w:eastAsia="Times New Roman" w:hAnsi="Times New Roman" w:cs="Times New Roman"/>
          <w:sz w:val="22"/>
          <w:szCs w:val="22"/>
        </w:rPr>
        <w:t>la a jeho předání objednateli.</w:t>
      </w:r>
    </w:p>
    <w:p w:rsidR="00F7421B" w:rsidRPr="00D546B7" w:rsidRDefault="00F7421B" w:rsidP="00D546B7">
      <w:pPr>
        <w:spacing w:line="121" w:lineRule="exact"/>
        <w:rPr>
          <w:rFonts w:ascii="Times New Roman" w:eastAsia="Times New Roman" w:hAnsi="Times New Roman" w:cs="Times New Roman"/>
          <w:sz w:val="22"/>
          <w:szCs w:val="22"/>
        </w:rPr>
      </w:pPr>
    </w:p>
    <w:p w:rsidR="00F7421B" w:rsidRPr="00D546B7" w:rsidRDefault="00E41FB4"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r w:rsidR="001A30CA">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objednatel splní svou platební povinnost v den, v němž bude příslušná částka připsána na bankovní účet zhotovitele</w:t>
      </w:r>
    </w:p>
    <w:p w:rsidR="00F7421B" w:rsidRPr="00D546B7" w:rsidRDefault="00F7421B" w:rsidP="00D546B7">
      <w:pPr>
        <w:spacing w:line="119" w:lineRule="exact"/>
        <w:rPr>
          <w:rFonts w:ascii="Times New Roman" w:eastAsia="Times New Roman" w:hAnsi="Times New Roman" w:cs="Times New Roman"/>
          <w:sz w:val="22"/>
          <w:szCs w:val="22"/>
        </w:rPr>
      </w:pPr>
    </w:p>
    <w:p w:rsidR="00F7421B" w:rsidRPr="00D546B7" w:rsidRDefault="001A30CA"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E41FB4">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Faktury zhotovitele musí obsahovat zejména tyto náležitosti:</w:t>
      </w:r>
    </w:p>
    <w:p w:rsidR="00F7421B" w:rsidRPr="00D546B7" w:rsidRDefault="00F7421B" w:rsidP="00D546B7">
      <w:pPr>
        <w:spacing w:line="121" w:lineRule="exact"/>
        <w:rPr>
          <w:rFonts w:ascii="Times New Roman" w:eastAsia="Times New Roman" w:hAnsi="Times New Roman" w:cs="Times New Roman"/>
          <w:sz w:val="22"/>
          <w:szCs w:val="22"/>
        </w:rPr>
      </w:pPr>
    </w:p>
    <w:p w:rsidR="00F7421B" w:rsidRPr="00D546B7" w:rsidRDefault="00E41FB4"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1A30CA">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označení faktury a čísla IČO a DIČ</w:t>
      </w:r>
    </w:p>
    <w:p w:rsidR="00F7421B" w:rsidRPr="00D546B7" w:rsidRDefault="00F7421B" w:rsidP="00E41FB4">
      <w:pPr>
        <w:tabs>
          <w:tab w:val="left" w:pos="426"/>
        </w:tabs>
        <w:spacing w:line="119" w:lineRule="exact"/>
        <w:rPr>
          <w:rFonts w:ascii="Times New Roman" w:eastAsia="Times New Roman" w:hAnsi="Times New Roman" w:cs="Times New Roman"/>
          <w:sz w:val="22"/>
          <w:szCs w:val="22"/>
        </w:rPr>
      </w:pPr>
    </w:p>
    <w:p w:rsidR="00F7421B" w:rsidRPr="00D546B7" w:rsidRDefault="00E41FB4"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1A30CA">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název a sídlo zhotovitele a objednatele, vč. čísel bank. účtů</w:t>
      </w:r>
    </w:p>
    <w:p w:rsidR="00F7421B" w:rsidRPr="00D546B7" w:rsidRDefault="00F7421B" w:rsidP="00E41FB4">
      <w:pPr>
        <w:tabs>
          <w:tab w:val="left" w:pos="426"/>
        </w:tabs>
        <w:spacing w:line="121" w:lineRule="exact"/>
        <w:rPr>
          <w:rFonts w:ascii="Times New Roman" w:eastAsia="Times New Roman" w:hAnsi="Times New Roman" w:cs="Times New Roman"/>
          <w:sz w:val="22"/>
          <w:szCs w:val="22"/>
        </w:rPr>
      </w:pPr>
    </w:p>
    <w:p w:rsidR="00F7421B" w:rsidRPr="00D546B7" w:rsidRDefault="00E41FB4" w:rsidP="00E41FB4">
      <w:pPr>
        <w:tabs>
          <w:tab w:val="left" w:pos="426"/>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1A30CA">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cena provedených prací</w:t>
      </w:r>
    </w:p>
    <w:p w:rsidR="00F7421B" w:rsidRPr="00D546B7" w:rsidRDefault="00F7421B" w:rsidP="00E41FB4">
      <w:pPr>
        <w:tabs>
          <w:tab w:val="left" w:pos="426"/>
        </w:tabs>
        <w:spacing w:line="119" w:lineRule="exact"/>
        <w:rPr>
          <w:rFonts w:ascii="Times New Roman" w:eastAsia="Times New Roman" w:hAnsi="Times New Roman" w:cs="Times New Roman"/>
          <w:sz w:val="22"/>
          <w:szCs w:val="22"/>
        </w:rPr>
      </w:pPr>
    </w:p>
    <w:p w:rsidR="00F7421B" w:rsidRPr="00E0519F" w:rsidRDefault="00E41FB4" w:rsidP="00E0519F">
      <w:pPr>
        <w:tabs>
          <w:tab w:val="left" w:pos="426"/>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1A30CA" w:rsidRPr="00E0519F">
        <w:rPr>
          <w:rFonts w:ascii="Times New Roman" w:eastAsia="Times New Roman" w:hAnsi="Times New Roman" w:cs="Times New Roman"/>
          <w:sz w:val="22"/>
          <w:szCs w:val="22"/>
        </w:rPr>
        <w:t xml:space="preserve">- </w:t>
      </w:r>
      <w:r w:rsidR="00F7421B" w:rsidRPr="00E0519F">
        <w:rPr>
          <w:rFonts w:ascii="Times New Roman" w:eastAsia="Times New Roman" w:hAnsi="Times New Roman" w:cs="Times New Roman"/>
          <w:sz w:val="22"/>
          <w:szCs w:val="22"/>
        </w:rPr>
        <w:t>DPH v plné výši – pouze v konečné faktuře</w:t>
      </w:r>
    </w:p>
    <w:p w:rsidR="00E0519F" w:rsidRPr="00E0519F" w:rsidRDefault="00E0519F" w:rsidP="00E0519F">
      <w:pPr>
        <w:tabs>
          <w:tab w:val="left" w:pos="426"/>
        </w:tabs>
        <w:spacing w:line="276" w:lineRule="auto"/>
        <w:rPr>
          <w:rFonts w:ascii="Times New Roman" w:eastAsia="Times New Roman" w:hAnsi="Times New Roman" w:cs="Times New Roman"/>
          <w:sz w:val="22"/>
          <w:szCs w:val="22"/>
        </w:rPr>
      </w:pPr>
      <w:r w:rsidRPr="00E0519F">
        <w:rPr>
          <w:rFonts w:ascii="Times New Roman" w:eastAsia="Times New Roman" w:hAnsi="Times New Roman" w:cs="Times New Roman"/>
          <w:sz w:val="22"/>
          <w:szCs w:val="22"/>
        </w:rPr>
        <w:tab/>
        <w:t>-</w:t>
      </w:r>
      <w:r>
        <w:rPr>
          <w:rFonts w:ascii="Times New Roman" w:eastAsia="Times New Roman" w:hAnsi="Times New Roman" w:cs="Times New Roman"/>
          <w:sz w:val="22"/>
          <w:szCs w:val="22"/>
        </w:rPr>
        <w:t xml:space="preserve"> označení projektu</w:t>
      </w:r>
      <w:r w:rsidRPr="00E0519F">
        <w:rPr>
          <w:rFonts w:ascii="Times New Roman" w:eastAsia="Times New Roman" w:hAnsi="Times New Roman" w:cs="Times New Roman"/>
          <w:sz w:val="22"/>
          <w:szCs w:val="22"/>
        </w:rPr>
        <w:t xml:space="preserve"> Centrum regulace a behaviorálních studií pro výzkumně zaměřené studijní </w:t>
      </w:r>
      <w:r w:rsidRPr="00E0519F">
        <w:rPr>
          <w:rFonts w:ascii="Times New Roman" w:eastAsia="Times New Roman" w:hAnsi="Times New Roman" w:cs="Times New Roman"/>
          <w:sz w:val="22"/>
          <w:szCs w:val="22"/>
        </w:rPr>
        <w:tab/>
        <w:t>programy UJEP, CZ.02.1.01/0.0/0.0/16_017/0002689</w:t>
      </w:r>
    </w:p>
    <w:p w:rsidR="001A30CA" w:rsidRPr="00D546B7" w:rsidRDefault="001A30CA" w:rsidP="000A0967">
      <w:pPr>
        <w:tabs>
          <w:tab w:val="left" w:pos="426"/>
        </w:tabs>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bookmarkStart w:id="0" w:name="page2"/>
      <w:bookmarkEnd w:id="0"/>
      <w:r w:rsidRPr="00D546B7">
        <w:rPr>
          <w:rFonts w:ascii="Times New Roman" w:eastAsia="Times New Roman" w:hAnsi="Times New Roman" w:cs="Times New Roman"/>
          <w:b/>
          <w:sz w:val="22"/>
          <w:szCs w:val="22"/>
        </w:rPr>
        <w:t>V.</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Závazky zhotovitele</w:t>
      </w:r>
    </w:p>
    <w:p w:rsidR="00F7421B" w:rsidRPr="00D546B7" w:rsidRDefault="00F7421B" w:rsidP="00D546B7">
      <w:pPr>
        <w:spacing w:line="124" w:lineRule="exact"/>
        <w:rPr>
          <w:rFonts w:ascii="Times New Roman" w:eastAsia="Times New Roman" w:hAnsi="Times New Roman" w:cs="Times New Roman"/>
          <w:sz w:val="22"/>
          <w:szCs w:val="22"/>
        </w:rPr>
      </w:pPr>
    </w:p>
    <w:p w:rsidR="00F7421B" w:rsidRPr="00D546B7" w:rsidRDefault="00E41FB4" w:rsidP="00E41FB4">
      <w:pPr>
        <w:tabs>
          <w:tab w:val="left" w:pos="426"/>
        </w:tabs>
        <w:spacing w:line="250" w:lineRule="auto"/>
        <w:ind w:right="-3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Zhotovitel je povinen provést dílo, tj. veškeré práce a dodávky kompletně, v patřičné kvalitě a v termínech sjednaných v této smlouvě a dodatcích. Zhotovitel není zodpovědný za nerovnost obvodových zdí.</w:t>
      </w:r>
      <w:r>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Požadovaná výborná kvalita je vymezena obecně platnými právními předpisy, hygienickými normami a ČSN. Pokud porušením těchto předpisů vznikne škoda objednateli nebo třetím osobám, nese ji pouze zhotovitel.</w:t>
      </w:r>
    </w:p>
    <w:p w:rsidR="00F7421B" w:rsidRPr="00D546B7" w:rsidRDefault="00F7421B" w:rsidP="001A30CA">
      <w:pPr>
        <w:spacing w:line="86" w:lineRule="exact"/>
        <w:jc w:val="both"/>
        <w:rPr>
          <w:rFonts w:ascii="Times New Roman" w:eastAsia="Times New Roman" w:hAnsi="Times New Roman" w:cs="Times New Roman"/>
          <w:sz w:val="22"/>
          <w:szCs w:val="22"/>
        </w:rPr>
      </w:pPr>
    </w:p>
    <w:p w:rsidR="00F7421B" w:rsidRPr="00D546B7" w:rsidRDefault="00E41FB4" w:rsidP="00E41FB4">
      <w:pPr>
        <w:tabs>
          <w:tab w:val="left" w:pos="426"/>
        </w:tabs>
        <w:spacing w:line="271" w:lineRule="auto"/>
        <w:ind w:right="3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Zhotovitel se zavazuje dodržovat bezpečnostní, hygienické, protipožární a ekologické předpisy a normy na pracovištích objednatele.</w:t>
      </w:r>
    </w:p>
    <w:p w:rsidR="00F7421B" w:rsidRPr="00D546B7" w:rsidRDefault="00F7421B" w:rsidP="001A30CA">
      <w:pPr>
        <w:spacing w:line="67" w:lineRule="exact"/>
        <w:jc w:val="both"/>
        <w:rPr>
          <w:rFonts w:ascii="Times New Roman" w:eastAsia="Times New Roman" w:hAnsi="Times New Roman" w:cs="Times New Roman"/>
          <w:sz w:val="22"/>
          <w:szCs w:val="22"/>
        </w:rPr>
      </w:pPr>
    </w:p>
    <w:p w:rsidR="00F7421B" w:rsidRPr="00D546B7" w:rsidRDefault="00E41FB4" w:rsidP="00E41FB4">
      <w:pPr>
        <w:tabs>
          <w:tab w:val="left" w:pos="426"/>
        </w:tabs>
        <w:spacing w:line="271"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Pr>
          <w:rFonts w:ascii="Times New Roman" w:eastAsia="Times New Roman" w:hAnsi="Times New Roman" w:cs="Times New Roman"/>
          <w:sz w:val="22"/>
          <w:szCs w:val="22"/>
        </w:rPr>
        <w:tab/>
      </w:r>
      <w:r w:rsidR="00F7421B" w:rsidRPr="00D546B7">
        <w:rPr>
          <w:rFonts w:ascii="Times New Roman" w:eastAsia="Times New Roman" w:hAnsi="Times New Roman" w:cs="Times New Roman"/>
          <w:sz w:val="22"/>
          <w:szCs w:val="22"/>
        </w:rPr>
        <w:t>Zhotovitel se seznámí s riziky na pracovištích objednatele, upozorní na ně své pracovníky a určí způsob ochrany a prevence proti úrazům a jinému poškození zdraví.</w:t>
      </w:r>
    </w:p>
    <w:p w:rsidR="00F7421B" w:rsidRDefault="00F7421B"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VI.</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Závazky objednatele</w:t>
      </w:r>
    </w:p>
    <w:p w:rsidR="00F7421B" w:rsidRPr="00D546B7" w:rsidRDefault="00F7421B" w:rsidP="00D546B7">
      <w:pPr>
        <w:spacing w:line="122" w:lineRule="exact"/>
        <w:rPr>
          <w:rFonts w:ascii="Times New Roman" w:eastAsia="Times New Roman" w:hAnsi="Times New Roman" w:cs="Times New Roman"/>
          <w:sz w:val="22"/>
          <w:szCs w:val="22"/>
        </w:rPr>
      </w:pPr>
    </w:p>
    <w:p w:rsidR="00F7421B" w:rsidRPr="00D546B7" w:rsidRDefault="00F7421B" w:rsidP="00D546B7">
      <w:pPr>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Objednatel se zavazuje předat zhotoviteli místo určené k dílu ve stavu, který je způsobilý k řádnému provádění díla.</w:t>
      </w:r>
    </w:p>
    <w:p w:rsidR="00F7421B" w:rsidRDefault="00F7421B"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VII.</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Převzetí díla</w:t>
      </w:r>
    </w:p>
    <w:p w:rsidR="00F7421B" w:rsidRPr="00D546B7" w:rsidRDefault="00F7421B" w:rsidP="00D546B7">
      <w:pPr>
        <w:spacing w:line="122" w:lineRule="exact"/>
        <w:rPr>
          <w:rFonts w:ascii="Times New Roman" w:eastAsia="Times New Roman" w:hAnsi="Times New Roman" w:cs="Times New Roman"/>
          <w:sz w:val="22"/>
          <w:szCs w:val="22"/>
        </w:rPr>
      </w:pPr>
    </w:p>
    <w:p w:rsidR="00F7421B" w:rsidRPr="00D546B7" w:rsidRDefault="00F7421B" w:rsidP="00D546B7">
      <w:pPr>
        <w:numPr>
          <w:ilvl w:val="0"/>
          <w:numId w:val="5"/>
        </w:numPr>
        <w:tabs>
          <w:tab w:val="left" w:pos="400"/>
        </w:tabs>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Zhotovitel vyzve objednatele k převzetí díla ihned po dokončeni díla.</w:t>
      </w:r>
    </w:p>
    <w:p w:rsidR="00F7421B" w:rsidRPr="00D546B7" w:rsidRDefault="00F7421B" w:rsidP="00D546B7">
      <w:pPr>
        <w:spacing w:line="121" w:lineRule="exact"/>
        <w:rPr>
          <w:rFonts w:ascii="Times New Roman" w:eastAsia="Times New Roman" w:hAnsi="Times New Roman" w:cs="Times New Roman"/>
          <w:sz w:val="22"/>
          <w:szCs w:val="22"/>
        </w:rPr>
      </w:pPr>
    </w:p>
    <w:p w:rsidR="00F7421B" w:rsidRPr="00D546B7" w:rsidRDefault="00F7421B" w:rsidP="00E41FB4">
      <w:pPr>
        <w:numPr>
          <w:ilvl w:val="0"/>
          <w:numId w:val="5"/>
        </w:numPr>
        <w:tabs>
          <w:tab w:val="left" w:pos="400"/>
        </w:tabs>
        <w:spacing w:line="271" w:lineRule="auto"/>
        <w:ind w:right="-36"/>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Dílo vymezené čl.</w:t>
      </w:r>
      <w:r w:rsidR="006B561B">
        <w:rPr>
          <w:rFonts w:ascii="Times New Roman" w:eastAsia="Times New Roman" w:hAnsi="Times New Roman" w:cs="Times New Roman"/>
          <w:sz w:val="22"/>
          <w:szCs w:val="22"/>
        </w:rPr>
        <w:t xml:space="preserve"> </w:t>
      </w:r>
      <w:r w:rsidRPr="00D546B7">
        <w:rPr>
          <w:rFonts w:ascii="Times New Roman" w:eastAsia="Times New Roman" w:hAnsi="Times New Roman" w:cs="Times New Roman"/>
          <w:sz w:val="22"/>
          <w:szCs w:val="22"/>
        </w:rPr>
        <w:t xml:space="preserve">I této smlouvy bude splněno řádným a včasným provedením díla stvrzené </w:t>
      </w:r>
      <w:r w:rsidR="00E41FB4">
        <w:rPr>
          <w:rFonts w:ascii="Times New Roman" w:eastAsia="Times New Roman" w:hAnsi="Times New Roman" w:cs="Times New Roman"/>
          <w:sz w:val="22"/>
          <w:szCs w:val="22"/>
        </w:rPr>
        <w:t>p</w:t>
      </w:r>
      <w:r w:rsidRPr="00D546B7">
        <w:rPr>
          <w:rFonts w:ascii="Times New Roman" w:eastAsia="Times New Roman" w:hAnsi="Times New Roman" w:cs="Times New Roman"/>
          <w:sz w:val="22"/>
          <w:szCs w:val="22"/>
        </w:rPr>
        <w:t>rotokolárním předáním objednateli.</w:t>
      </w:r>
    </w:p>
    <w:p w:rsidR="00F7421B" w:rsidRPr="00D546B7" w:rsidRDefault="00F7421B" w:rsidP="00D546B7">
      <w:pPr>
        <w:spacing w:line="66" w:lineRule="exact"/>
        <w:rPr>
          <w:rFonts w:ascii="Times New Roman" w:eastAsia="Times New Roman" w:hAnsi="Times New Roman" w:cs="Times New Roman"/>
          <w:sz w:val="22"/>
          <w:szCs w:val="22"/>
        </w:rPr>
      </w:pPr>
    </w:p>
    <w:p w:rsidR="00F7421B" w:rsidRPr="00D546B7" w:rsidRDefault="00F7421B" w:rsidP="00E41FB4">
      <w:pPr>
        <w:numPr>
          <w:ilvl w:val="0"/>
          <w:numId w:val="5"/>
        </w:numPr>
        <w:tabs>
          <w:tab w:val="left" w:pos="400"/>
        </w:tabs>
        <w:spacing w:line="269" w:lineRule="auto"/>
        <w:ind w:right="-36"/>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Objednatel je povinen dílo převzít pouze v případě, že na něm nebudou v době převzetí zjištěny žádné podstatné vady a nedodělky či jiné nedostatky bránící řádnému využívání díla.</w:t>
      </w:r>
      <w:r w:rsidR="001A30CA">
        <w:rPr>
          <w:rFonts w:ascii="Times New Roman" w:eastAsia="Times New Roman" w:hAnsi="Times New Roman" w:cs="Times New Roman"/>
          <w:sz w:val="22"/>
          <w:szCs w:val="22"/>
        </w:rPr>
        <w:t xml:space="preserve"> </w:t>
      </w:r>
      <w:r w:rsidRPr="00D546B7">
        <w:rPr>
          <w:rFonts w:ascii="Times New Roman" w:eastAsia="Times New Roman" w:hAnsi="Times New Roman" w:cs="Times New Roman"/>
          <w:sz w:val="22"/>
          <w:szCs w:val="22"/>
        </w:rPr>
        <w:t>Tyto definované vady a nedodělky budou uvedeny v předávacím protokolu s dohodnutými termíny jejich odstranění. Zhotovované dílo je od počátku výstavby ve vlastnictví objednatele. Odpovědnost za škody nese po celou dobu zhotovování díla do předání díla objednateli zhotovitel.</w:t>
      </w:r>
    </w:p>
    <w:p w:rsidR="00F7421B" w:rsidRDefault="00F7421B" w:rsidP="000A0967">
      <w:pPr>
        <w:spacing w:line="360" w:lineRule="auto"/>
        <w:rPr>
          <w:rFonts w:ascii="Times New Roman" w:eastAsia="Times New Roman" w:hAnsi="Times New Roman" w:cs="Times New Roman"/>
          <w:sz w:val="22"/>
          <w:szCs w:val="22"/>
        </w:rPr>
      </w:pPr>
      <w:bookmarkStart w:id="1" w:name="_GoBack"/>
      <w:bookmarkEnd w:id="1"/>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VIII.</w:t>
      </w:r>
      <w:r w:rsidR="001A30CA">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Záruka za dílo</w:t>
      </w:r>
    </w:p>
    <w:p w:rsidR="00F7421B" w:rsidRPr="00D546B7" w:rsidRDefault="00F7421B" w:rsidP="00D546B7">
      <w:pPr>
        <w:spacing w:line="122" w:lineRule="exact"/>
        <w:rPr>
          <w:rFonts w:ascii="Times New Roman" w:eastAsia="Times New Roman" w:hAnsi="Times New Roman" w:cs="Times New Roman"/>
          <w:sz w:val="22"/>
          <w:szCs w:val="22"/>
        </w:rPr>
      </w:pPr>
    </w:p>
    <w:p w:rsidR="00F7421B" w:rsidRPr="00D546B7" w:rsidRDefault="00F7421B" w:rsidP="00D546B7">
      <w:pPr>
        <w:numPr>
          <w:ilvl w:val="0"/>
          <w:numId w:val="6"/>
        </w:numPr>
        <w:tabs>
          <w:tab w:val="left" w:pos="400"/>
        </w:tabs>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Zhotovitel poskytne na dílo podle této smlouvy záruku v délce 24 měsíců ode dne převzetí díla podle této smlouvy.</w:t>
      </w:r>
    </w:p>
    <w:p w:rsidR="00F7421B" w:rsidRPr="00D546B7" w:rsidRDefault="00F7421B" w:rsidP="00D546B7">
      <w:pPr>
        <w:spacing w:line="121" w:lineRule="exact"/>
        <w:rPr>
          <w:rFonts w:ascii="Times New Roman" w:eastAsia="Times New Roman" w:hAnsi="Times New Roman" w:cs="Times New Roman"/>
          <w:sz w:val="22"/>
          <w:szCs w:val="22"/>
        </w:rPr>
      </w:pPr>
    </w:p>
    <w:p w:rsidR="00E0519F" w:rsidRDefault="00F7421B" w:rsidP="00E0519F">
      <w:pPr>
        <w:numPr>
          <w:ilvl w:val="0"/>
          <w:numId w:val="6"/>
        </w:numPr>
        <w:tabs>
          <w:tab w:val="left" w:pos="400"/>
        </w:tabs>
        <w:spacing w:line="271" w:lineRule="auto"/>
        <w:ind w:right="240"/>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Práva a povinnosti při uplatňování vad díla se řídí příslušnými ustanovením zákona č.89/2012 Sb., občanský zákoník, ve znění pozdějších předpisů.</w:t>
      </w:r>
    </w:p>
    <w:p w:rsidR="00F7421B" w:rsidRPr="00E0519F" w:rsidRDefault="00F7421B" w:rsidP="00E0519F">
      <w:pPr>
        <w:numPr>
          <w:ilvl w:val="0"/>
          <w:numId w:val="6"/>
        </w:numPr>
        <w:tabs>
          <w:tab w:val="left" w:pos="400"/>
        </w:tabs>
        <w:spacing w:line="271" w:lineRule="auto"/>
        <w:ind w:right="240"/>
        <w:jc w:val="both"/>
        <w:rPr>
          <w:rFonts w:ascii="Times New Roman" w:eastAsia="Times New Roman" w:hAnsi="Times New Roman" w:cs="Times New Roman"/>
          <w:sz w:val="22"/>
          <w:szCs w:val="22"/>
        </w:rPr>
      </w:pPr>
      <w:r w:rsidRPr="00E0519F">
        <w:rPr>
          <w:rFonts w:ascii="Times New Roman" w:eastAsia="Times New Roman" w:hAnsi="Times New Roman" w:cs="Times New Roman"/>
          <w:sz w:val="22"/>
          <w:szCs w:val="22"/>
        </w:rPr>
        <w:t>Zjistí-li objednatel během záruční doby, že dílo vykazuje vady nebo neodpovídá podmínkám této smlouvy, vyzve písemně</w:t>
      </w:r>
      <w:r w:rsidR="00E0519F">
        <w:rPr>
          <w:rFonts w:ascii="Times New Roman" w:eastAsia="Times New Roman" w:hAnsi="Times New Roman" w:cs="Times New Roman"/>
          <w:sz w:val="22"/>
          <w:szCs w:val="22"/>
        </w:rPr>
        <w:t xml:space="preserve"> </w:t>
      </w:r>
      <w:r w:rsidRPr="00E0519F">
        <w:rPr>
          <w:rFonts w:ascii="Times New Roman" w:eastAsia="Times New Roman" w:hAnsi="Times New Roman" w:cs="Times New Roman"/>
          <w:sz w:val="22"/>
          <w:szCs w:val="22"/>
        </w:rPr>
        <w:t>zhotovitele k jejich odstranění. Zhotovitel je povinen písemně se vyjádřit k reklamaci do 30 dnů od jejího obdržení a zahájit odstranění vad. V případě, že charakter a závažnost vady neumožní zhotoviteli dodržet shora uvedenou lhůtu, dohodnou si strany písemně na lhůtě delší. V případě opodstatněně neuznané vady provede zhotovitel její odstranění za úplatu. Zhotovitel se zavazuje nést veškeré náklady s dostavením se na místo a odborným posouzením všech reklamovaných vad.</w:t>
      </w:r>
    </w:p>
    <w:p w:rsidR="00F7421B" w:rsidRPr="00D546B7" w:rsidRDefault="00F7421B"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IX.</w:t>
      </w:r>
      <w:r w:rsidR="00E41FB4">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Smluvní pokuty</w:t>
      </w:r>
    </w:p>
    <w:p w:rsidR="00F7421B" w:rsidRPr="00D546B7" w:rsidRDefault="00F7421B" w:rsidP="00D546B7">
      <w:pPr>
        <w:spacing w:line="124" w:lineRule="exact"/>
        <w:rPr>
          <w:rFonts w:ascii="Times New Roman" w:eastAsia="Times New Roman" w:hAnsi="Times New Roman" w:cs="Times New Roman"/>
          <w:sz w:val="22"/>
          <w:szCs w:val="22"/>
        </w:rPr>
      </w:pPr>
    </w:p>
    <w:p w:rsidR="0078196F" w:rsidRDefault="00F7421B" w:rsidP="00D546B7">
      <w:pPr>
        <w:numPr>
          <w:ilvl w:val="0"/>
          <w:numId w:val="7"/>
        </w:numPr>
        <w:tabs>
          <w:tab w:val="left" w:pos="400"/>
        </w:tabs>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 xml:space="preserve">Smluvní strany se dohodly, že: </w:t>
      </w:r>
    </w:p>
    <w:p w:rsidR="00F7421B" w:rsidRPr="00D546B7" w:rsidRDefault="0078196F" w:rsidP="00947C25">
      <w:pPr>
        <w:tabs>
          <w:tab w:val="left" w:pos="400"/>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r w:rsidR="00F7421B" w:rsidRPr="00D546B7">
        <w:rPr>
          <w:rFonts w:ascii="Times New Roman" w:eastAsia="Times New Roman" w:hAnsi="Times New Roman" w:cs="Times New Roman"/>
          <w:sz w:val="22"/>
          <w:szCs w:val="22"/>
        </w:rPr>
        <w:t>Zhotovitel bude platit objednateli smluvní pokutu:</w:t>
      </w:r>
    </w:p>
    <w:p w:rsidR="00146306" w:rsidRDefault="00E41FB4" w:rsidP="00947C25">
      <w:pPr>
        <w:tabs>
          <w:tab w:val="left" w:pos="426"/>
        </w:tabs>
        <w:spacing w:line="276" w:lineRule="auto"/>
        <w:ind w:right="-36"/>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 </w:t>
      </w:r>
      <w:r w:rsidR="00F7421B" w:rsidRPr="00D546B7">
        <w:rPr>
          <w:rFonts w:ascii="Times New Roman" w:eastAsia="Times New Roman" w:hAnsi="Times New Roman" w:cs="Times New Roman"/>
          <w:sz w:val="22"/>
          <w:szCs w:val="22"/>
        </w:rPr>
        <w:t xml:space="preserve">Za nedodržení konečného termínu dokončení a předání díla </w:t>
      </w:r>
      <w:r w:rsidRPr="00D546B7">
        <w:rPr>
          <w:rFonts w:ascii="Times New Roman" w:eastAsia="Times New Roman" w:hAnsi="Times New Roman" w:cs="Times New Roman"/>
          <w:sz w:val="22"/>
          <w:szCs w:val="22"/>
        </w:rPr>
        <w:t>0,05 %</w:t>
      </w:r>
      <w:r w:rsidR="00F7421B" w:rsidRPr="00D546B7">
        <w:rPr>
          <w:rFonts w:ascii="Times New Roman" w:eastAsia="Times New Roman" w:hAnsi="Times New Roman" w:cs="Times New Roman"/>
          <w:sz w:val="22"/>
          <w:szCs w:val="22"/>
        </w:rPr>
        <w:t xml:space="preserve"> ze smluvní ceny za každý den prodlení </w:t>
      </w:r>
    </w:p>
    <w:p w:rsidR="00F7421B" w:rsidRPr="00D546B7" w:rsidRDefault="0078196F" w:rsidP="00947C25">
      <w:pPr>
        <w:tabs>
          <w:tab w:val="left" w:pos="426"/>
        </w:tabs>
        <w:spacing w:line="276" w:lineRule="auto"/>
        <w:ind w:right="-3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r w:rsidR="00F7421B" w:rsidRPr="00D546B7">
        <w:rPr>
          <w:rFonts w:ascii="Times New Roman" w:eastAsia="Times New Roman" w:hAnsi="Times New Roman" w:cs="Times New Roman"/>
          <w:sz w:val="22"/>
          <w:szCs w:val="22"/>
        </w:rPr>
        <w:t>Objednatel bude platit zhotoviteli smluvní pokutu:</w:t>
      </w:r>
    </w:p>
    <w:p w:rsidR="00F7421B" w:rsidRPr="00D546B7" w:rsidRDefault="00E41FB4" w:rsidP="00947C25">
      <w:pPr>
        <w:tabs>
          <w:tab w:val="left" w:pos="426"/>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 </w:t>
      </w:r>
      <w:r w:rsidR="00F7421B" w:rsidRPr="00D546B7">
        <w:rPr>
          <w:rFonts w:ascii="Times New Roman" w:eastAsia="Times New Roman" w:hAnsi="Times New Roman" w:cs="Times New Roman"/>
          <w:sz w:val="22"/>
          <w:szCs w:val="22"/>
        </w:rPr>
        <w:t>Za prodlení s placením faktur</w:t>
      </w:r>
      <w:r w:rsidR="00FB2795">
        <w:rPr>
          <w:rFonts w:ascii="Times New Roman" w:eastAsia="Times New Roman" w:hAnsi="Times New Roman" w:cs="Times New Roman"/>
          <w:sz w:val="22"/>
          <w:szCs w:val="22"/>
        </w:rPr>
        <w:t>y</w:t>
      </w:r>
      <w:r w:rsidR="00F7421B" w:rsidRPr="00D546B7">
        <w:rPr>
          <w:rFonts w:ascii="Times New Roman" w:eastAsia="Times New Roman" w:hAnsi="Times New Roman" w:cs="Times New Roman"/>
          <w:sz w:val="22"/>
          <w:szCs w:val="22"/>
        </w:rPr>
        <w:t xml:space="preserve"> dle čl. V. této smlouvy ve výši </w:t>
      </w:r>
      <w:r w:rsidRPr="00D546B7">
        <w:rPr>
          <w:rFonts w:ascii="Times New Roman" w:eastAsia="Times New Roman" w:hAnsi="Times New Roman" w:cs="Times New Roman"/>
          <w:sz w:val="22"/>
          <w:szCs w:val="22"/>
        </w:rPr>
        <w:t>0,05 %</w:t>
      </w:r>
      <w:r w:rsidR="00F7421B" w:rsidRPr="00D546B7">
        <w:rPr>
          <w:rFonts w:ascii="Times New Roman" w:eastAsia="Times New Roman" w:hAnsi="Times New Roman" w:cs="Times New Roman"/>
          <w:sz w:val="22"/>
          <w:szCs w:val="22"/>
        </w:rPr>
        <w:t xml:space="preserve"> z dlužné částky za každý den prodlení</w:t>
      </w:r>
    </w:p>
    <w:p w:rsidR="00F7421B" w:rsidRPr="00D546B7" w:rsidRDefault="00F7421B" w:rsidP="00947C25">
      <w:pPr>
        <w:numPr>
          <w:ilvl w:val="0"/>
          <w:numId w:val="7"/>
        </w:numPr>
        <w:tabs>
          <w:tab w:val="left" w:pos="400"/>
        </w:tabs>
        <w:spacing w:line="276" w:lineRule="auto"/>
        <w:ind w:right="-36"/>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Splatnost smluvních pokut je 1</w:t>
      </w:r>
      <w:r w:rsidR="00FB2795">
        <w:rPr>
          <w:rFonts w:ascii="Times New Roman" w:eastAsia="Times New Roman" w:hAnsi="Times New Roman" w:cs="Times New Roman"/>
          <w:sz w:val="22"/>
          <w:szCs w:val="22"/>
        </w:rPr>
        <w:t>5</w:t>
      </w:r>
      <w:r w:rsidRPr="00D546B7">
        <w:rPr>
          <w:rFonts w:ascii="Times New Roman" w:eastAsia="Times New Roman" w:hAnsi="Times New Roman" w:cs="Times New Roman"/>
          <w:sz w:val="22"/>
          <w:szCs w:val="22"/>
        </w:rPr>
        <w:t xml:space="preserve">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F7421B" w:rsidRDefault="00F7421B"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X.</w:t>
      </w:r>
      <w:r w:rsidR="00E41FB4">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Ostatní podmínky smlouvy</w:t>
      </w:r>
    </w:p>
    <w:p w:rsidR="00F7421B" w:rsidRPr="00D546B7" w:rsidRDefault="00F7421B" w:rsidP="00D546B7">
      <w:pPr>
        <w:spacing w:line="124" w:lineRule="exact"/>
        <w:rPr>
          <w:rFonts w:ascii="Times New Roman" w:eastAsia="Times New Roman" w:hAnsi="Times New Roman" w:cs="Times New Roman"/>
          <w:sz w:val="22"/>
          <w:szCs w:val="22"/>
        </w:rPr>
      </w:pPr>
    </w:p>
    <w:p w:rsidR="00F7421B" w:rsidRPr="00D546B7" w:rsidRDefault="00F7421B" w:rsidP="00E41FB4">
      <w:pPr>
        <w:numPr>
          <w:ilvl w:val="0"/>
          <w:numId w:val="8"/>
        </w:numPr>
        <w:tabs>
          <w:tab w:val="left" w:pos="400"/>
        </w:tabs>
        <w:spacing w:line="0" w:lineRule="atLeast"/>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Objednatel je oprávněn kontrolovat provádění díla:</w:t>
      </w:r>
    </w:p>
    <w:p w:rsidR="00F7421B" w:rsidRPr="00D546B7" w:rsidRDefault="00F7421B" w:rsidP="00E41FB4">
      <w:pPr>
        <w:spacing w:line="119" w:lineRule="exact"/>
        <w:jc w:val="both"/>
        <w:rPr>
          <w:rFonts w:ascii="Times New Roman" w:eastAsia="Times New Roman" w:hAnsi="Times New Roman" w:cs="Times New Roman"/>
          <w:sz w:val="22"/>
          <w:szCs w:val="22"/>
        </w:rPr>
      </w:pPr>
    </w:p>
    <w:p w:rsidR="00F7421B" w:rsidRPr="00D546B7" w:rsidRDefault="00E41FB4" w:rsidP="00E41FB4">
      <w:pPr>
        <w:tabs>
          <w:tab w:val="left" w:pos="426"/>
        </w:tabs>
        <w:spacing w:line="273" w:lineRule="auto"/>
        <w:ind w:righ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 </w:t>
      </w:r>
      <w:r w:rsidR="00F7421B" w:rsidRPr="00D546B7">
        <w:rPr>
          <w:rFonts w:ascii="Times New Roman" w:eastAsia="Times New Roman" w:hAnsi="Times New Roman" w:cs="Times New Roman"/>
          <w:sz w:val="22"/>
          <w:szCs w:val="22"/>
        </w:rPr>
        <w:t>kontrolovat, zda práce jsou prováděny v souladu se smluvními podmínkami</w:t>
      </w:r>
      <w:r>
        <w:rPr>
          <w:rFonts w:ascii="Times New Roman" w:eastAsia="Times New Roman" w:hAnsi="Times New Roman" w:cs="Times New Roman"/>
          <w:sz w:val="22"/>
          <w:szCs w:val="22"/>
        </w:rPr>
        <w:t xml:space="preserve">, </w:t>
      </w:r>
      <w:r w:rsidR="00F7421B" w:rsidRPr="00D546B7">
        <w:rPr>
          <w:rFonts w:ascii="Times New Roman" w:eastAsia="Times New Roman" w:hAnsi="Times New Roman" w:cs="Times New Roman"/>
          <w:sz w:val="22"/>
          <w:szCs w:val="22"/>
        </w:rPr>
        <w:t>projektovou dokumentací, příslušnými normami, obecnými právními předpisy,</w:t>
      </w:r>
    </w:p>
    <w:p w:rsidR="00F7421B" w:rsidRPr="00D546B7" w:rsidRDefault="00F7421B" w:rsidP="00E41FB4">
      <w:pPr>
        <w:spacing w:line="63" w:lineRule="exact"/>
        <w:jc w:val="both"/>
        <w:rPr>
          <w:rFonts w:ascii="Times New Roman" w:eastAsia="Times New Roman" w:hAnsi="Times New Roman" w:cs="Times New Roman"/>
          <w:sz w:val="22"/>
          <w:szCs w:val="22"/>
        </w:rPr>
      </w:pPr>
    </w:p>
    <w:p w:rsidR="00F7421B" w:rsidRPr="00D546B7" w:rsidRDefault="00E41FB4" w:rsidP="00E41FB4">
      <w:pPr>
        <w:tabs>
          <w:tab w:val="left" w:pos="426"/>
        </w:tabs>
        <w:spacing w:line="273" w:lineRule="auto"/>
        <w:ind w:right="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 </w:t>
      </w:r>
      <w:r w:rsidR="00F7421B" w:rsidRPr="00D546B7">
        <w:rPr>
          <w:rFonts w:ascii="Times New Roman" w:eastAsia="Times New Roman" w:hAnsi="Times New Roman" w:cs="Times New Roman"/>
          <w:sz w:val="22"/>
          <w:szCs w:val="22"/>
        </w:rPr>
        <w:t>dát pracovníkům zhotovitele příkaz k zastavení prací v případě, že zástupce zhotovitele není dosažitelný a je-li ohrožena bezpečnost prováděného díla, život nebo zdraví, nebo hrozí-li jiné vážné škody,</w:t>
      </w:r>
    </w:p>
    <w:p w:rsidR="00F7421B" w:rsidRPr="00D546B7" w:rsidRDefault="00F7421B" w:rsidP="00E41FB4">
      <w:pPr>
        <w:spacing w:line="63" w:lineRule="exact"/>
        <w:jc w:val="both"/>
        <w:rPr>
          <w:rFonts w:ascii="Times New Roman" w:eastAsia="Times New Roman" w:hAnsi="Times New Roman" w:cs="Times New Roman"/>
          <w:sz w:val="22"/>
          <w:szCs w:val="22"/>
        </w:rPr>
      </w:pPr>
    </w:p>
    <w:p w:rsidR="00F7421B" w:rsidRDefault="00F7421B" w:rsidP="00E41FB4">
      <w:pPr>
        <w:numPr>
          <w:ilvl w:val="0"/>
          <w:numId w:val="8"/>
        </w:numPr>
        <w:tabs>
          <w:tab w:val="left" w:pos="400"/>
        </w:tabs>
        <w:spacing w:line="273" w:lineRule="auto"/>
        <w:ind w:right="80"/>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Zhotovitel nese do předání předmětu smlouvy objednateli veškerou odpovědnost za škodu na realizovaném díle, materiálu, zařízení jiných věcech určených do objektu nebo k jeho výstavbě zajišťovaných zhotovitelem.</w:t>
      </w:r>
    </w:p>
    <w:p w:rsidR="00E41FB4" w:rsidRPr="00D546B7" w:rsidRDefault="00E41FB4" w:rsidP="000A0967">
      <w:pPr>
        <w:tabs>
          <w:tab w:val="left" w:pos="400"/>
        </w:tabs>
        <w:spacing w:line="360" w:lineRule="auto"/>
        <w:ind w:right="80"/>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bookmarkStart w:id="2" w:name="page3"/>
      <w:bookmarkEnd w:id="2"/>
      <w:r w:rsidRPr="00D546B7">
        <w:rPr>
          <w:rFonts w:ascii="Times New Roman" w:eastAsia="Times New Roman" w:hAnsi="Times New Roman" w:cs="Times New Roman"/>
          <w:b/>
          <w:sz w:val="22"/>
          <w:szCs w:val="22"/>
        </w:rPr>
        <w:t>XI.</w:t>
      </w:r>
      <w:r w:rsidR="00E41FB4">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Vzájemný styk a doručování</w:t>
      </w:r>
    </w:p>
    <w:p w:rsidR="00F7421B" w:rsidRPr="00D546B7" w:rsidRDefault="00F7421B" w:rsidP="00D546B7">
      <w:pPr>
        <w:spacing w:line="124" w:lineRule="exact"/>
        <w:rPr>
          <w:rFonts w:ascii="Times New Roman" w:eastAsia="Times New Roman" w:hAnsi="Times New Roman" w:cs="Times New Roman"/>
          <w:sz w:val="22"/>
          <w:szCs w:val="22"/>
        </w:rPr>
      </w:pPr>
    </w:p>
    <w:p w:rsidR="00F7421B" w:rsidRPr="00D546B7" w:rsidRDefault="00F7421B" w:rsidP="00E41FB4">
      <w:pPr>
        <w:spacing w:line="246" w:lineRule="auto"/>
        <w:ind w:right="-36"/>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Všechna oznámení podle této smlouvy budou dávána písemně</w:t>
      </w:r>
      <w:r w:rsidR="00E41FB4">
        <w:rPr>
          <w:rFonts w:ascii="Times New Roman" w:eastAsia="Times New Roman" w:hAnsi="Times New Roman" w:cs="Times New Roman"/>
          <w:sz w:val="22"/>
          <w:szCs w:val="22"/>
        </w:rPr>
        <w:t xml:space="preserve"> </w:t>
      </w:r>
      <w:r w:rsidRPr="00D546B7">
        <w:rPr>
          <w:rFonts w:ascii="Times New Roman" w:eastAsia="Times New Roman" w:hAnsi="Times New Roman" w:cs="Times New Roman"/>
          <w:sz w:val="22"/>
          <w:szCs w:val="22"/>
        </w:rPr>
        <w:t>a budou doručena osobně, doporučenou poštou se zaplaceným poštovným nebo doručena uznávanou kurýrní službou, ve všech případech stranám této smlouvy na jejich příslušné adresy uvedené níže nebo na takové adresy, které si strany sdělí podle ustanovení této smlouvy. Jakékoli oznámení, které má být podle této smlouvy podáno, se bude považovat za doručené jeho převzetím nebo odmítnutím nebo třetím dnem uložení písemnosti na poště, a to podle toho, která ze skutečností nastane dříve. Oznámení budou zasílána na adresy:</w:t>
      </w:r>
    </w:p>
    <w:p w:rsidR="00F7421B" w:rsidRPr="00D546B7" w:rsidRDefault="00F7421B" w:rsidP="00D546B7">
      <w:pPr>
        <w:spacing w:line="89" w:lineRule="exact"/>
        <w:rPr>
          <w:rFonts w:ascii="Times New Roman" w:eastAsia="Times New Roman" w:hAnsi="Times New Roman" w:cs="Times New Roman"/>
          <w:sz w:val="22"/>
          <w:szCs w:val="22"/>
        </w:rPr>
      </w:pPr>
    </w:p>
    <w:p w:rsidR="00F7421B" w:rsidRDefault="00F7421B" w:rsidP="00D546B7">
      <w:pPr>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Objednatele:</w:t>
      </w:r>
    </w:p>
    <w:p w:rsidR="00E41FB4" w:rsidRPr="000A0967" w:rsidRDefault="00E41FB4" w:rsidP="00D546B7">
      <w:pPr>
        <w:spacing w:line="0" w:lineRule="atLeast"/>
        <w:rPr>
          <w:rFonts w:ascii="Times New Roman" w:eastAsia="Times New Roman" w:hAnsi="Times New Roman" w:cs="Times New Roman"/>
          <w:sz w:val="22"/>
          <w:szCs w:val="22"/>
        </w:rPr>
      </w:pPr>
      <w:r w:rsidRPr="000A0967">
        <w:rPr>
          <w:rFonts w:ascii="Times New Roman" w:eastAsia="Times New Roman" w:hAnsi="Times New Roman" w:cs="Times New Roman"/>
          <w:sz w:val="22"/>
          <w:szCs w:val="22"/>
        </w:rPr>
        <w:t xml:space="preserve">Libor Pacovský, </w:t>
      </w:r>
      <w:r w:rsidR="000A0967" w:rsidRPr="000A0967">
        <w:rPr>
          <w:rFonts w:ascii="Times New Roman" w:eastAsia="Times New Roman" w:hAnsi="Times New Roman" w:cs="Times New Roman"/>
          <w:sz w:val="22"/>
          <w:szCs w:val="22"/>
        </w:rPr>
        <w:t>Fakulta sociálně ekonomická, Moskevská 54, 400 96 Ústí nad Labem</w:t>
      </w:r>
    </w:p>
    <w:p w:rsidR="00F7421B" w:rsidRPr="00D546B7" w:rsidRDefault="00F7421B" w:rsidP="00D546B7">
      <w:pPr>
        <w:spacing w:line="200" w:lineRule="exact"/>
        <w:rPr>
          <w:rFonts w:ascii="Times New Roman" w:eastAsia="Times New Roman" w:hAnsi="Times New Roman" w:cs="Times New Roman"/>
          <w:sz w:val="22"/>
          <w:szCs w:val="22"/>
        </w:rPr>
      </w:pPr>
    </w:p>
    <w:p w:rsidR="00F7421B" w:rsidRPr="00D546B7" w:rsidRDefault="00F7421B" w:rsidP="00D546B7">
      <w:pPr>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Zhotovitele:</w:t>
      </w:r>
    </w:p>
    <w:p w:rsidR="00F7421B" w:rsidRPr="00D546B7" w:rsidRDefault="00F7421B" w:rsidP="00D546B7">
      <w:pPr>
        <w:spacing w:line="119" w:lineRule="exact"/>
        <w:rPr>
          <w:rFonts w:ascii="Times New Roman" w:eastAsia="Times New Roman" w:hAnsi="Times New Roman" w:cs="Times New Roman"/>
          <w:sz w:val="22"/>
          <w:szCs w:val="22"/>
        </w:rPr>
      </w:pPr>
    </w:p>
    <w:p w:rsidR="00F7421B" w:rsidRPr="00D546B7" w:rsidRDefault="00F7421B" w:rsidP="00D546B7">
      <w:pPr>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Tomáš Vobořil,</w:t>
      </w:r>
      <w:r w:rsidR="00E41FB4">
        <w:rPr>
          <w:rFonts w:ascii="Times New Roman" w:eastAsia="Times New Roman" w:hAnsi="Times New Roman" w:cs="Times New Roman"/>
          <w:sz w:val="22"/>
          <w:szCs w:val="22"/>
        </w:rPr>
        <w:t xml:space="preserve"> </w:t>
      </w:r>
      <w:r w:rsidRPr="00D546B7">
        <w:rPr>
          <w:rFonts w:ascii="Times New Roman" w:eastAsia="Times New Roman" w:hAnsi="Times New Roman" w:cs="Times New Roman"/>
          <w:sz w:val="22"/>
          <w:szCs w:val="22"/>
        </w:rPr>
        <w:t>V Klidu 3112/4,</w:t>
      </w:r>
      <w:r w:rsidR="00947C25">
        <w:rPr>
          <w:rFonts w:ascii="Times New Roman" w:eastAsia="Times New Roman" w:hAnsi="Times New Roman" w:cs="Times New Roman"/>
          <w:sz w:val="22"/>
          <w:szCs w:val="22"/>
        </w:rPr>
        <w:t xml:space="preserve"> </w:t>
      </w:r>
      <w:r w:rsidRPr="00D546B7">
        <w:rPr>
          <w:rFonts w:ascii="Times New Roman" w:eastAsia="Times New Roman" w:hAnsi="Times New Roman" w:cs="Times New Roman"/>
          <w:sz w:val="22"/>
          <w:szCs w:val="22"/>
        </w:rPr>
        <w:t>Ústí nad Labem,40011</w:t>
      </w:r>
    </w:p>
    <w:p w:rsidR="00F7421B" w:rsidRPr="00D546B7" w:rsidRDefault="00F7421B" w:rsidP="00D546B7">
      <w:pPr>
        <w:spacing w:line="121" w:lineRule="exact"/>
        <w:rPr>
          <w:rFonts w:ascii="Times New Roman" w:eastAsia="Times New Roman" w:hAnsi="Times New Roman" w:cs="Times New Roman"/>
          <w:sz w:val="22"/>
          <w:szCs w:val="22"/>
        </w:rPr>
      </w:pPr>
    </w:p>
    <w:p w:rsidR="00F7421B" w:rsidRPr="00D546B7" w:rsidRDefault="00F7421B" w:rsidP="00D546B7">
      <w:pPr>
        <w:tabs>
          <w:tab w:val="left" w:pos="1720"/>
          <w:tab w:val="left" w:pos="3440"/>
        </w:tabs>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IČO:76038319</w:t>
      </w:r>
      <w:r w:rsidRPr="00D546B7">
        <w:rPr>
          <w:rFonts w:ascii="Times New Roman" w:eastAsia="Times New Roman" w:hAnsi="Times New Roman" w:cs="Times New Roman"/>
          <w:sz w:val="22"/>
          <w:szCs w:val="22"/>
        </w:rPr>
        <w:tab/>
        <w:t>DIČ:CZ7409142895</w:t>
      </w:r>
      <w:r w:rsidRPr="00D546B7">
        <w:rPr>
          <w:rFonts w:ascii="Times New Roman" w:eastAsia="Times New Roman" w:hAnsi="Times New Roman" w:cs="Times New Roman"/>
          <w:sz w:val="22"/>
          <w:szCs w:val="22"/>
        </w:rPr>
        <w:tab/>
        <w:t>tel:</w:t>
      </w:r>
      <w:r w:rsidR="006B561B">
        <w:rPr>
          <w:rFonts w:ascii="Times New Roman" w:eastAsia="Times New Roman" w:hAnsi="Times New Roman" w:cs="Times New Roman"/>
          <w:sz w:val="22"/>
          <w:szCs w:val="22"/>
        </w:rPr>
        <w:t xml:space="preserve"> </w:t>
      </w:r>
      <w:proofErr w:type="spellStart"/>
      <w:r w:rsidR="006B561B">
        <w:rPr>
          <w:rFonts w:ascii="Times New Roman" w:eastAsia="Times New Roman" w:hAnsi="Times New Roman" w:cs="Times New Roman"/>
          <w:sz w:val="22"/>
          <w:szCs w:val="22"/>
        </w:rPr>
        <w:t>xxxxx</w:t>
      </w:r>
      <w:proofErr w:type="spellEnd"/>
    </w:p>
    <w:p w:rsidR="00F7421B" w:rsidRDefault="00F7421B"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XII.</w:t>
      </w:r>
      <w:r w:rsidR="00E41FB4">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Odstoupení od smlouvy</w:t>
      </w:r>
    </w:p>
    <w:p w:rsidR="00F7421B" w:rsidRPr="00D546B7" w:rsidRDefault="00F7421B" w:rsidP="00D546B7">
      <w:pPr>
        <w:spacing w:line="124" w:lineRule="exact"/>
        <w:rPr>
          <w:rFonts w:ascii="Times New Roman" w:eastAsia="Times New Roman" w:hAnsi="Times New Roman" w:cs="Times New Roman"/>
          <w:sz w:val="22"/>
          <w:szCs w:val="22"/>
        </w:rPr>
      </w:pPr>
    </w:p>
    <w:p w:rsidR="00F7421B" w:rsidRPr="00FB2795" w:rsidRDefault="00F7421B" w:rsidP="00E41FB4">
      <w:pPr>
        <w:numPr>
          <w:ilvl w:val="0"/>
          <w:numId w:val="9"/>
        </w:numPr>
        <w:tabs>
          <w:tab w:val="left" w:pos="426"/>
        </w:tabs>
        <w:spacing w:line="271" w:lineRule="auto"/>
        <w:ind w:right="-36"/>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t>Ohrozí-li nebo zmaří-li zhotovitel realizaci dohodnutého díla, nebo podstatným způsobem poruší tuto smlouvu, má objednatel právo od této smlouvy odstoupit.</w:t>
      </w:r>
    </w:p>
    <w:p w:rsidR="00F7421B" w:rsidRPr="00FB2795" w:rsidRDefault="00F7421B" w:rsidP="00E41FB4">
      <w:pPr>
        <w:spacing w:line="66" w:lineRule="exact"/>
        <w:jc w:val="both"/>
        <w:rPr>
          <w:rFonts w:ascii="Times New Roman" w:eastAsia="Times New Roman" w:hAnsi="Times New Roman" w:cs="Times New Roman"/>
          <w:sz w:val="22"/>
          <w:szCs w:val="22"/>
        </w:rPr>
      </w:pPr>
    </w:p>
    <w:p w:rsidR="00F7421B" w:rsidRPr="00FB2795" w:rsidRDefault="00F7421B" w:rsidP="00E41FB4">
      <w:pPr>
        <w:numPr>
          <w:ilvl w:val="0"/>
          <w:numId w:val="9"/>
        </w:numPr>
        <w:tabs>
          <w:tab w:val="left" w:pos="426"/>
        </w:tabs>
        <w:spacing w:line="0" w:lineRule="atLeast"/>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t>Mezi důvody, pro něž lze od smlouvy odstoupit, patří zejména:</w:t>
      </w:r>
    </w:p>
    <w:p w:rsidR="00F7421B" w:rsidRPr="00FB2795" w:rsidRDefault="00F7421B" w:rsidP="00E41FB4">
      <w:pPr>
        <w:spacing w:line="119" w:lineRule="exact"/>
        <w:jc w:val="both"/>
        <w:rPr>
          <w:rFonts w:ascii="Times New Roman" w:eastAsia="Times New Roman" w:hAnsi="Times New Roman" w:cs="Times New Roman"/>
          <w:sz w:val="22"/>
          <w:szCs w:val="22"/>
        </w:rPr>
      </w:pPr>
    </w:p>
    <w:p w:rsidR="00F7421B" w:rsidRPr="00FB2795" w:rsidRDefault="00F7421B" w:rsidP="00E41FB4">
      <w:pPr>
        <w:numPr>
          <w:ilvl w:val="1"/>
          <w:numId w:val="9"/>
        </w:numPr>
        <w:tabs>
          <w:tab w:val="left" w:pos="426"/>
        </w:tabs>
        <w:spacing w:line="0" w:lineRule="atLeast"/>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t>prodlení zhotovitele delší než 30 dnů v dílčích pracích dle harmonogramu, bude-li sjednán</w:t>
      </w:r>
    </w:p>
    <w:p w:rsidR="00F7421B" w:rsidRPr="00FB2795" w:rsidRDefault="00F7421B" w:rsidP="00E41FB4">
      <w:pPr>
        <w:spacing w:line="121" w:lineRule="exact"/>
        <w:jc w:val="both"/>
        <w:rPr>
          <w:rFonts w:ascii="Times New Roman" w:eastAsia="Times New Roman" w:hAnsi="Times New Roman" w:cs="Times New Roman"/>
          <w:sz w:val="22"/>
          <w:szCs w:val="22"/>
        </w:rPr>
      </w:pPr>
    </w:p>
    <w:p w:rsidR="00F7421B" w:rsidRPr="00FB2795" w:rsidRDefault="00F7421B" w:rsidP="00E41FB4">
      <w:pPr>
        <w:numPr>
          <w:ilvl w:val="1"/>
          <w:numId w:val="9"/>
        </w:numPr>
        <w:tabs>
          <w:tab w:val="left" w:pos="426"/>
        </w:tabs>
        <w:spacing w:line="0" w:lineRule="atLeast"/>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t xml:space="preserve">nesplnění objemu díla zhotovitelem v rozsahu </w:t>
      </w:r>
      <w:proofErr w:type="gramStart"/>
      <w:r w:rsidRPr="00FB2795">
        <w:rPr>
          <w:rFonts w:ascii="Times New Roman" w:eastAsia="Times New Roman" w:hAnsi="Times New Roman" w:cs="Times New Roman"/>
          <w:sz w:val="22"/>
          <w:szCs w:val="22"/>
        </w:rPr>
        <w:t>45%</w:t>
      </w:r>
      <w:proofErr w:type="gramEnd"/>
      <w:r w:rsidRPr="00FB2795">
        <w:rPr>
          <w:rFonts w:ascii="Times New Roman" w:eastAsia="Times New Roman" w:hAnsi="Times New Roman" w:cs="Times New Roman"/>
          <w:sz w:val="22"/>
          <w:szCs w:val="22"/>
        </w:rPr>
        <w:t xml:space="preserve"> v polovině sjednané lhůty</w:t>
      </w:r>
    </w:p>
    <w:p w:rsidR="00F7421B" w:rsidRPr="00FB2795" w:rsidRDefault="00F7421B" w:rsidP="00E41FB4">
      <w:pPr>
        <w:tabs>
          <w:tab w:val="left" w:pos="426"/>
        </w:tabs>
        <w:spacing w:line="119" w:lineRule="exact"/>
        <w:jc w:val="both"/>
        <w:rPr>
          <w:rFonts w:ascii="Times New Roman" w:eastAsia="Times New Roman" w:hAnsi="Times New Roman" w:cs="Times New Roman"/>
          <w:sz w:val="22"/>
          <w:szCs w:val="22"/>
        </w:rPr>
      </w:pPr>
    </w:p>
    <w:p w:rsidR="00F7421B" w:rsidRPr="00FB2795" w:rsidRDefault="00F7421B" w:rsidP="00E41FB4">
      <w:pPr>
        <w:numPr>
          <w:ilvl w:val="1"/>
          <w:numId w:val="9"/>
        </w:numPr>
        <w:tabs>
          <w:tab w:val="left" w:pos="426"/>
        </w:tabs>
        <w:spacing w:line="0" w:lineRule="atLeast"/>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t>prodlení zhotovitele delší než 14 dnů se zahájením prací</w:t>
      </w:r>
    </w:p>
    <w:p w:rsidR="00F7421B" w:rsidRPr="00FB2795" w:rsidRDefault="00F7421B" w:rsidP="00E41FB4">
      <w:pPr>
        <w:tabs>
          <w:tab w:val="left" w:pos="426"/>
        </w:tabs>
        <w:spacing w:line="121" w:lineRule="exact"/>
        <w:jc w:val="both"/>
        <w:rPr>
          <w:rFonts w:ascii="Times New Roman" w:eastAsia="Times New Roman" w:hAnsi="Times New Roman" w:cs="Times New Roman"/>
          <w:sz w:val="22"/>
          <w:szCs w:val="22"/>
        </w:rPr>
      </w:pPr>
    </w:p>
    <w:p w:rsidR="00F7421B" w:rsidRPr="00FB2795" w:rsidRDefault="00F7421B" w:rsidP="00E41FB4">
      <w:pPr>
        <w:numPr>
          <w:ilvl w:val="1"/>
          <w:numId w:val="9"/>
        </w:numPr>
        <w:tabs>
          <w:tab w:val="left" w:pos="426"/>
        </w:tabs>
        <w:spacing w:line="271" w:lineRule="auto"/>
        <w:ind w:right="40"/>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lastRenderedPageBreak/>
        <w:t>soustavné nebo zvlášť hrubé porušení provozních podmínek pracoviště zhotovitelem, k jejichž dodržování se zhotovitel v této smlouvě zavázal</w:t>
      </w:r>
    </w:p>
    <w:p w:rsidR="00F7421B" w:rsidRPr="00FB2795" w:rsidRDefault="00F7421B" w:rsidP="00E41FB4">
      <w:pPr>
        <w:tabs>
          <w:tab w:val="left" w:pos="426"/>
        </w:tabs>
        <w:spacing w:line="66" w:lineRule="exact"/>
        <w:jc w:val="both"/>
        <w:rPr>
          <w:rFonts w:ascii="Times New Roman" w:eastAsia="Times New Roman" w:hAnsi="Times New Roman" w:cs="Times New Roman"/>
          <w:sz w:val="22"/>
          <w:szCs w:val="22"/>
        </w:rPr>
      </w:pPr>
    </w:p>
    <w:p w:rsidR="00F7421B" w:rsidRPr="00FB2795" w:rsidRDefault="00F7421B" w:rsidP="00E41FB4">
      <w:pPr>
        <w:numPr>
          <w:ilvl w:val="1"/>
          <w:numId w:val="9"/>
        </w:numPr>
        <w:tabs>
          <w:tab w:val="left" w:pos="426"/>
        </w:tabs>
        <w:spacing w:line="0" w:lineRule="atLeast"/>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t>soustavné nebo zvlášť hrubé porušení podmínek jakosti díla</w:t>
      </w:r>
    </w:p>
    <w:p w:rsidR="00F7421B" w:rsidRPr="00FB2795" w:rsidRDefault="00F7421B" w:rsidP="00E41FB4">
      <w:pPr>
        <w:tabs>
          <w:tab w:val="left" w:pos="426"/>
        </w:tabs>
        <w:spacing w:line="119" w:lineRule="exact"/>
        <w:jc w:val="both"/>
        <w:rPr>
          <w:rFonts w:ascii="Times New Roman" w:eastAsia="Times New Roman" w:hAnsi="Times New Roman" w:cs="Times New Roman"/>
          <w:sz w:val="22"/>
          <w:szCs w:val="22"/>
        </w:rPr>
      </w:pPr>
    </w:p>
    <w:p w:rsidR="00947C25" w:rsidRDefault="00F7421B" w:rsidP="00947C25">
      <w:pPr>
        <w:numPr>
          <w:ilvl w:val="1"/>
          <w:numId w:val="9"/>
        </w:numPr>
        <w:tabs>
          <w:tab w:val="left" w:pos="426"/>
          <w:tab w:val="left" w:pos="644"/>
        </w:tabs>
        <w:spacing w:line="303" w:lineRule="auto"/>
        <w:ind w:right="100"/>
        <w:jc w:val="both"/>
        <w:rPr>
          <w:rFonts w:ascii="Times New Roman" w:eastAsia="Times New Roman" w:hAnsi="Times New Roman" w:cs="Times New Roman"/>
          <w:sz w:val="22"/>
          <w:szCs w:val="22"/>
        </w:rPr>
      </w:pPr>
      <w:r w:rsidRPr="00FB2795">
        <w:rPr>
          <w:rFonts w:ascii="Times New Roman" w:eastAsia="Times New Roman" w:hAnsi="Times New Roman" w:cs="Times New Roman"/>
          <w:sz w:val="22"/>
          <w:szCs w:val="22"/>
        </w:rPr>
        <w:t xml:space="preserve">zhotovitel bude v likvidaci, na jeho majetek byl prohlášen konkurs, proti zhotoviteli bylo zahájeno </w:t>
      </w:r>
      <w:r w:rsidR="00947C25">
        <w:rPr>
          <w:rFonts w:ascii="Times New Roman" w:eastAsia="Times New Roman" w:hAnsi="Times New Roman" w:cs="Times New Roman"/>
          <w:sz w:val="22"/>
          <w:szCs w:val="22"/>
        </w:rPr>
        <w:tab/>
      </w:r>
      <w:r w:rsidRPr="00FB2795">
        <w:rPr>
          <w:rFonts w:ascii="Times New Roman" w:eastAsia="Times New Roman" w:hAnsi="Times New Roman" w:cs="Times New Roman"/>
          <w:sz w:val="22"/>
          <w:szCs w:val="22"/>
        </w:rPr>
        <w:t xml:space="preserve">a probíhá konkursní nebo vyrovnávací řízení nebo proti zhotoviteli byl návrh na prohlášení </w:t>
      </w:r>
      <w:r w:rsidR="00947C25">
        <w:rPr>
          <w:rFonts w:ascii="Times New Roman" w:eastAsia="Times New Roman" w:hAnsi="Times New Roman" w:cs="Times New Roman"/>
          <w:sz w:val="22"/>
          <w:szCs w:val="22"/>
        </w:rPr>
        <w:tab/>
      </w:r>
      <w:r w:rsidRPr="00FB2795">
        <w:rPr>
          <w:rFonts w:ascii="Times New Roman" w:eastAsia="Times New Roman" w:hAnsi="Times New Roman" w:cs="Times New Roman"/>
          <w:sz w:val="22"/>
          <w:szCs w:val="22"/>
        </w:rPr>
        <w:t>konkursu zamítnut pro nedostatek majetku úpadce</w:t>
      </w:r>
    </w:p>
    <w:p w:rsidR="00FB2795" w:rsidRPr="00A015E4" w:rsidRDefault="00FB2795" w:rsidP="00947C25">
      <w:pPr>
        <w:tabs>
          <w:tab w:val="left" w:pos="426"/>
        </w:tabs>
        <w:spacing w:line="303" w:lineRule="auto"/>
        <w:ind w:right="100"/>
        <w:jc w:val="both"/>
        <w:rPr>
          <w:rFonts w:ascii="Times New Roman" w:eastAsia="Times New Roman" w:hAnsi="Times New Roman" w:cs="Times New Roman"/>
          <w:sz w:val="22"/>
          <w:szCs w:val="22"/>
        </w:rPr>
      </w:pPr>
      <w:r w:rsidRPr="00947C25">
        <w:rPr>
          <w:rFonts w:ascii="Times New Roman" w:eastAsia="Times New Roman" w:hAnsi="Times New Roman" w:cs="Times New Roman"/>
          <w:sz w:val="22"/>
          <w:szCs w:val="22"/>
        </w:rPr>
        <w:t>2</w:t>
      </w:r>
      <w:r w:rsidR="00947C25" w:rsidRPr="00947C25">
        <w:rPr>
          <w:rFonts w:ascii="Times New Roman" w:eastAsia="Times New Roman" w:hAnsi="Times New Roman" w:cs="Times New Roman"/>
          <w:sz w:val="22"/>
          <w:szCs w:val="22"/>
        </w:rPr>
        <w:t>.</w:t>
      </w:r>
      <w:r w:rsidRPr="00947C25">
        <w:rPr>
          <w:rFonts w:ascii="Times New Roman" w:eastAsia="Times New Roman" w:hAnsi="Times New Roman" w:cs="Times New Roman"/>
          <w:sz w:val="22"/>
          <w:szCs w:val="22"/>
        </w:rPr>
        <w:t xml:space="preserve"> </w:t>
      </w:r>
      <w:r w:rsidR="00947C25">
        <w:rPr>
          <w:rFonts w:ascii="Times New Roman" w:eastAsia="Times New Roman" w:hAnsi="Times New Roman" w:cs="Times New Roman"/>
          <w:sz w:val="22"/>
          <w:szCs w:val="22"/>
        </w:rPr>
        <w:t xml:space="preserve">  </w:t>
      </w:r>
      <w:r w:rsidRPr="00A015E4">
        <w:rPr>
          <w:rFonts w:ascii="Times New Roman" w:hAnsi="Times New Roman" w:cs="Times New Roman"/>
          <w:sz w:val="22"/>
          <w:szCs w:val="22"/>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rsidR="00FB2795" w:rsidRPr="00D546B7" w:rsidRDefault="00FB2795" w:rsidP="00FB2795">
      <w:pPr>
        <w:tabs>
          <w:tab w:val="left" w:pos="426"/>
          <w:tab w:val="left" w:pos="644"/>
        </w:tabs>
        <w:spacing w:line="303" w:lineRule="auto"/>
        <w:ind w:right="100"/>
        <w:jc w:val="both"/>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XIII.</w:t>
      </w:r>
      <w:r w:rsidR="00E41FB4">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Zvláštní ujednání</w:t>
      </w:r>
    </w:p>
    <w:p w:rsidR="00F7421B" w:rsidRPr="00D546B7" w:rsidRDefault="00F7421B" w:rsidP="00D546B7">
      <w:pPr>
        <w:spacing w:line="122" w:lineRule="exact"/>
        <w:rPr>
          <w:rFonts w:ascii="Times New Roman" w:eastAsia="Times New Roman" w:hAnsi="Times New Roman" w:cs="Times New Roman"/>
          <w:sz w:val="22"/>
          <w:szCs w:val="22"/>
        </w:rPr>
      </w:pPr>
    </w:p>
    <w:p w:rsidR="00F7421B" w:rsidRPr="00D546B7" w:rsidRDefault="00F7421B" w:rsidP="00E41FB4">
      <w:pPr>
        <w:numPr>
          <w:ilvl w:val="0"/>
          <w:numId w:val="10"/>
        </w:numPr>
        <w:tabs>
          <w:tab w:val="left" w:pos="426"/>
        </w:tabs>
        <w:spacing w:line="303" w:lineRule="auto"/>
        <w:ind w:right="-36"/>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Smluvní vztahy vyplývající z této smlouvy se řídí českými obecně závaznými předpisy, skutečnosti výslovně neupravené touto smlouvou se řídí především Občanským zákoníkem č.89/2012 Sb. v platném znění a předpisy souvisejícími.</w:t>
      </w:r>
    </w:p>
    <w:p w:rsidR="00F7421B" w:rsidRPr="00D546B7" w:rsidRDefault="00F7421B" w:rsidP="00E41FB4">
      <w:pPr>
        <w:tabs>
          <w:tab w:val="left" w:pos="426"/>
        </w:tabs>
        <w:spacing w:line="40" w:lineRule="exact"/>
        <w:ind w:right="-36"/>
        <w:jc w:val="both"/>
        <w:rPr>
          <w:rFonts w:ascii="Times New Roman" w:eastAsia="Times New Roman" w:hAnsi="Times New Roman" w:cs="Times New Roman"/>
          <w:sz w:val="22"/>
          <w:szCs w:val="22"/>
        </w:rPr>
      </w:pPr>
    </w:p>
    <w:p w:rsidR="00F7421B" w:rsidRPr="00D546B7" w:rsidRDefault="00F7421B" w:rsidP="00E41FB4">
      <w:pPr>
        <w:numPr>
          <w:ilvl w:val="0"/>
          <w:numId w:val="10"/>
        </w:numPr>
        <w:tabs>
          <w:tab w:val="left" w:pos="426"/>
        </w:tabs>
        <w:spacing w:line="273" w:lineRule="auto"/>
        <w:ind w:right="-36"/>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Všechny spory vzniklé v souvislosti s touto smlouvou a jejím prováděním se smluvní strany pokusí řešit cestou vzájemné dohody prostřednictvím svých pověřených zástupců.</w:t>
      </w:r>
    </w:p>
    <w:p w:rsidR="00F7421B" w:rsidRPr="00D546B7" w:rsidRDefault="00F7421B" w:rsidP="00E41FB4">
      <w:pPr>
        <w:tabs>
          <w:tab w:val="left" w:pos="426"/>
        </w:tabs>
        <w:spacing w:line="63" w:lineRule="exact"/>
        <w:ind w:right="-36"/>
        <w:jc w:val="both"/>
        <w:rPr>
          <w:rFonts w:ascii="Times New Roman" w:eastAsia="Times New Roman" w:hAnsi="Times New Roman" w:cs="Times New Roman"/>
          <w:sz w:val="22"/>
          <w:szCs w:val="22"/>
        </w:rPr>
      </w:pPr>
    </w:p>
    <w:p w:rsidR="00F7421B" w:rsidRPr="00D546B7" w:rsidRDefault="00F7421B" w:rsidP="00E41FB4">
      <w:pPr>
        <w:numPr>
          <w:ilvl w:val="0"/>
          <w:numId w:val="10"/>
        </w:numPr>
        <w:tabs>
          <w:tab w:val="left" w:pos="426"/>
        </w:tabs>
        <w:spacing w:line="0" w:lineRule="atLeast"/>
        <w:ind w:right="-36"/>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V případě soudního sporu bude tento řešit příslušný soud dle sídla zhotovitele.</w:t>
      </w:r>
    </w:p>
    <w:p w:rsidR="00E41FB4" w:rsidRPr="00D546B7" w:rsidRDefault="00E41FB4" w:rsidP="000A0967">
      <w:pPr>
        <w:spacing w:line="360" w:lineRule="auto"/>
        <w:rPr>
          <w:rFonts w:ascii="Times New Roman" w:eastAsia="Times New Roman" w:hAnsi="Times New Roman" w:cs="Times New Roman"/>
          <w:sz w:val="22"/>
          <w:szCs w:val="22"/>
        </w:rPr>
      </w:pPr>
    </w:p>
    <w:p w:rsidR="00F7421B" w:rsidRPr="00D546B7" w:rsidRDefault="00F7421B" w:rsidP="00FB2795">
      <w:pPr>
        <w:spacing w:line="0" w:lineRule="atLeast"/>
        <w:jc w:val="center"/>
        <w:rPr>
          <w:rFonts w:ascii="Times New Roman" w:eastAsia="Times New Roman" w:hAnsi="Times New Roman" w:cs="Times New Roman"/>
          <w:b/>
          <w:sz w:val="22"/>
          <w:szCs w:val="22"/>
        </w:rPr>
      </w:pPr>
      <w:r w:rsidRPr="00D546B7">
        <w:rPr>
          <w:rFonts w:ascii="Times New Roman" w:eastAsia="Times New Roman" w:hAnsi="Times New Roman" w:cs="Times New Roman"/>
          <w:b/>
          <w:sz w:val="22"/>
          <w:szCs w:val="22"/>
        </w:rPr>
        <w:t>XIV.</w:t>
      </w:r>
      <w:r w:rsidR="00E41FB4">
        <w:rPr>
          <w:rFonts w:ascii="Times New Roman" w:eastAsia="Times New Roman" w:hAnsi="Times New Roman" w:cs="Times New Roman"/>
          <w:b/>
          <w:sz w:val="22"/>
          <w:szCs w:val="22"/>
        </w:rPr>
        <w:t xml:space="preserve"> </w:t>
      </w:r>
      <w:r w:rsidRPr="00D546B7">
        <w:rPr>
          <w:rFonts w:ascii="Times New Roman" w:eastAsia="Times New Roman" w:hAnsi="Times New Roman" w:cs="Times New Roman"/>
          <w:b/>
          <w:sz w:val="22"/>
          <w:szCs w:val="22"/>
        </w:rPr>
        <w:t>Závěrečná ustanovení</w:t>
      </w:r>
    </w:p>
    <w:p w:rsidR="00F7421B" w:rsidRPr="00D546B7" w:rsidRDefault="00F7421B" w:rsidP="00D546B7">
      <w:pPr>
        <w:spacing w:line="122" w:lineRule="exact"/>
        <w:rPr>
          <w:rFonts w:ascii="Times New Roman" w:eastAsia="Times New Roman" w:hAnsi="Times New Roman" w:cs="Times New Roman"/>
          <w:sz w:val="22"/>
          <w:szCs w:val="22"/>
        </w:rPr>
      </w:pPr>
    </w:p>
    <w:p w:rsidR="00F7421B" w:rsidRPr="00D546B7" w:rsidRDefault="00F7421B" w:rsidP="00E41FB4">
      <w:pPr>
        <w:numPr>
          <w:ilvl w:val="1"/>
          <w:numId w:val="10"/>
        </w:numPr>
        <w:tabs>
          <w:tab w:val="left" w:pos="426"/>
        </w:tabs>
        <w:spacing w:line="0" w:lineRule="atLeast"/>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Tuto smlouvu lze změnit či doplňovat pouze formou písemných dodatků odsouhlasených oběma smluvními stranami.</w:t>
      </w:r>
    </w:p>
    <w:p w:rsidR="00F7421B" w:rsidRPr="00D546B7" w:rsidRDefault="00F7421B" w:rsidP="00E41FB4">
      <w:pPr>
        <w:tabs>
          <w:tab w:val="left" w:pos="426"/>
        </w:tabs>
        <w:spacing w:line="121" w:lineRule="exact"/>
        <w:jc w:val="both"/>
        <w:rPr>
          <w:rFonts w:ascii="Times New Roman" w:eastAsia="Times New Roman" w:hAnsi="Times New Roman" w:cs="Times New Roman"/>
          <w:sz w:val="22"/>
          <w:szCs w:val="22"/>
        </w:rPr>
      </w:pPr>
    </w:p>
    <w:p w:rsidR="00F7421B" w:rsidRPr="00D546B7" w:rsidRDefault="00F7421B" w:rsidP="00E41FB4">
      <w:pPr>
        <w:numPr>
          <w:ilvl w:val="1"/>
          <w:numId w:val="10"/>
        </w:numPr>
        <w:tabs>
          <w:tab w:val="left" w:pos="426"/>
        </w:tabs>
        <w:spacing w:line="0" w:lineRule="atLeast"/>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Tato smlouva se vyhotovuje ve dvou stejnopisech s platností originálu, z nichž po jednom obdrží objednatel i zhotovitel.</w:t>
      </w:r>
    </w:p>
    <w:p w:rsidR="00F7421B" w:rsidRPr="00D546B7" w:rsidRDefault="00F7421B" w:rsidP="00E41FB4">
      <w:pPr>
        <w:tabs>
          <w:tab w:val="left" w:pos="426"/>
        </w:tabs>
        <w:spacing w:line="130" w:lineRule="exact"/>
        <w:jc w:val="both"/>
        <w:rPr>
          <w:rFonts w:ascii="Times New Roman" w:eastAsia="Times New Roman" w:hAnsi="Times New Roman" w:cs="Times New Roman"/>
          <w:sz w:val="22"/>
          <w:szCs w:val="22"/>
        </w:rPr>
      </w:pPr>
    </w:p>
    <w:p w:rsidR="00F7421B" w:rsidRDefault="00F7421B" w:rsidP="00E41FB4">
      <w:pPr>
        <w:numPr>
          <w:ilvl w:val="1"/>
          <w:numId w:val="10"/>
        </w:numPr>
        <w:tabs>
          <w:tab w:val="left" w:pos="426"/>
        </w:tabs>
        <w:spacing w:line="0" w:lineRule="atLeast"/>
        <w:jc w:val="both"/>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Tato smlouva nabývá</w:t>
      </w:r>
      <w:r w:rsidR="0078196F">
        <w:rPr>
          <w:rFonts w:ascii="Times New Roman" w:eastAsia="Times New Roman" w:hAnsi="Times New Roman" w:cs="Times New Roman"/>
          <w:sz w:val="22"/>
          <w:szCs w:val="22"/>
        </w:rPr>
        <w:t xml:space="preserve"> platnosti </w:t>
      </w:r>
      <w:r w:rsidR="0078196F" w:rsidRPr="00D546B7">
        <w:rPr>
          <w:rFonts w:ascii="Times New Roman" w:eastAsia="Times New Roman" w:hAnsi="Times New Roman" w:cs="Times New Roman"/>
          <w:sz w:val="22"/>
          <w:szCs w:val="22"/>
        </w:rPr>
        <w:t>dnem podpisu obou smluvních stran</w:t>
      </w:r>
      <w:r w:rsidR="0078196F">
        <w:rPr>
          <w:rFonts w:ascii="Times New Roman" w:eastAsia="Times New Roman" w:hAnsi="Times New Roman" w:cs="Times New Roman"/>
          <w:sz w:val="22"/>
          <w:szCs w:val="22"/>
        </w:rPr>
        <w:t xml:space="preserve">, </w:t>
      </w:r>
      <w:r w:rsidRPr="00D546B7">
        <w:rPr>
          <w:rFonts w:ascii="Times New Roman" w:eastAsia="Times New Roman" w:hAnsi="Times New Roman" w:cs="Times New Roman"/>
          <w:sz w:val="22"/>
          <w:szCs w:val="22"/>
        </w:rPr>
        <w:t>účinnosti</w:t>
      </w:r>
      <w:r w:rsidR="0078196F">
        <w:rPr>
          <w:rFonts w:ascii="Times New Roman" w:eastAsia="Times New Roman" w:hAnsi="Times New Roman" w:cs="Times New Roman"/>
          <w:sz w:val="22"/>
          <w:szCs w:val="22"/>
        </w:rPr>
        <w:t xml:space="preserve"> dnem zveřejnění v registru MV ČR.</w:t>
      </w:r>
      <w:r w:rsidRPr="00D546B7">
        <w:rPr>
          <w:rFonts w:ascii="Times New Roman" w:eastAsia="Times New Roman" w:hAnsi="Times New Roman" w:cs="Times New Roman"/>
          <w:sz w:val="22"/>
          <w:szCs w:val="22"/>
        </w:rPr>
        <w:t xml:space="preserve"> </w:t>
      </w:r>
    </w:p>
    <w:p w:rsidR="0078196F" w:rsidRPr="00D546B7" w:rsidRDefault="0078196F" w:rsidP="0078196F">
      <w:pPr>
        <w:numPr>
          <w:ilvl w:val="1"/>
          <w:numId w:val="10"/>
        </w:numPr>
        <w:tabs>
          <w:tab w:val="left" w:pos="426"/>
        </w:tabs>
        <w:spacing w:line="0" w:lineRule="atLeast"/>
        <w:jc w:val="both"/>
        <w:rPr>
          <w:rFonts w:ascii="Times New Roman" w:eastAsia="Times New Roman" w:hAnsi="Times New Roman" w:cs="Times New Roman"/>
          <w:sz w:val="22"/>
          <w:szCs w:val="22"/>
        </w:rPr>
      </w:pPr>
      <w:r w:rsidRPr="0078196F">
        <w:rPr>
          <w:rFonts w:ascii="Times New Roman" w:eastAsia="Times New Roman" w:hAnsi="Times New Roman" w:cs="Times New Roman"/>
          <w:sz w:val="22"/>
          <w:szCs w:val="22"/>
        </w:rPr>
        <w:t>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F7421B" w:rsidRDefault="00F7421B" w:rsidP="00D546B7">
      <w:pPr>
        <w:tabs>
          <w:tab w:val="left" w:pos="660"/>
        </w:tabs>
        <w:spacing w:line="0" w:lineRule="atLeast"/>
        <w:rPr>
          <w:rFonts w:ascii="Times New Roman" w:eastAsia="Times New Roman" w:hAnsi="Times New Roman" w:cs="Times New Roman"/>
          <w:sz w:val="22"/>
          <w:szCs w:val="22"/>
        </w:rPr>
      </w:pPr>
    </w:p>
    <w:p w:rsidR="00E41FB4" w:rsidRPr="00D546B7" w:rsidRDefault="00E41FB4" w:rsidP="00D546B7">
      <w:pPr>
        <w:tabs>
          <w:tab w:val="left" w:pos="660"/>
        </w:tabs>
        <w:spacing w:line="0" w:lineRule="atLeast"/>
        <w:rPr>
          <w:rFonts w:ascii="Times New Roman" w:eastAsia="Times New Roman" w:hAnsi="Times New Roman" w:cs="Times New Roman"/>
          <w:sz w:val="22"/>
          <w:szCs w:val="22"/>
        </w:rPr>
        <w:sectPr w:rsidR="00E41FB4" w:rsidRPr="00D546B7" w:rsidSect="00A015E4">
          <w:footerReference w:type="default" r:id="rId7"/>
          <w:pgSz w:w="11900" w:h="16840"/>
          <w:pgMar w:top="1117" w:right="1220" w:bottom="1135" w:left="1360" w:header="0" w:footer="0" w:gutter="0"/>
          <w:cols w:space="0" w:equalWidth="0">
            <w:col w:w="9320"/>
          </w:cols>
          <w:docGrid w:linePitch="360"/>
        </w:sectPr>
      </w:pPr>
    </w:p>
    <w:p w:rsidR="00F7421B" w:rsidRPr="00D546B7" w:rsidRDefault="00F7421B" w:rsidP="00D546B7">
      <w:pPr>
        <w:spacing w:line="327" w:lineRule="exact"/>
        <w:rPr>
          <w:rFonts w:ascii="Times New Roman" w:eastAsia="Times New Roman" w:hAnsi="Times New Roman" w:cs="Times New Roman"/>
          <w:sz w:val="22"/>
          <w:szCs w:val="22"/>
        </w:rPr>
      </w:pPr>
    </w:p>
    <w:p w:rsidR="00F7421B" w:rsidRDefault="00F7421B" w:rsidP="000A0967">
      <w:pPr>
        <w:spacing w:line="360" w:lineRule="auto"/>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V</w:t>
      </w:r>
      <w:r w:rsidR="000A0967">
        <w:rPr>
          <w:rFonts w:ascii="Times New Roman" w:eastAsia="Times New Roman" w:hAnsi="Times New Roman" w:cs="Times New Roman"/>
          <w:sz w:val="22"/>
          <w:szCs w:val="22"/>
        </w:rPr>
        <w:t> Ústí nad Labem</w:t>
      </w:r>
    </w:p>
    <w:p w:rsidR="000A0967" w:rsidRDefault="000A0967" w:rsidP="000A0967">
      <w:pPr>
        <w:spacing w:line="360" w:lineRule="auto"/>
        <w:rPr>
          <w:rFonts w:ascii="Times New Roman" w:eastAsia="Times New Roman" w:hAnsi="Times New Roman" w:cs="Times New Roman"/>
          <w:sz w:val="22"/>
          <w:szCs w:val="22"/>
        </w:rPr>
      </w:pPr>
    </w:p>
    <w:p w:rsidR="000A0967" w:rsidRPr="00D546B7" w:rsidRDefault="000A0967" w:rsidP="000A0967">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 Ústí nad Labem</w:t>
      </w:r>
    </w:p>
    <w:p w:rsidR="000A0967" w:rsidRPr="00D546B7" w:rsidRDefault="000A0967" w:rsidP="000A0967">
      <w:pPr>
        <w:spacing w:line="360" w:lineRule="auto"/>
        <w:rPr>
          <w:rFonts w:ascii="Times New Roman" w:eastAsia="Times New Roman" w:hAnsi="Times New Roman" w:cs="Times New Roman"/>
          <w:sz w:val="22"/>
          <w:szCs w:val="22"/>
        </w:rPr>
        <w:sectPr w:rsidR="000A0967" w:rsidRPr="00D546B7">
          <w:type w:val="continuous"/>
          <w:pgSz w:w="11900" w:h="16840"/>
          <w:pgMar w:top="1117" w:right="1220" w:bottom="1440" w:left="1360" w:header="0" w:footer="0" w:gutter="0"/>
          <w:cols w:num="2" w:space="0" w:equalWidth="0">
            <w:col w:w="4900" w:space="720"/>
            <w:col w:w="3700"/>
          </w:cols>
          <w:docGrid w:linePitch="360"/>
        </w:sectPr>
      </w:pPr>
    </w:p>
    <w:p w:rsidR="000A0967" w:rsidRPr="00D546B7" w:rsidRDefault="000A0967" w:rsidP="000A0967">
      <w:pPr>
        <w:spacing w:line="360" w:lineRule="auto"/>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dne …...................................</w:t>
      </w:r>
    </w:p>
    <w:p w:rsidR="000A0967" w:rsidRPr="00D546B7" w:rsidRDefault="000A0967" w:rsidP="000A0967">
      <w:pPr>
        <w:spacing w:line="360" w:lineRule="auto"/>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dne …...................................</w:t>
      </w:r>
    </w:p>
    <w:p w:rsidR="000A0967" w:rsidRPr="00D546B7" w:rsidRDefault="000A0967" w:rsidP="000A0967">
      <w:pPr>
        <w:spacing w:line="360" w:lineRule="auto"/>
        <w:rPr>
          <w:rFonts w:ascii="Times New Roman" w:eastAsia="Times New Roman" w:hAnsi="Times New Roman" w:cs="Times New Roman"/>
          <w:sz w:val="22"/>
          <w:szCs w:val="22"/>
        </w:rPr>
        <w:sectPr w:rsidR="000A0967" w:rsidRPr="00D546B7">
          <w:type w:val="continuous"/>
          <w:pgSz w:w="11900" w:h="16840"/>
          <w:pgMar w:top="1117" w:right="1220" w:bottom="1440" w:left="1360" w:header="0" w:footer="0" w:gutter="0"/>
          <w:cols w:num="2" w:space="0" w:equalWidth="0">
            <w:col w:w="4900" w:space="720"/>
            <w:col w:w="3700"/>
          </w:cols>
          <w:docGrid w:linePitch="360"/>
        </w:sectPr>
      </w:pPr>
    </w:p>
    <w:p w:rsidR="000A0967" w:rsidRDefault="000A0967" w:rsidP="00D546B7">
      <w:pPr>
        <w:spacing w:line="0" w:lineRule="atLeast"/>
        <w:rPr>
          <w:rFonts w:ascii="Times New Roman" w:eastAsia="Times New Roman" w:hAnsi="Times New Roman" w:cs="Times New Roman"/>
          <w:sz w:val="22"/>
          <w:szCs w:val="22"/>
        </w:rPr>
      </w:pPr>
    </w:p>
    <w:p w:rsidR="000A0967" w:rsidRDefault="000A0967" w:rsidP="00D546B7">
      <w:pPr>
        <w:spacing w:line="0" w:lineRule="atLeast"/>
        <w:rPr>
          <w:rFonts w:ascii="Times New Roman" w:eastAsia="Times New Roman" w:hAnsi="Times New Roman" w:cs="Times New Roman"/>
          <w:sz w:val="22"/>
          <w:szCs w:val="22"/>
        </w:rPr>
      </w:pPr>
    </w:p>
    <w:p w:rsidR="00F7421B" w:rsidRPr="00D546B7" w:rsidRDefault="00F7421B" w:rsidP="00D546B7">
      <w:pPr>
        <w:spacing w:line="339" w:lineRule="exact"/>
        <w:rPr>
          <w:rFonts w:ascii="Times New Roman" w:eastAsia="Times New Roman" w:hAnsi="Times New Roman" w:cs="Times New Roman"/>
          <w:sz w:val="22"/>
          <w:szCs w:val="22"/>
        </w:rPr>
      </w:pPr>
    </w:p>
    <w:p w:rsidR="00E41FB4" w:rsidRDefault="00F7421B" w:rsidP="00D546B7">
      <w:pPr>
        <w:spacing w:line="0" w:lineRule="atLeast"/>
        <w:rPr>
          <w:rFonts w:ascii="Times New Roman" w:eastAsia="Times New Roman" w:hAnsi="Times New Roman" w:cs="Times New Roman"/>
          <w:sz w:val="22"/>
          <w:szCs w:val="22"/>
        </w:rPr>
      </w:pPr>
      <w:r w:rsidRPr="00D546B7">
        <w:rPr>
          <w:rFonts w:ascii="Times New Roman" w:eastAsia="Times New Roman" w:hAnsi="Times New Roman" w:cs="Times New Roman"/>
          <w:sz w:val="22"/>
          <w:szCs w:val="22"/>
        </w:rPr>
        <w:t xml:space="preserve">Objednatel </w:t>
      </w:r>
      <w:r w:rsidR="00E41FB4">
        <w:rPr>
          <w:rFonts w:ascii="Times New Roman" w:eastAsia="Times New Roman" w:hAnsi="Times New Roman" w:cs="Times New Roman"/>
          <w:sz w:val="22"/>
          <w:szCs w:val="22"/>
        </w:rPr>
        <w:tab/>
      </w:r>
      <w:r w:rsidR="00E41FB4">
        <w:rPr>
          <w:rFonts w:ascii="Times New Roman" w:eastAsia="Times New Roman" w:hAnsi="Times New Roman" w:cs="Times New Roman"/>
          <w:sz w:val="22"/>
          <w:szCs w:val="22"/>
        </w:rPr>
        <w:tab/>
      </w:r>
      <w:r w:rsidR="00E41FB4">
        <w:rPr>
          <w:rFonts w:ascii="Times New Roman" w:eastAsia="Times New Roman" w:hAnsi="Times New Roman" w:cs="Times New Roman"/>
          <w:sz w:val="22"/>
          <w:szCs w:val="22"/>
        </w:rPr>
        <w:tab/>
      </w:r>
      <w:r w:rsidR="00E41FB4">
        <w:rPr>
          <w:rFonts w:ascii="Times New Roman" w:eastAsia="Times New Roman" w:hAnsi="Times New Roman" w:cs="Times New Roman"/>
          <w:sz w:val="22"/>
          <w:szCs w:val="22"/>
        </w:rPr>
        <w:tab/>
      </w:r>
      <w:r w:rsidR="00E41FB4">
        <w:rPr>
          <w:rFonts w:ascii="Times New Roman" w:eastAsia="Times New Roman" w:hAnsi="Times New Roman" w:cs="Times New Roman"/>
          <w:sz w:val="22"/>
          <w:szCs w:val="22"/>
        </w:rPr>
        <w:tab/>
      </w:r>
      <w:r w:rsidR="00E41FB4">
        <w:rPr>
          <w:rFonts w:ascii="Times New Roman" w:eastAsia="Times New Roman" w:hAnsi="Times New Roman" w:cs="Times New Roman"/>
          <w:sz w:val="22"/>
          <w:szCs w:val="22"/>
        </w:rPr>
        <w:tab/>
      </w:r>
      <w:r w:rsidR="00E41FB4" w:rsidRPr="00E41FB4">
        <w:rPr>
          <w:rFonts w:ascii="Times New Roman" w:eastAsia="Times New Roman" w:hAnsi="Times New Roman"/>
          <w:sz w:val="22"/>
          <w:szCs w:val="22"/>
        </w:rPr>
        <w:t>Zhotovitel</w:t>
      </w:r>
    </w:p>
    <w:p w:rsidR="00E41FB4" w:rsidRDefault="00E41FB4" w:rsidP="00D546B7">
      <w:pPr>
        <w:spacing w:line="0" w:lineRule="atLeast"/>
        <w:rPr>
          <w:rFonts w:ascii="Times New Roman" w:eastAsia="Times New Roman" w:hAnsi="Times New Roman" w:cs="Times New Roman"/>
          <w:sz w:val="22"/>
          <w:szCs w:val="22"/>
        </w:rPr>
      </w:pP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p>
    <w:p w:rsidR="00F7421B" w:rsidRDefault="00F7421B" w:rsidP="00D546B7">
      <w:pPr>
        <w:spacing w:line="0" w:lineRule="atLeast"/>
        <w:rPr>
          <w:rFonts w:ascii="Times New Roman" w:eastAsia="Times New Roman" w:hAnsi="Times New Roman"/>
          <w:sz w:val="17"/>
        </w:rPr>
      </w:pPr>
      <w:r w:rsidRPr="00E41FB4">
        <w:rPr>
          <w:rFonts w:ascii="Times New Roman" w:eastAsia="Times New Roman" w:hAnsi="Times New Roman" w:cs="Times New Roman"/>
          <w:sz w:val="22"/>
          <w:szCs w:val="22"/>
        </w:rPr>
        <w:t>….......................................................</w:t>
      </w:r>
      <w:r w:rsidR="00E41FB4">
        <w:rPr>
          <w:rFonts w:ascii="Times New Roman" w:eastAsia="Times New Roman" w:hAnsi="Times New Roman" w:cs="Times New Roman"/>
          <w:sz w:val="22"/>
          <w:szCs w:val="22"/>
        </w:rPr>
        <w:tab/>
      </w:r>
      <w:r w:rsidR="00E41FB4">
        <w:rPr>
          <w:rFonts w:ascii="Times New Roman" w:eastAsia="Times New Roman" w:hAnsi="Times New Roman" w:cs="Times New Roman"/>
          <w:sz w:val="22"/>
          <w:szCs w:val="22"/>
        </w:rPr>
        <w:tab/>
      </w:r>
      <w:r w:rsidR="00E41FB4">
        <w:rPr>
          <w:rFonts w:ascii="Times New Roman" w:eastAsia="Times New Roman" w:hAnsi="Times New Roman" w:cs="Times New Roman"/>
          <w:sz w:val="22"/>
          <w:szCs w:val="22"/>
        </w:rPr>
        <w:tab/>
      </w:r>
      <w:r w:rsidRPr="00E41FB4">
        <w:rPr>
          <w:rFonts w:ascii="Times New Roman" w:eastAsia="Times New Roman" w:hAnsi="Times New Roman"/>
          <w:sz w:val="22"/>
          <w:szCs w:val="22"/>
        </w:rPr>
        <w:t>............................................................................</w:t>
      </w:r>
    </w:p>
    <w:sectPr w:rsidR="00F7421B">
      <w:type w:val="continuous"/>
      <w:pgSz w:w="11900" w:h="16840"/>
      <w:pgMar w:top="1117" w:right="1220" w:bottom="1440" w:left="1360" w:header="0" w:footer="0" w:gutter="0"/>
      <w:cols w:space="0" w:equalWidth="0">
        <w:col w:w="9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67D" w:rsidRDefault="0025267D" w:rsidP="00E41FB4">
      <w:r>
        <w:separator/>
      </w:r>
    </w:p>
  </w:endnote>
  <w:endnote w:type="continuationSeparator" w:id="0">
    <w:p w:rsidR="0025267D" w:rsidRDefault="0025267D" w:rsidP="00E4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B4" w:rsidRDefault="00E41FB4">
    <w:pPr>
      <w:pStyle w:val="Zpat"/>
      <w:jc w:val="center"/>
    </w:pPr>
    <w:r>
      <w:fldChar w:fldCharType="begin"/>
    </w:r>
    <w:r>
      <w:instrText>PAGE   \* MERGEFORMAT</w:instrText>
    </w:r>
    <w:r>
      <w:fldChar w:fldCharType="separate"/>
    </w:r>
    <w:r w:rsidR="00FB2795">
      <w:rPr>
        <w:noProof/>
      </w:rPr>
      <w:t>1</w:t>
    </w:r>
    <w:r>
      <w:fldChar w:fldCharType="end"/>
    </w:r>
  </w:p>
  <w:p w:rsidR="00E41FB4" w:rsidRDefault="00E41F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67D" w:rsidRDefault="0025267D" w:rsidP="00E41FB4">
      <w:r>
        <w:separator/>
      </w:r>
    </w:p>
  </w:footnote>
  <w:footnote w:type="continuationSeparator" w:id="0">
    <w:p w:rsidR="0025267D" w:rsidRDefault="0025267D" w:rsidP="00E41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D1B58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EB141F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1B71EF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79E2A9E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545E14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515F00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BD062C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2200854"/>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4DB127F8"/>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2CAC76AD"/>
    <w:multiLevelType w:val="hybridMultilevel"/>
    <w:tmpl w:val="BBE6108C"/>
    <w:name w:val="WW8Num52322232222222222"/>
    <w:lvl w:ilvl="0" w:tplc="2D4AC5F0">
      <w:start w:val="1"/>
      <w:numFmt w:val="decimal"/>
      <w:lvlText w:val="%1."/>
      <w:lvlJc w:val="left"/>
      <w:pPr>
        <w:tabs>
          <w:tab w:val="num" w:pos="510"/>
        </w:tabs>
        <w:ind w:left="510" w:hanging="510"/>
      </w:pPr>
      <w:rPr>
        <w:rFonts w:cs="Times New Roman" w:hint="default"/>
        <w:b w:val="0"/>
        <w:i w:val="0"/>
        <w:sz w:val="20"/>
        <w:szCs w:val="20"/>
      </w:rPr>
    </w:lvl>
    <w:lvl w:ilvl="1" w:tplc="04050019">
      <w:start w:val="1"/>
      <w:numFmt w:val="lowerLetter"/>
      <w:lvlText w:val="%2."/>
      <w:lvlJc w:val="left"/>
      <w:pPr>
        <w:tabs>
          <w:tab w:val="num" w:pos="1440"/>
        </w:tabs>
        <w:ind w:left="1440" w:hanging="360"/>
      </w:pPr>
    </w:lvl>
    <w:lvl w:ilvl="2" w:tplc="D93A2D5E">
      <w:start w:val="1"/>
      <w:numFmt w:val="lowerLetter"/>
      <w:lvlText w:val="%3)"/>
      <w:lvlJc w:val="left"/>
      <w:pPr>
        <w:tabs>
          <w:tab w:val="num" w:pos="1134"/>
        </w:tabs>
        <w:ind w:left="1134" w:hanging="567"/>
      </w:pPr>
      <w:rPr>
        <w:rFonts w:hint="default"/>
        <w:b w:val="0"/>
        <w:i w:val="0"/>
        <w:sz w:val="18"/>
        <w:szCs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86"/>
    <w:rsid w:val="000408FB"/>
    <w:rsid w:val="00045265"/>
    <w:rsid w:val="00065954"/>
    <w:rsid w:val="000A0967"/>
    <w:rsid w:val="00146306"/>
    <w:rsid w:val="001A30CA"/>
    <w:rsid w:val="0025267D"/>
    <w:rsid w:val="00353C94"/>
    <w:rsid w:val="0056242A"/>
    <w:rsid w:val="006B561B"/>
    <w:rsid w:val="007223F4"/>
    <w:rsid w:val="0073628F"/>
    <w:rsid w:val="0078196F"/>
    <w:rsid w:val="007A53F6"/>
    <w:rsid w:val="007E3567"/>
    <w:rsid w:val="00867382"/>
    <w:rsid w:val="00947C25"/>
    <w:rsid w:val="00997986"/>
    <w:rsid w:val="00A015E4"/>
    <w:rsid w:val="00A10A60"/>
    <w:rsid w:val="00AA1C05"/>
    <w:rsid w:val="00C74BB4"/>
    <w:rsid w:val="00D546B7"/>
    <w:rsid w:val="00D90F86"/>
    <w:rsid w:val="00E0519F"/>
    <w:rsid w:val="00E26549"/>
    <w:rsid w:val="00E41FB4"/>
    <w:rsid w:val="00F67EED"/>
    <w:rsid w:val="00F7421B"/>
    <w:rsid w:val="00FB2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E90F2"/>
  <w15:chartTrackingRefBased/>
  <w15:docId w15:val="{8031B41A-54FF-4352-A2CB-323CC950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CellMar>
        <w:top w:w="0" w:type="dxa"/>
        <w:left w:w="0" w:type="dxa"/>
        <w:bottom w:w="0" w:type="dxa"/>
        <w:right w:w="0"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1FB4"/>
    <w:pPr>
      <w:tabs>
        <w:tab w:val="center" w:pos="4536"/>
        <w:tab w:val="right" w:pos="9072"/>
      </w:tabs>
    </w:pPr>
  </w:style>
  <w:style w:type="character" w:customStyle="1" w:styleId="ZhlavChar">
    <w:name w:val="Záhlaví Char"/>
    <w:basedOn w:val="Standardnpsmoodstavce"/>
    <w:link w:val="Zhlav"/>
    <w:uiPriority w:val="99"/>
    <w:rsid w:val="00E41FB4"/>
  </w:style>
  <w:style w:type="paragraph" w:styleId="Zpat">
    <w:name w:val="footer"/>
    <w:basedOn w:val="Normln"/>
    <w:link w:val="ZpatChar"/>
    <w:uiPriority w:val="99"/>
    <w:unhideWhenUsed/>
    <w:rsid w:val="00E41FB4"/>
    <w:pPr>
      <w:tabs>
        <w:tab w:val="center" w:pos="4536"/>
        <w:tab w:val="right" w:pos="9072"/>
      </w:tabs>
    </w:pPr>
  </w:style>
  <w:style w:type="character" w:customStyle="1" w:styleId="ZpatChar">
    <w:name w:val="Zápatí Char"/>
    <w:basedOn w:val="Standardnpsmoodstavce"/>
    <w:link w:val="Zpat"/>
    <w:uiPriority w:val="99"/>
    <w:rsid w:val="00E41FB4"/>
  </w:style>
  <w:style w:type="character" w:styleId="Odkaznakoment">
    <w:name w:val="annotation reference"/>
    <w:uiPriority w:val="99"/>
    <w:semiHidden/>
    <w:unhideWhenUsed/>
    <w:rsid w:val="0078196F"/>
    <w:rPr>
      <w:sz w:val="16"/>
      <w:szCs w:val="16"/>
    </w:rPr>
  </w:style>
  <w:style w:type="paragraph" w:styleId="Textkomente">
    <w:name w:val="annotation text"/>
    <w:basedOn w:val="Normln"/>
    <w:link w:val="TextkomenteChar"/>
    <w:uiPriority w:val="99"/>
    <w:semiHidden/>
    <w:unhideWhenUsed/>
    <w:rsid w:val="0078196F"/>
  </w:style>
  <w:style w:type="character" w:customStyle="1" w:styleId="TextkomenteChar">
    <w:name w:val="Text komentáře Char"/>
    <w:basedOn w:val="Standardnpsmoodstavce"/>
    <w:link w:val="Textkomente"/>
    <w:uiPriority w:val="99"/>
    <w:semiHidden/>
    <w:rsid w:val="0078196F"/>
  </w:style>
  <w:style w:type="paragraph" w:styleId="Pedmtkomente">
    <w:name w:val="annotation subject"/>
    <w:basedOn w:val="Textkomente"/>
    <w:next w:val="Textkomente"/>
    <w:link w:val="PedmtkomenteChar"/>
    <w:uiPriority w:val="99"/>
    <w:semiHidden/>
    <w:unhideWhenUsed/>
    <w:rsid w:val="0078196F"/>
    <w:rPr>
      <w:b/>
      <w:bCs/>
    </w:rPr>
  </w:style>
  <w:style w:type="character" w:customStyle="1" w:styleId="PedmtkomenteChar">
    <w:name w:val="Předmět komentáře Char"/>
    <w:link w:val="Pedmtkomente"/>
    <w:uiPriority w:val="99"/>
    <w:semiHidden/>
    <w:rsid w:val="0078196F"/>
    <w:rPr>
      <w:b/>
      <w:bCs/>
    </w:rPr>
  </w:style>
  <w:style w:type="paragraph" w:styleId="Textbubliny">
    <w:name w:val="Balloon Text"/>
    <w:basedOn w:val="Normln"/>
    <w:link w:val="TextbublinyChar"/>
    <w:uiPriority w:val="99"/>
    <w:semiHidden/>
    <w:unhideWhenUsed/>
    <w:rsid w:val="0078196F"/>
    <w:rPr>
      <w:rFonts w:ascii="Segoe UI" w:hAnsi="Segoe UI" w:cs="Segoe UI"/>
      <w:sz w:val="18"/>
      <w:szCs w:val="18"/>
    </w:rPr>
  </w:style>
  <w:style w:type="character" w:customStyle="1" w:styleId="TextbublinyChar">
    <w:name w:val="Text bubliny Char"/>
    <w:link w:val="Textbubliny"/>
    <w:uiPriority w:val="99"/>
    <w:semiHidden/>
    <w:rsid w:val="00781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8722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Pacovsky</dc:creator>
  <cp:keywords/>
  <cp:lastModifiedBy>Svobodova</cp:lastModifiedBy>
  <cp:revision>2</cp:revision>
  <dcterms:created xsi:type="dcterms:W3CDTF">2022-01-28T12:42:00Z</dcterms:created>
  <dcterms:modified xsi:type="dcterms:W3CDTF">2022-01-28T12:42:00Z</dcterms:modified>
</cp:coreProperties>
</file>