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BB8E" w14:textId="0359A62F" w:rsidR="00110048" w:rsidRPr="0016023A" w:rsidRDefault="00110048" w:rsidP="00110048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16023A">
        <w:rPr>
          <w:rFonts w:ascii="Calibri Light" w:hAnsi="Calibri Light" w:cs="Calibri Light"/>
          <w:b/>
          <w:sz w:val="32"/>
          <w:szCs w:val="32"/>
        </w:rPr>
        <w:t xml:space="preserve">DODATEK č. </w:t>
      </w:r>
      <w:r w:rsidR="008D6671" w:rsidRPr="0016023A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4F11E8" w:rsidRPr="0016023A">
        <w:rPr>
          <w:rFonts w:ascii="Calibri Light" w:hAnsi="Calibri Light" w:cs="Calibri Light"/>
          <w:b/>
          <w:sz w:val="32"/>
          <w:szCs w:val="32"/>
        </w:rPr>
        <w:t>4</w:t>
      </w:r>
      <w:r w:rsidRPr="0016023A">
        <w:rPr>
          <w:rFonts w:ascii="Calibri Light" w:hAnsi="Calibri Light" w:cs="Calibri Light"/>
          <w:b/>
          <w:sz w:val="32"/>
          <w:szCs w:val="32"/>
        </w:rPr>
        <w:t>/20</w:t>
      </w:r>
      <w:r w:rsidR="00854576" w:rsidRPr="0016023A">
        <w:rPr>
          <w:rFonts w:ascii="Calibri Light" w:hAnsi="Calibri Light" w:cs="Calibri Light"/>
          <w:b/>
          <w:sz w:val="32"/>
          <w:szCs w:val="32"/>
        </w:rPr>
        <w:t>2</w:t>
      </w:r>
      <w:r w:rsidR="004D3C51" w:rsidRPr="0016023A">
        <w:rPr>
          <w:rFonts w:ascii="Calibri Light" w:hAnsi="Calibri Light" w:cs="Calibri Light"/>
          <w:b/>
          <w:sz w:val="32"/>
          <w:szCs w:val="32"/>
        </w:rPr>
        <w:t>2</w:t>
      </w:r>
      <w:r w:rsidRPr="0016023A">
        <w:rPr>
          <w:rFonts w:ascii="Calibri Light" w:hAnsi="Calibri Light" w:cs="Calibri Light"/>
          <w:b/>
          <w:sz w:val="32"/>
          <w:szCs w:val="32"/>
        </w:rPr>
        <w:t xml:space="preserve"> k obchodní smlouvě č. </w:t>
      </w:r>
      <w:r w:rsidR="006B7A93" w:rsidRPr="0016023A">
        <w:rPr>
          <w:rFonts w:ascii="Calibri Light" w:hAnsi="Calibri Light" w:cs="Calibri Light"/>
          <w:b/>
          <w:sz w:val="32"/>
          <w:szCs w:val="32"/>
        </w:rPr>
        <w:t>V/</w:t>
      </w:r>
      <w:r w:rsidR="004F11E8" w:rsidRPr="0016023A">
        <w:rPr>
          <w:rFonts w:ascii="Calibri Light" w:hAnsi="Calibri Light" w:cs="Calibri Light"/>
          <w:b/>
          <w:sz w:val="32"/>
          <w:szCs w:val="32"/>
        </w:rPr>
        <w:t>1005</w:t>
      </w:r>
      <w:r w:rsidR="007B1882">
        <w:rPr>
          <w:rFonts w:ascii="Calibri Light" w:hAnsi="Calibri Light" w:cs="Calibri Light"/>
          <w:b/>
          <w:sz w:val="32"/>
          <w:szCs w:val="32"/>
        </w:rPr>
        <w:t>224</w:t>
      </w:r>
    </w:p>
    <w:p w14:paraId="70161A8A" w14:textId="77777777" w:rsidR="00110048" w:rsidRPr="0016023A" w:rsidRDefault="00110048" w:rsidP="00110048">
      <w:pPr>
        <w:jc w:val="center"/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 xml:space="preserve">o </w:t>
      </w:r>
      <w:r w:rsidR="000134D0" w:rsidRPr="0016023A">
        <w:rPr>
          <w:rFonts w:ascii="Calibri Light" w:hAnsi="Calibri Light" w:cs="Calibri Light"/>
          <w:b/>
        </w:rPr>
        <w:t>úpravě cen poskytovaných služeb</w:t>
      </w:r>
      <w:r w:rsidRPr="0016023A">
        <w:rPr>
          <w:rFonts w:ascii="Calibri Light" w:hAnsi="Calibri Light" w:cs="Calibri Light"/>
          <w:b/>
        </w:rPr>
        <w:t xml:space="preserve"> </w:t>
      </w:r>
    </w:p>
    <w:p w14:paraId="1B0505F7" w14:textId="77777777" w:rsidR="00066F05" w:rsidRPr="0016023A" w:rsidRDefault="00066F05" w:rsidP="00110048">
      <w:pPr>
        <w:jc w:val="center"/>
        <w:rPr>
          <w:rFonts w:ascii="Calibri Light" w:hAnsi="Calibri Light" w:cs="Calibri Light"/>
          <w:b/>
        </w:rPr>
      </w:pPr>
    </w:p>
    <w:p w14:paraId="2AC28283" w14:textId="77777777" w:rsidR="002E549F" w:rsidRPr="0016023A" w:rsidRDefault="00110048" w:rsidP="00110048">
      <w:pPr>
        <w:jc w:val="center"/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>(dále jen dodatek)</w:t>
      </w:r>
    </w:p>
    <w:p w14:paraId="0315B4C2" w14:textId="77777777" w:rsidR="00110048" w:rsidRPr="0016023A" w:rsidRDefault="00110048" w:rsidP="00110048">
      <w:pPr>
        <w:jc w:val="center"/>
        <w:rPr>
          <w:rFonts w:ascii="Calibri Light" w:hAnsi="Calibri Light" w:cs="Calibri Light"/>
          <w:b/>
        </w:rPr>
      </w:pPr>
    </w:p>
    <w:p w14:paraId="72C42FCB" w14:textId="77777777" w:rsidR="00AC60F6" w:rsidRPr="0016023A" w:rsidRDefault="00110048" w:rsidP="00110048">
      <w:pPr>
        <w:jc w:val="center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>mezi</w:t>
      </w:r>
      <w:r w:rsidR="00AC60F6" w:rsidRPr="0016023A">
        <w:rPr>
          <w:rFonts w:ascii="Calibri Light" w:hAnsi="Calibri Light" w:cs="Calibri Light"/>
        </w:rPr>
        <w:t>:</w:t>
      </w:r>
    </w:p>
    <w:p w14:paraId="6B6A7D3A" w14:textId="77777777" w:rsidR="00AC60F6" w:rsidRPr="0016023A" w:rsidRDefault="00AC60F6" w:rsidP="00110048">
      <w:pPr>
        <w:jc w:val="center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7B1882" w14:paraId="6A3DC4DD" w14:textId="77777777" w:rsidTr="006E002B">
        <w:tc>
          <w:tcPr>
            <w:tcW w:w="4322" w:type="dxa"/>
            <w:vAlign w:val="center"/>
          </w:tcPr>
          <w:p w14:paraId="6F52FC00" w14:textId="77777777" w:rsidR="00646575" w:rsidRPr="007B1882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B1882">
              <w:rPr>
                <w:rFonts w:ascii="Calibri Light" w:hAnsi="Calibri Light" w:cs="Calibri Light"/>
                <w:b/>
              </w:rPr>
              <w:t>Název a sídlo:</w:t>
            </w:r>
          </w:p>
        </w:tc>
        <w:tc>
          <w:tcPr>
            <w:tcW w:w="4632" w:type="dxa"/>
            <w:vAlign w:val="center"/>
          </w:tcPr>
          <w:p w14:paraId="511E2D54" w14:textId="43329C73" w:rsidR="007B1882" w:rsidRPr="007B1882" w:rsidRDefault="007B1882" w:rsidP="00240071">
            <w:pPr>
              <w:spacing w:before="60" w:after="60"/>
              <w:rPr>
                <w:rFonts w:ascii="Calibri Light" w:hAnsi="Calibri Light" w:cs="Calibri Light"/>
                <w:color w:val="000000"/>
                <w:shd w:val="clear" w:color="auto" w:fill="EAEFF8"/>
              </w:rPr>
            </w:pPr>
            <w:r w:rsidRPr="007B1882">
              <w:rPr>
                <w:rFonts w:ascii="Calibri Light" w:hAnsi="Calibri Light" w:cs="Calibri Light"/>
                <w:b/>
                <w:bCs/>
                <w:color w:val="000000"/>
              </w:rPr>
              <w:t>Základní umělecká škola Valašské Klobouky</w:t>
            </w:r>
            <w:r w:rsidR="00880353" w:rsidRPr="007B1882">
              <w:rPr>
                <w:rFonts w:ascii="Calibri Light" w:hAnsi="Calibri Light" w:cs="Calibri Light"/>
                <w:color w:val="000000"/>
              </w:rPr>
              <w:br/>
            </w:r>
            <w:r w:rsidRPr="007B1882">
              <w:rPr>
                <w:rFonts w:ascii="Calibri Light" w:hAnsi="Calibri Light" w:cs="Calibri Light"/>
                <w:color w:val="000000"/>
                <w:shd w:val="clear" w:color="auto" w:fill="EAEFF8"/>
              </w:rPr>
              <w:t>Smetanova 116</w:t>
            </w:r>
          </w:p>
          <w:p w14:paraId="18E026D0" w14:textId="26EF8266" w:rsidR="004F11E8" w:rsidRPr="007B1882" w:rsidRDefault="007B1882" w:rsidP="00240071">
            <w:pPr>
              <w:spacing w:before="60" w:after="60"/>
              <w:rPr>
                <w:rFonts w:ascii="Calibri Light" w:hAnsi="Calibri Light" w:cs="Calibri Light"/>
              </w:rPr>
            </w:pPr>
            <w:r w:rsidRPr="007B1882">
              <w:rPr>
                <w:rFonts w:ascii="Calibri Light" w:hAnsi="Calibri Light" w:cs="Calibri Light"/>
                <w:color w:val="000000"/>
                <w:shd w:val="clear" w:color="auto" w:fill="EAEFF8"/>
              </w:rPr>
              <w:t>76601 Valašské Klobouky</w:t>
            </w:r>
          </w:p>
        </w:tc>
      </w:tr>
      <w:tr w:rsidR="006E002B" w:rsidRPr="007B1882" w14:paraId="41C6953B" w14:textId="77777777" w:rsidTr="006E002B">
        <w:tc>
          <w:tcPr>
            <w:tcW w:w="4322" w:type="dxa"/>
            <w:vAlign w:val="center"/>
          </w:tcPr>
          <w:p w14:paraId="60ACE359" w14:textId="23F4C45F" w:rsidR="006E002B" w:rsidRPr="007B1882" w:rsidRDefault="006E002B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B1882">
              <w:rPr>
                <w:rFonts w:ascii="Calibri Light" w:hAnsi="Calibri Light" w:cs="Calibri Light"/>
                <w:b/>
              </w:rPr>
              <w:t xml:space="preserve">Zápis v obchodním rejstříku </w:t>
            </w:r>
            <w:r w:rsidRPr="007B1882">
              <w:rPr>
                <w:rFonts w:ascii="Calibri Light" w:hAnsi="Calibri Light" w:cs="Calibri Light"/>
                <w:bCs/>
              </w:rPr>
              <w:t>(či jiné</w:t>
            </w:r>
            <w:r w:rsidRPr="007B1882">
              <w:rPr>
                <w:rFonts w:ascii="Calibri Light" w:hAnsi="Calibri Light" w:cs="Calibri Light"/>
                <w:b/>
              </w:rPr>
              <w:t xml:space="preserve"> </w:t>
            </w:r>
            <w:r w:rsidRPr="007B1882">
              <w:rPr>
                <w:rFonts w:ascii="Calibri Light" w:hAnsi="Calibri Light" w:cs="Calibri Light"/>
                <w:bCs/>
              </w:rPr>
              <w:t>evidenci):</w:t>
            </w:r>
          </w:p>
        </w:tc>
        <w:tc>
          <w:tcPr>
            <w:tcW w:w="4632" w:type="dxa"/>
            <w:vAlign w:val="center"/>
          </w:tcPr>
          <w:p w14:paraId="7DA11F3B" w14:textId="77777777" w:rsidR="00C37EFE" w:rsidRPr="007B1882" w:rsidRDefault="00C37EFE" w:rsidP="00BD0F1B">
            <w:pPr>
              <w:spacing w:before="60" w:after="60"/>
              <w:rPr>
                <w:rFonts w:ascii="Calibri Light" w:hAnsi="Calibri Light" w:cs="Calibri Light"/>
              </w:rPr>
            </w:pPr>
            <w:r w:rsidRPr="007B1882">
              <w:rPr>
                <w:rFonts w:ascii="Calibri Light" w:hAnsi="Calibri Light" w:cs="Calibri Light"/>
              </w:rPr>
              <w:t xml:space="preserve">Spisová značka: </w:t>
            </w:r>
          </w:p>
          <w:p w14:paraId="639AB960" w14:textId="2AB5A9EB" w:rsidR="004D3C51" w:rsidRPr="007B1882" w:rsidRDefault="00BD0F1B" w:rsidP="00BD0F1B">
            <w:pPr>
              <w:spacing w:before="60" w:after="60"/>
              <w:rPr>
                <w:rFonts w:ascii="Calibri Light" w:hAnsi="Calibri Light" w:cs="Calibri Light"/>
              </w:rPr>
            </w:pPr>
            <w:r w:rsidRPr="007B1882">
              <w:rPr>
                <w:rFonts w:ascii="Calibri Light" w:hAnsi="Calibri Light" w:cs="Calibri Light"/>
              </w:rPr>
              <w:t xml:space="preserve">Den zápisu: </w:t>
            </w:r>
          </w:p>
        </w:tc>
      </w:tr>
      <w:tr w:rsidR="00646575" w:rsidRPr="007B1882" w14:paraId="6A69BF56" w14:textId="77777777" w:rsidTr="006E002B">
        <w:tc>
          <w:tcPr>
            <w:tcW w:w="4322" w:type="dxa"/>
            <w:vAlign w:val="center"/>
          </w:tcPr>
          <w:p w14:paraId="7F592133" w14:textId="77777777" w:rsidR="00646575" w:rsidRPr="007B1882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B1882">
              <w:rPr>
                <w:rFonts w:ascii="Calibri Light" w:hAnsi="Calibri Light" w:cs="Calibri Light"/>
                <w:b/>
              </w:rPr>
              <w:t>Statutární zástupce:</w:t>
            </w:r>
          </w:p>
        </w:tc>
        <w:tc>
          <w:tcPr>
            <w:tcW w:w="4632" w:type="dxa"/>
            <w:vAlign w:val="center"/>
          </w:tcPr>
          <w:p w14:paraId="195B9B83" w14:textId="0EEA3FD6" w:rsidR="00646575" w:rsidRPr="007B1882" w:rsidRDefault="007B1882" w:rsidP="00386CF6">
            <w:pPr>
              <w:spacing w:before="60" w:after="60"/>
              <w:rPr>
                <w:rFonts w:ascii="Calibri Light" w:hAnsi="Calibri Light" w:cs="Calibri Light"/>
              </w:rPr>
            </w:pPr>
            <w:r w:rsidRPr="007B1882">
              <w:rPr>
                <w:rFonts w:ascii="Calibri Light" w:hAnsi="Calibri Light" w:cs="Calibri Light"/>
              </w:rPr>
              <w:t>Zdeněk Matušinec</w:t>
            </w:r>
            <w:r w:rsidR="008B2D8E" w:rsidRPr="007B1882">
              <w:rPr>
                <w:rFonts w:ascii="Calibri Light" w:hAnsi="Calibri Light" w:cs="Calibri Light"/>
              </w:rPr>
              <w:t>, ředitel</w:t>
            </w:r>
          </w:p>
        </w:tc>
      </w:tr>
      <w:tr w:rsidR="006567F8" w:rsidRPr="007B1882" w14:paraId="28EFC1D1" w14:textId="77777777" w:rsidTr="001A26BC">
        <w:tc>
          <w:tcPr>
            <w:tcW w:w="4322" w:type="dxa"/>
          </w:tcPr>
          <w:p w14:paraId="75DE42C5" w14:textId="4CD64ED3" w:rsidR="006567F8" w:rsidRPr="007B1882" w:rsidRDefault="00BD0F1B" w:rsidP="006567F8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B1882">
              <w:rPr>
                <w:rFonts w:ascii="Calibri Light" w:hAnsi="Calibri Light" w:cs="Calibri Light"/>
                <w:b/>
              </w:rPr>
              <w:t>IČO:</w:t>
            </w:r>
          </w:p>
        </w:tc>
        <w:tc>
          <w:tcPr>
            <w:tcW w:w="4632" w:type="dxa"/>
          </w:tcPr>
          <w:p w14:paraId="6AB47B6C" w14:textId="27F6EADB" w:rsidR="006567F8" w:rsidRPr="007B1882" w:rsidRDefault="007B1882" w:rsidP="006567F8">
            <w:pPr>
              <w:spacing w:before="60" w:after="60"/>
              <w:rPr>
                <w:rFonts w:ascii="Calibri Light" w:hAnsi="Calibri Light" w:cs="Calibri Light"/>
              </w:rPr>
            </w:pPr>
            <w:r w:rsidRPr="007B1882">
              <w:rPr>
                <w:rFonts w:ascii="Calibri Light" w:hAnsi="Calibri Light" w:cs="Calibri Light"/>
                <w:color w:val="000000"/>
                <w:shd w:val="clear" w:color="auto" w:fill="EAEFF8"/>
              </w:rPr>
              <w:t>46311149</w:t>
            </w:r>
          </w:p>
        </w:tc>
      </w:tr>
      <w:tr w:rsidR="00646575" w:rsidRPr="007B1882" w14:paraId="33146655" w14:textId="77777777" w:rsidTr="006E002B">
        <w:tc>
          <w:tcPr>
            <w:tcW w:w="4322" w:type="dxa"/>
            <w:vAlign w:val="center"/>
          </w:tcPr>
          <w:p w14:paraId="10EB31C4" w14:textId="77777777" w:rsidR="00646575" w:rsidRPr="007B1882" w:rsidRDefault="00646575" w:rsidP="00780CBD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7B1882">
              <w:rPr>
                <w:rFonts w:ascii="Calibri Light" w:hAnsi="Calibri Light" w:cs="Calibri Light"/>
                <w:b/>
              </w:rPr>
              <w:t>DIČ:</w:t>
            </w:r>
          </w:p>
        </w:tc>
        <w:tc>
          <w:tcPr>
            <w:tcW w:w="4632" w:type="dxa"/>
            <w:vAlign w:val="center"/>
          </w:tcPr>
          <w:p w14:paraId="29E0E094" w14:textId="0B60FED5" w:rsidR="00646575" w:rsidRPr="007B1882" w:rsidRDefault="00646575" w:rsidP="00780CBD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30A6992E" w14:textId="77777777" w:rsidR="00AC60F6" w:rsidRPr="0016023A" w:rsidRDefault="00AC60F6" w:rsidP="00AC60F6">
      <w:pPr>
        <w:rPr>
          <w:rFonts w:ascii="Calibri Light" w:hAnsi="Calibri Light" w:cs="Calibri Light"/>
        </w:rPr>
      </w:pPr>
    </w:p>
    <w:p w14:paraId="024F4C70" w14:textId="77777777" w:rsidR="00AC60F6" w:rsidRPr="0016023A" w:rsidRDefault="00AC60F6" w:rsidP="00AC60F6">
      <w:pPr>
        <w:jc w:val="center"/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>(dále jen odběratel)</w:t>
      </w:r>
    </w:p>
    <w:p w14:paraId="3734062E" w14:textId="77777777" w:rsidR="00AC60F6" w:rsidRPr="0016023A" w:rsidRDefault="00AC60F6" w:rsidP="00AC60F6">
      <w:pPr>
        <w:jc w:val="center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>a</w:t>
      </w:r>
    </w:p>
    <w:p w14:paraId="61DDF3F8" w14:textId="77777777" w:rsidR="00AC60F6" w:rsidRPr="0016023A" w:rsidRDefault="00AC60F6" w:rsidP="00AC60F6">
      <w:pPr>
        <w:jc w:val="center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16023A" w14:paraId="6586A0BD" w14:textId="77777777" w:rsidTr="004E30E1">
        <w:tc>
          <w:tcPr>
            <w:tcW w:w="4282" w:type="dxa"/>
            <w:vAlign w:val="center"/>
          </w:tcPr>
          <w:p w14:paraId="1AE55919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B97CC0D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>Kvasar, spol. s r.o.</w:t>
            </w:r>
          </w:p>
          <w:p w14:paraId="397C02DD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16023A">
              <w:rPr>
                <w:rFonts w:ascii="Calibri Light" w:hAnsi="Calibri Light" w:cs="Calibri Light"/>
              </w:rPr>
              <w:t>K Pasekám 3679, 760 01 Zlín, P.O.BOX 141</w:t>
            </w:r>
          </w:p>
        </w:tc>
      </w:tr>
      <w:tr w:rsidR="00455A1A" w:rsidRPr="0016023A" w14:paraId="07364D17" w14:textId="77777777" w:rsidTr="004E30E1">
        <w:tc>
          <w:tcPr>
            <w:tcW w:w="4282" w:type="dxa"/>
            <w:vAlign w:val="center"/>
          </w:tcPr>
          <w:p w14:paraId="78D1654C" w14:textId="77777777" w:rsidR="00455A1A" w:rsidRPr="0016023A" w:rsidRDefault="00455A1A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 xml:space="preserve">Zápis v obchodním rejstříku </w:t>
            </w:r>
            <w:r w:rsidRPr="0016023A">
              <w:rPr>
                <w:rFonts w:ascii="Calibri Light" w:hAnsi="Calibri Light" w:cs="Calibri Light"/>
              </w:rPr>
              <w:t>(či jiné evidenci)</w:t>
            </w:r>
            <w:r w:rsidRPr="0016023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428115E" w14:textId="77777777" w:rsidR="001E572F" w:rsidRPr="0016023A" w:rsidRDefault="001E572F" w:rsidP="001E572F">
            <w:pPr>
              <w:spacing w:before="60" w:after="60"/>
              <w:rPr>
                <w:rFonts w:ascii="Calibri Light" w:hAnsi="Calibri Light" w:cs="Calibri Light"/>
              </w:rPr>
            </w:pPr>
            <w:r w:rsidRPr="0016023A">
              <w:rPr>
                <w:rFonts w:ascii="Calibri Light" w:hAnsi="Calibri Light" w:cs="Calibri Light"/>
              </w:rPr>
              <w:t xml:space="preserve">C 907 vedená u Krajského soudu v Brně, </w:t>
            </w:r>
          </w:p>
          <w:p w14:paraId="602F0742" w14:textId="77777777" w:rsidR="00455A1A" w:rsidRPr="0016023A" w:rsidRDefault="001E572F" w:rsidP="001E572F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</w:rPr>
              <w:t>Den zápisu: 28. 3. 1991</w:t>
            </w:r>
          </w:p>
        </w:tc>
      </w:tr>
      <w:tr w:rsidR="00AC60F6" w:rsidRPr="0016023A" w14:paraId="6F60CB3D" w14:textId="77777777" w:rsidTr="004E30E1">
        <w:tc>
          <w:tcPr>
            <w:tcW w:w="4282" w:type="dxa"/>
            <w:vAlign w:val="center"/>
          </w:tcPr>
          <w:p w14:paraId="4938243A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09D299BE" w14:textId="77777777" w:rsidR="00AC60F6" w:rsidRPr="0016023A" w:rsidRDefault="00AC60F6" w:rsidP="00D83800">
            <w:pPr>
              <w:spacing w:before="60" w:after="60"/>
              <w:rPr>
                <w:rFonts w:ascii="Calibri Light" w:hAnsi="Calibri Light" w:cs="Calibri Light"/>
              </w:rPr>
            </w:pPr>
            <w:r w:rsidRPr="0016023A">
              <w:rPr>
                <w:rFonts w:ascii="Calibri Light" w:hAnsi="Calibri Light" w:cs="Calibri Light"/>
              </w:rPr>
              <w:t>Vítězslav Vicherek, jednatel</w:t>
            </w:r>
          </w:p>
        </w:tc>
      </w:tr>
      <w:tr w:rsidR="00AC60F6" w:rsidRPr="0016023A" w14:paraId="437DBD89" w14:textId="77777777" w:rsidTr="004E30E1">
        <w:tc>
          <w:tcPr>
            <w:tcW w:w="4282" w:type="dxa"/>
            <w:vAlign w:val="center"/>
          </w:tcPr>
          <w:p w14:paraId="6F61CC5B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15E9C02A" w14:textId="7083EB71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16023A">
              <w:rPr>
                <w:rFonts w:ascii="Calibri Light" w:hAnsi="Calibri Light" w:cs="Calibri Light"/>
              </w:rPr>
              <w:t>00569135</w:t>
            </w:r>
          </w:p>
        </w:tc>
      </w:tr>
      <w:tr w:rsidR="00AC60F6" w:rsidRPr="0016023A" w14:paraId="34D3D207" w14:textId="77777777" w:rsidTr="004E30E1">
        <w:tc>
          <w:tcPr>
            <w:tcW w:w="4282" w:type="dxa"/>
            <w:vAlign w:val="center"/>
          </w:tcPr>
          <w:p w14:paraId="49DD060A" w14:textId="77777777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  <w:b/>
              </w:rPr>
            </w:pPr>
            <w:r w:rsidRPr="0016023A">
              <w:rPr>
                <w:rFonts w:ascii="Calibri Light" w:hAnsi="Calibri Light" w:cs="Calibri Light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3F3D7C3C" w14:textId="776346B4" w:rsidR="00AC60F6" w:rsidRPr="0016023A" w:rsidRDefault="00AC60F6" w:rsidP="00C117C5">
            <w:pPr>
              <w:spacing w:before="60" w:after="60"/>
              <w:rPr>
                <w:rFonts w:ascii="Calibri Light" w:hAnsi="Calibri Light" w:cs="Calibri Light"/>
              </w:rPr>
            </w:pPr>
            <w:r w:rsidRPr="0016023A">
              <w:rPr>
                <w:rFonts w:ascii="Calibri Light" w:hAnsi="Calibri Light" w:cs="Calibri Light"/>
              </w:rPr>
              <w:t>CZ 00569135</w:t>
            </w:r>
          </w:p>
        </w:tc>
      </w:tr>
    </w:tbl>
    <w:p w14:paraId="3D2D3447" w14:textId="77777777" w:rsidR="00AC60F6" w:rsidRPr="0016023A" w:rsidRDefault="00AC60F6" w:rsidP="00AC60F6">
      <w:pPr>
        <w:rPr>
          <w:rFonts w:ascii="Calibri Light" w:hAnsi="Calibri Light" w:cs="Calibri Light"/>
        </w:rPr>
      </w:pPr>
    </w:p>
    <w:p w14:paraId="0A3B6A8D" w14:textId="77777777" w:rsidR="00AC60F6" w:rsidRPr="0016023A" w:rsidRDefault="00AC60F6" w:rsidP="00AC60F6">
      <w:pPr>
        <w:jc w:val="center"/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>(dále jen dodavatel)</w:t>
      </w:r>
    </w:p>
    <w:p w14:paraId="24736623" w14:textId="77777777" w:rsidR="00AC60F6" w:rsidRPr="0016023A" w:rsidRDefault="00AC60F6" w:rsidP="00AC60F6">
      <w:pPr>
        <w:jc w:val="center"/>
        <w:rPr>
          <w:rFonts w:ascii="Calibri Light" w:hAnsi="Calibri Light" w:cs="Calibri Light"/>
          <w:b/>
        </w:rPr>
      </w:pPr>
    </w:p>
    <w:p w14:paraId="7A22080E" w14:textId="77777777" w:rsidR="00AC60F6" w:rsidRPr="0016023A" w:rsidRDefault="00AC60F6" w:rsidP="00AC60F6">
      <w:pPr>
        <w:jc w:val="center"/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>(společně „smluvní strany“)</w:t>
      </w:r>
    </w:p>
    <w:p w14:paraId="069BFBE6" w14:textId="77777777" w:rsidR="002E549F" w:rsidRPr="0016023A" w:rsidRDefault="002E549F" w:rsidP="00AC60F6">
      <w:pPr>
        <w:rPr>
          <w:rFonts w:ascii="Calibri Light" w:hAnsi="Calibri Light" w:cs="Calibri Light"/>
        </w:rPr>
      </w:pPr>
    </w:p>
    <w:p w14:paraId="291B4EF1" w14:textId="77777777" w:rsidR="00066F05" w:rsidRPr="0016023A" w:rsidRDefault="00066F05" w:rsidP="00AC60F6">
      <w:pPr>
        <w:rPr>
          <w:rFonts w:ascii="Calibri Light" w:hAnsi="Calibri Light" w:cs="Calibri Light"/>
        </w:rPr>
      </w:pPr>
    </w:p>
    <w:p w14:paraId="17B049B9" w14:textId="77777777" w:rsidR="004F38E4" w:rsidRPr="0016023A" w:rsidRDefault="004F38E4" w:rsidP="004B0394">
      <w:pPr>
        <w:pStyle w:val="Nadpis1"/>
        <w:rPr>
          <w:rFonts w:ascii="Calibri Light" w:hAnsi="Calibri Light" w:cs="Calibri Light"/>
        </w:rPr>
      </w:pPr>
      <w:bookmarkStart w:id="0" w:name="_Toc371430990"/>
      <w:r w:rsidRPr="0016023A">
        <w:rPr>
          <w:rFonts w:ascii="Calibri Light" w:hAnsi="Calibri Light" w:cs="Calibri Light"/>
        </w:rPr>
        <w:t xml:space="preserve">Předmět </w:t>
      </w:r>
      <w:r w:rsidR="00D55C84" w:rsidRPr="0016023A">
        <w:rPr>
          <w:rFonts w:ascii="Calibri Light" w:hAnsi="Calibri Light" w:cs="Calibri Light"/>
        </w:rPr>
        <w:t>d</w:t>
      </w:r>
      <w:r w:rsidR="001E75C3" w:rsidRPr="0016023A">
        <w:rPr>
          <w:rFonts w:ascii="Calibri Light" w:hAnsi="Calibri Light" w:cs="Calibri Light"/>
        </w:rPr>
        <w:t>odatku</w:t>
      </w:r>
      <w:bookmarkEnd w:id="0"/>
    </w:p>
    <w:p w14:paraId="6C73B859" w14:textId="2E7431FC" w:rsidR="00F835F7" w:rsidRPr="0016023A" w:rsidRDefault="00897899" w:rsidP="00AA52DC">
      <w:pPr>
        <w:jc w:val="both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Dohoda smluvních stran </w:t>
      </w:r>
      <w:r w:rsidR="000134D0" w:rsidRPr="0016023A">
        <w:rPr>
          <w:rFonts w:ascii="Calibri Light" w:hAnsi="Calibri Light" w:cs="Calibri Light"/>
        </w:rPr>
        <w:t xml:space="preserve">na úpravě cen poskytovaných služeb. </w:t>
      </w:r>
    </w:p>
    <w:p w14:paraId="3AAE4991" w14:textId="77777777" w:rsidR="00F835F7" w:rsidRPr="0016023A" w:rsidRDefault="00F835F7" w:rsidP="00AA52DC">
      <w:pPr>
        <w:jc w:val="both"/>
        <w:rPr>
          <w:rFonts w:ascii="Calibri Light" w:hAnsi="Calibri Light" w:cs="Calibri Light"/>
        </w:rPr>
      </w:pPr>
    </w:p>
    <w:p w14:paraId="14C7F244" w14:textId="55A5D78B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564ADC37" w14:textId="2BEF4D61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67848E6" w14:textId="56A27415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14C2890" w14:textId="048CFABC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2F7BC0C2" w14:textId="484B0D05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23F5D26" w14:textId="77777777" w:rsidR="00897899" w:rsidRPr="0016023A" w:rsidRDefault="00897899" w:rsidP="008D667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36E97D7" w14:textId="758D24B9" w:rsidR="00897899" w:rsidRPr="0016023A" w:rsidRDefault="00897899" w:rsidP="00897899">
      <w:pPr>
        <w:pStyle w:val="Nadpis1"/>
        <w:rPr>
          <w:rFonts w:ascii="Calibri Light" w:hAnsi="Calibri Light" w:cs="Calibri Light"/>
        </w:rPr>
      </w:pPr>
      <w:bookmarkStart w:id="1" w:name="_Toc371431001"/>
      <w:r w:rsidRPr="0016023A">
        <w:rPr>
          <w:rFonts w:ascii="Calibri Light" w:hAnsi="Calibri Light" w:cs="Calibri Light"/>
        </w:rPr>
        <w:lastRenderedPageBreak/>
        <w:t>Ceny služeb platné od 1.1.2022</w:t>
      </w:r>
      <w:r w:rsidR="008A1614" w:rsidRPr="0016023A">
        <w:rPr>
          <w:rFonts w:ascii="Calibri Light" w:hAnsi="Calibri Light" w:cs="Calibri Light"/>
        </w:rPr>
        <w:t xml:space="preserve"> </w:t>
      </w:r>
      <w:r w:rsidR="008A1614" w:rsidRPr="0016023A">
        <w:rPr>
          <w:rFonts w:ascii="Calibri Light" w:hAnsi="Calibri Light" w:cs="Calibri Light"/>
          <w:b w:val="0"/>
          <w:bCs w:val="0"/>
          <w:sz w:val="22"/>
          <w:szCs w:val="22"/>
        </w:rPr>
        <w:t>(od zpracování mzdové závěrky za období 01/2022)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6550"/>
        <w:gridCol w:w="2522"/>
      </w:tblGrid>
      <w:tr w:rsidR="00897899" w:rsidRPr="0016023A" w14:paraId="71E4BAA0" w14:textId="77777777" w:rsidTr="00123709">
        <w:tc>
          <w:tcPr>
            <w:tcW w:w="6550" w:type="dxa"/>
            <w:vAlign w:val="center"/>
          </w:tcPr>
          <w:p w14:paraId="035E14D6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Příjem nové osoby</w:t>
            </w:r>
          </w:p>
          <w:p w14:paraId="4B52179B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Propuštění pracovníka</w:t>
            </w:r>
          </w:p>
          <w:p w14:paraId="27606DAF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Zpracování mzdy</w:t>
            </w:r>
          </w:p>
          <w:p w14:paraId="395C9B08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Roční zpracování (ELDP)</w:t>
            </w:r>
          </w:p>
          <w:p w14:paraId="30B44E2F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Dohody o pracovní činnosti, dohoda o PP nad 10 tisíc</w:t>
            </w:r>
          </w:p>
        </w:tc>
        <w:tc>
          <w:tcPr>
            <w:tcW w:w="2522" w:type="dxa"/>
            <w:vAlign w:val="center"/>
          </w:tcPr>
          <w:p w14:paraId="10283778" w14:textId="77777777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200 Kč / osoba</w:t>
            </w:r>
            <w:r w:rsidRPr="0016023A">
              <w:rPr>
                <w:rFonts w:ascii="Calibri Light" w:hAnsi="Calibri Light" w:cs="Calibri Light"/>
                <w:color w:val="000000"/>
              </w:rPr>
              <w:br/>
              <w:t>(za každou z položek)</w:t>
            </w:r>
          </w:p>
        </w:tc>
      </w:tr>
      <w:tr w:rsidR="00897899" w:rsidRPr="0016023A" w14:paraId="57091C16" w14:textId="77777777" w:rsidTr="00123709">
        <w:tc>
          <w:tcPr>
            <w:tcW w:w="6550" w:type="dxa"/>
            <w:vAlign w:val="center"/>
          </w:tcPr>
          <w:p w14:paraId="6ED889A1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Příjem nové osoby na dohodu</w:t>
            </w:r>
          </w:p>
          <w:p w14:paraId="0424C8EC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Zpracování mzdy při dohodě o provedení práce do 10 tisíc</w:t>
            </w:r>
          </w:p>
          <w:p w14:paraId="123CBAB6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Statutární orgány</w:t>
            </w:r>
          </w:p>
        </w:tc>
        <w:tc>
          <w:tcPr>
            <w:tcW w:w="2522" w:type="dxa"/>
            <w:vAlign w:val="center"/>
          </w:tcPr>
          <w:p w14:paraId="3ED39BB4" w14:textId="77777777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150 Kč / osoba</w:t>
            </w:r>
            <w:r w:rsidRPr="0016023A">
              <w:rPr>
                <w:rFonts w:ascii="Calibri Light" w:hAnsi="Calibri Light" w:cs="Calibri Light"/>
                <w:color w:val="000000"/>
              </w:rPr>
              <w:br/>
              <w:t>(za každou z položek)</w:t>
            </w:r>
          </w:p>
        </w:tc>
      </w:tr>
      <w:tr w:rsidR="00897899" w:rsidRPr="0016023A" w14:paraId="18484E21" w14:textId="77777777" w:rsidTr="00123709">
        <w:tc>
          <w:tcPr>
            <w:tcW w:w="6550" w:type="dxa"/>
            <w:vAlign w:val="center"/>
          </w:tcPr>
          <w:p w14:paraId="13874DB7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Roční zúčtování daně ze závislé činnosti nebo příprava podkladů pro daňové přiznání (na žádost pracovníka).</w:t>
            </w:r>
          </w:p>
        </w:tc>
        <w:tc>
          <w:tcPr>
            <w:tcW w:w="2522" w:type="dxa"/>
            <w:vAlign w:val="center"/>
          </w:tcPr>
          <w:p w14:paraId="48BD112A" w14:textId="38C8C06D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 xml:space="preserve">            300 Kč /</w:t>
            </w:r>
            <w:r w:rsidR="005F418D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16023A">
              <w:rPr>
                <w:rFonts w:ascii="Calibri Light" w:hAnsi="Calibri Light" w:cs="Calibri Light"/>
                <w:color w:val="000000"/>
              </w:rPr>
              <w:t>osoba</w:t>
            </w:r>
          </w:p>
        </w:tc>
      </w:tr>
      <w:tr w:rsidR="00897899" w:rsidRPr="0016023A" w14:paraId="7788C357" w14:textId="77777777" w:rsidTr="00123709">
        <w:tc>
          <w:tcPr>
            <w:tcW w:w="6550" w:type="dxa"/>
            <w:vAlign w:val="center"/>
          </w:tcPr>
          <w:p w14:paraId="28EA019C" w14:textId="7E54660D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 xml:space="preserve">Zpracování formuláře Ročního vyúčtování příjmů fyzických osob ze závislé činnosti a z funkčních </w:t>
            </w:r>
            <w:r w:rsidR="002F5F6E"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požitků,</w:t>
            </w: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 xml:space="preserve"> respektive vyúčtování daně vybírané srážkou podle zvláštní sazby daně za organizaci (na žádost organizace).</w:t>
            </w:r>
          </w:p>
        </w:tc>
        <w:tc>
          <w:tcPr>
            <w:tcW w:w="2522" w:type="dxa"/>
            <w:vAlign w:val="center"/>
          </w:tcPr>
          <w:p w14:paraId="344C8B4C" w14:textId="77777777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600 Kč / ks / rok</w:t>
            </w:r>
          </w:p>
        </w:tc>
      </w:tr>
      <w:tr w:rsidR="00897899" w:rsidRPr="0016023A" w14:paraId="654E543D" w14:textId="77777777" w:rsidTr="00123709">
        <w:tc>
          <w:tcPr>
            <w:tcW w:w="6550" w:type="dxa"/>
            <w:vAlign w:val="center"/>
          </w:tcPr>
          <w:p w14:paraId="54BACD8D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Exekuce</w:t>
            </w:r>
          </w:p>
        </w:tc>
        <w:tc>
          <w:tcPr>
            <w:tcW w:w="2522" w:type="dxa"/>
            <w:vAlign w:val="center"/>
          </w:tcPr>
          <w:p w14:paraId="0A8A9EE5" w14:textId="77777777" w:rsidR="008A1614" w:rsidRPr="0016023A" w:rsidRDefault="00897899" w:rsidP="008A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350 Kč</w:t>
            </w:r>
            <w:r w:rsidR="008A1614" w:rsidRPr="0016023A">
              <w:rPr>
                <w:rFonts w:ascii="Calibri Light" w:hAnsi="Calibri Light" w:cs="Calibri Light"/>
                <w:color w:val="000000"/>
              </w:rPr>
              <w:t xml:space="preserve"> </w:t>
            </w:r>
          </w:p>
          <w:p w14:paraId="1D6C7843" w14:textId="17BFE4EC" w:rsidR="00897899" w:rsidRPr="0016023A" w:rsidRDefault="008A1614" w:rsidP="008A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16023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     </w:t>
            </w:r>
            <w:r w:rsidR="00897899" w:rsidRPr="0016023A">
              <w:rPr>
                <w:rFonts w:ascii="Calibri Light" w:hAnsi="Calibri Light" w:cs="Calibri Light"/>
                <w:color w:val="000000"/>
                <w:sz w:val="18"/>
                <w:szCs w:val="18"/>
              </w:rPr>
              <w:t>(za zavedení každé</w:t>
            </w:r>
            <w:r w:rsidRPr="0016023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897899" w:rsidRPr="0016023A">
              <w:rPr>
                <w:rFonts w:ascii="Calibri Light" w:hAnsi="Calibri Light" w:cs="Calibri Light"/>
                <w:color w:val="000000"/>
                <w:sz w:val="18"/>
                <w:szCs w:val="18"/>
              </w:rPr>
              <w:t>exekuce)</w:t>
            </w:r>
          </w:p>
        </w:tc>
      </w:tr>
      <w:tr w:rsidR="00897899" w:rsidRPr="0016023A" w14:paraId="22916676" w14:textId="77777777" w:rsidTr="00123709">
        <w:tc>
          <w:tcPr>
            <w:tcW w:w="6550" w:type="dxa"/>
            <w:vAlign w:val="center"/>
          </w:tcPr>
          <w:p w14:paraId="0902A751" w14:textId="77777777" w:rsidR="00897899" w:rsidRPr="0016023A" w:rsidRDefault="00897899" w:rsidP="008A1614">
            <w:pPr>
              <w:pStyle w:val="Normln2"/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Vícepráce</w:t>
            </w:r>
          </w:p>
          <w:p w14:paraId="45D98B44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 xml:space="preserve">vyžádané práce nad rámec dohodnutých součástí zpracování </w:t>
            </w:r>
          </w:p>
          <w:p w14:paraId="45C09C6D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práce spojené s opravami již zpracovaných mezd a výstupů, kvůli chybným nebo nekompletním podkladům od odběratele</w:t>
            </w:r>
          </w:p>
        </w:tc>
        <w:tc>
          <w:tcPr>
            <w:tcW w:w="2522" w:type="dxa"/>
            <w:vAlign w:val="center"/>
          </w:tcPr>
          <w:p w14:paraId="093DCA95" w14:textId="77777777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1 000 Kč / hod.</w:t>
            </w:r>
          </w:p>
        </w:tc>
      </w:tr>
      <w:tr w:rsidR="00897899" w:rsidRPr="0016023A" w14:paraId="61C13B1C" w14:textId="77777777" w:rsidTr="00123709">
        <w:tc>
          <w:tcPr>
            <w:tcW w:w="6550" w:type="dxa"/>
            <w:vAlign w:val="center"/>
          </w:tcPr>
          <w:p w14:paraId="3F14766A" w14:textId="77777777" w:rsidR="00897899" w:rsidRPr="0016023A" w:rsidRDefault="00897899" w:rsidP="00897899">
            <w:pPr>
              <w:pStyle w:val="Normln2"/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28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16023A">
              <w:rPr>
                <w:rFonts w:ascii="Calibri Light" w:eastAsia="Open Sans" w:hAnsi="Calibri Light" w:cs="Calibri Light"/>
                <w:color w:val="000000"/>
                <w:sz w:val="22"/>
                <w:szCs w:val="22"/>
              </w:rPr>
              <w:t>Cestovní náklady v případě vyžádané návštěvy</w:t>
            </w:r>
          </w:p>
        </w:tc>
        <w:tc>
          <w:tcPr>
            <w:tcW w:w="2522" w:type="dxa"/>
            <w:vAlign w:val="center"/>
          </w:tcPr>
          <w:p w14:paraId="0F0F872B" w14:textId="77777777" w:rsidR="00897899" w:rsidRPr="0016023A" w:rsidRDefault="00897899" w:rsidP="0012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 Light" w:hAnsi="Calibri Light" w:cs="Calibri Light"/>
                <w:color w:val="000000"/>
              </w:rPr>
            </w:pPr>
            <w:r w:rsidRPr="0016023A">
              <w:rPr>
                <w:rFonts w:ascii="Calibri Light" w:hAnsi="Calibri Light" w:cs="Calibri Light"/>
                <w:color w:val="000000"/>
              </w:rPr>
              <w:t>10 Kč / km</w:t>
            </w:r>
          </w:p>
        </w:tc>
      </w:tr>
    </w:tbl>
    <w:bookmarkEnd w:id="1"/>
    <w:p w14:paraId="5E097936" w14:textId="77777777" w:rsidR="00390EFC" w:rsidRPr="0016023A" w:rsidRDefault="00390EFC" w:rsidP="00390EFC">
      <w:pPr>
        <w:rPr>
          <w:rFonts w:ascii="Calibri Light" w:hAnsi="Calibri Light" w:cs="Calibri Light"/>
          <w:sz w:val="18"/>
          <w:szCs w:val="18"/>
        </w:rPr>
      </w:pPr>
      <w:r w:rsidRPr="0016023A">
        <w:rPr>
          <w:rFonts w:ascii="Calibri Light" w:hAnsi="Calibri Light" w:cs="Calibri Light"/>
          <w:sz w:val="18"/>
          <w:szCs w:val="18"/>
        </w:rPr>
        <w:t xml:space="preserve">  Ke všem výše uvedeným cenám bude účtována DPH dle aktuálně platného daňového zákona. Dodavatel si vyhrazuje právo  </w:t>
      </w:r>
    </w:p>
    <w:p w14:paraId="27F1291D" w14:textId="5E536D31" w:rsidR="00F835F7" w:rsidRPr="0016023A" w:rsidRDefault="00390EFC" w:rsidP="00390EFC">
      <w:pPr>
        <w:rPr>
          <w:rFonts w:ascii="Calibri Light" w:hAnsi="Calibri Light" w:cs="Calibri Light"/>
          <w:sz w:val="18"/>
          <w:szCs w:val="18"/>
        </w:rPr>
      </w:pPr>
      <w:r w:rsidRPr="0016023A">
        <w:rPr>
          <w:rFonts w:ascii="Calibri Light" w:hAnsi="Calibri Light" w:cs="Calibri Light"/>
          <w:sz w:val="18"/>
          <w:szCs w:val="18"/>
        </w:rPr>
        <w:t xml:space="preserve">  změnit sjednané ceny o oficiální indexy inflace, oznámené státními orgány (ČSÚ).</w:t>
      </w:r>
    </w:p>
    <w:p w14:paraId="4190D368" w14:textId="77777777" w:rsidR="004D3C51" w:rsidRPr="0016023A" w:rsidRDefault="004D3C51" w:rsidP="00390EFC">
      <w:pPr>
        <w:rPr>
          <w:rFonts w:ascii="Calibri Light" w:hAnsi="Calibri Light" w:cs="Calibri Light"/>
          <w:sz w:val="18"/>
          <w:szCs w:val="18"/>
          <w:vertAlign w:val="subscript"/>
        </w:rPr>
      </w:pPr>
    </w:p>
    <w:p w14:paraId="11EA392F" w14:textId="5FB4D078" w:rsidR="003E3AB1" w:rsidRPr="0016023A" w:rsidRDefault="008A1614" w:rsidP="00986D16">
      <w:pPr>
        <w:pStyle w:val="Nadpis1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Závěrečná ujednání </w:t>
      </w:r>
    </w:p>
    <w:p w14:paraId="52E2C175" w14:textId="77777777" w:rsidR="00AA52DC" w:rsidRPr="0016023A" w:rsidRDefault="00AA52DC" w:rsidP="00AA52DC">
      <w:pPr>
        <w:pStyle w:val="Odstavecseseznamem"/>
        <w:numPr>
          <w:ilvl w:val="0"/>
          <w:numId w:val="9"/>
        </w:numPr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Dodatek smlouvy je vyhotoven ve dvou stejnopisech, z nichž každá smluvní strana obdrží </w:t>
      </w:r>
    </w:p>
    <w:p w14:paraId="602481D0" w14:textId="05DAC97F" w:rsidR="00AA52DC" w:rsidRPr="0016023A" w:rsidRDefault="00AA52DC" w:rsidP="00AA52DC">
      <w:pPr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       po jednom vyhotovení. </w:t>
      </w:r>
      <w:r w:rsidRPr="0016023A">
        <w:rPr>
          <w:rFonts w:ascii="Calibri Light" w:hAnsi="Calibri Light" w:cs="Calibri Light"/>
        </w:rPr>
        <w:tab/>
      </w:r>
    </w:p>
    <w:p w14:paraId="7BCC0F54" w14:textId="77777777" w:rsidR="00AA52DC" w:rsidRPr="0016023A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Dodavatel bere na vědomí, že odběratel uveřejní tuto smlouvu prostřednictvím registru smluv, </w:t>
      </w:r>
    </w:p>
    <w:p w14:paraId="7395005F" w14:textId="611EF5E4" w:rsidR="00AA52DC" w:rsidRPr="0016023A" w:rsidRDefault="00AA52DC" w:rsidP="00AA52DC">
      <w:pPr>
        <w:pStyle w:val="Odstavecseseznamem"/>
        <w:ind w:left="360"/>
        <w:jc w:val="both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>dle zák. č. 340/2015 Sb. o registru smluv.</w:t>
      </w:r>
    </w:p>
    <w:p w14:paraId="363C275C" w14:textId="77777777" w:rsidR="00AA52DC" w:rsidRPr="0016023A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Dodatek nabývá platnosti dnem podpisu obou smluvních stran, účinnosti nabývá dnem jejího uveřejnění v Registru smluv. </w:t>
      </w:r>
    </w:p>
    <w:p w14:paraId="3CBECF29" w14:textId="77777777" w:rsidR="00AA52DC" w:rsidRPr="0016023A" w:rsidRDefault="00AA52DC" w:rsidP="00AA52DC">
      <w:pPr>
        <w:pStyle w:val="Odstavecseseznamem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Ostatní ujednání předmětné smlouvy se nemění a zůstávají v platnosti.  </w:t>
      </w:r>
    </w:p>
    <w:p w14:paraId="7DE52A7D" w14:textId="77777777" w:rsidR="00AA52DC" w:rsidRPr="0016023A" w:rsidRDefault="00AA52DC" w:rsidP="00D55C84">
      <w:pPr>
        <w:rPr>
          <w:rFonts w:ascii="Calibri Light" w:hAnsi="Calibri Light" w:cs="Calibri Light"/>
        </w:rPr>
      </w:pPr>
    </w:p>
    <w:p w14:paraId="77A5A9E6" w14:textId="77777777" w:rsidR="002F5F6E" w:rsidRDefault="002F5F6E" w:rsidP="00F835F7">
      <w:pPr>
        <w:rPr>
          <w:rFonts w:ascii="Calibri Light" w:hAnsi="Calibri Light" w:cs="Calibri Light"/>
          <w:b/>
        </w:rPr>
      </w:pPr>
    </w:p>
    <w:p w14:paraId="5BEEBB66" w14:textId="77777777" w:rsidR="002F5F6E" w:rsidRDefault="002F5F6E" w:rsidP="00F835F7">
      <w:pPr>
        <w:rPr>
          <w:rFonts w:ascii="Calibri Light" w:hAnsi="Calibri Light" w:cs="Calibri Light"/>
          <w:b/>
        </w:rPr>
      </w:pPr>
    </w:p>
    <w:p w14:paraId="06C6578A" w14:textId="2973D63D" w:rsidR="00AA52DC" w:rsidRPr="0016023A" w:rsidRDefault="00AA7289" w:rsidP="00F835F7">
      <w:pPr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  <w:b/>
        </w:rPr>
        <w:t>Za dodavatele</w:t>
      </w:r>
      <w:r w:rsidR="00C117C5" w:rsidRPr="0016023A">
        <w:rPr>
          <w:rFonts w:ascii="Calibri Light" w:hAnsi="Calibri Light" w:cs="Calibri Light"/>
          <w:b/>
        </w:rPr>
        <w:t>:</w:t>
      </w:r>
      <w:r w:rsidR="00AA52DC" w:rsidRPr="0016023A">
        <w:rPr>
          <w:rFonts w:ascii="Calibri Light" w:hAnsi="Calibri Light" w:cs="Calibri Light"/>
        </w:rPr>
        <w:tab/>
      </w:r>
      <w:r w:rsidR="00F835F7" w:rsidRPr="0016023A">
        <w:rPr>
          <w:rFonts w:ascii="Calibri Light" w:hAnsi="Calibri Light" w:cs="Calibri Light"/>
          <w:noProof/>
        </w:rPr>
        <w:tab/>
      </w:r>
      <w:r w:rsidR="00F835F7" w:rsidRPr="0016023A">
        <w:rPr>
          <w:rFonts w:ascii="Calibri Light" w:hAnsi="Calibri Light" w:cs="Calibri Light"/>
          <w:noProof/>
        </w:rPr>
        <w:tab/>
      </w:r>
      <w:r w:rsidR="00F835F7" w:rsidRPr="0016023A">
        <w:rPr>
          <w:rFonts w:ascii="Calibri Light" w:hAnsi="Calibri Light" w:cs="Calibri Light"/>
          <w:noProof/>
        </w:rPr>
        <w:tab/>
      </w:r>
      <w:r w:rsidR="00F835F7" w:rsidRPr="0016023A">
        <w:rPr>
          <w:rFonts w:ascii="Calibri Light" w:hAnsi="Calibri Light" w:cs="Calibri Light"/>
          <w:noProof/>
        </w:rPr>
        <w:tab/>
      </w:r>
      <w:r w:rsidR="00F835F7" w:rsidRPr="0016023A">
        <w:rPr>
          <w:rFonts w:ascii="Calibri Light" w:hAnsi="Calibri Light" w:cs="Calibri Light"/>
          <w:noProof/>
        </w:rPr>
        <w:tab/>
      </w:r>
    </w:p>
    <w:p w14:paraId="7776FAD9" w14:textId="706B8AEC" w:rsidR="00C117C5" w:rsidRPr="0016023A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>Datum:</w:t>
      </w:r>
      <w:r w:rsidR="00F835F7" w:rsidRPr="0016023A">
        <w:rPr>
          <w:rFonts w:ascii="Calibri Light" w:hAnsi="Calibri Light" w:cs="Calibri Light"/>
        </w:rPr>
        <w:t xml:space="preserve"> </w:t>
      </w:r>
      <w:r w:rsidR="0016023A">
        <w:rPr>
          <w:rFonts w:ascii="Calibri Light" w:hAnsi="Calibri Light" w:cs="Calibri Light"/>
        </w:rPr>
        <w:t>9</w:t>
      </w:r>
      <w:r w:rsidR="00F835F7" w:rsidRPr="0016023A">
        <w:rPr>
          <w:rFonts w:ascii="Calibri Light" w:hAnsi="Calibri Light" w:cs="Calibri Light"/>
        </w:rPr>
        <w:t>.</w:t>
      </w:r>
      <w:r w:rsidR="0073546B" w:rsidRPr="0016023A">
        <w:rPr>
          <w:rFonts w:ascii="Calibri Light" w:hAnsi="Calibri Light" w:cs="Calibri Light"/>
        </w:rPr>
        <w:t xml:space="preserve"> 1</w:t>
      </w:r>
      <w:r w:rsidR="00C37EFE" w:rsidRPr="0016023A">
        <w:rPr>
          <w:rFonts w:ascii="Calibri Light" w:hAnsi="Calibri Light" w:cs="Calibri Light"/>
        </w:rPr>
        <w:t>2</w:t>
      </w:r>
      <w:r w:rsidR="00F835F7" w:rsidRPr="0016023A">
        <w:rPr>
          <w:rFonts w:ascii="Calibri Light" w:hAnsi="Calibri Light" w:cs="Calibri Light"/>
        </w:rPr>
        <w:t>.</w:t>
      </w:r>
      <w:r w:rsidR="0073546B" w:rsidRPr="0016023A">
        <w:rPr>
          <w:rFonts w:ascii="Calibri Light" w:hAnsi="Calibri Light" w:cs="Calibri Light"/>
        </w:rPr>
        <w:t xml:space="preserve"> </w:t>
      </w:r>
      <w:r w:rsidR="00F835F7" w:rsidRPr="0016023A">
        <w:rPr>
          <w:rFonts w:ascii="Calibri Light" w:hAnsi="Calibri Light" w:cs="Calibri Light"/>
        </w:rPr>
        <w:t>2021</w:t>
      </w:r>
      <w:r w:rsidRPr="0016023A">
        <w:rPr>
          <w:rFonts w:ascii="Calibri Light" w:hAnsi="Calibri Light" w:cs="Calibri Light"/>
        </w:rPr>
        <w:tab/>
        <w:t>.........................................................</w:t>
      </w:r>
    </w:p>
    <w:p w14:paraId="639A0544" w14:textId="3570C316" w:rsidR="00C117C5" w:rsidRPr="0016023A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ab/>
        <w:t>Vítězslav Vicherek</w:t>
      </w:r>
      <w:r w:rsidR="00E5151F" w:rsidRPr="0016023A">
        <w:rPr>
          <w:rFonts w:ascii="Calibri Light" w:hAnsi="Calibri Light" w:cs="Calibri Light"/>
        </w:rPr>
        <w:t>, j</w:t>
      </w:r>
      <w:r w:rsidR="00E8673F" w:rsidRPr="0016023A">
        <w:rPr>
          <w:rFonts w:ascii="Calibri Light" w:hAnsi="Calibri Light" w:cs="Calibri Light"/>
        </w:rPr>
        <w:t>ednatel</w:t>
      </w:r>
    </w:p>
    <w:p w14:paraId="1F29E6EA" w14:textId="77777777" w:rsidR="00F835F7" w:rsidRPr="0016023A" w:rsidRDefault="00F835F7" w:rsidP="00C117C5">
      <w:pPr>
        <w:rPr>
          <w:rFonts w:ascii="Calibri Light" w:hAnsi="Calibri Light" w:cs="Calibri Light"/>
          <w:b/>
        </w:rPr>
      </w:pPr>
    </w:p>
    <w:p w14:paraId="135C2FB0" w14:textId="77777777" w:rsidR="00F835F7" w:rsidRPr="0016023A" w:rsidRDefault="00F835F7" w:rsidP="00C117C5">
      <w:pPr>
        <w:rPr>
          <w:rFonts w:ascii="Calibri Light" w:hAnsi="Calibri Light" w:cs="Calibri Light"/>
          <w:b/>
        </w:rPr>
      </w:pPr>
    </w:p>
    <w:p w14:paraId="092983D2" w14:textId="258C5316" w:rsidR="00C117C5" w:rsidRPr="0016023A" w:rsidRDefault="00AA7289" w:rsidP="00C117C5">
      <w:pPr>
        <w:rPr>
          <w:rFonts w:ascii="Calibri Light" w:hAnsi="Calibri Light" w:cs="Calibri Light"/>
          <w:b/>
        </w:rPr>
      </w:pPr>
      <w:r w:rsidRPr="0016023A">
        <w:rPr>
          <w:rFonts w:ascii="Calibri Light" w:hAnsi="Calibri Light" w:cs="Calibri Light"/>
          <w:b/>
        </w:rPr>
        <w:t>Za odběratele</w:t>
      </w:r>
      <w:r w:rsidR="00C117C5" w:rsidRPr="0016023A">
        <w:rPr>
          <w:rFonts w:ascii="Calibri Light" w:hAnsi="Calibri Light" w:cs="Calibri Light"/>
          <w:b/>
        </w:rPr>
        <w:t>:</w:t>
      </w:r>
    </w:p>
    <w:p w14:paraId="331A56B2" w14:textId="77777777" w:rsidR="00C117C5" w:rsidRPr="0016023A" w:rsidRDefault="00C117C5" w:rsidP="00C117C5">
      <w:pPr>
        <w:tabs>
          <w:tab w:val="left" w:pos="4820"/>
        </w:tabs>
        <w:rPr>
          <w:rFonts w:ascii="Calibri Light" w:hAnsi="Calibri Light" w:cs="Calibri Light"/>
        </w:rPr>
      </w:pPr>
      <w:r w:rsidRPr="0016023A">
        <w:rPr>
          <w:rFonts w:ascii="Calibri Light" w:hAnsi="Calibri Light" w:cs="Calibri Light"/>
        </w:rPr>
        <w:t xml:space="preserve">Datum: </w:t>
      </w:r>
      <w:r w:rsidRPr="0016023A">
        <w:rPr>
          <w:rFonts w:ascii="Calibri Light" w:hAnsi="Calibri Light" w:cs="Calibri Light"/>
        </w:rPr>
        <w:tab/>
        <w:t>.........................................................</w:t>
      </w:r>
    </w:p>
    <w:p w14:paraId="216D6AD9" w14:textId="21A31E30" w:rsidR="004F38E4" w:rsidRPr="0016023A" w:rsidRDefault="00C117C5" w:rsidP="004078F7">
      <w:pPr>
        <w:spacing w:before="60" w:after="60"/>
        <w:rPr>
          <w:rFonts w:ascii="Calibri Light" w:hAnsi="Calibri Light" w:cs="Calibri Light"/>
          <w:iCs/>
        </w:rPr>
      </w:pPr>
      <w:r w:rsidRPr="0016023A">
        <w:rPr>
          <w:rFonts w:ascii="Calibri Light" w:hAnsi="Calibri Light" w:cs="Calibri Light"/>
        </w:rPr>
        <w:tab/>
      </w:r>
      <w:r w:rsidR="004078F7" w:rsidRPr="0016023A">
        <w:rPr>
          <w:rFonts w:ascii="Calibri Light" w:hAnsi="Calibri Light" w:cs="Calibri Light"/>
        </w:rPr>
        <w:tab/>
      </w:r>
      <w:r w:rsidR="004078F7" w:rsidRPr="0016023A">
        <w:rPr>
          <w:rFonts w:ascii="Calibri Light" w:hAnsi="Calibri Light" w:cs="Calibri Light"/>
        </w:rPr>
        <w:tab/>
      </w:r>
      <w:r w:rsidR="004078F7" w:rsidRPr="0016023A">
        <w:rPr>
          <w:rFonts w:ascii="Calibri Light" w:hAnsi="Calibri Light" w:cs="Calibri Light"/>
        </w:rPr>
        <w:tab/>
      </w:r>
      <w:r w:rsidR="004078F7" w:rsidRPr="0016023A">
        <w:rPr>
          <w:rFonts w:ascii="Calibri Light" w:hAnsi="Calibri Light" w:cs="Calibri Light"/>
        </w:rPr>
        <w:tab/>
      </w:r>
      <w:r w:rsidR="004078F7" w:rsidRPr="0016023A">
        <w:rPr>
          <w:rFonts w:ascii="Calibri Light" w:hAnsi="Calibri Light" w:cs="Calibri Light"/>
        </w:rPr>
        <w:tab/>
        <w:t xml:space="preserve">            </w:t>
      </w:r>
      <w:r w:rsidR="007B1882" w:rsidRPr="007B1882">
        <w:rPr>
          <w:rFonts w:ascii="Calibri Light" w:hAnsi="Calibri Light" w:cs="Calibri Light"/>
        </w:rPr>
        <w:t>Zdeněk Matušinec, ředitel</w:t>
      </w:r>
    </w:p>
    <w:sectPr w:rsidR="004F38E4" w:rsidRPr="0016023A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7B85" w14:textId="77777777" w:rsidR="00171537" w:rsidRDefault="00171537" w:rsidP="00AC60F6">
      <w:r>
        <w:separator/>
      </w:r>
    </w:p>
    <w:p w14:paraId="3FB97342" w14:textId="77777777" w:rsidR="00171537" w:rsidRDefault="00171537" w:rsidP="00AC60F6"/>
    <w:p w14:paraId="488791EE" w14:textId="77777777" w:rsidR="00171537" w:rsidRDefault="00171537" w:rsidP="00AC60F6"/>
    <w:p w14:paraId="13F620F8" w14:textId="77777777" w:rsidR="00171537" w:rsidRDefault="00171537" w:rsidP="00AC60F6"/>
    <w:p w14:paraId="645B84D6" w14:textId="77777777" w:rsidR="00171537" w:rsidRDefault="00171537" w:rsidP="00AC60F6"/>
  </w:endnote>
  <w:endnote w:type="continuationSeparator" w:id="0">
    <w:p w14:paraId="7FFB0DE6" w14:textId="77777777" w:rsidR="00171537" w:rsidRDefault="00171537" w:rsidP="00AC60F6">
      <w:r>
        <w:continuationSeparator/>
      </w:r>
    </w:p>
    <w:p w14:paraId="5D51231E" w14:textId="77777777" w:rsidR="00171537" w:rsidRDefault="00171537" w:rsidP="00AC60F6"/>
    <w:p w14:paraId="0CBD2BC4" w14:textId="77777777" w:rsidR="00171537" w:rsidRDefault="00171537" w:rsidP="00AC60F6"/>
    <w:p w14:paraId="5044A6F7" w14:textId="77777777" w:rsidR="00171537" w:rsidRDefault="00171537" w:rsidP="00AC60F6"/>
    <w:p w14:paraId="74C62460" w14:textId="77777777" w:rsidR="00171537" w:rsidRDefault="00171537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3DEE" w14:textId="418BE2EE" w:rsidR="001E75C3" w:rsidRPr="00A23575" w:rsidRDefault="00C73290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D5B726F" wp14:editId="6D7F23C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CA7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16FCADE7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FB9">
      <w:rPr>
        <w:noProof/>
      </w:rPr>
      <w:t>2</w:t>
    </w:r>
    <w:r>
      <w:rPr>
        <w:noProof/>
      </w:rPr>
      <w:fldChar w:fldCharType="end"/>
    </w:r>
  </w:p>
  <w:p w14:paraId="76A8339B" w14:textId="77777777" w:rsidR="001E75C3" w:rsidRDefault="001E75C3" w:rsidP="00AC60F6">
    <w:pPr>
      <w:pStyle w:val="Zpat"/>
    </w:pPr>
  </w:p>
  <w:p w14:paraId="2DD0C67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A169" w14:textId="77777777" w:rsidR="00171537" w:rsidRDefault="00171537" w:rsidP="00AC60F6">
      <w:r>
        <w:separator/>
      </w:r>
    </w:p>
    <w:p w14:paraId="7AFEED5E" w14:textId="77777777" w:rsidR="00171537" w:rsidRDefault="00171537" w:rsidP="00AC60F6"/>
    <w:p w14:paraId="20E52024" w14:textId="77777777" w:rsidR="00171537" w:rsidRDefault="00171537" w:rsidP="00AC60F6"/>
    <w:p w14:paraId="110EDBA0" w14:textId="77777777" w:rsidR="00171537" w:rsidRDefault="00171537" w:rsidP="00AC60F6"/>
    <w:p w14:paraId="020C34BD" w14:textId="77777777" w:rsidR="00171537" w:rsidRDefault="00171537" w:rsidP="00AC60F6"/>
  </w:footnote>
  <w:footnote w:type="continuationSeparator" w:id="0">
    <w:p w14:paraId="78326544" w14:textId="77777777" w:rsidR="00171537" w:rsidRDefault="00171537" w:rsidP="00AC60F6">
      <w:r>
        <w:continuationSeparator/>
      </w:r>
    </w:p>
    <w:p w14:paraId="4063EC52" w14:textId="77777777" w:rsidR="00171537" w:rsidRDefault="00171537" w:rsidP="00AC60F6"/>
    <w:p w14:paraId="546DE120" w14:textId="77777777" w:rsidR="00171537" w:rsidRDefault="00171537" w:rsidP="00AC60F6"/>
    <w:p w14:paraId="16627294" w14:textId="77777777" w:rsidR="00171537" w:rsidRDefault="00171537" w:rsidP="00AC60F6"/>
    <w:p w14:paraId="59D24519" w14:textId="77777777" w:rsidR="00171537" w:rsidRDefault="00171537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767AE9"/>
    <w:multiLevelType w:val="hybridMultilevel"/>
    <w:tmpl w:val="0AE8DF1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37724BE"/>
    <w:multiLevelType w:val="multilevel"/>
    <w:tmpl w:val="CB0E832A"/>
    <w:lvl w:ilvl="0">
      <w:start w:val="1"/>
      <w:numFmt w:val="decimal"/>
      <w:pStyle w:val="styl1"/>
      <w:lvlText w:val="%1."/>
      <w:lvlJc w:val="center"/>
      <w:pPr>
        <w:ind w:left="0" w:firstLine="113"/>
      </w:pPr>
      <w:rPr>
        <w:rFonts w:hint="default"/>
      </w:rPr>
    </w:lvl>
    <w:lvl w:ilvl="1">
      <w:start w:val="1"/>
      <w:numFmt w:val="decimal"/>
      <w:pStyle w:val="Styl2"/>
      <w:suff w:val="space"/>
      <w:lvlText w:val="%1.%2"/>
      <w:lvlJc w:val="center"/>
      <w:pPr>
        <w:ind w:left="57" w:firstLine="113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" w:firstLine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" w:firstLine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firstLine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" w:firstLine="11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firstLine="11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" w:firstLine="11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firstLine="113"/>
      </w:pPr>
      <w:rPr>
        <w:rFonts w:hint="default"/>
      </w:rPr>
    </w:lvl>
  </w:abstractNum>
  <w:abstractNum w:abstractNumId="3" w15:restartNumberingAfterBreak="0">
    <w:nsid w:val="3C512C68"/>
    <w:multiLevelType w:val="hybridMultilevel"/>
    <w:tmpl w:val="AD4E3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659A3"/>
    <w:multiLevelType w:val="hybridMultilevel"/>
    <w:tmpl w:val="BCCC5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46D41"/>
    <w:multiLevelType w:val="hybridMultilevel"/>
    <w:tmpl w:val="78D88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07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34D0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2733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01C2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023A"/>
    <w:rsid w:val="00163643"/>
    <w:rsid w:val="001646F5"/>
    <w:rsid w:val="00165DB9"/>
    <w:rsid w:val="00166492"/>
    <w:rsid w:val="001703C1"/>
    <w:rsid w:val="00171537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4127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007"/>
    <w:rsid w:val="002327E7"/>
    <w:rsid w:val="00233CC0"/>
    <w:rsid w:val="0023679A"/>
    <w:rsid w:val="00240071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95588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2F5F6E"/>
    <w:rsid w:val="00300762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6CF6"/>
    <w:rsid w:val="00387573"/>
    <w:rsid w:val="0039030F"/>
    <w:rsid w:val="00390EFC"/>
    <w:rsid w:val="003A216D"/>
    <w:rsid w:val="003A39B7"/>
    <w:rsid w:val="003A3B7F"/>
    <w:rsid w:val="003A7E55"/>
    <w:rsid w:val="003B0A00"/>
    <w:rsid w:val="003B1185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287C"/>
    <w:rsid w:val="00404105"/>
    <w:rsid w:val="00405EF3"/>
    <w:rsid w:val="00407518"/>
    <w:rsid w:val="004078F7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3C51"/>
    <w:rsid w:val="004D4490"/>
    <w:rsid w:val="004D6579"/>
    <w:rsid w:val="004D6C8D"/>
    <w:rsid w:val="004E2091"/>
    <w:rsid w:val="004E30E1"/>
    <w:rsid w:val="004E44B4"/>
    <w:rsid w:val="004E51CB"/>
    <w:rsid w:val="004F11E8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5609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0FB9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5F418D"/>
    <w:rsid w:val="00600CBA"/>
    <w:rsid w:val="006012D3"/>
    <w:rsid w:val="00601F4E"/>
    <w:rsid w:val="00602DD5"/>
    <w:rsid w:val="00602E92"/>
    <w:rsid w:val="0060652D"/>
    <w:rsid w:val="00610198"/>
    <w:rsid w:val="00610DCB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67F8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B7A9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02B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3546B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30F0"/>
    <w:rsid w:val="0079563E"/>
    <w:rsid w:val="007A16A9"/>
    <w:rsid w:val="007A2067"/>
    <w:rsid w:val="007A36FF"/>
    <w:rsid w:val="007A41AE"/>
    <w:rsid w:val="007A761C"/>
    <w:rsid w:val="007A7BA2"/>
    <w:rsid w:val="007B0C43"/>
    <w:rsid w:val="007B1882"/>
    <w:rsid w:val="007B2967"/>
    <w:rsid w:val="007B4D43"/>
    <w:rsid w:val="007B642B"/>
    <w:rsid w:val="007C085C"/>
    <w:rsid w:val="007C1110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576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0353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899"/>
    <w:rsid w:val="00897BD5"/>
    <w:rsid w:val="008A0678"/>
    <w:rsid w:val="008A1614"/>
    <w:rsid w:val="008A5C16"/>
    <w:rsid w:val="008A6677"/>
    <w:rsid w:val="008A77BC"/>
    <w:rsid w:val="008A78E8"/>
    <w:rsid w:val="008B257F"/>
    <w:rsid w:val="008B2D8E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0FC3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6A4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4D0F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A45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3C43"/>
    <w:rsid w:val="00A4519D"/>
    <w:rsid w:val="00A45AF8"/>
    <w:rsid w:val="00A47041"/>
    <w:rsid w:val="00A47423"/>
    <w:rsid w:val="00A525F4"/>
    <w:rsid w:val="00A53D72"/>
    <w:rsid w:val="00A547CE"/>
    <w:rsid w:val="00A55D20"/>
    <w:rsid w:val="00A5703F"/>
    <w:rsid w:val="00A60303"/>
    <w:rsid w:val="00A61410"/>
    <w:rsid w:val="00A61D7B"/>
    <w:rsid w:val="00A62857"/>
    <w:rsid w:val="00A6385B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2DC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138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0F1B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EFE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3290"/>
    <w:rsid w:val="00C766FC"/>
    <w:rsid w:val="00C77CF8"/>
    <w:rsid w:val="00C84E1F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49AA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2DCA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1EB9"/>
    <w:rsid w:val="00DC428E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3046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35B5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4418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5F7"/>
    <w:rsid w:val="00F83D40"/>
    <w:rsid w:val="00F85CDF"/>
    <w:rsid w:val="00F86FB0"/>
    <w:rsid w:val="00F90C87"/>
    <w:rsid w:val="00F91061"/>
    <w:rsid w:val="00F959A3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3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paragraph" w:customStyle="1" w:styleId="Normln2">
    <w:name w:val="Normální2"/>
    <w:uiPriority w:val="99"/>
    <w:rsid w:val="000134D0"/>
    <w:pPr>
      <w:widowControl w:val="0"/>
    </w:pPr>
    <w:rPr>
      <w:sz w:val="24"/>
    </w:rPr>
  </w:style>
  <w:style w:type="paragraph" w:customStyle="1" w:styleId="styl1">
    <w:name w:val="styl1"/>
    <w:basedOn w:val="Nadpis1"/>
    <w:link w:val="styl1Char"/>
    <w:qFormat/>
    <w:rsid w:val="00897899"/>
    <w:pPr>
      <w:numPr>
        <w:numId w:val="8"/>
      </w:numPr>
      <w:tabs>
        <w:tab w:val="left" w:pos="426"/>
      </w:tabs>
      <w:spacing w:before="360"/>
    </w:pPr>
    <w:rPr>
      <w:rFonts w:ascii="Open Sans" w:eastAsia="Open Sans" w:hAnsi="Open Sans" w:cs="Open Sans"/>
      <w:bCs w:val="0"/>
    </w:rPr>
  </w:style>
  <w:style w:type="paragraph" w:customStyle="1" w:styleId="Styl2">
    <w:name w:val="Styl2"/>
    <w:basedOn w:val="Nadpis2"/>
    <w:qFormat/>
    <w:rsid w:val="00897899"/>
    <w:pPr>
      <w:numPr>
        <w:numId w:val="8"/>
      </w:numPr>
      <w:spacing w:before="180" w:after="120"/>
    </w:pPr>
    <w:rPr>
      <w:rFonts w:ascii="Open Sans" w:eastAsia="Open Sans" w:hAnsi="Open Sans" w:cs="Open Sans"/>
      <w:bCs w:val="0"/>
      <w:i w:val="0"/>
      <w:iCs w:val="0"/>
      <w:sz w:val="24"/>
      <w:szCs w:val="24"/>
    </w:rPr>
  </w:style>
  <w:style w:type="character" w:customStyle="1" w:styleId="styl1Char">
    <w:name w:val="styl1 Char"/>
    <w:basedOn w:val="Nadpis1Char"/>
    <w:link w:val="styl1"/>
    <w:rsid w:val="00897899"/>
    <w:rPr>
      <w:rFonts w:ascii="Open Sans" w:eastAsia="Open Sans" w:hAnsi="Open Sans" w:cs="Open Sans"/>
      <w:b/>
      <w:bCs w:val="0"/>
      <w:kern w:val="32"/>
      <w:sz w:val="32"/>
      <w:szCs w:val="32"/>
    </w:rPr>
  </w:style>
  <w:style w:type="character" w:customStyle="1" w:styleId="tsubjname">
    <w:name w:val="tsubjname"/>
    <w:basedOn w:val="Standardnpsmoodstavce"/>
    <w:rsid w:val="0088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70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341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289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796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8003-D535-45F9-9232-F53F9951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2013-02-24T14:00:00Z</cp:lastPrinted>
  <dcterms:created xsi:type="dcterms:W3CDTF">2021-12-09T07:46:00Z</dcterms:created>
  <dcterms:modified xsi:type="dcterms:W3CDTF">2022-01-28T10:47:00Z</dcterms:modified>
</cp:coreProperties>
</file>