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41" w:rsidRPr="00386410" w:rsidRDefault="00D07141" w:rsidP="00D07141">
      <w:pPr>
        <w:jc w:val="center"/>
        <w:rPr>
          <w:rFonts w:cs="Arial"/>
          <w:b/>
          <w:sz w:val="36"/>
          <w:szCs w:val="36"/>
        </w:rPr>
      </w:pPr>
      <w:proofErr w:type="gramStart"/>
      <w:r w:rsidRPr="00386410">
        <w:rPr>
          <w:rFonts w:cs="Arial"/>
          <w:b/>
          <w:sz w:val="36"/>
          <w:szCs w:val="36"/>
        </w:rPr>
        <w:t>S M L O U V A   O   D Í L O</w:t>
      </w:r>
      <w:proofErr w:type="gramEnd"/>
      <w:r w:rsidRPr="00386410">
        <w:rPr>
          <w:rFonts w:cs="Arial"/>
          <w:b/>
          <w:sz w:val="36"/>
          <w:szCs w:val="36"/>
        </w:rPr>
        <w:t xml:space="preserve"> </w:t>
      </w:r>
    </w:p>
    <w:p w:rsidR="00D07141" w:rsidRPr="00386410" w:rsidRDefault="00D07141" w:rsidP="00D07141">
      <w:pPr>
        <w:ind w:left="2125" w:firstLine="2"/>
        <w:rPr>
          <w:rFonts w:cs="Arial"/>
          <w:b/>
          <w:sz w:val="22"/>
          <w:szCs w:val="22"/>
        </w:rPr>
      </w:pPr>
      <w:r w:rsidRPr="00386410">
        <w:rPr>
          <w:rFonts w:cs="Arial"/>
          <w:b/>
          <w:sz w:val="22"/>
          <w:szCs w:val="22"/>
        </w:rPr>
        <w:t xml:space="preserve">č. smlouvy zhotovitele: </w:t>
      </w:r>
      <w:r>
        <w:rPr>
          <w:rFonts w:cs="Arial"/>
          <w:b/>
          <w:sz w:val="22"/>
          <w:szCs w:val="22"/>
        </w:rPr>
        <w:tab/>
        <w:t>11-6127-0100</w:t>
      </w:r>
    </w:p>
    <w:p w:rsidR="00D07141" w:rsidRPr="00386410" w:rsidRDefault="00D07141" w:rsidP="00D07141">
      <w:pPr>
        <w:tabs>
          <w:tab w:val="left" w:pos="2127"/>
        </w:tabs>
        <w:rPr>
          <w:rFonts w:cs="Arial"/>
          <w:b/>
          <w:sz w:val="22"/>
          <w:szCs w:val="22"/>
        </w:rPr>
      </w:pPr>
      <w:r>
        <w:rPr>
          <w:rFonts w:cs="Arial"/>
          <w:b/>
          <w:sz w:val="22"/>
          <w:szCs w:val="22"/>
        </w:rPr>
        <w:tab/>
      </w:r>
      <w:r w:rsidRPr="00386410">
        <w:rPr>
          <w:rFonts w:cs="Arial"/>
          <w:b/>
          <w:sz w:val="22"/>
          <w:szCs w:val="22"/>
        </w:rPr>
        <w:t xml:space="preserve">č. smlouvy objednatele: </w:t>
      </w:r>
      <w:r>
        <w:rPr>
          <w:rFonts w:cs="Arial"/>
          <w:b/>
          <w:sz w:val="22"/>
          <w:szCs w:val="22"/>
        </w:rPr>
        <w:tab/>
        <w:t>346</w:t>
      </w:r>
      <w:r w:rsidRPr="00386410">
        <w:rPr>
          <w:rFonts w:cs="Arial"/>
          <w:b/>
          <w:sz w:val="22"/>
          <w:szCs w:val="22"/>
        </w:rPr>
        <w:t>/20</w:t>
      </w:r>
      <w:r>
        <w:rPr>
          <w:rFonts w:cs="Arial"/>
          <w:b/>
          <w:sz w:val="22"/>
          <w:szCs w:val="22"/>
        </w:rPr>
        <w:t>16</w:t>
      </w:r>
    </w:p>
    <w:p w:rsidR="00D07141" w:rsidRPr="00386410" w:rsidRDefault="00D07141" w:rsidP="00D07141">
      <w:pPr>
        <w:pStyle w:val="Export0"/>
        <w:spacing w:before="240"/>
        <w:jc w:val="center"/>
        <w:rPr>
          <w:rFonts w:ascii="Arial" w:hAnsi="Arial" w:cs="Arial"/>
          <w:b/>
          <w:sz w:val="22"/>
          <w:szCs w:val="22"/>
          <w:lang w:val="cs-CZ"/>
        </w:rPr>
      </w:pPr>
      <w:r w:rsidRPr="00386410">
        <w:rPr>
          <w:rFonts w:ascii="Arial" w:hAnsi="Arial" w:cs="Arial"/>
          <w:b/>
          <w:sz w:val="22"/>
          <w:szCs w:val="22"/>
          <w:lang w:val="cs-CZ"/>
        </w:rPr>
        <w:t>Název díla:</w:t>
      </w:r>
    </w:p>
    <w:p w:rsidR="00D07141" w:rsidRPr="000F7037" w:rsidRDefault="00D07141" w:rsidP="00D07141">
      <w:pPr>
        <w:spacing w:before="120"/>
        <w:jc w:val="center"/>
        <w:rPr>
          <w:rFonts w:cs="Arial"/>
          <w:b/>
          <w:sz w:val="28"/>
          <w:szCs w:val="28"/>
        </w:rPr>
      </w:pPr>
      <w:r w:rsidRPr="00325DE6">
        <w:rPr>
          <w:rFonts w:cs="Arial"/>
          <w:b/>
          <w:sz w:val="28"/>
          <w:szCs w:val="28"/>
        </w:rPr>
        <w:t xml:space="preserve">Suchá nádrž </w:t>
      </w:r>
      <w:proofErr w:type="spellStart"/>
      <w:r w:rsidRPr="00325DE6">
        <w:rPr>
          <w:rFonts w:cs="Arial"/>
          <w:b/>
          <w:sz w:val="28"/>
          <w:szCs w:val="28"/>
        </w:rPr>
        <w:t>Syčivka</w:t>
      </w:r>
      <w:proofErr w:type="spellEnd"/>
      <w:r w:rsidRPr="00325DE6">
        <w:rPr>
          <w:rFonts w:cs="Arial"/>
          <w:b/>
          <w:sz w:val="28"/>
          <w:szCs w:val="28"/>
        </w:rPr>
        <w:t xml:space="preserve"> (Bílina - Žižkovo údolí)</w:t>
      </w:r>
      <w:r>
        <w:rPr>
          <w:rFonts w:cs="Arial"/>
          <w:b/>
          <w:sz w:val="28"/>
          <w:szCs w:val="28"/>
        </w:rPr>
        <w:t xml:space="preserve"> – PD DUR</w:t>
      </w:r>
    </w:p>
    <w:p w:rsidR="00D07141" w:rsidRPr="001D7A19" w:rsidRDefault="00D0714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roofErr w:type="spellStart"/>
      <w:r w:rsidRPr="001D7A19">
        <w:rPr>
          <w:rFonts w:ascii="Arial CE" w:hAnsi="Arial CE" w:cs="Arial"/>
          <w:b/>
          <w:color w:val="000000"/>
          <w:sz w:val="22"/>
          <w:szCs w:val="22"/>
          <w:u w:val="single"/>
        </w:rPr>
        <w:t>Čl</w:t>
      </w:r>
      <w:proofErr w:type="spellEnd"/>
      <w:r w:rsidRPr="001D7A19">
        <w:rPr>
          <w:rFonts w:ascii="Arial CE" w:hAnsi="Arial CE" w:cs="Arial"/>
          <w:b/>
          <w:color w:val="000000"/>
          <w:sz w:val="22"/>
          <w:szCs w:val="22"/>
          <w:u w:val="single"/>
        </w:rPr>
        <w:t>. I. SMLUVNÍ STRANY</w:t>
      </w:r>
    </w:p>
    <w:p w:rsidR="00D07141" w:rsidRDefault="00D07141" w:rsidP="000A6DEF">
      <w:pPr>
        <w:tabs>
          <w:tab w:val="left" w:pos="4080"/>
        </w:tabs>
        <w:rPr>
          <w:rFonts w:ascii="Arial CE" w:hAnsi="Arial CE" w:cs="Arial"/>
          <w:b/>
          <w:sz w:val="32"/>
          <w:szCs w:val="32"/>
        </w:rPr>
      </w:pPr>
    </w:p>
    <w:p w:rsidR="00D07141" w:rsidRPr="001D7A19" w:rsidRDefault="00D07141" w:rsidP="000A6DEF">
      <w:pPr>
        <w:tabs>
          <w:tab w:val="left" w:pos="4080"/>
        </w:tabs>
        <w:rPr>
          <w:rFonts w:ascii="Arial CE" w:hAnsi="Arial CE" w:cs="Arial"/>
          <w:b/>
          <w:sz w:val="32"/>
          <w:szCs w:val="32"/>
        </w:rPr>
      </w:pPr>
    </w:p>
    <w:p w:rsidR="00D07141" w:rsidRPr="001D7A19" w:rsidRDefault="00D07141" w:rsidP="000A6DEF">
      <w:pPr>
        <w:tabs>
          <w:tab w:val="left" w:pos="3960"/>
        </w:tabs>
        <w:ind w:left="3960" w:hanging="3960"/>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D07141" w:rsidRPr="001D7A19" w:rsidRDefault="00D07141" w:rsidP="000A6DEF">
      <w:pPr>
        <w:tabs>
          <w:tab w:val="left" w:pos="3960"/>
        </w:tabs>
        <w:rPr>
          <w:rFonts w:ascii="Arial CE" w:hAnsi="Arial CE" w:cs="Arial"/>
          <w:sz w:val="22"/>
          <w:szCs w:val="22"/>
        </w:rPr>
      </w:pPr>
      <w:r w:rsidRPr="001D7A19">
        <w:rPr>
          <w:rFonts w:ascii="Arial CE" w:hAnsi="Arial CE" w:cs="Arial"/>
          <w:sz w:val="22"/>
          <w:szCs w:val="22"/>
        </w:rPr>
        <w:tab/>
        <w:t>Bezručova 4219, 430 03 Chomutov</w:t>
      </w:r>
    </w:p>
    <w:p w:rsidR="00D07141" w:rsidRPr="001D7A19" w:rsidRDefault="00D07141" w:rsidP="000A6DEF">
      <w:pPr>
        <w:tabs>
          <w:tab w:val="left" w:pos="3960"/>
        </w:tabs>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D07141" w:rsidRPr="001D7A19" w:rsidRDefault="00D07141" w:rsidP="000A6DEF">
      <w:pPr>
        <w:tabs>
          <w:tab w:val="left" w:pos="3960"/>
        </w:tabs>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D07141" w:rsidRPr="001D7A19" w:rsidRDefault="00D07141" w:rsidP="000A6DEF">
      <w:pPr>
        <w:tabs>
          <w:tab w:val="left" w:pos="3960"/>
        </w:tabs>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D07141" w:rsidRPr="001D7A19" w:rsidRDefault="00D07141" w:rsidP="000A6DEF">
      <w:pPr>
        <w:tabs>
          <w:tab w:val="left" w:pos="3960"/>
        </w:tabs>
        <w:ind w:left="3969" w:hanging="3969"/>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D07141" w:rsidRPr="001D7A19" w:rsidRDefault="00D07141" w:rsidP="00106739">
      <w:pPr>
        <w:tabs>
          <w:tab w:val="left" w:pos="3960"/>
        </w:tabs>
        <w:ind w:left="3969" w:hanging="3969"/>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D07141" w:rsidRDefault="00D07141" w:rsidP="000A6DEF">
      <w:pPr>
        <w:tabs>
          <w:tab w:val="left" w:pos="3960"/>
        </w:tabs>
        <w:ind w:left="3969" w:hanging="3969"/>
        <w:rPr>
          <w:rFonts w:ascii="Arial CE" w:hAnsi="Arial CE" w:cs="Arial"/>
          <w:b/>
          <w:sz w:val="22"/>
          <w:szCs w:val="22"/>
        </w:rPr>
      </w:pPr>
      <w:r w:rsidRPr="001D7A19">
        <w:rPr>
          <w:rFonts w:ascii="Arial CE" w:hAnsi="Arial CE" w:cs="Arial"/>
          <w:b/>
          <w:sz w:val="22"/>
          <w:szCs w:val="22"/>
        </w:rPr>
        <w:tab/>
      </w:r>
    </w:p>
    <w:p w:rsidR="00D07141" w:rsidRPr="001D7A19" w:rsidRDefault="00D07141" w:rsidP="000A6DEF">
      <w:pPr>
        <w:tabs>
          <w:tab w:val="left" w:pos="3960"/>
        </w:tabs>
        <w:ind w:left="3969" w:hanging="3969"/>
        <w:rPr>
          <w:rFonts w:ascii="Arial CE" w:hAnsi="Arial CE" w:cs="Arial"/>
          <w:b/>
          <w:sz w:val="22"/>
          <w:szCs w:val="22"/>
        </w:rPr>
      </w:pPr>
    </w:p>
    <w:p w:rsidR="00D07141" w:rsidRPr="00F63317" w:rsidRDefault="00D07141" w:rsidP="00D07141">
      <w:pPr>
        <w:tabs>
          <w:tab w:val="left" w:pos="3960"/>
        </w:tabs>
        <w:autoSpaceDE w:val="0"/>
        <w:spacing w:after="0"/>
        <w:rPr>
          <w:rFonts w:cs="Arial"/>
          <w:sz w:val="22"/>
          <w:szCs w:val="22"/>
        </w:rPr>
      </w:pPr>
      <w:r w:rsidRPr="00F63317">
        <w:rPr>
          <w:rFonts w:cs="Arial"/>
          <w:sz w:val="22"/>
          <w:szCs w:val="22"/>
        </w:rPr>
        <w:t xml:space="preserve">Při operativním a technickém řízení </w:t>
      </w:r>
    </w:p>
    <w:p w:rsidR="00D07141" w:rsidRPr="00F63317" w:rsidRDefault="00D07141" w:rsidP="00D07141">
      <w:pPr>
        <w:tabs>
          <w:tab w:val="left" w:pos="3960"/>
        </w:tabs>
        <w:autoSpaceDE w:val="0"/>
        <w:spacing w:after="0"/>
        <w:rPr>
          <w:rFonts w:cs="Arial"/>
          <w:sz w:val="22"/>
          <w:szCs w:val="22"/>
        </w:rPr>
      </w:pPr>
      <w:r w:rsidRPr="00F63317">
        <w:rPr>
          <w:rFonts w:cs="Arial"/>
          <w:sz w:val="22"/>
          <w:szCs w:val="22"/>
        </w:rPr>
        <w:t xml:space="preserve">činností souvisejících se zhotovitelem </w:t>
      </w:r>
    </w:p>
    <w:p w:rsidR="00D07141" w:rsidRPr="00F63317" w:rsidRDefault="00D07141" w:rsidP="00D07141">
      <w:pPr>
        <w:tabs>
          <w:tab w:val="left" w:pos="3960"/>
        </w:tabs>
        <w:autoSpaceDE w:val="0"/>
        <w:spacing w:after="0"/>
        <w:rPr>
          <w:rFonts w:cs="Arial"/>
          <w:sz w:val="22"/>
          <w:szCs w:val="22"/>
        </w:rPr>
      </w:pPr>
      <w:r w:rsidRPr="00F63317">
        <w:rPr>
          <w:rFonts w:cs="Arial"/>
          <w:sz w:val="22"/>
          <w:szCs w:val="22"/>
        </w:rPr>
        <w:t>díla, jako postupné upřesňování</w:t>
      </w:r>
    </w:p>
    <w:p w:rsidR="00D07141" w:rsidRPr="00F63317" w:rsidRDefault="00D07141" w:rsidP="00D07141">
      <w:pPr>
        <w:tabs>
          <w:tab w:val="left" w:pos="3960"/>
        </w:tabs>
        <w:autoSpaceDE w:val="0"/>
        <w:spacing w:after="0"/>
        <w:rPr>
          <w:rFonts w:cs="Arial"/>
          <w:sz w:val="22"/>
          <w:szCs w:val="22"/>
        </w:rPr>
      </w:pPr>
      <w:r w:rsidRPr="00F63317">
        <w:rPr>
          <w:rFonts w:cs="Arial"/>
          <w:sz w:val="22"/>
          <w:szCs w:val="22"/>
        </w:rPr>
        <w:t>technického řešení, organizací</w:t>
      </w:r>
    </w:p>
    <w:p w:rsidR="00D07141" w:rsidRPr="00F63317" w:rsidRDefault="00D07141" w:rsidP="00D07141">
      <w:pPr>
        <w:tabs>
          <w:tab w:val="left" w:pos="3960"/>
        </w:tabs>
        <w:autoSpaceDE w:val="0"/>
        <w:spacing w:after="0"/>
        <w:rPr>
          <w:rFonts w:cs="Arial"/>
          <w:sz w:val="22"/>
          <w:szCs w:val="22"/>
        </w:rPr>
      </w:pPr>
      <w:r w:rsidRPr="00F63317">
        <w:rPr>
          <w:rFonts w:cs="Arial"/>
          <w:sz w:val="22"/>
          <w:szCs w:val="22"/>
        </w:rPr>
        <w:t>výrobních výborů a převzetí díla</w:t>
      </w:r>
    </w:p>
    <w:p w:rsidR="00D07141" w:rsidRDefault="00D07141" w:rsidP="00D07141">
      <w:pPr>
        <w:tabs>
          <w:tab w:val="left" w:pos="3960"/>
        </w:tabs>
        <w:autoSpaceDE w:val="0"/>
        <w:rPr>
          <w:rFonts w:ascii="Arial CE" w:hAnsi="Arial CE" w:cs="Arial"/>
          <w:color w:val="000000"/>
          <w:sz w:val="22"/>
          <w:szCs w:val="22"/>
        </w:rPr>
      </w:pPr>
      <w:r w:rsidRPr="00F63317">
        <w:rPr>
          <w:rFonts w:cs="Arial"/>
          <w:sz w:val="22"/>
          <w:szCs w:val="22"/>
        </w:rPr>
        <w:t>zastupuje objednatele:</w:t>
      </w:r>
    </w:p>
    <w:p w:rsidR="00D07141" w:rsidRDefault="00D07141" w:rsidP="00106739">
      <w:pPr>
        <w:tabs>
          <w:tab w:val="left" w:pos="3960"/>
        </w:tabs>
        <w:autoSpaceDE w:val="0"/>
        <w:rPr>
          <w:rFonts w:ascii="Arial CE" w:hAnsi="Arial CE" w:cs="Arial"/>
          <w:color w:val="000000"/>
          <w:sz w:val="22"/>
          <w:szCs w:val="22"/>
        </w:rPr>
      </w:pPr>
    </w:p>
    <w:p w:rsidR="00D07141" w:rsidRDefault="00D07141" w:rsidP="00106739">
      <w:pPr>
        <w:tabs>
          <w:tab w:val="left" w:pos="3960"/>
        </w:tabs>
        <w:autoSpaceDE w:val="0"/>
        <w:rPr>
          <w:rFonts w:ascii="Arial CE" w:hAnsi="Arial CE" w:cs="Arial"/>
          <w:color w:val="000000"/>
          <w:sz w:val="22"/>
          <w:szCs w:val="22"/>
        </w:rPr>
      </w:pPr>
    </w:p>
    <w:p w:rsidR="00D07141" w:rsidRPr="001D7A19" w:rsidRDefault="00D07141" w:rsidP="00106739">
      <w:pPr>
        <w:tabs>
          <w:tab w:val="left" w:pos="3960"/>
        </w:tabs>
        <w:autoSpaceDE w:val="0"/>
        <w:rPr>
          <w:rFonts w:ascii="Arial CE" w:hAnsi="Arial CE"/>
          <w:sz w:val="22"/>
          <w:szCs w:val="22"/>
        </w:rPr>
      </w:pPr>
    </w:p>
    <w:p w:rsidR="00D07141" w:rsidRDefault="00D07141" w:rsidP="000A6DEF">
      <w:pPr>
        <w:tabs>
          <w:tab w:val="left" w:pos="3960"/>
        </w:tabs>
        <w:autoSpaceDE w:val="0"/>
        <w:autoSpaceDN w:val="0"/>
        <w:adjustRightInd w:val="0"/>
        <w:rPr>
          <w:rFonts w:ascii="Arial CE" w:hAnsi="Arial CE" w:cs="Arial"/>
          <w:color w:val="000000"/>
          <w:sz w:val="22"/>
          <w:szCs w:val="22"/>
        </w:rPr>
      </w:pPr>
    </w:p>
    <w:p w:rsidR="00D07141" w:rsidRDefault="00D07141" w:rsidP="000A6DEF">
      <w:pPr>
        <w:tabs>
          <w:tab w:val="left" w:pos="3960"/>
        </w:tabs>
        <w:autoSpaceDE w:val="0"/>
        <w:autoSpaceDN w:val="0"/>
        <w:adjustRightInd w:val="0"/>
        <w:rPr>
          <w:rFonts w:ascii="Arial CE" w:hAnsi="Arial CE" w:cs="Arial"/>
          <w:color w:val="000000"/>
          <w:sz w:val="22"/>
          <w:szCs w:val="22"/>
        </w:rPr>
      </w:pPr>
    </w:p>
    <w:p w:rsidR="00D07141" w:rsidRPr="001D7A19" w:rsidRDefault="00D07141"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D07141" w:rsidRDefault="00D07141"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D07141" w:rsidRDefault="00D07141" w:rsidP="00106739">
      <w:pPr>
        <w:tabs>
          <w:tab w:val="left" w:pos="3960"/>
        </w:tabs>
        <w:autoSpaceDE w:val="0"/>
        <w:autoSpaceDN w:val="0"/>
        <w:adjustRightInd w:val="0"/>
        <w:rPr>
          <w:rFonts w:ascii="Arial CE" w:hAnsi="Arial CE" w:cs="Arial"/>
          <w:color w:val="000000"/>
          <w:sz w:val="22"/>
          <w:szCs w:val="22"/>
        </w:rPr>
      </w:pPr>
    </w:p>
    <w:p w:rsidR="00D07141" w:rsidRDefault="00D07141" w:rsidP="00106739">
      <w:pPr>
        <w:tabs>
          <w:tab w:val="left" w:pos="3960"/>
        </w:tabs>
        <w:autoSpaceDE w:val="0"/>
        <w:autoSpaceDN w:val="0"/>
        <w:adjustRightInd w:val="0"/>
        <w:rPr>
          <w:rFonts w:ascii="Arial CE" w:hAnsi="Arial CE" w:cs="Arial"/>
          <w:color w:val="000000"/>
          <w:sz w:val="22"/>
          <w:szCs w:val="22"/>
        </w:rPr>
      </w:pPr>
    </w:p>
    <w:p w:rsidR="00D07141" w:rsidRDefault="00D07141" w:rsidP="00106739">
      <w:pPr>
        <w:tabs>
          <w:tab w:val="left" w:pos="3960"/>
        </w:tabs>
        <w:autoSpaceDE w:val="0"/>
        <w:autoSpaceDN w:val="0"/>
        <w:adjustRightInd w:val="0"/>
        <w:rPr>
          <w:rFonts w:ascii="Arial CE" w:hAnsi="Arial CE" w:cs="Arial"/>
          <w:color w:val="000000"/>
          <w:sz w:val="22"/>
          <w:szCs w:val="22"/>
        </w:rPr>
      </w:pPr>
    </w:p>
    <w:p w:rsidR="00D07141" w:rsidRPr="001D7A19" w:rsidRDefault="00D07141" w:rsidP="00106739">
      <w:pPr>
        <w:tabs>
          <w:tab w:val="left" w:pos="3960"/>
        </w:tabs>
        <w:autoSpaceDE w:val="0"/>
        <w:autoSpaceDN w:val="0"/>
        <w:adjustRightInd w:val="0"/>
        <w:rPr>
          <w:rFonts w:ascii="Arial CE" w:hAnsi="Arial CE" w:cs="Arial"/>
          <w:sz w:val="22"/>
          <w:szCs w:val="22"/>
        </w:rPr>
      </w:pPr>
    </w:p>
    <w:p w:rsidR="00D07141" w:rsidRPr="001D7A19" w:rsidRDefault="00D07141" w:rsidP="000A6DEF">
      <w:pPr>
        <w:tabs>
          <w:tab w:val="left" w:pos="3960"/>
        </w:tabs>
        <w:rPr>
          <w:rFonts w:ascii="Arial CE" w:hAnsi="Arial CE" w:cs="Arial"/>
          <w:b/>
          <w:sz w:val="22"/>
          <w:szCs w:val="22"/>
        </w:rPr>
      </w:pPr>
    </w:p>
    <w:p w:rsidR="00D07141" w:rsidRDefault="00D07141" w:rsidP="000A6DEF">
      <w:pPr>
        <w:tabs>
          <w:tab w:val="left" w:pos="3960"/>
        </w:tabs>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D07141" w:rsidRDefault="00D07141" w:rsidP="000A6DEF">
      <w:pPr>
        <w:tabs>
          <w:tab w:val="left" w:pos="3960"/>
        </w:tabs>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D07141" w:rsidRDefault="00D07141" w:rsidP="000A6DEF">
      <w:pPr>
        <w:tabs>
          <w:tab w:val="left" w:pos="3960"/>
        </w:tabs>
        <w:rPr>
          <w:rFonts w:ascii="Arial CE" w:hAnsi="Arial CE" w:cs="Arial"/>
          <w:b/>
          <w:sz w:val="22"/>
          <w:szCs w:val="22"/>
        </w:rPr>
      </w:pPr>
    </w:p>
    <w:p w:rsidR="00D07141" w:rsidRPr="001D7A19" w:rsidRDefault="00D07141" w:rsidP="000A6DEF">
      <w:pPr>
        <w:tabs>
          <w:tab w:val="left" w:pos="3960"/>
        </w:tabs>
        <w:rPr>
          <w:rFonts w:ascii="Arial CE" w:hAnsi="Arial CE" w:cs="Arial"/>
          <w:b/>
          <w:sz w:val="22"/>
          <w:szCs w:val="22"/>
        </w:rPr>
      </w:pPr>
    </w:p>
    <w:p w:rsidR="00D07141" w:rsidRPr="001D7A19" w:rsidRDefault="00D07141" w:rsidP="000A6DEF">
      <w:pPr>
        <w:tabs>
          <w:tab w:val="left" w:pos="3960"/>
        </w:tabs>
        <w:rPr>
          <w:rFonts w:ascii="Arial CE" w:hAnsi="Arial CE" w:cs="Arial"/>
          <w:sz w:val="22"/>
          <w:szCs w:val="22"/>
        </w:rPr>
      </w:pPr>
      <w:r w:rsidRPr="001D7A19">
        <w:rPr>
          <w:rFonts w:ascii="Arial CE" w:hAnsi="Arial CE" w:cs="Arial"/>
          <w:sz w:val="22"/>
          <w:szCs w:val="22"/>
        </w:rPr>
        <w:lastRenderedPageBreak/>
        <w:t>Povodí Ohře, státní podnik je zapsán v obchodním rejstříku Krajského soudu v Ústí nad La</w:t>
      </w:r>
      <w:r>
        <w:rPr>
          <w:rFonts w:ascii="Arial CE" w:hAnsi="Arial CE" w:cs="Arial"/>
          <w:sz w:val="22"/>
          <w:szCs w:val="22"/>
        </w:rPr>
        <w:t>bem v oddílu A, vložce č. 13052.</w:t>
      </w:r>
    </w:p>
    <w:p w:rsidR="00D07141" w:rsidRPr="001D7A19" w:rsidRDefault="00D07141" w:rsidP="000A6DEF">
      <w:pPr>
        <w:tabs>
          <w:tab w:val="left" w:pos="3960"/>
        </w:tabs>
        <w:rPr>
          <w:rFonts w:ascii="Arial CE" w:hAnsi="Arial CE" w:cs="Arial"/>
          <w:sz w:val="22"/>
          <w:szCs w:val="22"/>
        </w:rPr>
      </w:pPr>
      <w:r w:rsidRPr="001D7A19">
        <w:rPr>
          <w:rFonts w:ascii="Arial CE" w:hAnsi="Arial CE" w:cs="Arial"/>
          <w:sz w:val="22"/>
          <w:szCs w:val="22"/>
        </w:rPr>
        <w:t>(dále jen „objednatel“) na straně jedné a</w:t>
      </w:r>
    </w:p>
    <w:p w:rsidR="00D07141" w:rsidRDefault="00D07141"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D70BF2" w:rsidRPr="00F63317" w:rsidRDefault="00D70BF2" w:rsidP="00F74117">
      <w:pPr>
        <w:tabs>
          <w:tab w:val="left" w:pos="3960"/>
        </w:tabs>
        <w:spacing w:before="120" w:after="0"/>
        <w:rPr>
          <w:rFonts w:cs="Arial"/>
          <w:b/>
          <w:sz w:val="22"/>
          <w:szCs w:val="22"/>
        </w:rPr>
      </w:pPr>
      <w:r w:rsidRPr="00F63317">
        <w:rPr>
          <w:rFonts w:cs="Arial"/>
          <w:b/>
          <w:sz w:val="22"/>
          <w:szCs w:val="22"/>
        </w:rPr>
        <w:t>Zhotovitel:</w:t>
      </w:r>
      <w:r w:rsidRPr="00F63317">
        <w:rPr>
          <w:rFonts w:cs="Arial"/>
          <w:b/>
          <w:sz w:val="22"/>
          <w:szCs w:val="22"/>
        </w:rPr>
        <w:tab/>
      </w:r>
      <w:proofErr w:type="spellStart"/>
      <w:r w:rsidR="00F145FF" w:rsidRPr="00F63317">
        <w:rPr>
          <w:rFonts w:cs="Arial"/>
          <w:b/>
          <w:sz w:val="22"/>
          <w:szCs w:val="22"/>
        </w:rPr>
        <w:t>Sweco</w:t>
      </w:r>
      <w:proofErr w:type="spellEnd"/>
      <w:r w:rsidR="00F145FF" w:rsidRPr="00F63317">
        <w:rPr>
          <w:rFonts w:cs="Arial"/>
          <w:b/>
          <w:sz w:val="22"/>
          <w:szCs w:val="22"/>
        </w:rPr>
        <w:t xml:space="preserve"> </w:t>
      </w:r>
      <w:proofErr w:type="spellStart"/>
      <w:r w:rsidR="00F145FF" w:rsidRPr="00F63317">
        <w:rPr>
          <w:rFonts w:cs="Arial"/>
          <w:b/>
          <w:sz w:val="22"/>
          <w:szCs w:val="22"/>
        </w:rPr>
        <w:t>Hydroprojekt</w:t>
      </w:r>
      <w:proofErr w:type="spellEnd"/>
      <w:r w:rsidR="00F145FF" w:rsidRPr="00F63317">
        <w:rPr>
          <w:rFonts w:cs="Arial"/>
          <w:b/>
          <w:sz w:val="22"/>
          <w:szCs w:val="22"/>
        </w:rPr>
        <w:t xml:space="preserve"> a.s.</w:t>
      </w:r>
    </w:p>
    <w:p w:rsidR="00D70BF2" w:rsidRPr="00F63317" w:rsidRDefault="00F145FF" w:rsidP="00807067">
      <w:pPr>
        <w:tabs>
          <w:tab w:val="left" w:pos="3960"/>
        </w:tabs>
        <w:spacing w:after="0"/>
        <w:rPr>
          <w:rFonts w:cs="Arial"/>
          <w:sz w:val="22"/>
          <w:szCs w:val="22"/>
        </w:rPr>
      </w:pPr>
      <w:r w:rsidRPr="00F63317">
        <w:rPr>
          <w:rFonts w:cs="Arial"/>
          <w:sz w:val="22"/>
          <w:szCs w:val="22"/>
        </w:rPr>
        <w:tab/>
        <w:t>Praha 4, Táborská 31, PSČ 14016</w:t>
      </w:r>
    </w:p>
    <w:p w:rsidR="00D70BF2" w:rsidRPr="00F63317" w:rsidRDefault="00D70BF2" w:rsidP="00807067">
      <w:pPr>
        <w:tabs>
          <w:tab w:val="left" w:pos="3960"/>
        </w:tabs>
        <w:spacing w:after="0"/>
        <w:rPr>
          <w:rFonts w:cs="Arial"/>
          <w:sz w:val="22"/>
          <w:szCs w:val="22"/>
        </w:rPr>
      </w:pPr>
      <w:r w:rsidRPr="00F63317">
        <w:rPr>
          <w:rFonts w:cs="Arial"/>
          <w:sz w:val="22"/>
          <w:szCs w:val="22"/>
        </w:rPr>
        <w:t>IČ:</w:t>
      </w:r>
      <w:r w:rsidRPr="00F63317">
        <w:rPr>
          <w:rFonts w:cs="Arial"/>
          <w:sz w:val="22"/>
          <w:szCs w:val="22"/>
        </w:rPr>
        <w:tab/>
      </w:r>
      <w:r w:rsidR="00F145FF" w:rsidRPr="00F63317">
        <w:rPr>
          <w:rFonts w:cs="Arial"/>
          <w:sz w:val="22"/>
          <w:szCs w:val="22"/>
        </w:rPr>
        <w:t>26475081</w:t>
      </w:r>
    </w:p>
    <w:p w:rsidR="00D70BF2" w:rsidRPr="00F63317" w:rsidRDefault="00D70BF2" w:rsidP="00807067">
      <w:pPr>
        <w:tabs>
          <w:tab w:val="left" w:pos="3960"/>
        </w:tabs>
        <w:spacing w:after="0"/>
        <w:rPr>
          <w:rFonts w:cs="Arial"/>
          <w:sz w:val="22"/>
          <w:szCs w:val="22"/>
        </w:rPr>
      </w:pPr>
      <w:r w:rsidRPr="00F63317">
        <w:rPr>
          <w:rFonts w:cs="Arial"/>
          <w:sz w:val="22"/>
          <w:szCs w:val="22"/>
        </w:rPr>
        <w:t>DIČ:</w:t>
      </w:r>
      <w:r w:rsidRPr="00F63317">
        <w:rPr>
          <w:rFonts w:cs="Arial"/>
          <w:sz w:val="22"/>
          <w:szCs w:val="22"/>
        </w:rPr>
        <w:tab/>
      </w:r>
      <w:r w:rsidR="00F145FF" w:rsidRPr="00F63317">
        <w:rPr>
          <w:rFonts w:cs="Arial"/>
          <w:sz w:val="22"/>
          <w:szCs w:val="22"/>
        </w:rPr>
        <w:t>CZ26475081</w:t>
      </w:r>
    </w:p>
    <w:p w:rsidR="00333F74" w:rsidRDefault="00F145FF" w:rsidP="00807067">
      <w:pPr>
        <w:tabs>
          <w:tab w:val="left" w:pos="3960"/>
        </w:tabs>
        <w:spacing w:after="0"/>
        <w:ind w:left="3960" w:hanging="3960"/>
        <w:rPr>
          <w:rFonts w:cs="Arial"/>
          <w:sz w:val="22"/>
          <w:szCs w:val="22"/>
        </w:rPr>
      </w:pPr>
      <w:r w:rsidRPr="00F63317">
        <w:rPr>
          <w:rFonts w:cs="Arial"/>
          <w:sz w:val="22"/>
          <w:szCs w:val="22"/>
        </w:rPr>
        <w:t>statutární orgán:</w:t>
      </w:r>
      <w:r w:rsidR="00D70BF2" w:rsidRPr="00F63317">
        <w:rPr>
          <w:rFonts w:cs="Arial"/>
          <w:sz w:val="22"/>
          <w:szCs w:val="22"/>
        </w:rPr>
        <w:t>:</w:t>
      </w:r>
      <w:r w:rsidR="00D70BF2" w:rsidRPr="00F63317">
        <w:rPr>
          <w:rFonts w:cs="Arial"/>
          <w:sz w:val="22"/>
          <w:szCs w:val="22"/>
        </w:rPr>
        <w:tab/>
      </w:r>
      <w:r w:rsidRPr="00F63317">
        <w:rPr>
          <w:rFonts w:cs="Arial"/>
          <w:sz w:val="22"/>
          <w:szCs w:val="22"/>
        </w:rPr>
        <w:t xml:space="preserve">Ing. Milan Moravec, Ph.D., </w:t>
      </w:r>
    </w:p>
    <w:p w:rsidR="00F145FF" w:rsidRPr="00F63317" w:rsidRDefault="00F145FF" w:rsidP="00333F74">
      <w:pPr>
        <w:tabs>
          <w:tab w:val="left" w:pos="3960"/>
        </w:tabs>
        <w:spacing w:after="0"/>
        <w:ind w:left="3960" w:firstLine="9"/>
        <w:rPr>
          <w:rFonts w:cs="Arial"/>
          <w:sz w:val="22"/>
          <w:szCs w:val="22"/>
        </w:rPr>
      </w:pPr>
      <w:r w:rsidRPr="00F63317">
        <w:rPr>
          <w:rFonts w:cs="Arial"/>
          <w:sz w:val="22"/>
          <w:szCs w:val="22"/>
        </w:rPr>
        <w:t>předseda představenstva</w:t>
      </w:r>
    </w:p>
    <w:p w:rsidR="00333F74" w:rsidRDefault="00F145FF" w:rsidP="00F42F31">
      <w:pPr>
        <w:tabs>
          <w:tab w:val="left" w:pos="3960"/>
        </w:tabs>
        <w:spacing w:after="0"/>
        <w:ind w:left="3960" w:firstLine="9"/>
        <w:rPr>
          <w:rFonts w:cs="Arial"/>
          <w:sz w:val="22"/>
          <w:szCs w:val="22"/>
        </w:rPr>
      </w:pPr>
      <w:r w:rsidRPr="00F63317">
        <w:rPr>
          <w:rFonts w:cs="Arial"/>
          <w:sz w:val="22"/>
          <w:szCs w:val="22"/>
        </w:rPr>
        <w:t xml:space="preserve">Ing. Vladimír Mikule, </w:t>
      </w:r>
    </w:p>
    <w:p w:rsidR="00F145FF" w:rsidRPr="00F63317" w:rsidRDefault="00F145FF" w:rsidP="00E535DF">
      <w:pPr>
        <w:tabs>
          <w:tab w:val="left" w:pos="3960"/>
        </w:tabs>
        <w:spacing w:after="0"/>
        <w:ind w:left="3960" w:firstLine="9"/>
        <w:rPr>
          <w:rFonts w:cs="Arial"/>
          <w:sz w:val="22"/>
          <w:szCs w:val="22"/>
        </w:rPr>
      </w:pPr>
      <w:r w:rsidRPr="00F63317">
        <w:rPr>
          <w:rFonts w:cs="Arial"/>
          <w:sz w:val="22"/>
          <w:szCs w:val="22"/>
        </w:rPr>
        <w:t>místopředseda představenstva</w:t>
      </w:r>
    </w:p>
    <w:p w:rsidR="00F145FF" w:rsidRPr="00F63317" w:rsidRDefault="00F145FF" w:rsidP="00F74117">
      <w:pPr>
        <w:tabs>
          <w:tab w:val="left" w:pos="3960"/>
        </w:tabs>
        <w:spacing w:after="0"/>
        <w:ind w:left="3960" w:firstLine="9"/>
        <w:rPr>
          <w:rFonts w:cs="Arial"/>
          <w:sz w:val="22"/>
          <w:szCs w:val="22"/>
        </w:rPr>
      </w:pPr>
      <w:r w:rsidRPr="00F63317">
        <w:rPr>
          <w:rFonts w:cs="Arial"/>
          <w:sz w:val="22"/>
          <w:szCs w:val="22"/>
        </w:rPr>
        <w:t>Ing. Marika Mocková, členka představenstva</w:t>
      </w:r>
    </w:p>
    <w:p w:rsidR="00D70BF2" w:rsidRPr="00F63317" w:rsidRDefault="00F145FF" w:rsidP="00F74117">
      <w:pPr>
        <w:tabs>
          <w:tab w:val="left" w:pos="3960"/>
        </w:tabs>
        <w:spacing w:after="0"/>
        <w:ind w:left="3960" w:firstLine="9"/>
        <w:rPr>
          <w:rFonts w:cs="Arial"/>
          <w:sz w:val="22"/>
          <w:szCs w:val="22"/>
        </w:rPr>
      </w:pPr>
      <w:r w:rsidRPr="00F63317">
        <w:rPr>
          <w:rFonts w:cs="Arial"/>
          <w:sz w:val="22"/>
          <w:szCs w:val="22"/>
        </w:rPr>
        <w:t>Ing. Aleš Mucha, MBA, člen představenstva</w:t>
      </w:r>
    </w:p>
    <w:p w:rsidR="00D70BF2" w:rsidRPr="00F63317" w:rsidRDefault="00F145FF" w:rsidP="00F74117">
      <w:pPr>
        <w:tabs>
          <w:tab w:val="left" w:pos="3960"/>
        </w:tabs>
        <w:spacing w:after="0" w:line="240" w:lineRule="auto"/>
        <w:ind w:left="3969" w:hanging="3969"/>
        <w:rPr>
          <w:rFonts w:cs="Arial"/>
          <w:sz w:val="22"/>
          <w:szCs w:val="22"/>
        </w:rPr>
      </w:pPr>
      <w:r w:rsidRPr="00F63317">
        <w:rPr>
          <w:rFonts w:cs="Arial"/>
          <w:sz w:val="22"/>
          <w:szCs w:val="22"/>
        </w:rPr>
        <w:t>osoba oprávněná k podpisu:</w:t>
      </w:r>
      <w:r w:rsidR="00D70BF2" w:rsidRPr="00F63317">
        <w:rPr>
          <w:rFonts w:cs="Arial"/>
          <w:sz w:val="22"/>
          <w:szCs w:val="22"/>
        </w:rPr>
        <w:tab/>
      </w:r>
      <w:r w:rsidRPr="00F63317">
        <w:rPr>
          <w:rFonts w:cs="Arial"/>
          <w:sz w:val="22"/>
          <w:szCs w:val="22"/>
        </w:rPr>
        <w:t>Společnost zastupuje vůči třetím osobám v</w:t>
      </w:r>
      <w:r w:rsidR="00181541">
        <w:rPr>
          <w:rFonts w:cs="Arial"/>
          <w:sz w:val="22"/>
          <w:szCs w:val="22"/>
        </w:rPr>
        <w:t> </w:t>
      </w:r>
      <w:r w:rsidRPr="00F63317">
        <w:rPr>
          <w:rFonts w:cs="Arial"/>
          <w:sz w:val="22"/>
          <w:szCs w:val="22"/>
        </w:rPr>
        <w:t>celém rozsahu představenstvo a to vždy dvěma členy představenstva, nebo písemně pověřeným členem.</w:t>
      </w:r>
    </w:p>
    <w:p w:rsidR="00D70BF2" w:rsidRPr="00F63317" w:rsidRDefault="00D70BF2" w:rsidP="00F74117">
      <w:pPr>
        <w:tabs>
          <w:tab w:val="left" w:pos="3960"/>
        </w:tabs>
        <w:spacing w:after="0"/>
        <w:rPr>
          <w:rFonts w:cs="Arial"/>
          <w:sz w:val="22"/>
          <w:szCs w:val="22"/>
        </w:rPr>
      </w:pPr>
      <w:r w:rsidRPr="00F63317">
        <w:rPr>
          <w:rFonts w:cs="Arial"/>
          <w:sz w:val="22"/>
          <w:szCs w:val="22"/>
        </w:rPr>
        <w:t>zástupce ve věcech technických:</w:t>
      </w:r>
      <w:r w:rsidRPr="00F63317">
        <w:rPr>
          <w:rFonts w:cs="Arial"/>
          <w:sz w:val="22"/>
          <w:szCs w:val="22"/>
        </w:rPr>
        <w:tab/>
      </w:r>
    </w:p>
    <w:p w:rsidR="00336DF3" w:rsidRPr="00F63317" w:rsidRDefault="00336DF3" w:rsidP="00F74117">
      <w:pPr>
        <w:tabs>
          <w:tab w:val="left" w:pos="3960"/>
        </w:tabs>
        <w:spacing w:after="0"/>
        <w:rPr>
          <w:rFonts w:cs="Arial"/>
          <w:sz w:val="22"/>
          <w:szCs w:val="22"/>
        </w:rPr>
      </w:pPr>
      <w:r w:rsidRPr="00F63317">
        <w:rPr>
          <w:rFonts w:cs="Arial"/>
          <w:sz w:val="22"/>
          <w:szCs w:val="22"/>
        </w:rPr>
        <w:tab/>
      </w:r>
    </w:p>
    <w:p w:rsidR="00D70BF2" w:rsidRPr="00F63317" w:rsidRDefault="00D70BF2" w:rsidP="00F74117">
      <w:pPr>
        <w:tabs>
          <w:tab w:val="left" w:pos="3960"/>
        </w:tabs>
        <w:spacing w:after="0"/>
        <w:rPr>
          <w:rFonts w:cs="Arial"/>
          <w:sz w:val="22"/>
          <w:szCs w:val="22"/>
        </w:rPr>
      </w:pPr>
      <w:r w:rsidRPr="00F63317">
        <w:rPr>
          <w:rFonts w:cs="Arial"/>
          <w:sz w:val="22"/>
          <w:szCs w:val="22"/>
        </w:rPr>
        <w:t>zhotovitele zastupuje:</w:t>
      </w:r>
      <w:r w:rsidRPr="00F63317">
        <w:rPr>
          <w:rFonts w:cs="Arial"/>
          <w:sz w:val="22"/>
          <w:szCs w:val="22"/>
        </w:rPr>
        <w:tab/>
      </w:r>
    </w:p>
    <w:p w:rsidR="00D70BF2" w:rsidRPr="00E523E4" w:rsidRDefault="00D70BF2" w:rsidP="00F74117">
      <w:pPr>
        <w:tabs>
          <w:tab w:val="left" w:pos="1260"/>
          <w:tab w:val="left" w:pos="3969"/>
        </w:tabs>
        <w:spacing w:after="0"/>
        <w:rPr>
          <w:rFonts w:cs="Arial"/>
          <w:bCs/>
        </w:rPr>
      </w:pPr>
      <w:r w:rsidRPr="00F63317">
        <w:rPr>
          <w:rFonts w:cs="Arial"/>
          <w:sz w:val="22"/>
          <w:szCs w:val="22"/>
        </w:rPr>
        <w:tab/>
      </w:r>
      <w:r w:rsidRPr="00F63317">
        <w:rPr>
          <w:rFonts w:cs="Arial"/>
          <w:sz w:val="22"/>
          <w:szCs w:val="22"/>
        </w:rPr>
        <w:tab/>
      </w:r>
      <w:r w:rsidRPr="00E523E4">
        <w:rPr>
          <w:rFonts w:cs="Arial"/>
          <w:bCs/>
        </w:rPr>
        <w:t xml:space="preserve"> </w:t>
      </w:r>
    </w:p>
    <w:p w:rsidR="00D70BF2" w:rsidRPr="00F63317" w:rsidRDefault="00D70BF2" w:rsidP="003741B2">
      <w:pPr>
        <w:tabs>
          <w:tab w:val="left" w:pos="3960"/>
        </w:tabs>
        <w:spacing w:before="120"/>
        <w:rPr>
          <w:rFonts w:cs="Arial"/>
          <w:b/>
          <w:sz w:val="22"/>
          <w:szCs w:val="22"/>
        </w:rPr>
      </w:pPr>
      <w:r w:rsidRPr="00F63317">
        <w:rPr>
          <w:rFonts w:cs="Arial"/>
          <w:color w:val="000000"/>
          <w:sz w:val="22"/>
          <w:szCs w:val="22"/>
        </w:rPr>
        <w:t>Toto zmocnění trvá až do písemného odvolání. Změny v zastoupení budou uvedeny v</w:t>
      </w:r>
      <w:r w:rsidR="007D5A26" w:rsidRPr="00F63317">
        <w:rPr>
          <w:rFonts w:cs="Arial"/>
          <w:color w:val="000000"/>
          <w:sz w:val="22"/>
          <w:szCs w:val="22"/>
        </w:rPr>
        <w:t> </w:t>
      </w:r>
      <w:r w:rsidRPr="00F63317">
        <w:rPr>
          <w:rFonts w:cs="Arial"/>
          <w:color w:val="000000"/>
          <w:sz w:val="22"/>
          <w:szCs w:val="22"/>
        </w:rPr>
        <w:t>dodatku k této smlouvě.</w:t>
      </w:r>
    </w:p>
    <w:p w:rsidR="00D70BF2" w:rsidRPr="00F63317" w:rsidRDefault="00D70BF2" w:rsidP="00D70BF2">
      <w:pPr>
        <w:tabs>
          <w:tab w:val="left" w:pos="3960"/>
        </w:tabs>
        <w:rPr>
          <w:rFonts w:cs="Arial"/>
          <w:b/>
          <w:sz w:val="22"/>
          <w:szCs w:val="22"/>
        </w:rPr>
      </w:pPr>
      <w:r w:rsidRPr="00F63317">
        <w:rPr>
          <w:rFonts w:cs="Arial"/>
          <w:b/>
          <w:sz w:val="22"/>
          <w:szCs w:val="22"/>
        </w:rPr>
        <w:t>bankovní spojení:</w:t>
      </w:r>
      <w:r w:rsidRPr="00F63317">
        <w:rPr>
          <w:rFonts w:cs="Arial"/>
          <w:sz w:val="22"/>
          <w:szCs w:val="22"/>
        </w:rPr>
        <w:tab/>
      </w:r>
    </w:p>
    <w:p w:rsidR="00D70BF2" w:rsidRPr="00F63317" w:rsidRDefault="00D70BF2" w:rsidP="00D70BF2">
      <w:pPr>
        <w:tabs>
          <w:tab w:val="left" w:pos="3960"/>
        </w:tabs>
        <w:rPr>
          <w:rFonts w:cs="Arial"/>
          <w:sz w:val="22"/>
          <w:szCs w:val="22"/>
        </w:rPr>
      </w:pPr>
      <w:r w:rsidRPr="00F63317">
        <w:rPr>
          <w:rFonts w:cs="Arial"/>
          <w:b/>
          <w:sz w:val="22"/>
          <w:szCs w:val="22"/>
        </w:rPr>
        <w:t>číslo účtu:</w:t>
      </w:r>
      <w:r w:rsidRPr="00F63317">
        <w:rPr>
          <w:rFonts w:cs="Arial"/>
          <w:b/>
          <w:sz w:val="22"/>
          <w:szCs w:val="22"/>
        </w:rPr>
        <w:tab/>
      </w:r>
    </w:p>
    <w:p w:rsidR="00E523E4" w:rsidRPr="00A46958" w:rsidRDefault="00E523E4" w:rsidP="00E523E4">
      <w:pPr>
        <w:rPr>
          <w:rFonts w:cs="Arial"/>
          <w:sz w:val="22"/>
          <w:szCs w:val="22"/>
        </w:rPr>
      </w:pPr>
      <w:r w:rsidRPr="00A46958">
        <w:rPr>
          <w:rFonts w:cs="Arial"/>
          <w:sz w:val="22"/>
          <w:szCs w:val="22"/>
        </w:rPr>
        <w:t>Zhotovitel je zapsán v Obchodním rejstříku u Městského soudu v Praze, v oddílu B, vložce č. 7326</w:t>
      </w:r>
    </w:p>
    <w:p w:rsidR="00D70BF2" w:rsidRPr="00F63317" w:rsidRDefault="00D70BF2" w:rsidP="007D5A26">
      <w:pPr>
        <w:widowControl w:val="0"/>
        <w:spacing w:before="120"/>
        <w:rPr>
          <w:rFonts w:cs="Arial"/>
          <w:color w:val="000000"/>
          <w:sz w:val="22"/>
          <w:szCs w:val="22"/>
        </w:rPr>
      </w:pPr>
      <w:r w:rsidRPr="00F63317">
        <w:rPr>
          <w:rFonts w:cs="Arial"/>
          <w:sz w:val="22"/>
          <w:szCs w:val="22"/>
        </w:rPr>
        <w:t>(dále jen „zhotovitel“) na straně druhé.</w:t>
      </w:r>
    </w:p>
    <w:p w:rsidR="00D70BF2" w:rsidRDefault="00D70BF2" w:rsidP="00635C07">
      <w:pPr>
        <w:pStyle w:val="Zkladntext"/>
        <w:overflowPunct w:val="0"/>
        <w:autoSpaceDE w:val="0"/>
        <w:autoSpaceDN w:val="0"/>
        <w:adjustRightInd w:val="0"/>
        <w:spacing w:before="360" w:after="0"/>
        <w:jc w:val="center"/>
        <w:textAlignment w:val="baseline"/>
        <w:rPr>
          <w:rFonts w:cs="Arial"/>
          <w:color w:val="000000"/>
          <w:sz w:val="22"/>
          <w:szCs w:val="22"/>
        </w:rPr>
      </w:pPr>
      <w:proofErr w:type="spellStart"/>
      <w:r w:rsidRPr="008C471F">
        <w:rPr>
          <w:rFonts w:cs="Arial"/>
          <w:b/>
          <w:color w:val="000000"/>
          <w:sz w:val="22"/>
          <w:szCs w:val="22"/>
          <w:u w:val="single"/>
        </w:rPr>
        <w:t>Čl</w:t>
      </w:r>
      <w:proofErr w:type="spellEnd"/>
      <w:r w:rsidRPr="008C471F">
        <w:rPr>
          <w:rFonts w:cs="Arial"/>
          <w:b/>
          <w:color w:val="000000"/>
          <w:sz w:val="22"/>
          <w:szCs w:val="22"/>
          <w:u w:val="single"/>
        </w:rPr>
        <w:t>. II. PŘEDMĚT DÍLA</w:t>
      </w:r>
    </w:p>
    <w:p w:rsidR="00D70BF2" w:rsidRPr="00F63317" w:rsidRDefault="00D70BF2" w:rsidP="00C20453">
      <w:pPr>
        <w:autoSpaceDE w:val="0"/>
        <w:autoSpaceDN w:val="0"/>
        <w:adjustRightInd w:val="0"/>
        <w:spacing w:before="120"/>
        <w:rPr>
          <w:rFonts w:cs="Arial"/>
          <w:sz w:val="22"/>
          <w:szCs w:val="22"/>
        </w:rPr>
      </w:pPr>
      <w:r w:rsidRPr="00F63317">
        <w:rPr>
          <w:rFonts w:cs="Arial"/>
          <w:sz w:val="22"/>
          <w:szCs w:val="22"/>
        </w:rPr>
        <w:t>Zhotovitel se zavazuje, že na svůj náklad pro objednatele vypracuje a zajistí v rozsahu a za podmínek ujednaných v této smlouvě a objednateli odevzdá projektovou dokumentaci (dále jen PD) a související výkony:</w:t>
      </w:r>
    </w:p>
    <w:p w:rsidR="00D70BF2" w:rsidRPr="00F63317" w:rsidRDefault="00D70BF2" w:rsidP="000B5341">
      <w:pPr>
        <w:pStyle w:val="Odstavecseseznamem"/>
        <w:autoSpaceDE w:val="0"/>
        <w:autoSpaceDN w:val="0"/>
        <w:adjustRightInd w:val="0"/>
        <w:spacing w:before="120"/>
        <w:ind w:left="0"/>
        <w:rPr>
          <w:rFonts w:cs="Arial"/>
          <w:b/>
          <w:color w:val="000000"/>
          <w:sz w:val="22"/>
          <w:szCs w:val="22"/>
        </w:rPr>
      </w:pPr>
      <w:r w:rsidRPr="00F63317">
        <w:rPr>
          <w:rFonts w:ascii="Arial" w:hAnsi="Arial" w:cs="Arial"/>
          <w:b/>
          <w:sz w:val="22"/>
          <w:szCs w:val="22"/>
        </w:rPr>
        <w:t xml:space="preserve">Dokumentaci pro vydání rozhodnutí o umístění stavby akce „Suchá nádrž </w:t>
      </w:r>
      <w:proofErr w:type="spellStart"/>
      <w:r w:rsidRPr="00F63317">
        <w:rPr>
          <w:rFonts w:ascii="Arial" w:hAnsi="Arial" w:cs="Arial"/>
          <w:b/>
          <w:sz w:val="22"/>
          <w:szCs w:val="22"/>
        </w:rPr>
        <w:t>Syčivka</w:t>
      </w:r>
      <w:proofErr w:type="spellEnd"/>
      <w:r w:rsidRPr="00F63317">
        <w:rPr>
          <w:rFonts w:ascii="Arial" w:hAnsi="Arial" w:cs="Arial"/>
          <w:b/>
          <w:sz w:val="22"/>
          <w:szCs w:val="22"/>
        </w:rPr>
        <w:t xml:space="preserve"> (Bílina - Žižkovo údolí)“.</w:t>
      </w:r>
      <w:r w:rsidR="00C20453" w:rsidRPr="00F63317">
        <w:rPr>
          <w:rFonts w:cs="Arial"/>
          <w:b/>
          <w:color w:val="000000"/>
          <w:sz w:val="22"/>
          <w:szCs w:val="22"/>
        </w:rPr>
        <w:t xml:space="preserve"> </w:t>
      </w:r>
    </w:p>
    <w:p w:rsidR="00D70BF2" w:rsidRPr="00F92B39" w:rsidRDefault="00D70BF2" w:rsidP="00635C07">
      <w:pPr>
        <w:pStyle w:val="Zkladntext"/>
        <w:overflowPunct w:val="0"/>
        <w:autoSpaceDE w:val="0"/>
        <w:autoSpaceDN w:val="0"/>
        <w:adjustRightInd w:val="0"/>
        <w:spacing w:before="240" w:after="0"/>
        <w:jc w:val="center"/>
        <w:textAlignment w:val="baseline"/>
        <w:rPr>
          <w:rFonts w:cs="Arial"/>
          <w:b/>
          <w:color w:val="000000"/>
          <w:sz w:val="22"/>
          <w:szCs w:val="22"/>
          <w:u w:val="single"/>
        </w:rPr>
      </w:pPr>
      <w:proofErr w:type="spellStart"/>
      <w:r w:rsidRPr="00F92B39">
        <w:rPr>
          <w:rFonts w:cs="Arial"/>
          <w:b/>
          <w:color w:val="000000"/>
          <w:sz w:val="22"/>
          <w:szCs w:val="22"/>
          <w:u w:val="single"/>
        </w:rPr>
        <w:t>Čl</w:t>
      </w:r>
      <w:proofErr w:type="spellEnd"/>
      <w:r w:rsidRPr="00F92B39">
        <w:rPr>
          <w:rFonts w:cs="Arial"/>
          <w:b/>
          <w:color w:val="000000"/>
          <w:sz w:val="22"/>
          <w:szCs w:val="22"/>
          <w:u w:val="single"/>
        </w:rPr>
        <w:t>. III.</w:t>
      </w:r>
      <w:r w:rsidRPr="00F92B39">
        <w:rPr>
          <w:rFonts w:cs="Arial"/>
          <w:b/>
          <w:color w:val="000000"/>
          <w:sz w:val="22"/>
          <w:szCs w:val="22"/>
          <w:u w:val="single"/>
        </w:rPr>
        <w:tab/>
        <w:t>DÍLO A ZPŮSOB PROVEDENÍ DÍLA</w:t>
      </w:r>
    </w:p>
    <w:p w:rsidR="00D70BF2" w:rsidRPr="00F63317" w:rsidRDefault="00D70BF2" w:rsidP="00D70BF2">
      <w:pPr>
        <w:autoSpaceDE w:val="0"/>
        <w:autoSpaceDN w:val="0"/>
        <w:adjustRightInd w:val="0"/>
        <w:rPr>
          <w:rFonts w:cs="Arial"/>
          <w:sz w:val="22"/>
          <w:szCs w:val="22"/>
        </w:rPr>
      </w:pPr>
      <w:r w:rsidRPr="00F63317">
        <w:rPr>
          <w:rFonts w:cs="Arial"/>
          <w:sz w:val="22"/>
          <w:szCs w:val="22"/>
        </w:rPr>
        <w:t xml:space="preserve">Zhotovitel se zavazuje provést dílo v souladu s §159 zákona </w:t>
      </w:r>
      <w:r w:rsidRPr="00F63317">
        <w:rPr>
          <w:rFonts w:cs="Arial"/>
          <w:bCs/>
          <w:sz w:val="22"/>
          <w:szCs w:val="22"/>
        </w:rPr>
        <w:t>č. 183/2006 Sb., o</w:t>
      </w:r>
      <w:r w:rsidR="008850B2">
        <w:rPr>
          <w:rFonts w:cs="Arial"/>
          <w:bCs/>
          <w:sz w:val="22"/>
          <w:szCs w:val="22"/>
        </w:rPr>
        <w:t> </w:t>
      </w:r>
      <w:r w:rsidRPr="00F63317">
        <w:rPr>
          <w:rFonts w:cs="Arial"/>
          <w:bCs/>
          <w:sz w:val="22"/>
          <w:szCs w:val="22"/>
        </w:rPr>
        <w:t>územním plánování a stavebním řádu (stavební zákon)</w:t>
      </w:r>
      <w:r w:rsidRPr="00F63317">
        <w:rPr>
          <w:rFonts w:cs="Arial"/>
          <w:sz w:val="22"/>
          <w:szCs w:val="22"/>
        </w:rPr>
        <w:t>, v platném znění s</w:t>
      </w:r>
      <w:r w:rsidR="008850B2">
        <w:rPr>
          <w:rFonts w:cs="Arial"/>
          <w:sz w:val="22"/>
          <w:szCs w:val="22"/>
        </w:rPr>
        <w:t> </w:t>
      </w:r>
      <w:r w:rsidRPr="00F63317">
        <w:rPr>
          <w:rFonts w:cs="Arial"/>
          <w:sz w:val="22"/>
          <w:szCs w:val="22"/>
        </w:rPr>
        <w:t>odbornou péčí, v rozsahu a kvalitě podle této smlouvy a v terminu plnění (jak</w:t>
      </w:r>
      <w:r w:rsidR="008850B2">
        <w:rPr>
          <w:rFonts w:cs="Arial"/>
          <w:sz w:val="22"/>
          <w:szCs w:val="22"/>
        </w:rPr>
        <w:t> </w:t>
      </w:r>
      <w:r w:rsidRPr="00F63317">
        <w:rPr>
          <w:rFonts w:cs="Arial"/>
          <w:sz w:val="22"/>
          <w:szCs w:val="22"/>
        </w:rPr>
        <w:t>je</w:t>
      </w:r>
      <w:r w:rsidR="008850B2">
        <w:rPr>
          <w:rFonts w:cs="Arial"/>
          <w:sz w:val="22"/>
          <w:szCs w:val="22"/>
        </w:rPr>
        <w:t> </w:t>
      </w:r>
      <w:r w:rsidRPr="00F63317">
        <w:rPr>
          <w:rFonts w:cs="Arial"/>
          <w:sz w:val="22"/>
          <w:szCs w:val="22"/>
        </w:rPr>
        <w:t>definována níže).  Součástí plnění díla je osobní projednání stavby se všemi dotčenými vlastníky a uživateli nemovitostí.</w:t>
      </w:r>
    </w:p>
    <w:p w:rsidR="00D70BF2" w:rsidRPr="00F63317" w:rsidRDefault="00D70BF2" w:rsidP="00330546">
      <w:pPr>
        <w:pStyle w:val="Odstavecseseznamem"/>
        <w:autoSpaceDE w:val="0"/>
        <w:autoSpaceDN w:val="0"/>
        <w:adjustRightInd w:val="0"/>
        <w:spacing w:before="120"/>
        <w:ind w:left="0"/>
        <w:jc w:val="both"/>
        <w:rPr>
          <w:rFonts w:ascii="Arial" w:hAnsi="Arial" w:cs="Arial"/>
          <w:b/>
          <w:sz w:val="22"/>
          <w:szCs w:val="22"/>
        </w:rPr>
      </w:pPr>
      <w:r w:rsidRPr="00F63317">
        <w:rPr>
          <w:rFonts w:ascii="Arial" w:hAnsi="Arial" w:cs="Arial"/>
          <w:b/>
          <w:sz w:val="22"/>
          <w:szCs w:val="22"/>
        </w:rPr>
        <w:t>Dokumentace pro vydání rozhodnutí o umístění stavby (dále jen DUR)</w:t>
      </w:r>
    </w:p>
    <w:p w:rsidR="00D70BF2" w:rsidRPr="00F63317" w:rsidRDefault="00D70BF2" w:rsidP="000B5341">
      <w:pPr>
        <w:pStyle w:val="Odstavecseseznamem"/>
        <w:autoSpaceDE w:val="0"/>
        <w:autoSpaceDN w:val="0"/>
        <w:adjustRightInd w:val="0"/>
        <w:ind w:left="0"/>
        <w:jc w:val="both"/>
        <w:rPr>
          <w:rFonts w:ascii="Arial" w:hAnsi="Arial" w:cs="Arial"/>
          <w:sz w:val="22"/>
          <w:szCs w:val="22"/>
        </w:rPr>
      </w:pPr>
      <w:r w:rsidRPr="00F63317">
        <w:rPr>
          <w:rFonts w:ascii="Arial" w:hAnsi="Arial" w:cs="Arial"/>
          <w:sz w:val="22"/>
          <w:szCs w:val="22"/>
        </w:rPr>
        <w:t>Projektová dokumentace bude zpracována v souladu s vyhláškou č. 62/2013 Sb.</w:t>
      </w:r>
      <w:r w:rsidRPr="00F63317">
        <w:rPr>
          <w:rFonts w:ascii="Arial" w:hAnsi="Arial" w:cs="Arial"/>
          <w:bCs/>
          <w:sz w:val="22"/>
          <w:szCs w:val="22"/>
        </w:rPr>
        <w:t xml:space="preserve"> kterou se mění vyhláška č. 499/2006 Sb., o dokumentaci staveb</w:t>
      </w:r>
      <w:r w:rsidRPr="00F63317">
        <w:rPr>
          <w:rFonts w:ascii="Arial" w:hAnsi="Arial" w:cs="Arial"/>
          <w:color w:val="FF0000"/>
          <w:sz w:val="22"/>
          <w:szCs w:val="22"/>
        </w:rPr>
        <w:t xml:space="preserve">, </w:t>
      </w:r>
      <w:r w:rsidRPr="00F63317">
        <w:rPr>
          <w:rFonts w:ascii="Arial" w:hAnsi="Arial" w:cs="Arial"/>
          <w:sz w:val="22"/>
          <w:szCs w:val="22"/>
        </w:rPr>
        <w:t xml:space="preserve">v platném znění, obsah a rozsah dokumentace bude odpovídat příloze č. 1 této vyhlášky. </w:t>
      </w:r>
    </w:p>
    <w:p w:rsidR="00D70BF2" w:rsidRPr="00F63317" w:rsidRDefault="00D70BF2" w:rsidP="000B5341">
      <w:pPr>
        <w:pStyle w:val="Odstavecseseznamem"/>
        <w:autoSpaceDE w:val="0"/>
        <w:autoSpaceDN w:val="0"/>
        <w:adjustRightInd w:val="0"/>
        <w:ind w:left="0"/>
        <w:jc w:val="both"/>
        <w:rPr>
          <w:rFonts w:ascii="Arial" w:hAnsi="Arial" w:cs="Arial"/>
          <w:sz w:val="22"/>
          <w:szCs w:val="22"/>
        </w:rPr>
      </w:pPr>
      <w:r w:rsidRPr="00F63317">
        <w:rPr>
          <w:rFonts w:ascii="Arial" w:hAnsi="Arial" w:cs="Arial"/>
          <w:sz w:val="22"/>
          <w:szCs w:val="22"/>
        </w:rPr>
        <w:lastRenderedPageBreak/>
        <w:t xml:space="preserve">Dokumentace bude předána MPR v počtu 6x </w:t>
      </w:r>
      <w:proofErr w:type="spellStart"/>
      <w:r w:rsidRPr="00F63317">
        <w:rPr>
          <w:rFonts w:ascii="Arial" w:hAnsi="Arial" w:cs="Arial"/>
          <w:sz w:val="22"/>
          <w:szCs w:val="22"/>
        </w:rPr>
        <w:t>paré</w:t>
      </w:r>
      <w:proofErr w:type="spellEnd"/>
      <w:r w:rsidRPr="00F63317">
        <w:rPr>
          <w:rFonts w:ascii="Arial" w:hAnsi="Arial" w:cs="Arial"/>
          <w:sz w:val="22"/>
          <w:szCs w:val="22"/>
        </w:rPr>
        <w:t xml:space="preserve"> tištěné + 1x na elektronickém nosiči dat.</w:t>
      </w:r>
    </w:p>
    <w:p w:rsidR="00D70BF2" w:rsidRPr="00F63317" w:rsidRDefault="00D70BF2" w:rsidP="00587F61">
      <w:pPr>
        <w:autoSpaceDE w:val="0"/>
        <w:autoSpaceDN w:val="0"/>
        <w:adjustRightInd w:val="0"/>
        <w:spacing w:before="240"/>
        <w:rPr>
          <w:rFonts w:cs="Arial"/>
          <w:b/>
          <w:sz w:val="22"/>
          <w:szCs w:val="22"/>
        </w:rPr>
      </w:pPr>
      <w:r w:rsidRPr="00F63317">
        <w:rPr>
          <w:rFonts w:cs="Arial"/>
          <w:b/>
          <w:sz w:val="22"/>
          <w:szCs w:val="22"/>
        </w:rPr>
        <w:t>ROZSAH PROJEKTOVÉ DOKUMENTACE STAVBY:</w:t>
      </w:r>
    </w:p>
    <w:p w:rsidR="00D70BF2" w:rsidRPr="00F63317" w:rsidRDefault="00D70BF2" w:rsidP="005F62D0">
      <w:pPr>
        <w:pStyle w:val="Odstavecseseznamem"/>
        <w:autoSpaceDE w:val="0"/>
        <w:autoSpaceDN w:val="0"/>
        <w:adjustRightInd w:val="0"/>
        <w:ind w:left="703" w:hanging="703"/>
        <w:jc w:val="both"/>
        <w:rPr>
          <w:rFonts w:ascii="Arial" w:hAnsi="Arial" w:cs="Arial"/>
          <w:sz w:val="22"/>
          <w:szCs w:val="22"/>
        </w:rPr>
      </w:pPr>
      <w:r w:rsidRPr="00F63317">
        <w:rPr>
          <w:rFonts w:ascii="Arial" w:hAnsi="Arial" w:cs="Arial"/>
          <w:sz w:val="22"/>
          <w:szCs w:val="22"/>
        </w:rPr>
        <w:t>a)</w:t>
      </w:r>
      <w:r w:rsidRPr="00F63317">
        <w:rPr>
          <w:rFonts w:ascii="Arial" w:hAnsi="Arial" w:cs="Arial"/>
          <w:sz w:val="22"/>
          <w:szCs w:val="22"/>
        </w:rPr>
        <w:tab/>
        <w:t>Geodetické zaměření</w:t>
      </w:r>
    </w:p>
    <w:p w:rsidR="00D70BF2" w:rsidRPr="00F63317" w:rsidRDefault="00D70BF2" w:rsidP="00587F61">
      <w:pPr>
        <w:pStyle w:val="Odstavecseseznamem"/>
        <w:autoSpaceDE w:val="0"/>
        <w:autoSpaceDN w:val="0"/>
        <w:adjustRightInd w:val="0"/>
        <w:spacing w:before="120"/>
        <w:ind w:left="703" w:hanging="703"/>
        <w:jc w:val="both"/>
        <w:rPr>
          <w:rFonts w:ascii="Arial" w:hAnsi="Arial" w:cs="Arial"/>
          <w:sz w:val="22"/>
          <w:szCs w:val="22"/>
        </w:rPr>
      </w:pPr>
      <w:r w:rsidRPr="00F63317">
        <w:rPr>
          <w:rFonts w:ascii="Arial" w:hAnsi="Arial" w:cs="Arial"/>
          <w:sz w:val="22"/>
          <w:szCs w:val="22"/>
        </w:rPr>
        <w:t xml:space="preserve">b) </w:t>
      </w:r>
      <w:r w:rsidRPr="00F63317">
        <w:rPr>
          <w:rFonts w:ascii="Arial" w:hAnsi="Arial" w:cs="Arial"/>
          <w:sz w:val="22"/>
          <w:szCs w:val="22"/>
        </w:rPr>
        <w:tab/>
        <w:t>Geotechnický průzkum</w:t>
      </w:r>
    </w:p>
    <w:p w:rsidR="00D70BF2" w:rsidRPr="00F63317" w:rsidRDefault="00D70BF2" w:rsidP="00587F61">
      <w:pPr>
        <w:autoSpaceDE w:val="0"/>
        <w:autoSpaceDN w:val="0"/>
        <w:adjustRightInd w:val="0"/>
        <w:spacing w:before="120" w:after="0" w:line="240" w:lineRule="auto"/>
        <w:ind w:left="703" w:hanging="703"/>
        <w:rPr>
          <w:rFonts w:cs="Arial"/>
          <w:sz w:val="22"/>
          <w:szCs w:val="22"/>
        </w:rPr>
      </w:pPr>
      <w:r w:rsidRPr="00F63317">
        <w:rPr>
          <w:rFonts w:cs="Arial"/>
          <w:sz w:val="22"/>
          <w:szCs w:val="22"/>
        </w:rPr>
        <w:t>c)</w:t>
      </w:r>
      <w:r w:rsidRPr="00F63317">
        <w:rPr>
          <w:rFonts w:cs="Arial"/>
          <w:sz w:val="22"/>
          <w:szCs w:val="22"/>
        </w:rPr>
        <w:tab/>
        <w:t>Vypracování modelu proudění podzemních vod pod tělesem hráze včetně všech prací potřebných pro sestavení modelu. Pro variantu hráze z místního materiálu vypracování modelu proudění průsakových vod i vlastním tělesem hráze</w:t>
      </w:r>
    </w:p>
    <w:p w:rsidR="00D70BF2" w:rsidRPr="00350E36" w:rsidRDefault="00D70BF2" w:rsidP="00651A1F">
      <w:pPr>
        <w:autoSpaceDE w:val="0"/>
        <w:autoSpaceDN w:val="0"/>
        <w:adjustRightInd w:val="0"/>
        <w:spacing w:before="240"/>
        <w:ind w:left="705" w:hanging="705"/>
        <w:rPr>
          <w:rFonts w:cs="Arial"/>
          <w:sz w:val="22"/>
          <w:szCs w:val="22"/>
        </w:rPr>
      </w:pPr>
      <w:r w:rsidRPr="00350E36">
        <w:rPr>
          <w:rFonts w:cs="Arial"/>
          <w:sz w:val="22"/>
          <w:szCs w:val="22"/>
        </w:rPr>
        <w:t>d)</w:t>
      </w:r>
      <w:r w:rsidRPr="00350E36">
        <w:rPr>
          <w:rFonts w:cs="Arial"/>
          <w:sz w:val="22"/>
          <w:szCs w:val="22"/>
        </w:rPr>
        <w:tab/>
        <w:t>Posouzení stability vodního díla s ohledem na zatěžovací stavy odpovídající kategorizaci vodního díla a typu hráze</w:t>
      </w:r>
    </w:p>
    <w:p w:rsidR="00D70BF2" w:rsidRPr="00350E36" w:rsidRDefault="00D70BF2" w:rsidP="00D70BF2">
      <w:pPr>
        <w:autoSpaceDE w:val="0"/>
        <w:autoSpaceDN w:val="0"/>
        <w:adjustRightInd w:val="0"/>
        <w:rPr>
          <w:rFonts w:cs="Arial"/>
          <w:sz w:val="22"/>
          <w:szCs w:val="22"/>
        </w:rPr>
      </w:pPr>
      <w:r w:rsidRPr="00350E36">
        <w:rPr>
          <w:rFonts w:cs="Arial"/>
          <w:sz w:val="22"/>
          <w:szCs w:val="22"/>
        </w:rPr>
        <w:t>e)</w:t>
      </w:r>
      <w:r w:rsidRPr="00350E36">
        <w:rPr>
          <w:rFonts w:cs="Arial"/>
          <w:sz w:val="22"/>
          <w:szCs w:val="22"/>
        </w:rPr>
        <w:tab/>
        <w:t>Hydrologické podklady zpracované nebo ověřené ČHMÚ</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 xml:space="preserve">f) </w:t>
      </w:r>
      <w:r w:rsidRPr="00350E36">
        <w:rPr>
          <w:rFonts w:cs="Arial"/>
          <w:sz w:val="22"/>
          <w:szCs w:val="22"/>
        </w:rPr>
        <w:tab/>
        <w:t>Posouzení splaveninového režimu v povodí budoucí nádrže, zejména při</w:t>
      </w:r>
      <w:r w:rsidR="008850B2">
        <w:rPr>
          <w:rFonts w:cs="Arial"/>
          <w:sz w:val="22"/>
          <w:szCs w:val="22"/>
        </w:rPr>
        <w:t> </w:t>
      </w:r>
      <w:r w:rsidRPr="00350E36">
        <w:rPr>
          <w:rFonts w:cs="Arial"/>
          <w:sz w:val="22"/>
          <w:szCs w:val="22"/>
        </w:rPr>
        <w:t xml:space="preserve">povodňových průtocích </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g)</w:t>
      </w:r>
      <w:r w:rsidRPr="00350E36">
        <w:rPr>
          <w:rFonts w:cs="Arial"/>
          <w:sz w:val="22"/>
          <w:szCs w:val="22"/>
        </w:rPr>
        <w:tab/>
        <w:t>Posouzení možnosti rizikových přítoků nad plánovanou stavbou</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h)</w:t>
      </w:r>
      <w:r w:rsidRPr="00350E36">
        <w:rPr>
          <w:rFonts w:cs="Arial"/>
          <w:sz w:val="22"/>
          <w:szCs w:val="22"/>
        </w:rPr>
        <w:tab/>
        <w:t>Zpracování návrhů typů hráze a funkčních objektů</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i)</w:t>
      </w:r>
      <w:r w:rsidRPr="00350E36">
        <w:rPr>
          <w:rFonts w:cs="Arial"/>
          <w:sz w:val="22"/>
          <w:szCs w:val="22"/>
        </w:rPr>
        <w:tab/>
        <w:t>Posouzení předpokládaných odhadů nákladů navrhovaných konstrukcí s efektivitou stavby</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j)</w:t>
      </w:r>
      <w:r w:rsidRPr="00350E36">
        <w:rPr>
          <w:rFonts w:cs="Arial"/>
          <w:sz w:val="22"/>
          <w:szCs w:val="22"/>
        </w:rPr>
        <w:tab/>
        <w:t>Návrh vodohospodářského řešení</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k)</w:t>
      </w:r>
      <w:r w:rsidRPr="00350E36">
        <w:rPr>
          <w:rFonts w:cs="Arial"/>
          <w:sz w:val="22"/>
          <w:szCs w:val="22"/>
        </w:rPr>
        <w:tab/>
        <w:t xml:space="preserve">Autorizované posouzení vlivů záměru „Suchá nádrž </w:t>
      </w:r>
      <w:proofErr w:type="spellStart"/>
      <w:r w:rsidRPr="00350E36">
        <w:rPr>
          <w:rFonts w:cs="Arial"/>
          <w:sz w:val="22"/>
          <w:szCs w:val="22"/>
        </w:rPr>
        <w:t>Syčivka</w:t>
      </w:r>
      <w:proofErr w:type="spellEnd"/>
      <w:r w:rsidRPr="00350E36">
        <w:rPr>
          <w:rFonts w:cs="Arial"/>
          <w:sz w:val="22"/>
          <w:szCs w:val="22"/>
        </w:rPr>
        <w:t xml:space="preserve"> (Bílina - Žižkovo údolí)“ na evropsky významnou lokalitu podle § 45i Zákona 114/1992 Sb.</w:t>
      </w:r>
      <w:r w:rsidR="008850B2">
        <w:rPr>
          <w:rFonts w:cs="Arial"/>
          <w:sz w:val="22"/>
          <w:szCs w:val="22"/>
        </w:rPr>
        <w:t> </w:t>
      </w:r>
      <w:r w:rsidRPr="00350E36">
        <w:rPr>
          <w:rFonts w:cs="Arial"/>
          <w:sz w:val="22"/>
          <w:szCs w:val="22"/>
        </w:rPr>
        <w:t>o</w:t>
      </w:r>
      <w:r w:rsidR="008850B2">
        <w:rPr>
          <w:rFonts w:cs="Arial"/>
          <w:sz w:val="22"/>
          <w:szCs w:val="22"/>
        </w:rPr>
        <w:t> </w:t>
      </w:r>
      <w:r w:rsidRPr="00350E36">
        <w:rPr>
          <w:rFonts w:cs="Arial"/>
          <w:sz w:val="22"/>
          <w:szCs w:val="22"/>
        </w:rPr>
        <w:t>ochraně přírody a krajiny v platném znění, zpracování a zajištění oznámení záměru (EIA) dle zákona č. 100/2001 Sb., o posuzování vlivů na</w:t>
      </w:r>
      <w:r w:rsidR="008850B2">
        <w:rPr>
          <w:rFonts w:cs="Arial"/>
          <w:sz w:val="22"/>
          <w:szCs w:val="22"/>
        </w:rPr>
        <w:t> </w:t>
      </w:r>
      <w:r w:rsidRPr="00350E36">
        <w:rPr>
          <w:rFonts w:cs="Arial"/>
          <w:sz w:val="22"/>
          <w:szCs w:val="22"/>
        </w:rPr>
        <w:t>životní prostředí, včetně zajištění výsledku projednání</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l)</w:t>
      </w:r>
      <w:r w:rsidRPr="00350E36">
        <w:rPr>
          <w:rFonts w:cs="Arial"/>
          <w:sz w:val="22"/>
          <w:szCs w:val="22"/>
        </w:rPr>
        <w:tab/>
        <w:t xml:space="preserve">Autorizované biologické hodnocení záměru „Suchá nádrž </w:t>
      </w:r>
      <w:proofErr w:type="spellStart"/>
      <w:r w:rsidRPr="00350E36">
        <w:rPr>
          <w:rFonts w:cs="Arial"/>
          <w:sz w:val="22"/>
          <w:szCs w:val="22"/>
        </w:rPr>
        <w:t>Syčivka</w:t>
      </w:r>
      <w:proofErr w:type="spellEnd"/>
      <w:r w:rsidRPr="00350E36">
        <w:rPr>
          <w:rFonts w:cs="Arial"/>
          <w:sz w:val="22"/>
          <w:szCs w:val="22"/>
        </w:rPr>
        <w:t xml:space="preserve"> </w:t>
      </w:r>
      <w:r w:rsidR="008850B2">
        <w:rPr>
          <w:rFonts w:cs="Arial"/>
          <w:sz w:val="22"/>
          <w:szCs w:val="22"/>
        </w:rPr>
        <w:br/>
      </w:r>
      <w:r w:rsidRPr="00350E36">
        <w:rPr>
          <w:rFonts w:cs="Arial"/>
          <w:sz w:val="22"/>
          <w:szCs w:val="22"/>
        </w:rPr>
        <w:t xml:space="preserve">(Bílina - Žižkovo údolí)“ dle § 67/1992 Sb. </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m)</w:t>
      </w:r>
      <w:r w:rsidRPr="00350E36">
        <w:rPr>
          <w:rFonts w:cs="Arial"/>
          <w:sz w:val="22"/>
          <w:szCs w:val="22"/>
        </w:rPr>
        <w:tab/>
        <w:t>Specifikace dotčených významných krajinných prvků a prvků ÚSES</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n)</w:t>
      </w:r>
      <w:r w:rsidRPr="00350E36">
        <w:rPr>
          <w:rFonts w:cs="Arial"/>
          <w:sz w:val="22"/>
          <w:szCs w:val="22"/>
        </w:rPr>
        <w:tab/>
        <w:t>Projednání dotčených pozemků v cizím vlastnictví</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o)</w:t>
      </w:r>
      <w:r w:rsidRPr="00350E36">
        <w:rPr>
          <w:rFonts w:cs="Arial"/>
          <w:sz w:val="22"/>
          <w:szCs w:val="22"/>
        </w:rPr>
        <w:tab/>
        <w:t>Návrh na úpravu hospodaření při omezení využití pozemků v nádrži</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p)</w:t>
      </w:r>
      <w:r w:rsidRPr="00350E36">
        <w:rPr>
          <w:rFonts w:cs="Arial"/>
          <w:sz w:val="22"/>
          <w:szCs w:val="22"/>
        </w:rPr>
        <w:tab/>
        <w:t>PD DUR (včetně návrhu vodohospodářského řešení nádrže)</w:t>
      </w:r>
    </w:p>
    <w:p w:rsidR="00D70BF2" w:rsidRPr="00350E36" w:rsidRDefault="00D70BF2" w:rsidP="00D70BF2">
      <w:pPr>
        <w:autoSpaceDE w:val="0"/>
        <w:autoSpaceDN w:val="0"/>
        <w:adjustRightInd w:val="0"/>
        <w:ind w:left="705" w:hanging="705"/>
        <w:rPr>
          <w:rFonts w:cs="Arial"/>
          <w:sz w:val="22"/>
          <w:szCs w:val="22"/>
        </w:rPr>
      </w:pPr>
      <w:r w:rsidRPr="00350E36">
        <w:rPr>
          <w:rFonts w:cs="Arial"/>
          <w:sz w:val="22"/>
          <w:szCs w:val="22"/>
        </w:rPr>
        <w:t>q)</w:t>
      </w:r>
      <w:r w:rsidRPr="00350E36">
        <w:rPr>
          <w:rFonts w:cs="Arial"/>
          <w:sz w:val="22"/>
          <w:szCs w:val="22"/>
        </w:rPr>
        <w:tab/>
        <w:t xml:space="preserve">Posudek, který bude specifikovat rozsah </w:t>
      </w:r>
      <w:proofErr w:type="spellStart"/>
      <w:r w:rsidRPr="00350E36">
        <w:rPr>
          <w:rFonts w:cs="Arial"/>
          <w:sz w:val="22"/>
          <w:szCs w:val="22"/>
        </w:rPr>
        <w:t>technicko-bezpečnostního</w:t>
      </w:r>
      <w:proofErr w:type="spellEnd"/>
      <w:r w:rsidRPr="00350E36">
        <w:rPr>
          <w:rFonts w:cs="Arial"/>
          <w:sz w:val="22"/>
          <w:szCs w:val="22"/>
        </w:rPr>
        <w:t xml:space="preserve"> dohledu (TBD) s návrhem na zařazení vodního díla do příslušné kategorie z hlediska TBD </w:t>
      </w:r>
    </w:p>
    <w:p w:rsidR="00D70BF2" w:rsidRPr="00350E36" w:rsidRDefault="00D70BF2" w:rsidP="00D70BF2">
      <w:pPr>
        <w:autoSpaceDE w:val="0"/>
        <w:autoSpaceDN w:val="0"/>
        <w:adjustRightInd w:val="0"/>
        <w:rPr>
          <w:rFonts w:cs="Arial"/>
          <w:sz w:val="22"/>
          <w:szCs w:val="22"/>
        </w:rPr>
      </w:pPr>
      <w:r w:rsidRPr="00350E36">
        <w:rPr>
          <w:rFonts w:cs="Arial"/>
          <w:sz w:val="22"/>
          <w:szCs w:val="22"/>
        </w:rPr>
        <w:t>r)</w:t>
      </w:r>
      <w:r w:rsidRPr="00350E36">
        <w:rPr>
          <w:rFonts w:cs="Arial"/>
          <w:sz w:val="22"/>
          <w:szCs w:val="22"/>
        </w:rPr>
        <w:tab/>
        <w:t xml:space="preserve">Stanovení parametrů zvláštní povodně </w:t>
      </w:r>
    </w:p>
    <w:p w:rsidR="00D70BF2" w:rsidRPr="00350E36" w:rsidRDefault="00D70BF2" w:rsidP="00D70BF2">
      <w:pPr>
        <w:autoSpaceDE w:val="0"/>
        <w:autoSpaceDN w:val="0"/>
        <w:adjustRightInd w:val="0"/>
        <w:rPr>
          <w:rFonts w:cs="Arial"/>
          <w:sz w:val="22"/>
          <w:szCs w:val="22"/>
        </w:rPr>
      </w:pPr>
      <w:r w:rsidRPr="00350E36">
        <w:rPr>
          <w:rFonts w:cs="Arial"/>
          <w:sz w:val="22"/>
          <w:szCs w:val="22"/>
        </w:rPr>
        <w:t>s)</w:t>
      </w:r>
      <w:r w:rsidRPr="00350E36">
        <w:rPr>
          <w:rFonts w:cs="Arial"/>
          <w:sz w:val="22"/>
          <w:szCs w:val="22"/>
        </w:rPr>
        <w:tab/>
        <w:t xml:space="preserve">Zpracování studie území ohroženého zvláštní povodní </w:t>
      </w:r>
    </w:p>
    <w:p w:rsidR="00D70BF2" w:rsidRPr="00350E36" w:rsidRDefault="00D70BF2" w:rsidP="00104910">
      <w:pPr>
        <w:rPr>
          <w:rFonts w:cs="Arial"/>
          <w:sz w:val="22"/>
          <w:szCs w:val="22"/>
        </w:rPr>
      </w:pPr>
      <w:r w:rsidRPr="00350E36">
        <w:rPr>
          <w:rFonts w:cs="Arial"/>
          <w:sz w:val="22"/>
          <w:szCs w:val="22"/>
        </w:rPr>
        <w:t>t)</w:t>
      </w:r>
      <w:r w:rsidRPr="00350E36">
        <w:rPr>
          <w:rFonts w:cs="Arial"/>
          <w:sz w:val="22"/>
          <w:szCs w:val="22"/>
        </w:rPr>
        <w:tab/>
        <w:t xml:space="preserve">Charakteristická fotodokumentace stavu v období zpracování PD DUR. </w:t>
      </w:r>
    </w:p>
    <w:p w:rsidR="00D70BF2" w:rsidRPr="00350E36" w:rsidRDefault="00D70BF2" w:rsidP="00104910">
      <w:pPr>
        <w:pStyle w:val="Odstavecseseznamem"/>
        <w:autoSpaceDE w:val="0"/>
        <w:autoSpaceDN w:val="0"/>
        <w:adjustRightInd w:val="0"/>
        <w:spacing w:before="480"/>
        <w:ind w:left="720" w:hanging="720"/>
        <w:rPr>
          <w:rFonts w:ascii="Arial" w:hAnsi="Arial" w:cs="Arial"/>
          <w:b/>
          <w:sz w:val="22"/>
          <w:szCs w:val="22"/>
        </w:rPr>
      </w:pPr>
      <w:r w:rsidRPr="00350E36">
        <w:rPr>
          <w:rFonts w:ascii="Arial" w:hAnsi="Arial" w:cs="Arial"/>
          <w:b/>
          <w:sz w:val="22"/>
          <w:szCs w:val="22"/>
        </w:rPr>
        <w:t>VŠEOBECNÉ POŽADAVKY NA ZPRACOVÁNÍ PD:</w:t>
      </w:r>
    </w:p>
    <w:p w:rsidR="00D70BF2" w:rsidRPr="00350E36" w:rsidRDefault="00D70BF2" w:rsidP="003C507F">
      <w:pPr>
        <w:pStyle w:val="Odstavecseseznamem"/>
        <w:autoSpaceDE w:val="0"/>
        <w:autoSpaceDN w:val="0"/>
        <w:adjustRightInd w:val="0"/>
        <w:spacing w:before="120" w:after="60"/>
        <w:ind w:left="0"/>
        <w:jc w:val="both"/>
        <w:rPr>
          <w:rFonts w:ascii="Arial" w:hAnsi="Arial" w:cs="Arial"/>
          <w:sz w:val="22"/>
          <w:szCs w:val="22"/>
        </w:rPr>
      </w:pPr>
      <w:r w:rsidRPr="00350E36">
        <w:rPr>
          <w:rFonts w:ascii="Arial" w:hAnsi="Arial" w:cs="Arial"/>
          <w:sz w:val="22"/>
          <w:szCs w:val="22"/>
        </w:rPr>
        <w:t>Vodní dílo bude navrženo dle platných norem.</w:t>
      </w:r>
    </w:p>
    <w:p w:rsidR="00D70BF2" w:rsidRPr="00350E36" w:rsidRDefault="00D70BF2" w:rsidP="003C507F">
      <w:pPr>
        <w:pStyle w:val="Odstavecseseznamem"/>
        <w:autoSpaceDE w:val="0"/>
        <w:autoSpaceDN w:val="0"/>
        <w:adjustRightInd w:val="0"/>
        <w:spacing w:after="60"/>
        <w:ind w:left="0"/>
        <w:jc w:val="both"/>
        <w:rPr>
          <w:rFonts w:ascii="Arial" w:hAnsi="Arial" w:cs="Arial"/>
          <w:sz w:val="22"/>
          <w:szCs w:val="22"/>
        </w:rPr>
      </w:pPr>
      <w:r w:rsidRPr="00350E36">
        <w:rPr>
          <w:rFonts w:ascii="Arial" w:hAnsi="Arial" w:cs="Arial"/>
          <w:sz w:val="22"/>
          <w:szCs w:val="22"/>
        </w:rPr>
        <w:t>Řešení bude posouzeno zejména z následujících hledisek:</w:t>
      </w:r>
    </w:p>
    <w:p w:rsidR="00D70BF2" w:rsidRPr="00350E36" w:rsidRDefault="00D70BF2" w:rsidP="003C507F">
      <w:pPr>
        <w:pStyle w:val="Odstavecseseznamem"/>
        <w:numPr>
          <w:ilvl w:val="0"/>
          <w:numId w:val="24"/>
        </w:numPr>
        <w:autoSpaceDE w:val="0"/>
        <w:autoSpaceDN w:val="0"/>
        <w:adjustRightInd w:val="0"/>
        <w:spacing w:after="60"/>
        <w:ind w:left="0" w:firstLine="0"/>
        <w:jc w:val="both"/>
        <w:rPr>
          <w:rFonts w:ascii="Arial" w:hAnsi="Arial" w:cs="Arial"/>
          <w:sz w:val="22"/>
          <w:szCs w:val="22"/>
        </w:rPr>
      </w:pPr>
      <w:r w:rsidRPr="00350E36">
        <w:rPr>
          <w:rFonts w:ascii="Arial" w:hAnsi="Arial" w:cs="Arial"/>
          <w:sz w:val="22"/>
          <w:szCs w:val="22"/>
        </w:rPr>
        <w:t>Bezpečnost vodního díla za všech předvídatelných okolností, zejména se</w:t>
      </w:r>
      <w:r w:rsidR="008850B2">
        <w:rPr>
          <w:rFonts w:ascii="Arial" w:hAnsi="Arial" w:cs="Arial"/>
          <w:sz w:val="22"/>
          <w:szCs w:val="22"/>
        </w:rPr>
        <w:t> </w:t>
      </w:r>
      <w:r w:rsidRPr="00350E36">
        <w:rPr>
          <w:rFonts w:ascii="Arial" w:hAnsi="Arial" w:cs="Arial"/>
          <w:sz w:val="22"/>
          <w:szCs w:val="22"/>
        </w:rPr>
        <w:t>zaměřením n</w:t>
      </w:r>
      <w:r w:rsidR="00643B2A">
        <w:rPr>
          <w:rFonts w:ascii="Arial" w:hAnsi="Arial" w:cs="Arial"/>
          <w:sz w:val="22"/>
          <w:szCs w:val="22"/>
        </w:rPr>
        <w:t>a</w:t>
      </w:r>
      <w:r w:rsidRPr="00350E36">
        <w:rPr>
          <w:rFonts w:ascii="Arial" w:hAnsi="Arial" w:cs="Arial"/>
          <w:sz w:val="22"/>
          <w:szCs w:val="22"/>
        </w:rPr>
        <w:t xml:space="preserve"> bezpečnost hráze proti přelití</w:t>
      </w:r>
    </w:p>
    <w:p w:rsidR="00D70BF2" w:rsidRPr="00350E36" w:rsidRDefault="00D70BF2" w:rsidP="003C507F">
      <w:pPr>
        <w:pStyle w:val="Odstavecseseznamem"/>
        <w:numPr>
          <w:ilvl w:val="0"/>
          <w:numId w:val="24"/>
        </w:numPr>
        <w:autoSpaceDE w:val="0"/>
        <w:autoSpaceDN w:val="0"/>
        <w:adjustRightInd w:val="0"/>
        <w:spacing w:after="60"/>
        <w:ind w:left="0" w:firstLine="0"/>
        <w:jc w:val="both"/>
        <w:rPr>
          <w:rFonts w:ascii="Arial" w:hAnsi="Arial" w:cs="Arial"/>
          <w:sz w:val="22"/>
          <w:szCs w:val="22"/>
        </w:rPr>
      </w:pPr>
      <w:r w:rsidRPr="00350E36">
        <w:rPr>
          <w:rFonts w:ascii="Arial" w:hAnsi="Arial" w:cs="Arial"/>
          <w:sz w:val="22"/>
          <w:szCs w:val="22"/>
        </w:rPr>
        <w:lastRenderedPageBreak/>
        <w:t>Účinnosti stavby z hlediska ochrany před povodněmi</w:t>
      </w:r>
    </w:p>
    <w:p w:rsidR="00D70BF2" w:rsidRPr="00350E36" w:rsidRDefault="00D70BF2" w:rsidP="003C507F">
      <w:pPr>
        <w:pStyle w:val="Odstavecseseznamem"/>
        <w:numPr>
          <w:ilvl w:val="0"/>
          <w:numId w:val="24"/>
        </w:numPr>
        <w:autoSpaceDE w:val="0"/>
        <w:autoSpaceDN w:val="0"/>
        <w:adjustRightInd w:val="0"/>
        <w:spacing w:after="60"/>
        <w:ind w:left="0" w:firstLine="0"/>
        <w:jc w:val="both"/>
        <w:rPr>
          <w:rFonts w:ascii="Arial" w:hAnsi="Arial" w:cs="Arial"/>
          <w:sz w:val="22"/>
          <w:szCs w:val="22"/>
        </w:rPr>
      </w:pPr>
      <w:r w:rsidRPr="00350E36">
        <w:rPr>
          <w:rFonts w:ascii="Arial" w:hAnsi="Arial" w:cs="Arial"/>
          <w:sz w:val="22"/>
          <w:szCs w:val="22"/>
        </w:rPr>
        <w:t>Nákladů na zřízení a provoz</w:t>
      </w:r>
    </w:p>
    <w:p w:rsidR="00D70BF2" w:rsidRPr="00350E36" w:rsidRDefault="00D70BF2" w:rsidP="003C507F">
      <w:pPr>
        <w:pStyle w:val="Odstavecseseznamem"/>
        <w:numPr>
          <w:ilvl w:val="0"/>
          <w:numId w:val="24"/>
        </w:numPr>
        <w:autoSpaceDE w:val="0"/>
        <w:autoSpaceDN w:val="0"/>
        <w:adjustRightInd w:val="0"/>
        <w:spacing w:after="60"/>
        <w:ind w:left="0" w:firstLine="0"/>
        <w:jc w:val="both"/>
        <w:rPr>
          <w:rFonts w:ascii="Arial" w:hAnsi="Arial" w:cs="Arial"/>
          <w:sz w:val="22"/>
          <w:szCs w:val="22"/>
        </w:rPr>
      </w:pPr>
      <w:r w:rsidRPr="00350E36">
        <w:rPr>
          <w:rFonts w:ascii="Arial" w:hAnsi="Arial" w:cs="Arial"/>
          <w:sz w:val="22"/>
          <w:szCs w:val="22"/>
        </w:rPr>
        <w:t>Vzájemné posouzení nákladů na zřízení a provoz suché nádrže v porovnání s přínosem k protipovodňové ochraně území pod nádrží</w:t>
      </w:r>
    </w:p>
    <w:p w:rsidR="00D70BF2" w:rsidRPr="008B6C05" w:rsidRDefault="00D70BF2" w:rsidP="003C507F">
      <w:pPr>
        <w:pStyle w:val="Odstavecseseznamem"/>
        <w:numPr>
          <w:ilvl w:val="0"/>
          <w:numId w:val="24"/>
        </w:numPr>
        <w:autoSpaceDE w:val="0"/>
        <w:autoSpaceDN w:val="0"/>
        <w:adjustRightInd w:val="0"/>
        <w:spacing w:before="2280"/>
        <w:ind w:left="0" w:firstLine="0"/>
        <w:jc w:val="both"/>
        <w:rPr>
          <w:rFonts w:ascii="Arial" w:hAnsi="Arial" w:cs="Arial"/>
          <w:sz w:val="22"/>
          <w:szCs w:val="22"/>
        </w:rPr>
      </w:pPr>
      <w:r w:rsidRPr="008B6C05">
        <w:rPr>
          <w:rFonts w:ascii="Arial" w:hAnsi="Arial" w:cs="Arial"/>
          <w:sz w:val="22"/>
          <w:szCs w:val="22"/>
        </w:rPr>
        <w:t>Vlivu na životní prostředí</w:t>
      </w:r>
    </w:p>
    <w:p w:rsidR="00D70BF2" w:rsidRPr="008B6C05" w:rsidRDefault="00D70BF2" w:rsidP="008B6C05">
      <w:pPr>
        <w:pStyle w:val="Odstavecseseznamem"/>
        <w:numPr>
          <w:ilvl w:val="0"/>
          <w:numId w:val="24"/>
        </w:numPr>
        <w:autoSpaceDE w:val="0"/>
        <w:autoSpaceDN w:val="0"/>
        <w:adjustRightInd w:val="0"/>
        <w:ind w:left="0" w:firstLine="0"/>
        <w:jc w:val="both"/>
        <w:rPr>
          <w:rFonts w:ascii="Arial" w:hAnsi="Arial" w:cs="Arial"/>
          <w:sz w:val="22"/>
          <w:szCs w:val="22"/>
        </w:rPr>
      </w:pPr>
      <w:r w:rsidRPr="008B6C05">
        <w:rPr>
          <w:rFonts w:ascii="Arial" w:hAnsi="Arial" w:cs="Arial"/>
          <w:sz w:val="22"/>
          <w:szCs w:val="22"/>
        </w:rPr>
        <w:t>Vlivu na zemědělskou a lesní půdu a jejich užívání včetně ekonomických dopadů</w:t>
      </w:r>
    </w:p>
    <w:p w:rsidR="00D70BF2" w:rsidRPr="008B6C05" w:rsidRDefault="00D70BF2" w:rsidP="008B6C05">
      <w:pPr>
        <w:pStyle w:val="Odstavecseseznamem"/>
        <w:numPr>
          <w:ilvl w:val="0"/>
          <w:numId w:val="24"/>
        </w:numPr>
        <w:autoSpaceDE w:val="0"/>
        <w:autoSpaceDN w:val="0"/>
        <w:adjustRightInd w:val="0"/>
        <w:ind w:left="0" w:firstLine="0"/>
        <w:jc w:val="both"/>
        <w:rPr>
          <w:rFonts w:ascii="Arial" w:hAnsi="Arial" w:cs="Arial"/>
          <w:sz w:val="22"/>
          <w:szCs w:val="22"/>
        </w:rPr>
      </w:pPr>
      <w:r w:rsidRPr="008B6C05">
        <w:rPr>
          <w:rFonts w:ascii="Arial" w:hAnsi="Arial" w:cs="Arial"/>
          <w:sz w:val="22"/>
          <w:szCs w:val="22"/>
        </w:rPr>
        <w:t>Ochrany kulturních hodnot krajiny</w:t>
      </w:r>
    </w:p>
    <w:p w:rsidR="00D70BF2" w:rsidRPr="008B6C05" w:rsidRDefault="00D70BF2" w:rsidP="008B6C05">
      <w:pPr>
        <w:pStyle w:val="Odstavecseseznamem"/>
        <w:numPr>
          <w:ilvl w:val="0"/>
          <w:numId w:val="24"/>
        </w:numPr>
        <w:autoSpaceDE w:val="0"/>
        <w:autoSpaceDN w:val="0"/>
        <w:adjustRightInd w:val="0"/>
        <w:ind w:left="0" w:firstLine="0"/>
        <w:jc w:val="both"/>
        <w:rPr>
          <w:rFonts w:ascii="Arial" w:hAnsi="Arial" w:cs="Arial"/>
          <w:sz w:val="22"/>
          <w:szCs w:val="22"/>
        </w:rPr>
      </w:pPr>
      <w:r w:rsidRPr="008B6C05">
        <w:rPr>
          <w:rFonts w:ascii="Arial" w:hAnsi="Arial" w:cs="Arial"/>
          <w:sz w:val="22"/>
          <w:szCs w:val="22"/>
        </w:rPr>
        <w:t>Začlenění vodního díla do soustavy vodních děl nad profilem suché nádrže a</w:t>
      </w:r>
      <w:r w:rsidR="008850B2">
        <w:rPr>
          <w:rFonts w:ascii="Arial" w:hAnsi="Arial" w:cs="Arial"/>
          <w:sz w:val="22"/>
          <w:szCs w:val="22"/>
        </w:rPr>
        <w:t> </w:t>
      </w:r>
      <w:r w:rsidRPr="008B6C05">
        <w:rPr>
          <w:rFonts w:ascii="Arial" w:hAnsi="Arial" w:cs="Arial"/>
          <w:sz w:val="22"/>
          <w:szCs w:val="22"/>
        </w:rPr>
        <w:t xml:space="preserve">pod ním </w:t>
      </w:r>
      <w:r w:rsidRPr="008B6C05">
        <w:rPr>
          <w:rFonts w:ascii="Arial" w:hAnsi="Arial" w:cs="Arial"/>
          <w:sz w:val="22"/>
          <w:szCs w:val="22"/>
        </w:rPr>
        <w:tab/>
        <w:t>s ohledem na potenciální nebezpečí zvláštní povodně</w:t>
      </w:r>
    </w:p>
    <w:p w:rsidR="00D70BF2" w:rsidRPr="008B6C05" w:rsidRDefault="00D70BF2" w:rsidP="009C47CE">
      <w:pPr>
        <w:pStyle w:val="Odstavecseseznamem"/>
        <w:autoSpaceDE w:val="0"/>
        <w:autoSpaceDN w:val="0"/>
        <w:adjustRightInd w:val="0"/>
        <w:spacing w:before="120"/>
        <w:ind w:left="0"/>
        <w:jc w:val="both"/>
        <w:rPr>
          <w:rFonts w:ascii="Arial" w:hAnsi="Arial" w:cs="Arial"/>
          <w:b/>
          <w:sz w:val="22"/>
          <w:szCs w:val="22"/>
        </w:rPr>
      </w:pPr>
      <w:r w:rsidRPr="008B6C05">
        <w:rPr>
          <w:rFonts w:ascii="Arial" w:hAnsi="Arial" w:cs="Arial"/>
          <w:b/>
          <w:sz w:val="22"/>
          <w:szCs w:val="22"/>
        </w:rPr>
        <w:t>Vodohospodářské řešení suché nádrže bude provedeno dle ČSN 75 2405</w:t>
      </w:r>
    </w:p>
    <w:p w:rsidR="00D70BF2" w:rsidRPr="008B6C05" w:rsidRDefault="00D70BF2" w:rsidP="008B6C05">
      <w:pPr>
        <w:pStyle w:val="Odstavecseseznamem"/>
        <w:autoSpaceDE w:val="0"/>
        <w:autoSpaceDN w:val="0"/>
        <w:adjustRightInd w:val="0"/>
        <w:ind w:left="0"/>
        <w:jc w:val="both"/>
        <w:rPr>
          <w:rFonts w:ascii="Arial" w:hAnsi="Arial" w:cs="Arial"/>
          <w:b/>
          <w:sz w:val="22"/>
          <w:szCs w:val="22"/>
        </w:rPr>
      </w:pPr>
      <w:r w:rsidRPr="008B6C05">
        <w:rPr>
          <w:rFonts w:ascii="Arial" w:hAnsi="Arial" w:cs="Arial"/>
          <w:sz w:val="22"/>
          <w:szCs w:val="22"/>
        </w:rPr>
        <w:t xml:space="preserve"> –</w:t>
      </w:r>
      <w:r w:rsidRPr="008B6C05">
        <w:rPr>
          <w:rFonts w:ascii="Arial" w:hAnsi="Arial" w:cs="Arial"/>
          <w:b/>
          <w:sz w:val="22"/>
          <w:szCs w:val="22"/>
        </w:rPr>
        <w:t xml:space="preserve"> </w:t>
      </w:r>
      <w:r w:rsidRPr="008B6C05">
        <w:rPr>
          <w:rFonts w:ascii="Arial" w:hAnsi="Arial" w:cs="Arial"/>
          <w:sz w:val="22"/>
          <w:szCs w:val="22"/>
        </w:rPr>
        <w:t>Vodohospodářské řešení vodních nádrží.</w:t>
      </w:r>
    </w:p>
    <w:p w:rsidR="00D70BF2" w:rsidRPr="008B6C05" w:rsidRDefault="00D70BF2" w:rsidP="009C47CE">
      <w:pPr>
        <w:pStyle w:val="Odstavecseseznamem"/>
        <w:autoSpaceDE w:val="0"/>
        <w:autoSpaceDN w:val="0"/>
        <w:adjustRightInd w:val="0"/>
        <w:spacing w:before="120"/>
        <w:ind w:left="0"/>
        <w:jc w:val="both"/>
        <w:rPr>
          <w:rFonts w:ascii="Arial" w:hAnsi="Arial" w:cs="Arial"/>
          <w:b/>
          <w:sz w:val="22"/>
          <w:szCs w:val="22"/>
        </w:rPr>
      </w:pPr>
      <w:r w:rsidRPr="008B6C05">
        <w:rPr>
          <w:rFonts w:ascii="Arial" w:hAnsi="Arial" w:cs="Arial"/>
          <w:b/>
          <w:sz w:val="22"/>
          <w:szCs w:val="22"/>
        </w:rPr>
        <w:t>Návrh bezpečnostního zařízení a posouzení bezpečnosti hráze při povodních bude proveden podle TNV 75 2935</w:t>
      </w:r>
    </w:p>
    <w:p w:rsidR="00D70BF2" w:rsidRPr="008B6C05" w:rsidRDefault="00D70BF2" w:rsidP="008B6C05">
      <w:pPr>
        <w:pStyle w:val="Odstavecseseznamem"/>
        <w:autoSpaceDE w:val="0"/>
        <w:autoSpaceDN w:val="0"/>
        <w:adjustRightInd w:val="0"/>
        <w:ind w:left="0"/>
        <w:jc w:val="both"/>
        <w:rPr>
          <w:rFonts w:ascii="Arial" w:hAnsi="Arial" w:cs="Arial"/>
          <w:b/>
          <w:sz w:val="22"/>
          <w:szCs w:val="22"/>
        </w:rPr>
      </w:pPr>
      <w:r w:rsidRPr="008B6C05">
        <w:rPr>
          <w:rFonts w:ascii="Arial" w:hAnsi="Arial" w:cs="Arial"/>
          <w:sz w:val="22"/>
          <w:szCs w:val="22"/>
        </w:rPr>
        <w:t>– Posuzování bezpečnosti vodních děl při povodni.</w:t>
      </w:r>
      <w:r w:rsidRPr="008B6C05">
        <w:rPr>
          <w:rFonts w:ascii="Arial" w:hAnsi="Arial" w:cs="Arial"/>
          <w:b/>
          <w:sz w:val="22"/>
          <w:szCs w:val="22"/>
        </w:rPr>
        <w:t xml:space="preserve"> </w:t>
      </w:r>
    </w:p>
    <w:p w:rsidR="00D70BF2" w:rsidRPr="008B6C05" w:rsidRDefault="00D70BF2" w:rsidP="009C47CE">
      <w:pPr>
        <w:pStyle w:val="Odstavecseseznamem"/>
        <w:autoSpaceDE w:val="0"/>
        <w:autoSpaceDN w:val="0"/>
        <w:adjustRightInd w:val="0"/>
        <w:spacing w:before="120"/>
        <w:ind w:left="0"/>
        <w:jc w:val="both"/>
        <w:rPr>
          <w:rFonts w:ascii="Arial" w:hAnsi="Arial" w:cs="Arial"/>
          <w:b/>
          <w:sz w:val="22"/>
          <w:szCs w:val="22"/>
        </w:rPr>
      </w:pPr>
      <w:r w:rsidRPr="008B6C05">
        <w:rPr>
          <w:rFonts w:ascii="Arial" w:hAnsi="Arial" w:cs="Arial"/>
          <w:b/>
          <w:sz w:val="22"/>
          <w:szCs w:val="22"/>
        </w:rPr>
        <w:t>Návrh technického řešení zemní hráze bude proveden dle ČSN 75 2310</w:t>
      </w:r>
    </w:p>
    <w:p w:rsidR="00D70BF2" w:rsidRPr="008B6C05" w:rsidRDefault="00D70BF2" w:rsidP="008B6C05">
      <w:pPr>
        <w:pStyle w:val="Odstavecseseznamem"/>
        <w:autoSpaceDE w:val="0"/>
        <w:autoSpaceDN w:val="0"/>
        <w:adjustRightInd w:val="0"/>
        <w:ind w:left="0"/>
        <w:jc w:val="both"/>
        <w:rPr>
          <w:rFonts w:ascii="Arial" w:hAnsi="Arial" w:cs="Arial"/>
          <w:sz w:val="22"/>
          <w:szCs w:val="22"/>
        </w:rPr>
      </w:pPr>
      <w:r w:rsidRPr="008B6C05">
        <w:rPr>
          <w:rFonts w:ascii="Arial" w:hAnsi="Arial" w:cs="Arial"/>
          <w:b/>
          <w:sz w:val="22"/>
          <w:szCs w:val="22"/>
        </w:rPr>
        <w:t xml:space="preserve"> </w:t>
      </w:r>
      <w:r w:rsidRPr="008B6C05">
        <w:rPr>
          <w:rFonts w:ascii="Arial" w:hAnsi="Arial" w:cs="Arial"/>
          <w:sz w:val="22"/>
          <w:szCs w:val="22"/>
        </w:rPr>
        <w:t>– Sypané hráze.</w:t>
      </w:r>
    </w:p>
    <w:p w:rsidR="00D70BF2" w:rsidRPr="008B6C05" w:rsidRDefault="00D70BF2" w:rsidP="009C47CE">
      <w:pPr>
        <w:widowControl w:val="0"/>
        <w:spacing w:before="120" w:after="0"/>
        <w:rPr>
          <w:rFonts w:cs="Arial"/>
          <w:b/>
          <w:sz w:val="22"/>
          <w:szCs w:val="22"/>
        </w:rPr>
      </w:pPr>
      <w:r w:rsidRPr="008B6C05">
        <w:rPr>
          <w:rFonts w:cs="Arial"/>
          <w:b/>
          <w:sz w:val="22"/>
          <w:szCs w:val="22"/>
        </w:rPr>
        <w:t>VÝROBNÍ VÝBORY (dále jen VV) V PRŮBĚHU PROJEKČNÍCH PRACÍ:</w:t>
      </w:r>
    </w:p>
    <w:p w:rsidR="00D70BF2" w:rsidRPr="008B6C05" w:rsidRDefault="00D70BF2" w:rsidP="008B6C05">
      <w:pPr>
        <w:widowControl w:val="0"/>
        <w:spacing w:after="0"/>
        <w:rPr>
          <w:rFonts w:cs="Arial"/>
          <w:sz w:val="22"/>
          <w:szCs w:val="22"/>
        </w:rPr>
      </w:pPr>
      <w:r w:rsidRPr="008B6C05">
        <w:rPr>
          <w:rFonts w:cs="Arial"/>
          <w:sz w:val="22"/>
          <w:szCs w:val="22"/>
        </w:rPr>
        <w:t>Zhotovitel bude v průběhu plnění díla organizovat VV.</w:t>
      </w:r>
    </w:p>
    <w:p w:rsidR="00D70BF2" w:rsidRPr="008B6C05" w:rsidRDefault="00D70BF2" w:rsidP="008B6C05">
      <w:pPr>
        <w:autoSpaceDE w:val="0"/>
        <w:autoSpaceDN w:val="0"/>
        <w:adjustRightInd w:val="0"/>
        <w:spacing w:after="0"/>
        <w:rPr>
          <w:rFonts w:cs="Arial"/>
          <w:sz w:val="22"/>
          <w:szCs w:val="22"/>
        </w:rPr>
      </w:pPr>
      <w:r w:rsidRPr="008B6C05">
        <w:rPr>
          <w:rFonts w:cs="Arial"/>
          <w:sz w:val="22"/>
          <w:szCs w:val="22"/>
        </w:rPr>
        <w:t>Ze všech výrobních výborů bude zhotovovat písemný zápis, který bude odsouhlasen účastníky VV.</w:t>
      </w:r>
    </w:p>
    <w:p w:rsidR="00D70BF2" w:rsidRPr="008B6C05" w:rsidRDefault="00D70BF2" w:rsidP="008B6C05">
      <w:pPr>
        <w:spacing w:after="0"/>
        <w:rPr>
          <w:rFonts w:cs="Arial"/>
          <w:sz w:val="22"/>
          <w:szCs w:val="22"/>
        </w:rPr>
      </w:pPr>
      <w:r w:rsidRPr="008B6C05">
        <w:rPr>
          <w:rFonts w:cs="Arial"/>
          <w:sz w:val="22"/>
          <w:szCs w:val="22"/>
        </w:rPr>
        <w:t>VV budou svolávány pravidelně 1x za 2 měsíce – dle harmonogramu VV.</w:t>
      </w:r>
    </w:p>
    <w:p w:rsidR="00D70BF2" w:rsidRPr="008B6C05" w:rsidRDefault="00D70BF2" w:rsidP="008B6C05">
      <w:pPr>
        <w:autoSpaceDE w:val="0"/>
        <w:autoSpaceDN w:val="0"/>
        <w:adjustRightInd w:val="0"/>
        <w:spacing w:after="0"/>
        <w:rPr>
          <w:rFonts w:cs="Arial"/>
          <w:sz w:val="22"/>
          <w:szCs w:val="22"/>
        </w:rPr>
      </w:pPr>
      <w:r w:rsidRPr="008B6C05">
        <w:rPr>
          <w:rFonts w:cs="Arial"/>
          <w:sz w:val="22"/>
          <w:szCs w:val="22"/>
        </w:rPr>
        <w:t>Vstupní výrobní výbor bude svolán nejpozději do 30 dnů po uzavření smlouvy o dílo, na tomto výrobním výboru předloží zhotovitel návrh komplexního harmonogramu realizace předmětu díla, představí kompletní řešitelský tým.</w:t>
      </w:r>
    </w:p>
    <w:p w:rsidR="00D70BF2" w:rsidRPr="008B6C05" w:rsidRDefault="00D70BF2" w:rsidP="008B6C05">
      <w:pPr>
        <w:widowControl w:val="0"/>
        <w:spacing w:after="0"/>
        <w:rPr>
          <w:rFonts w:cs="Arial"/>
          <w:sz w:val="22"/>
          <w:szCs w:val="22"/>
        </w:rPr>
      </w:pPr>
      <w:r w:rsidRPr="008B6C05">
        <w:rPr>
          <w:rFonts w:cs="Arial"/>
          <w:sz w:val="22"/>
          <w:szCs w:val="22"/>
        </w:rPr>
        <w:t xml:space="preserve">Na VV budou výsledky prezentovány elektronicky, doplňující podklady budou předkládány v tištěné podobě. </w:t>
      </w:r>
    </w:p>
    <w:p w:rsidR="00D70BF2" w:rsidRPr="008B6C05" w:rsidRDefault="00D70BF2" w:rsidP="008B6C05">
      <w:pPr>
        <w:widowControl w:val="0"/>
        <w:spacing w:after="0"/>
        <w:rPr>
          <w:rFonts w:cs="Arial"/>
          <w:sz w:val="22"/>
          <w:szCs w:val="22"/>
        </w:rPr>
      </w:pPr>
      <w:r w:rsidRPr="008B6C05">
        <w:rPr>
          <w:rFonts w:cs="Arial"/>
          <w:sz w:val="22"/>
          <w:szCs w:val="22"/>
        </w:rPr>
        <w:t>V případě požadavku objednatele je zhotovitel povinen zorganizovat další VV.</w:t>
      </w:r>
      <w:r w:rsidR="008850B2">
        <w:rPr>
          <w:rFonts w:cs="Arial"/>
          <w:sz w:val="22"/>
          <w:szCs w:val="22"/>
        </w:rPr>
        <w:t> </w:t>
      </w:r>
      <w:r w:rsidRPr="008B6C05">
        <w:rPr>
          <w:rFonts w:cs="Arial"/>
          <w:sz w:val="22"/>
          <w:szCs w:val="22"/>
        </w:rPr>
        <w:t>Takovýto VV zhotovitel zorganizuje nejpozději do 7 kalendářních dnů od výzvy MPR.</w:t>
      </w:r>
    </w:p>
    <w:p w:rsidR="00D70BF2" w:rsidRPr="008B6C05" w:rsidRDefault="00D70BF2" w:rsidP="008B6C05">
      <w:pPr>
        <w:widowControl w:val="0"/>
        <w:spacing w:after="0"/>
        <w:rPr>
          <w:rFonts w:cs="Arial"/>
          <w:sz w:val="22"/>
          <w:szCs w:val="22"/>
        </w:rPr>
      </w:pPr>
      <w:r w:rsidRPr="008B6C05">
        <w:rPr>
          <w:rFonts w:cs="Arial"/>
          <w:sz w:val="22"/>
          <w:szCs w:val="22"/>
        </w:rPr>
        <w:t>Zhotovitel nejpozději 10 kalendářních dnů před jednáním posledního (závěrečného) VV každého stupně PD předloží MPR:</w:t>
      </w:r>
    </w:p>
    <w:p w:rsidR="00D70BF2" w:rsidRPr="008B6C05" w:rsidRDefault="00D70BF2" w:rsidP="008B6C05">
      <w:pPr>
        <w:widowControl w:val="0"/>
        <w:spacing w:after="0"/>
        <w:rPr>
          <w:rFonts w:cs="Arial"/>
          <w:sz w:val="22"/>
          <w:szCs w:val="22"/>
        </w:rPr>
      </w:pPr>
      <w:r w:rsidRPr="008B6C05">
        <w:rPr>
          <w:rFonts w:cs="Arial"/>
          <w:sz w:val="22"/>
          <w:szCs w:val="22"/>
        </w:rPr>
        <w:t xml:space="preserve">▪ 2x </w:t>
      </w:r>
      <w:proofErr w:type="spellStart"/>
      <w:r w:rsidRPr="008B6C05">
        <w:rPr>
          <w:rFonts w:cs="Arial"/>
          <w:sz w:val="22"/>
          <w:szCs w:val="22"/>
        </w:rPr>
        <w:t>paré</w:t>
      </w:r>
      <w:proofErr w:type="spellEnd"/>
      <w:r w:rsidRPr="008B6C05">
        <w:rPr>
          <w:rFonts w:cs="Arial"/>
          <w:sz w:val="22"/>
          <w:szCs w:val="22"/>
        </w:rPr>
        <w:t xml:space="preserve"> – kompletní projektové řešení stavby (pracovní </w:t>
      </w:r>
      <w:proofErr w:type="spellStart"/>
      <w:r w:rsidRPr="008B6C05">
        <w:rPr>
          <w:rFonts w:cs="Arial"/>
          <w:sz w:val="22"/>
          <w:szCs w:val="22"/>
        </w:rPr>
        <w:t>paré</w:t>
      </w:r>
      <w:proofErr w:type="spellEnd"/>
      <w:r w:rsidRPr="008B6C05">
        <w:rPr>
          <w:rFonts w:cs="Arial"/>
          <w:sz w:val="22"/>
          <w:szCs w:val="22"/>
        </w:rPr>
        <w:t xml:space="preserve">) včetně požadované dokladové části </w:t>
      </w:r>
      <w:r w:rsidRPr="008B6C05">
        <w:rPr>
          <w:rFonts w:cs="Arial"/>
          <w:color w:val="000000"/>
          <w:sz w:val="22"/>
          <w:szCs w:val="22"/>
        </w:rPr>
        <w:t xml:space="preserve">obsahující stanoviska požadovaných subjektů a vyjádření vlastníků pozemků dotčených stavbou k příslušnému stupni PD, </w:t>
      </w:r>
      <w:r w:rsidRPr="008B6C05">
        <w:rPr>
          <w:rFonts w:cs="Arial"/>
          <w:sz w:val="22"/>
          <w:szCs w:val="22"/>
        </w:rPr>
        <w:t>včetně přehledu pozemků dotčených dočasným nebo trvalým záborem a ceny za prodej či pronájem a soupisu prací.</w:t>
      </w:r>
    </w:p>
    <w:p w:rsidR="00D70BF2" w:rsidRPr="003962C3" w:rsidRDefault="00D70BF2" w:rsidP="008B6C05">
      <w:pPr>
        <w:widowControl w:val="0"/>
        <w:spacing w:after="0"/>
        <w:rPr>
          <w:rFonts w:cs="Arial"/>
          <w:sz w:val="22"/>
          <w:szCs w:val="22"/>
        </w:rPr>
      </w:pPr>
      <w:r w:rsidRPr="003962C3">
        <w:rPr>
          <w:rFonts w:cs="Arial"/>
          <w:sz w:val="22"/>
          <w:szCs w:val="22"/>
        </w:rPr>
        <w:t xml:space="preserve">▪ 1x elektronickou verzi </w:t>
      </w:r>
      <w:r w:rsidRPr="006112F9">
        <w:rPr>
          <w:rFonts w:cs="Arial"/>
          <w:sz w:val="22"/>
          <w:szCs w:val="22"/>
        </w:rPr>
        <w:t>na elektronickém nosiči dat</w:t>
      </w:r>
      <w:r w:rsidRPr="003962C3">
        <w:rPr>
          <w:rFonts w:cs="Arial"/>
          <w:sz w:val="22"/>
          <w:szCs w:val="22"/>
        </w:rPr>
        <w:t xml:space="preserve"> projektového řešení stavby, a</w:t>
      </w:r>
      <w:r w:rsidR="008850B2">
        <w:rPr>
          <w:rFonts w:cs="Arial"/>
          <w:sz w:val="22"/>
          <w:szCs w:val="22"/>
        </w:rPr>
        <w:t> </w:t>
      </w:r>
      <w:r w:rsidRPr="003962C3">
        <w:rPr>
          <w:rFonts w:cs="Arial"/>
          <w:sz w:val="22"/>
          <w:szCs w:val="22"/>
        </w:rPr>
        <w:t>to</w:t>
      </w:r>
      <w:r w:rsidR="008850B2">
        <w:rPr>
          <w:rFonts w:cs="Arial"/>
          <w:sz w:val="22"/>
          <w:szCs w:val="22"/>
        </w:rPr>
        <w:t> </w:t>
      </w:r>
      <w:r w:rsidRPr="003962C3">
        <w:rPr>
          <w:rFonts w:cs="Arial"/>
          <w:sz w:val="22"/>
          <w:szCs w:val="22"/>
        </w:rPr>
        <w:t>ve stejné struktuře a obsahovém členění odpovídající tištěné</w:t>
      </w:r>
      <w:r>
        <w:rPr>
          <w:rFonts w:cs="Arial"/>
          <w:sz w:val="22"/>
          <w:szCs w:val="22"/>
        </w:rPr>
        <w:t xml:space="preserve"> verzi.</w:t>
      </w:r>
    </w:p>
    <w:p w:rsidR="00D70BF2" w:rsidRDefault="00D70BF2" w:rsidP="008B6C05">
      <w:pPr>
        <w:widowControl w:val="0"/>
        <w:spacing w:after="0"/>
        <w:rPr>
          <w:rFonts w:cs="Arial"/>
          <w:sz w:val="22"/>
          <w:szCs w:val="22"/>
        </w:rPr>
      </w:pPr>
      <w:r w:rsidRPr="00734CBB">
        <w:rPr>
          <w:rFonts w:cs="Arial"/>
          <w:sz w:val="22"/>
          <w:szCs w:val="22"/>
        </w:rPr>
        <w:t xml:space="preserve">Cílem závěrečného VV je zkontrolovat úplnost dokladové části včetně stanovisek </w:t>
      </w:r>
      <w:r w:rsidRPr="00734CBB">
        <w:rPr>
          <w:rFonts w:cs="Arial"/>
          <w:sz w:val="22"/>
          <w:szCs w:val="22"/>
        </w:rPr>
        <w:lastRenderedPageBreak/>
        <w:t>majitelů dotčených pozemků, navrhnout majetkoprávní vypořádání pozemků, zkontrolovat úplnost výkresové a textové části PD, možné přístupy a příjezdy na</w:t>
      </w:r>
      <w:r w:rsidR="008850B2">
        <w:rPr>
          <w:rFonts w:cs="Arial"/>
          <w:sz w:val="22"/>
          <w:szCs w:val="22"/>
        </w:rPr>
        <w:t> </w:t>
      </w:r>
      <w:r w:rsidRPr="00734CBB">
        <w:rPr>
          <w:rFonts w:cs="Arial"/>
          <w:sz w:val="22"/>
          <w:szCs w:val="22"/>
        </w:rPr>
        <w:t>staveniště ad.</w:t>
      </w:r>
    </w:p>
    <w:p w:rsidR="00D70BF2" w:rsidRPr="00546549" w:rsidRDefault="00D70BF2" w:rsidP="008B6C05">
      <w:pPr>
        <w:widowControl w:val="0"/>
        <w:spacing w:after="0"/>
        <w:rPr>
          <w:rFonts w:cs="Arial"/>
          <w:sz w:val="22"/>
          <w:szCs w:val="22"/>
        </w:rPr>
      </w:pPr>
      <w:r>
        <w:rPr>
          <w:rFonts w:cs="Arial"/>
          <w:sz w:val="22"/>
          <w:szCs w:val="22"/>
        </w:rPr>
        <w:t xml:space="preserve">Po úspěšném uzavření posledního </w:t>
      </w:r>
      <w:r w:rsidRPr="00734CBB">
        <w:rPr>
          <w:rFonts w:cs="Arial"/>
          <w:sz w:val="22"/>
          <w:szCs w:val="22"/>
        </w:rPr>
        <w:t xml:space="preserve">(závěrečného) </w:t>
      </w:r>
      <w:r>
        <w:rPr>
          <w:rFonts w:cs="Arial"/>
          <w:sz w:val="22"/>
          <w:szCs w:val="22"/>
        </w:rPr>
        <w:t>VV ke každému stupni PD</w:t>
      </w:r>
      <w:r w:rsidR="008850B2">
        <w:rPr>
          <w:rFonts w:cs="Arial"/>
          <w:sz w:val="22"/>
          <w:szCs w:val="22"/>
        </w:rPr>
        <w:t>  </w:t>
      </w:r>
      <w:r>
        <w:rPr>
          <w:rFonts w:cs="Arial"/>
          <w:sz w:val="22"/>
          <w:szCs w:val="22"/>
        </w:rPr>
        <w:t xml:space="preserve">zhotovitel </w:t>
      </w:r>
      <w:r w:rsidRPr="00102266">
        <w:rPr>
          <w:rFonts w:cs="Arial"/>
          <w:sz w:val="22"/>
          <w:szCs w:val="22"/>
        </w:rPr>
        <w:t>zajistí kompletaci PD</w:t>
      </w:r>
      <w:r>
        <w:rPr>
          <w:rFonts w:cs="Arial"/>
          <w:sz w:val="22"/>
          <w:szCs w:val="22"/>
        </w:rPr>
        <w:t xml:space="preserve">. </w:t>
      </w:r>
      <w:r w:rsidRPr="00734CBB">
        <w:rPr>
          <w:rFonts w:cs="Arial"/>
          <w:sz w:val="22"/>
          <w:szCs w:val="22"/>
        </w:rPr>
        <w:t>Kompletní</w:t>
      </w:r>
      <w:r w:rsidRPr="00EC0DF2">
        <w:rPr>
          <w:rFonts w:cs="Arial"/>
          <w:color w:val="FF0000"/>
          <w:sz w:val="22"/>
          <w:szCs w:val="22"/>
        </w:rPr>
        <w:t xml:space="preserve"> </w:t>
      </w:r>
      <w:r>
        <w:rPr>
          <w:rFonts w:cs="Arial"/>
          <w:sz w:val="22"/>
          <w:szCs w:val="22"/>
        </w:rPr>
        <w:t>d</w:t>
      </w:r>
      <w:r w:rsidRPr="006112F9">
        <w:rPr>
          <w:rFonts w:cs="Arial"/>
          <w:sz w:val="22"/>
          <w:szCs w:val="22"/>
        </w:rPr>
        <w:t xml:space="preserve">okumentace </w:t>
      </w:r>
      <w:r w:rsidR="008850B2">
        <w:rPr>
          <w:rFonts w:cs="Arial"/>
          <w:sz w:val="22"/>
          <w:szCs w:val="22"/>
        </w:rPr>
        <w:t>včetně dokladové části</w:t>
      </w:r>
      <w:r>
        <w:rPr>
          <w:rFonts w:cs="Arial"/>
          <w:sz w:val="22"/>
          <w:szCs w:val="22"/>
        </w:rPr>
        <w:t xml:space="preserve"> oceněného soupisu prací </w:t>
      </w:r>
      <w:r w:rsidRPr="006112F9">
        <w:rPr>
          <w:rFonts w:cs="Arial"/>
          <w:sz w:val="22"/>
          <w:szCs w:val="22"/>
        </w:rPr>
        <w:t xml:space="preserve">bude předána MPR v počtu </w:t>
      </w:r>
      <w:r>
        <w:rPr>
          <w:rFonts w:cs="Arial"/>
          <w:sz w:val="22"/>
          <w:szCs w:val="22"/>
        </w:rPr>
        <w:t>3</w:t>
      </w:r>
      <w:r w:rsidRPr="006112F9">
        <w:rPr>
          <w:rFonts w:cs="Arial"/>
          <w:sz w:val="22"/>
          <w:szCs w:val="22"/>
        </w:rPr>
        <w:t xml:space="preserve">x </w:t>
      </w:r>
      <w:proofErr w:type="spellStart"/>
      <w:r w:rsidRPr="006112F9">
        <w:rPr>
          <w:rFonts w:cs="Arial"/>
          <w:sz w:val="22"/>
          <w:szCs w:val="22"/>
        </w:rPr>
        <w:t>paré</w:t>
      </w:r>
      <w:proofErr w:type="spellEnd"/>
      <w:r w:rsidRPr="006112F9">
        <w:rPr>
          <w:rFonts w:cs="Arial"/>
          <w:sz w:val="22"/>
          <w:szCs w:val="22"/>
        </w:rPr>
        <w:t xml:space="preserve"> tištěné </w:t>
      </w:r>
      <w:r w:rsidR="008850B2">
        <w:rPr>
          <w:rFonts w:cs="Arial"/>
          <w:sz w:val="22"/>
          <w:szCs w:val="22"/>
        </w:rPr>
        <w:br/>
      </w:r>
      <w:r w:rsidRPr="006112F9">
        <w:rPr>
          <w:rFonts w:cs="Arial"/>
          <w:sz w:val="22"/>
          <w:szCs w:val="22"/>
        </w:rPr>
        <w:t>+ 1x na</w:t>
      </w:r>
      <w:r w:rsidR="008850B2">
        <w:rPr>
          <w:rFonts w:cs="Arial"/>
          <w:sz w:val="22"/>
          <w:szCs w:val="22"/>
        </w:rPr>
        <w:t> </w:t>
      </w:r>
      <w:r w:rsidRPr="006112F9">
        <w:rPr>
          <w:rFonts w:cs="Arial"/>
          <w:sz w:val="22"/>
          <w:szCs w:val="22"/>
        </w:rPr>
        <w:t xml:space="preserve"> elektronickém nosiči dat.</w:t>
      </w:r>
      <w:r>
        <w:rPr>
          <w:rFonts w:cs="Arial"/>
          <w:sz w:val="22"/>
          <w:szCs w:val="22"/>
        </w:rPr>
        <w:t xml:space="preserve"> </w:t>
      </w:r>
    </w:p>
    <w:p w:rsidR="00D70BF2" w:rsidRPr="00546549" w:rsidRDefault="00D70BF2" w:rsidP="008B6C05">
      <w:pPr>
        <w:widowControl w:val="0"/>
        <w:spacing w:after="0"/>
        <w:rPr>
          <w:rFonts w:cs="Arial"/>
          <w:sz w:val="22"/>
          <w:szCs w:val="22"/>
        </w:rPr>
      </w:pPr>
      <w:r w:rsidRPr="00102266">
        <w:rPr>
          <w:rFonts w:cs="Arial"/>
          <w:sz w:val="22"/>
          <w:szCs w:val="22"/>
        </w:rPr>
        <w:t xml:space="preserve">Zhotovitel se zúčastní projednání projektové dokumentace v </w:t>
      </w:r>
      <w:r w:rsidRPr="00734CBB">
        <w:rPr>
          <w:rFonts w:cs="Arial"/>
          <w:sz w:val="22"/>
          <w:szCs w:val="22"/>
        </w:rPr>
        <w:t xml:space="preserve">investiční </w:t>
      </w:r>
      <w:r w:rsidRPr="00102266">
        <w:rPr>
          <w:rFonts w:cs="Arial"/>
          <w:sz w:val="22"/>
          <w:szCs w:val="22"/>
        </w:rPr>
        <w:t xml:space="preserve">komisi objednatele. Po úspěšném projednání a schválení PD generálním ředitelem Povodí Ohře, státní podnik předá zhotovitel </w:t>
      </w:r>
      <w:r>
        <w:rPr>
          <w:rFonts w:cs="Arial"/>
          <w:sz w:val="22"/>
          <w:szCs w:val="22"/>
        </w:rPr>
        <w:t xml:space="preserve">MPR </w:t>
      </w:r>
      <w:r w:rsidRPr="00102266">
        <w:rPr>
          <w:rFonts w:cs="Arial"/>
          <w:sz w:val="22"/>
          <w:szCs w:val="22"/>
        </w:rPr>
        <w:t xml:space="preserve">v termínu do </w:t>
      </w:r>
      <w:r w:rsidRPr="00734CBB">
        <w:rPr>
          <w:rFonts w:cs="Arial"/>
          <w:sz w:val="22"/>
          <w:szCs w:val="22"/>
        </w:rPr>
        <w:t xml:space="preserve">7 </w:t>
      </w:r>
      <w:r w:rsidRPr="00102266">
        <w:rPr>
          <w:rFonts w:cs="Arial"/>
          <w:sz w:val="22"/>
          <w:szCs w:val="22"/>
        </w:rPr>
        <w:t>dnů zbývající</w:t>
      </w:r>
      <w:r>
        <w:rPr>
          <w:rFonts w:cs="Arial"/>
          <w:sz w:val="22"/>
          <w:szCs w:val="22"/>
        </w:rPr>
        <w:t xml:space="preserve"> </w:t>
      </w:r>
      <w:r w:rsidRPr="00734CBB">
        <w:rPr>
          <w:rFonts w:cs="Arial"/>
          <w:sz w:val="22"/>
          <w:szCs w:val="22"/>
        </w:rPr>
        <w:t>3x</w:t>
      </w:r>
      <w:r w:rsidRPr="00102266">
        <w:rPr>
          <w:rFonts w:cs="Arial"/>
          <w:sz w:val="22"/>
          <w:szCs w:val="22"/>
        </w:rPr>
        <w:t xml:space="preserve"> </w:t>
      </w:r>
      <w:proofErr w:type="spellStart"/>
      <w:r w:rsidRPr="00102266">
        <w:rPr>
          <w:rFonts w:cs="Arial"/>
          <w:sz w:val="22"/>
          <w:szCs w:val="22"/>
        </w:rPr>
        <w:t>paré</w:t>
      </w:r>
      <w:proofErr w:type="spellEnd"/>
      <w:r w:rsidRPr="00102266">
        <w:rPr>
          <w:rFonts w:cs="Arial"/>
          <w:sz w:val="22"/>
          <w:szCs w:val="22"/>
        </w:rPr>
        <w:t xml:space="preserve"> </w:t>
      </w:r>
      <w:r>
        <w:rPr>
          <w:rFonts w:cs="Arial"/>
          <w:sz w:val="22"/>
          <w:szCs w:val="22"/>
        </w:rPr>
        <w:t>PD</w:t>
      </w:r>
      <w:r w:rsidR="008850B2">
        <w:rPr>
          <w:rFonts w:cs="Arial"/>
          <w:sz w:val="22"/>
          <w:szCs w:val="22"/>
        </w:rPr>
        <w:t> </w:t>
      </w:r>
      <w:r>
        <w:rPr>
          <w:rFonts w:cs="Arial"/>
          <w:sz w:val="22"/>
          <w:szCs w:val="22"/>
        </w:rPr>
        <w:t xml:space="preserve">tištěné + 1x </w:t>
      </w:r>
      <w:r w:rsidRPr="006112F9">
        <w:rPr>
          <w:rFonts w:cs="Arial"/>
          <w:sz w:val="22"/>
          <w:szCs w:val="22"/>
        </w:rPr>
        <w:t>na elektronickém nosiči dat.</w:t>
      </w:r>
      <w:r>
        <w:rPr>
          <w:rFonts w:cs="Arial"/>
          <w:sz w:val="22"/>
          <w:szCs w:val="22"/>
        </w:rPr>
        <w:t xml:space="preserve"> </w:t>
      </w:r>
    </w:p>
    <w:p w:rsidR="00D70BF2" w:rsidRDefault="00D70BF2" w:rsidP="008B6C05">
      <w:pPr>
        <w:widowControl w:val="0"/>
        <w:spacing w:after="0"/>
        <w:rPr>
          <w:rFonts w:cs="Arial"/>
          <w:sz w:val="22"/>
          <w:szCs w:val="22"/>
        </w:rPr>
      </w:pPr>
      <w:r w:rsidRPr="00102266">
        <w:rPr>
          <w:rFonts w:cs="Arial"/>
          <w:sz w:val="22"/>
          <w:szCs w:val="22"/>
        </w:rPr>
        <w:t>Zhotovitel odpovídá za to, že dílo bude provedeno v souladu s příslušnými platnými předpisy a technickými normami.</w:t>
      </w:r>
    </w:p>
    <w:p w:rsidR="00C12A3E" w:rsidRDefault="00D70BF2" w:rsidP="00C12A3E">
      <w:pPr>
        <w:widowControl w:val="0"/>
        <w:spacing w:before="120" w:after="0"/>
        <w:rPr>
          <w:rFonts w:cs="Arial"/>
          <w:sz w:val="22"/>
          <w:szCs w:val="22"/>
        </w:rPr>
      </w:pPr>
      <w:r w:rsidRPr="00714854">
        <w:rPr>
          <w:rFonts w:cs="Arial"/>
          <w:sz w:val="22"/>
          <w:szCs w:val="22"/>
        </w:rPr>
        <w:t>Zhotovitel je zodpovědný za stanovení potřebného</w:t>
      </w:r>
      <w:r w:rsidR="00C12A3E">
        <w:rPr>
          <w:rFonts w:cs="Arial"/>
          <w:sz w:val="22"/>
          <w:szCs w:val="22"/>
        </w:rPr>
        <w:t xml:space="preserve"> rozsahu průzkumných prací jako</w:t>
      </w:r>
    </w:p>
    <w:p w:rsidR="00D70BF2" w:rsidRPr="00714854" w:rsidRDefault="00D70BF2" w:rsidP="00C12A3E">
      <w:pPr>
        <w:widowControl w:val="0"/>
        <w:spacing w:before="360" w:after="0"/>
        <w:rPr>
          <w:rFonts w:cs="Arial"/>
          <w:sz w:val="22"/>
          <w:szCs w:val="22"/>
        </w:rPr>
      </w:pPr>
      <w:r w:rsidRPr="00714854">
        <w:rPr>
          <w:rFonts w:cs="Arial"/>
          <w:sz w:val="22"/>
          <w:szCs w:val="22"/>
        </w:rPr>
        <w:t>podkladu pro zpracování kvalitní PD. Pokud není v</w:t>
      </w:r>
      <w:r>
        <w:rPr>
          <w:rFonts w:cs="Arial"/>
          <w:sz w:val="22"/>
          <w:szCs w:val="22"/>
        </w:rPr>
        <w:t xml:space="preserve">e smlouvě </w:t>
      </w:r>
      <w:r w:rsidRPr="00714854">
        <w:rPr>
          <w:rFonts w:cs="Arial"/>
          <w:sz w:val="22"/>
          <w:szCs w:val="22"/>
        </w:rPr>
        <w:t>stanoveno jinak, zhotovitel tyto průzkumné práce zajistí.</w:t>
      </w:r>
    </w:p>
    <w:p w:rsidR="00D70BF2" w:rsidRPr="00102266" w:rsidRDefault="00D70BF2" w:rsidP="008B6C05">
      <w:pPr>
        <w:widowControl w:val="0"/>
        <w:spacing w:after="0"/>
        <w:rPr>
          <w:rFonts w:cs="Arial"/>
          <w:sz w:val="22"/>
          <w:szCs w:val="22"/>
        </w:rPr>
      </w:pPr>
      <w:r w:rsidRPr="00102266">
        <w:rPr>
          <w:rFonts w:cs="Arial"/>
          <w:sz w:val="22"/>
          <w:szCs w:val="22"/>
        </w:rPr>
        <w:t>Dílo bude označeno otiskem autorizačního razítka a vlastnoručním podpisem autorizované osoby v příslušném oboru či specializaci.</w:t>
      </w:r>
    </w:p>
    <w:p w:rsidR="00D70BF2" w:rsidRPr="00102266" w:rsidRDefault="00D70BF2" w:rsidP="008B6C05">
      <w:pPr>
        <w:widowControl w:val="0"/>
        <w:spacing w:after="0"/>
        <w:rPr>
          <w:rFonts w:cs="Arial"/>
          <w:sz w:val="22"/>
          <w:szCs w:val="22"/>
        </w:rPr>
      </w:pPr>
      <w:r w:rsidRPr="00102266">
        <w:rPr>
          <w:rFonts w:cs="Arial"/>
          <w:sz w:val="22"/>
          <w:szCs w:val="22"/>
        </w:rPr>
        <w:t>Zhotovitel prohlašuje, že si pečlivě prostudoval veškeré zadávací podklady a</w:t>
      </w:r>
      <w:r w:rsidR="008850B2">
        <w:rPr>
          <w:rFonts w:cs="Arial"/>
          <w:sz w:val="22"/>
          <w:szCs w:val="22"/>
        </w:rPr>
        <w:t> </w:t>
      </w:r>
      <w:r w:rsidRPr="00102266">
        <w:rPr>
          <w:rFonts w:cs="Arial"/>
          <w:sz w:val="22"/>
          <w:szCs w:val="22"/>
        </w:rPr>
        <w:t>že</w:t>
      </w:r>
      <w:r w:rsidR="008850B2">
        <w:rPr>
          <w:rFonts w:cs="Arial"/>
          <w:sz w:val="22"/>
          <w:szCs w:val="22"/>
        </w:rPr>
        <w:t> </w:t>
      </w:r>
      <w:r w:rsidRPr="00102266">
        <w:rPr>
          <w:rFonts w:cs="Arial"/>
          <w:sz w:val="22"/>
          <w:szCs w:val="22"/>
        </w:rPr>
        <w:t>k</w:t>
      </w:r>
      <w:r w:rsidR="001437FE">
        <w:rPr>
          <w:rFonts w:cs="Arial"/>
          <w:sz w:val="22"/>
          <w:szCs w:val="22"/>
        </w:rPr>
        <w:t> </w:t>
      </w:r>
      <w:r w:rsidRPr="00102266">
        <w:rPr>
          <w:rFonts w:cs="Arial"/>
          <w:sz w:val="22"/>
          <w:szCs w:val="22"/>
        </w:rPr>
        <w:t>tomu, aby mohlo být dílo řádně provedeno podle ustanovení této smlouvy, není třeba žádných změn nebo úprav zadání.</w:t>
      </w:r>
    </w:p>
    <w:p w:rsidR="00D70BF2" w:rsidRPr="00714854" w:rsidRDefault="00D70BF2" w:rsidP="00D70BF2">
      <w:pPr>
        <w:widowControl w:val="0"/>
        <w:rPr>
          <w:rFonts w:cs="Arial"/>
          <w:sz w:val="22"/>
          <w:szCs w:val="22"/>
        </w:rPr>
      </w:pPr>
      <w:r w:rsidRPr="00714854">
        <w:rPr>
          <w:rFonts w:cs="Arial"/>
          <w:sz w:val="22"/>
          <w:szCs w:val="22"/>
        </w:rPr>
        <w:t>Zhotovitel prohlašuje, že si pečlivě prostudoval veškeré zadávací podklady a</w:t>
      </w:r>
      <w:r w:rsidR="008850B2">
        <w:rPr>
          <w:rFonts w:cs="Arial"/>
          <w:sz w:val="22"/>
          <w:szCs w:val="22"/>
        </w:rPr>
        <w:t> </w:t>
      </w:r>
      <w:r w:rsidRPr="00714854">
        <w:rPr>
          <w:rFonts w:cs="Arial"/>
          <w:sz w:val="22"/>
          <w:szCs w:val="22"/>
        </w:rPr>
        <w:t>že</w:t>
      </w:r>
      <w:r w:rsidR="008850B2">
        <w:rPr>
          <w:rFonts w:cs="Arial"/>
          <w:sz w:val="22"/>
          <w:szCs w:val="22"/>
        </w:rPr>
        <w:t> </w:t>
      </w:r>
      <w:r w:rsidRPr="00714854">
        <w:rPr>
          <w:rFonts w:cs="Arial"/>
          <w:sz w:val="22"/>
          <w:szCs w:val="22"/>
        </w:rPr>
        <w:t>k</w:t>
      </w:r>
      <w:r w:rsidR="001437FE">
        <w:rPr>
          <w:rFonts w:cs="Arial"/>
          <w:sz w:val="22"/>
          <w:szCs w:val="22"/>
        </w:rPr>
        <w:t> </w:t>
      </w:r>
      <w:r w:rsidRPr="00714854">
        <w:rPr>
          <w:rFonts w:cs="Arial"/>
          <w:sz w:val="22"/>
          <w:szCs w:val="22"/>
        </w:rPr>
        <w:t>tomu, aby mohlo být dílo řádně provedeno podle ustanovení této smlouvy, není třeba žádných změn nebo úprav zadání.</w:t>
      </w:r>
    </w:p>
    <w:p w:rsidR="00D70BF2" w:rsidRDefault="00D70BF2" w:rsidP="00314082">
      <w:pPr>
        <w:widowControl w:val="0"/>
        <w:spacing w:before="120"/>
        <w:rPr>
          <w:rFonts w:cs="Arial"/>
          <w:sz w:val="22"/>
          <w:szCs w:val="22"/>
        </w:rPr>
      </w:pPr>
      <w:r w:rsidRPr="00463BEB">
        <w:rPr>
          <w:rFonts w:cs="Arial"/>
          <w:sz w:val="22"/>
          <w:szCs w:val="22"/>
        </w:rPr>
        <w:t>Na vyžádání objednatele zhotovitel dodá další vyhotovení PD v požadovaném počtu za zvláštní úhradu.</w:t>
      </w:r>
    </w:p>
    <w:p w:rsidR="00D70BF2" w:rsidRDefault="00D70BF2" w:rsidP="00314082">
      <w:pPr>
        <w:widowControl w:val="0"/>
        <w:spacing w:before="120"/>
        <w:rPr>
          <w:rFonts w:cs="Arial"/>
          <w:sz w:val="22"/>
          <w:szCs w:val="22"/>
        </w:rPr>
      </w:pPr>
      <w:r w:rsidRPr="00463BEB">
        <w:rPr>
          <w:rFonts w:cs="Arial"/>
          <w:sz w:val="22"/>
          <w:szCs w:val="22"/>
        </w:rPr>
        <w:t>Objednatel se zavazuje řádně provedené dílo podle ustanovení této smlouvy převzít a zaplatit za dílo dohodnutou cenu.</w:t>
      </w:r>
    </w:p>
    <w:p w:rsidR="00D70BF2" w:rsidRPr="00314082" w:rsidRDefault="00D70BF2" w:rsidP="00314082">
      <w:pPr>
        <w:autoSpaceDE w:val="0"/>
        <w:autoSpaceDN w:val="0"/>
        <w:adjustRightInd w:val="0"/>
        <w:spacing w:before="120"/>
        <w:rPr>
          <w:rFonts w:cs="Arial"/>
          <w:b/>
          <w:bCs/>
          <w:sz w:val="22"/>
          <w:szCs w:val="22"/>
        </w:rPr>
      </w:pPr>
      <w:r w:rsidRPr="00314082">
        <w:rPr>
          <w:rFonts w:cs="Arial"/>
          <w:b/>
          <w:bCs/>
          <w:sz w:val="22"/>
          <w:szCs w:val="22"/>
        </w:rPr>
        <w:t>Zhotovitel je povinen zajistit, aby se v rámci odborné studijní praxe na realizaci díla podílel alespoň 1 student magisterského stupně např. v oboru vodních staveb, a dalších příbuzných oborů. Splnění této povinnosti doloží zhotovitel písemným potvrzením příslušného ústavu, či katedry vysoké školy o vykonání odborné studijní praxe s uvedením jména studenta včetně jeho studijního oboru, a to nejpozději při předání díla.</w:t>
      </w:r>
    </w:p>
    <w:p w:rsidR="00D70BF2" w:rsidRPr="00F92B39" w:rsidRDefault="00D70BF2" w:rsidP="00B67BFD">
      <w:pPr>
        <w:pStyle w:val="Zkladntext"/>
        <w:overflowPunct w:val="0"/>
        <w:autoSpaceDE w:val="0"/>
        <w:autoSpaceDN w:val="0"/>
        <w:adjustRightInd w:val="0"/>
        <w:spacing w:before="360" w:after="0"/>
        <w:jc w:val="center"/>
        <w:textAlignment w:val="baseline"/>
        <w:rPr>
          <w:rFonts w:cs="Arial"/>
          <w:b/>
          <w:color w:val="000000"/>
          <w:sz w:val="22"/>
          <w:szCs w:val="22"/>
          <w:u w:val="single"/>
        </w:rPr>
      </w:pPr>
      <w:proofErr w:type="spellStart"/>
      <w:r w:rsidRPr="00F92B39">
        <w:rPr>
          <w:rFonts w:cs="Arial"/>
          <w:b/>
          <w:color w:val="000000"/>
          <w:sz w:val="22"/>
          <w:szCs w:val="22"/>
          <w:u w:val="single"/>
        </w:rPr>
        <w:t>Čl</w:t>
      </w:r>
      <w:proofErr w:type="spellEnd"/>
      <w:r w:rsidRPr="00F92B39">
        <w:rPr>
          <w:rFonts w:cs="Arial"/>
          <w:b/>
          <w:color w:val="000000"/>
          <w:sz w:val="22"/>
          <w:szCs w:val="22"/>
          <w:u w:val="single"/>
        </w:rPr>
        <w:t xml:space="preserve">. IV. </w:t>
      </w:r>
      <w:r>
        <w:rPr>
          <w:rFonts w:cs="Arial"/>
          <w:b/>
          <w:color w:val="000000"/>
          <w:sz w:val="22"/>
          <w:szCs w:val="22"/>
          <w:u w:val="single"/>
        </w:rPr>
        <w:t>TERMÍN</w:t>
      </w:r>
      <w:r w:rsidRPr="00F92B39">
        <w:rPr>
          <w:rFonts w:cs="Arial"/>
          <w:b/>
          <w:color w:val="000000"/>
          <w:sz w:val="22"/>
          <w:szCs w:val="22"/>
          <w:u w:val="single"/>
        </w:rPr>
        <w:t xml:space="preserve"> PLNĚNÍ</w:t>
      </w:r>
    </w:p>
    <w:p w:rsidR="00D70BF2" w:rsidRPr="006F503D" w:rsidRDefault="00D70BF2" w:rsidP="001437FE">
      <w:pPr>
        <w:autoSpaceDE w:val="0"/>
        <w:autoSpaceDN w:val="0"/>
        <w:adjustRightInd w:val="0"/>
        <w:spacing w:before="240"/>
        <w:rPr>
          <w:rFonts w:cs="Arial"/>
          <w:sz w:val="22"/>
          <w:szCs w:val="22"/>
        </w:rPr>
      </w:pPr>
      <w:r w:rsidRPr="006F503D">
        <w:rPr>
          <w:rFonts w:cs="Arial"/>
          <w:b/>
          <w:sz w:val="22"/>
          <w:szCs w:val="22"/>
        </w:rPr>
        <w:t>Zahájení díla:</w:t>
      </w:r>
      <w:r w:rsidRPr="006F503D">
        <w:rPr>
          <w:rFonts w:cs="Arial"/>
          <w:sz w:val="22"/>
          <w:szCs w:val="22"/>
        </w:rPr>
        <w:tab/>
      </w:r>
      <w:r w:rsidRPr="006F503D">
        <w:rPr>
          <w:rFonts w:cs="Arial"/>
          <w:sz w:val="22"/>
          <w:szCs w:val="22"/>
        </w:rPr>
        <w:tab/>
      </w:r>
      <w:r>
        <w:rPr>
          <w:rFonts w:cs="Arial"/>
          <w:sz w:val="22"/>
          <w:szCs w:val="22"/>
        </w:rPr>
        <w:tab/>
      </w:r>
      <w:r w:rsidRPr="006F503D">
        <w:rPr>
          <w:rFonts w:cs="Arial"/>
          <w:sz w:val="22"/>
          <w:szCs w:val="22"/>
        </w:rPr>
        <w:tab/>
      </w:r>
      <w:r w:rsidRPr="006F503D">
        <w:rPr>
          <w:rFonts w:cs="Arial"/>
          <w:sz w:val="22"/>
          <w:szCs w:val="22"/>
        </w:rPr>
        <w:tab/>
      </w:r>
      <w:r w:rsidRPr="006F503D">
        <w:rPr>
          <w:rFonts w:cs="Arial"/>
          <w:sz w:val="22"/>
          <w:szCs w:val="22"/>
        </w:rPr>
        <w:tab/>
      </w:r>
      <w:r w:rsidRPr="00122F11">
        <w:rPr>
          <w:rFonts w:cs="Arial"/>
          <w:sz w:val="22"/>
          <w:szCs w:val="22"/>
        </w:rPr>
        <w:t>01.04.2016</w:t>
      </w:r>
      <w:r w:rsidRPr="006F503D">
        <w:rPr>
          <w:rFonts w:cs="Arial"/>
          <w:sz w:val="22"/>
          <w:szCs w:val="22"/>
        </w:rPr>
        <w:t xml:space="preserve"> </w:t>
      </w:r>
    </w:p>
    <w:p w:rsidR="00D70BF2" w:rsidRDefault="00D70BF2" w:rsidP="00D70BF2">
      <w:pPr>
        <w:autoSpaceDE w:val="0"/>
        <w:autoSpaceDN w:val="0"/>
        <w:adjustRightInd w:val="0"/>
        <w:rPr>
          <w:rFonts w:cs="Arial"/>
          <w:sz w:val="22"/>
          <w:szCs w:val="22"/>
        </w:rPr>
      </w:pPr>
      <w:r w:rsidRPr="006F503D">
        <w:rPr>
          <w:rFonts w:cs="Arial"/>
          <w:b/>
          <w:sz w:val="22"/>
          <w:szCs w:val="22"/>
        </w:rPr>
        <w:t>Ukončení díla:</w:t>
      </w:r>
      <w:r>
        <w:rPr>
          <w:rFonts w:cs="Arial"/>
          <w:b/>
          <w:sz w:val="22"/>
          <w:szCs w:val="22"/>
        </w:rPr>
        <w:tab/>
      </w:r>
      <w:r w:rsidRPr="006F503D">
        <w:rPr>
          <w:rFonts w:cs="Arial"/>
          <w:sz w:val="22"/>
          <w:szCs w:val="22"/>
        </w:rPr>
        <w:tab/>
      </w:r>
      <w:r w:rsidRPr="006F503D">
        <w:rPr>
          <w:rFonts w:cs="Arial"/>
          <w:sz w:val="22"/>
          <w:szCs w:val="22"/>
        </w:rPr>
        <w:tab/>
      </w:r>
      <w:r w:rsidRPr="006F503D">
        <w:rPr>
          <w:rFonts w:cs="Arial"/>
          <w:sz w:val="22"/>
          <w:szCs w:val="22"/>
        </w:rPr>
        <w:tab/>
      </w:r>
      <w:r w:rsidRPr="006F503D">
        <w:rPr>
          <w:rFonts w:cs="Arial"/>
          <w:sz w:val="22"/>
          <w:szCs w:val="22"/>
        </w:rPr>
        <w:tab/>
      </w:r>
      <w:r w:rsidR="00045A22">
        <w:rPr>
          <w:rFonts w:cs="Arial"/>
          <w:sz w:val="22"/>
          <w:szCs w:val="22"/>
        </w:rPr>
        <w:tab/>
      </w:r>
      <w:r w:rsidRPr="00122F11">
        <w:rPr>
          <w:rFonts w:cs="Arial"/>
          <w:sz w:val="22"/>
          <w:szCs w:val="22"/>
        </w:rPr>
        <w:t>30.04.2017</w:t>
      </w:r>
    </w:p>
    <w:p w:rsidR="00D70BF2" w:rsidRPr="006F503D" w:rsidRDefault="00D70BF2" w:rsidP="00D70BF2">
      <w:pPr>
        <w:autoSpaceDE w:val="0"/>
        <w:autoSpaceDN w:val="0"/>
        <w:adjustRightInd w:val="0"/>
        <w:rPr>
          <w:rFonts w:cs="Arial"/>
          <w:b/>
          <w:sz w:val="22"/>
          <w:szCs w:val="22"/>
        </w:rPr>
      </w:pPr>
      <w:r w:rsidRPr="006F503D">
        <w:rPr>
          <w:rFonts w:cs="Arial"/>
          <w:b/>
          <w:sz w:val="22"/>
          <w:szCs w:val="22"/>
        </w:rPr>
        <w:t xml:space="preserve">Dílčí plnění: </w:t>
      </w:r>
    </w:p>
    <w:p w:rsidR="00D70BF2" w:rsidRPr="00122F11" w:rsidRDefault="00D70BF2" w:rsidP="00314082">
      <w:pPr>
        <w:autoSpaceDE w:val="0"/>
        <w:autoSpaceDN w:val="0"/>
        <w:adjustRightInd w:val="0"/>
        <w:spacing w:before="120"/>
        <w:rPr>
          <w:rFonts w:cs="Arial"/>
          <w:sz w:val="22"/>
          <w:szCs w:val="22"/>
        </w:rPr>
      </w:pPr>
      <w:r w:rsidRPr="00122F11">
        <w:rPr>
          <w:rFonts w:cs="Arial"/>
          <w:sz w:val="22"/>
          <w:szCs w:val="22"/>
        </w:rPr>
        <w:t>DUR</w:t>
      </w:r>
      <w:r w:rsidRPr="00122F11">
        <w:rPr>
          <w:rFonts w:cs="Arial"/>
          <w:sz w:val="22"/>
          <w:szCs w:val="22"/>
        </w:rPr>
        <w:tab/>
      </w:r>
      <w:r w:rsidRPr="00122F11">
        <w:rPr>
          <w:rFonts w:cs="Arial"/>
          <w:sz w:val="22"/>
          <w:szCs w:val="22"/>
        </w:rPr>
        <w:tab/>
      </w:r>
    </w:p>
    <w:p w:rsidR="00D70BF2" w:rsidRPr="00E208DD" w:rsidRDefault="00D70BF2" w:rsidP="00D70BF2">
      <w:pPr>
        <w:autoSpaceDE w:val="0"/>
        <w:autoSpaceDN w:val="0"/>
        <w:adjustRightInd w:val="0"/>
        <w:rPr>
          <w:rFonts w:cs="Arial"/>
          <w:sz w:val="22"/>
          <w:szCs w:val="22"/>
        </w:rPr>
      </w:pPr>
      <w:r w:rsidRPr="00122F11">
        <w:rPr>
          <w:rFonts w:cs="Arial"/>
          <w:sz w:val="22"/>
          <w:szCs w:val="22"/>
        </w:rPr>
        <w:t xml:space="preserve">Rozpracovaná PD před ZVV </w:t>
      </w:r>
      <w:r w:rsidRPr="00122F11">
        <w:rPr>
          <w:rFonts w:cs="Arial"/>
          <w:sz w:val="22"/>
          <w:szCs w:val="22"/>
        </w:rPr>
        <w:tab/>
      </w:r>
      <w:r w:rsidRPr="00122F11">
        <w:rPr>
          <w:rFonts w:cs="Arial"/>
          <w:sz w:val="22"/>
          <w:szCs w:val="22"/>
        </w:rPr>
        <w:tab/>
      </w:r>
      <w:r w:rsidRPr="00122F11">
        <w:rPr>
          <w:rFonts w:cs="Arial"/>
          <w:sz w:val="22"/>
          <w:szCs w:val="22"/>
        </w:rPr>
        <w:tab/>
      </w:r>
      <w:r w:rsidR="00EC3DAE" w:rsidRPr="00E208DD">
        <w:rPr>
          <w:rFonts w:cs="Arial"/>
          <w:sz w:val="22"/>
          <w:szCs w:val="22"/>
        </w:rPr>
        <w:t>15.03</w:t>
      </w:r>
      <w:r w:rsidRPr="00E208DD">
        <w:rPr>
          <w:rFonts w:cs="Arial"/>
          <w:sz w:val="22"/>
          <w:szCs w:val="22"/>
        </w:rPr>
        <w:t>.2017</w:t>
      </w:r>
    </w:p>
    <w:p w:rsidR="00D70BF2" w:rsidRPr="00122F11" w:rsidRDefault="00D70BF2" w:rsidP="00D70BF2">
      <w:pPr>
        <w:autoSpaceDE w:val="0"/>
        <w:autoSpaceDN w:val="0"/>
        <w:adjustRightInd w:val="0"/>
        <w:rPr>
          <w:rFonts w:cs="Arial"/>
          <w:sz w:val="22"/>
          <w:szCs w:val="22"/>
        </w:rPr>
      </w:pPr>
      <w:r w:rsidRPr="00E208DD">
        <w:rPr>
          <w:rFonts w:cs="Arial"/>
          <w:sz w:val="22"/>
          <w:szCs w:val="22"/>
        </w:rPr>
        <w:t xml:space="preserve">Dokončená PD </w:t>
      </w:r>
      <w:r w:rsidRPr="00E208DD">
        <w:rPr>
          <w:rFonts w:cs="Arial"/>
          <w:sz w:val="22"/>
          <w:szCs w:val="22"/>
        </w:rPr>
        <w:tab/>
      </w:r>
      <w:r w:rsidRPr="00E208DD">
        <w:rPr>
          <w:rFonts w:cs="Arial"/>
          <w:sz w:val="22"/>
          <w:szCs w:val="22"/>
        </w:rPr>
        <w:tab/>
      </w:r>
      <w:r w:rsidRPr="00E208DD">
        <w:rPr>
          <w:rFonts w:cs="Arial"/>
          <w:sz w:val="22"/>
          <w:szCs w:val="22"/>
        </w:rPr>
        <w:tab/>
      </w:r>
      <w:r w:rsidRPr="00E208DD">
        <w:rPr>
          <w:rFonts w:cs="Arial"/>
          <w:sz w:val="22"/>
          <w:szCs w:val="22"/>
        </w:rPr>
        <w:tab/>
      </w:r>
      <w:r w:rsidRPr="00E208DD">
        <w:rPr>
          <w:rFonts w:cs="Arial"/>
          <w:sz w:val="22"/>
          <w:szCs w:val="22"/>
        </w:rPr>
        <w:tab/>
      </w:r>
      <w:r w:rsidR="00EC3DAE" w:rsidRPr="00E208DD">
        <w:rPr>
          <w:rFonts w:cs="Arial"/>
          <w:sz w:val="22"/>
          <w:szCs w:val="22"/>
        </w:rPr>
        <w:t>15</w:t>
      </w:r>
      <w:r w:rsidRPr="00E208DD">
        <w:rPr>
          <w:rFonts w:cs="Arial"/>
          <w:sz w:val="22"/>
          <w:szCs w:val="22"/>
        </w:rPr>
        <w:t>.</w:t>
      </w:r>
      <w:r w:rsidR="00EC3DAE" w:rsidRPr="00E208DD">
        <w:rPr>
          <w:rFonts w:cs="Arial"/>
          <w:sz w:val="22"/>
          <w:szCs w:val="22"/>
        </w:rPr>
        <w:t>04.</w:t>
      </w:r>
      <w:r w:rsidRPr="00E208DD">
        <w:rPr>
          <w:rFonts w:cs="Arial"/>
          <w:sz w:val="22"/>
          <w:szCs w:val="22"/>
        </w:rPr>
        <w:t>2017</w:t>
      </w:r>
    </w:p>
    <w:p w:rsidR="00D70BF2" w:rsidRPr="006F503D" w:rsidRDefault="00D70BF2" w:rsidP="00D70BF2">
      <w:pPr>
        <w:autoSpaceDE w:val="0"/>
        <w:autoSpaceDN w:val="0"/>
        <w:adjustRightInd w:val="0"/>
        <w:rPr>
          <w:rFonts w:cs="Arial"/>
          <w:sz w:val="22"/>
          <w:szCs w:val="22"/>
        </w:rPr>
      </w:pPr>
      <w:r w:rsidRPr="00122F11">
        <w:rPr>
          <w:rFonts w:cs="Arial"/>
          <w:sz w:val="22"/>
          <w:szCs w:val="22"/>
        </w:rPr>
        <w:t>(Dokončená PD</w:t>
      </w:r>
      <w:r w:rsidRPr="00122F11">
        <w:rPr>
          <w:rFonts w:cs="Arial"/>
          <w:sz w:val="22"/>
          <w:szCs w:val="22"/>
        </w:rPr>
        <w:tab/>
      </w:r>
      <w:r w:rsidRPr="00122F11">
        <w:rPr>
          <w:rFonts w:cs="Arial"/>
          <w:sz w:val="22"/>
          <w:szCs w:val="22"/>
        </w:rPr>
        <w:tab/>
      </w:r>
      <w:r w:rsidRPr="00122F11">
        <w:rPr>
          <w:rFonts w:cs="Arial"/>
          <w:sz w:val="22"/>
          <w:szCs w:val="22"/>
        </w:rPr>
        <w:tab/>
      </w:r>
      <w:r w:rsidRPr="00122F11">
        <w:rPr>
          <w:rFonts w:cs="Arial"/>
          <w:sz w:val="22"/>
          <w:szCs w:val="22"/>
        </w:rPr>
        <w:tab/>
      </w:r>
      <w:r w:rsidRPr="00122F11">
        <w:rPr>
          <w:rFonts w:cs="Arial"/>
          <w:sz w:val="22"/>
          <w:szCs w:val="22"/>
        </w:rPr>
        <w:tab/>
        <w:t>do 1 týdne od konání ZVV)</w:t>
      </w:r>
      <w:r w:rsidRPr="006F503D">
        <w:rPr>
          <w:rFonts w:cs="Arial"/>
          <w:sz w:val="22"/>
          <w:szCs w:val="22"/>
        </w:rPr>
        <w:t xml:space="preserve"> </w:t>
      </w:r>
    </w:p>
    <w:p w:rsidR="00D70BF2" w:rsidRPr="00E909C3" w:rsidRDefault="00D70BF2" w:rsidP="00314082">
      <w:pPr>
        <w:spacing w:before="120"/>
        <w:rPr>
          <w:rFonts w:cs="Arial"/>
          <w:b/>
          <w:sz w:val="22"/>
          <w:szCs w:val="22"/>
        </w:rPr>
      </w:pPr>
      <w:r w:rsidRPr="00E909C3">
        <w:rPr>
          <w:rFonts w:cs="Arial"/>
          <w:b/>
          <w:sz w:val="22"/>
          <w:szCs w:val="22"/>
        </w:rPr>
        <w:t>Místo plnění:</w:t>
      </w:r>
    </w:p>
    <w:p w:rsidR="00D70BF2" w:rsidRPr="00E641DB" w:rsidRDefault="00D70BF2" w:rsidP="00D70BF2">
      <w:pPr>
        <w:tabs>
          <w:tab w:val="num" w:pos="480"/>
        </w:tabs>
        <w:rPr>
          <w:rFonts w:cs="Arial"/>
          <w:b/>
          <w:sz w:val="22"/>
          <w:szCs w:val="22"/>
        </w:rPr>
      </w:pPr>
      <w:r w:rsidRPr="00E909C3">
        <w:rPr>
          <w:rFonts w:cs="Arial"/>
          <w:sz w:val="22"/>
          <w:szCs w:val="22"/>
        </w:rPr>
        <w:lastRenderedPageBreak/>
        <w:t xml:space="preserve">Povodí Ohře, státní podnik, Bezručova 4219, 430 03 Chomutov, </w:t>
      </w:r>
      <w:r w:rsidRPr="00E641DB">
        <w:rPr>
          <w:rFonts w:cs="Arial"/>
          <w:sz w:val="22"/>
          <w:szCs w:val="22"/>
        </w:rPr>
        <w:t>odbor Plánování projektů a zakázek</w:t>
      </w:r>
    </w:p>
    <w:p w:rsidR="00D70BF2" w:rsidRPr="00F92B39" w:rsidRDefault="00D70BF2" w:rsidP="00314082">
      <w:pPr>
        <w:pStyle w:val="Zkladntext"/>
        <w:overflowPunct w:val="0"/>
        <w:autoSpaceDE w:val="0"/>
        <w:autoSpaceDN w:val="0"/>
        <w:adjustRightInd w:val="0"/>
        <w:spacing w:before="240" w:after="0"/>
        <w:jc w:val="center"/>
        <w:textAlignment w:val="baseline"/>
        <w:rPr>
          <w:rFonts w:cs="Arial"/>
          <w:b/>
          <w:color w:val="000000"/>
          <w:sz w:val="22"/>
          <w:szCs w:val="22"/>
          <w:u w:val="single"/>
        </w:rPr>
      </w:pPr>
      <w:proofErr w:type="spellStart"/>
      <w:r w:rsidRPr="00F92B39">
        <w:rPr>
          <w:rFonts w:cs="Arial"/>
          <w:b/>
          <w:color w:val="000000"/>
          <w:sz w:val="22"/>
          <w:szCs w:val="22"/>
          <w:u w:val="single"/>
        </w:rPr>
        <w:t>Čl</w:t>
      </w:r>
      <w:proofErr w:type="spellEnd"/>
      <w:r w:rsidRPr="00F92B39">
        <w:rPr>
          <w:rFonts w:cs="Arial"/>
          <w:b/>
          <w:color w:val="000000"/>
          <w:sz w:val="22"/>
          <w:szCs w:val="22"/>
          <w:u w:val="single"/>
        </w:rPr>
        <w:t xml:space="preserve">. V. CENA </w:t>
      </w:r>
    </w:p>
    <w:p w:rsidR="00D70BF2" w:rsidRPr="00045A22" w:rsidRDefault="00D70BF2" w:rsidP="00570E7F">
      <w:pPr>
        <w:tabs>
          <w:tab w:val="left" w:pos="4395"/>
        </w:tabs>
        <w:spacing w:before="120"/>
        <w:rPr>
          <w:rFonts w:cs="Arial"/>
          <w:b/>
          <w:color w:val="000000"/>
          <w:sz w:val="22"/>
          <w:szCs w:val="22"/>
        </w:rPr>
      </w:pPr>
      <w:r w:rsidRPr="00102266">
        <w:rPr>
          <w:rFonts w:cs="Arial"/>
          <w:b/>
          <w:sz w:val="22"/>
          <w:szCs w:val="22"/>
        </w:rPr>
        <w:t xml:space="preserve">Cena </w:t>
      </w:r>
      <w:r>
        <w:rPr>
          <w:rFonts w:cs="Arial"/>
          <w:b/>
          <w:sz w:val="22"/>
          <w:szCs w:val="22"/>
        </w:rPr>
        <w:t xml:space="preserve">díla </w:t>
      </w:r>
      <w:r w:rsidRPr="0085100B">
        <w:rPr>
          <w:rFonts w:cs="Arial"/>
          <w:color w:val="000000"/>
          <w:sz w:val="22"/>
          <w:szCs w:val="22"/>
        </w:rPr>
        <w:t>zahrnuje veškeré náklady zhotovitele související s realizací díla a činí</w:t>
      </w:r>
      <w:r>
        <w:rPr>
          <w:rFonts w:cs="Arial"/>
          <w:color w:val="000000"/>
          <w:sz w:val="22"/>
          <w:szCs w:val="22"/>
        </w:rPr>
        <w:t xml:space="preserve"> </w:t>
      </w:r>
      <w:r w:rsidRPr="0085100B">
        <w:rPr>
          <w:rFonts w:cs="Arial"/>
          <w:b/>
          <w:color w:val="000000"/>
          <w:sz w:val="22"/>
          <w:szCs w:val="22"/>
        </w:rPr>
        <w:t>celkem</w:t>
      </w:r>
      <w:r>
        <w:rPr>
          <w:rFonts w:cs="Arial"/>
          <w:b/>
          <w:color w:val="000000"/>
          <w:sz w:val="22"/>
          <w:szCs w:val="22"/>
        </w:rPr>
        <w:t>:</w:t>
      </w:r>
      <w:r w:rsidRPr="0085100B">
        <w:rPr>
          <w:rFonts w:cs="Arial"/>
          <w:b/>
          <w:color w:val="000000"/>
          <w:sz w:val="22"/>
          <w:szCs w:val="22"/>
        </w:rPr>
        <w:t xml:space="preserve"> </w:t>
      </w:r>
      <w:r w:rsidR="00EC3DAE">
        <w:rPr>
          <w:rFonts w:cs="Arial"/>
          <w:b/>
          <w:color w:val="000000"/>
          <w:sz w:val="22"/>
          <w:szCs w:val="22"/>
        </w:rPr>
        <w:tab/>
      </w:r>
      <w:r w:rsidR="00045A22">
        <w:rPr>
          <w:rFonts w:cs="Arial"/>
          <w:b/>
          <w:sz w:val="22"/>
          <w:szCs w:val="22"/>
        </w:rPr>
        <w:t>1 713 000</w:t>
      </w:r>
      <w:r w:rsidRPr="005255AB">
        <w:rPr>
          <w:rFonts w:cs="Arial"/>
          <w:b/>
          <w:sz w:val="22"/>
          <w:szCs w:val="22"/>
        </w:rPr>
        <w:t xml:space="preserve"> Kč bez </w:t>
      </w:r>
      <w:r w:rsidRPr="0085100B">
        <w:rPr>
          <w:rFonts w:cs="Arial"/>
          <w:b/>
          <w:color w:val="000000"/>
          <w:sz w:val="22"/>
          <w:szCs w:val="22"/>
        </w:rPr>
        <w:t>DPH.</w:t>
      </w:r>
    </w:p>
    <w:p w:rsidR="00D70BF2" w:rsidRPr="00255DCB" w:rsidRDefault="00D70BF2" w:rsidP="00314082">
      <w:pPr>
        <w:pStyle w:val="Zkladntext"/>
        <w:spacing w:before="120"/>
        <w:ind w:hanging="705"/>
        <w:jc w:val="both"/>
        <w:rPr>
          <w:rFonts w:cs="Arial"/>
          <w:sz w:val="22"/>
          <w:szCs w:val="22"/>
        </w:rPr>
      </w:pPr>
      <w:r>
        <w:rPr>
          <w:sz w:val="22"/>
          <w:szCs w:val="22"/>
        </w:rPr>
        <w:tab/>
      </w:r>
      <w:proofErr w:type="spellStart"/>
      <w:r w:rsidRPr="00255DCB">
        <w:rPr>
          <w:rFonts w:cs="Arial"/>
          <w:sz w:val="22"/>
          <w:szCs w:val="22"/>
        </w:rPr>
        <w:t>Výše</w:t>
      </w:r>
      <w:proofErr w:type="spellEnd"/>
      <w:r w:rsidRPr="00255DCB">
        <w:rPr>
          <w:rFonts w:cs="Arial"/>
          <w:sz w:val="22"/>
          <w:szCs w:val="22"/>
        </w:rPr>
        <w:t xml:space="preserve"> </w:t>
      </w:r>
      <w:proofErr w:type="spellStart"/>
      <w:r w:rsidRPr="00255DCB">
        <w:rPr>
          <w:rFonts w:cs="Arial"/>
          <w:sz w:val="22"/>
          <w:szCs w:val="22"/>
        </w:rPr>
        <w:t>ceny</w:t>
      </w:r>
      <w:proofErr w:type="spellEnd"/>
      <w:r w:rsidRPr="00255DCB">
        <w:rPr>
          <w:rFonts w:cs="Arial"/>
          <w:sz w:val="22"/>
          <w:szCs w:val="22"/>
        </w:rPr>
        <w:t xml:space="preserve"> </w:t>
      </w:r>
      <w:proofErr w:type="spellStart"/>
      <w:r w:rsidRPr="00255DCB">
        <w:rPr>
          <w:rFonts w:cs="Arial"/>
          <w:sz w:val="22"/>
          <w:szCs w:val="22"/>
        </w:rPr>
        <w:t>díla</w:t>
      </w:r>
      <w:proofErr w:type="spellEnd"/>
      <w:r w:rsidRPr="00255DCB">
        <w:rPr>
          <w:rFonts w:cs="Arial"/>
          <w:sz w:val="22"/>
          <w:szCs w:val="22"/>
        </w:rPr>
        <w:t xml:space="preserve"> </w:t>
      </w:r>
      <w:proofErr w:type="spellStart"/>
      <w:r w:rsidRPr="00255DCB">
        <w:rPr>
          <w:rFonts w:cs="Arial"/>
          <w:sz w:val="22"/>
          <w:szCs w:val="22"/>
        </w:rPr>
        <w:t>může</w:t>
      </w:r>
      <w:proofErr w:type="spellEnd"/>
      <w:r w:rsidRPr="00255DCB">
        <w:rPr>
          <w:rFonts w:cs="Arial"/>
          <w:sz w:val="22"/>
          <w:szCs w:val="22"/>
        </w:rPr>
        <w:t xml:space="preserve"> </w:t>
      </w:r>
      <w:proofErr w:type="spellStart"/>
      <w:r w:rsidRPr="00255DCB">
        <w:rPr>
          <w:rFonts w:cs="Arial"/>
          <w:sz w:val="22"/>
          <w:szCs w:val="22"/>
        </w:rPr>
        <w:t>být</w:t>
      </w:r>
      <w:proofErr w:type="spellEnd"/>
      <w:r w:rsidRPr="00255DCB">
        <w:rPr>
          <w:rFonts w:cs="Arial"/>
          <w:sz w:val="22"/>
          <w:szCs w:val="22"/>
        </w:rPr>
        <w:t xml:space="preserve"> </w:t>
      </w:r>
      <w:proofErr w:type="spellStart"/>
      <w:r w:rsidRPr="00255DCB">
        <w:rPr>
          <w:rFonts w:cs="Arial"/>
          <w:sz w:val="22"/>
          <w:szCs w:val="22"/>
        </w:rPr>
        <w:t>změněna</w:t>
      </w:r>
      <w:proofErr w:type="spellEnd"/>
      <w:r w:rsidRPr="00255DCB">
        <w:rPr>
          <w:rFonts w:cs="Arial"/>
          <w:sz w:val="22"/>
          <w:szCs w:val="22"/>
        </w:rPr>
        <w:t xml:space="preserve"> </w:t>
      </w:r>
      <w:proofErr w:type="spellStart"/>
      <w:r w:rsidRPr="00255DCB">
        <w:rPr>
          <w:rFonts w:cs="Arial"/>
          <w:sz w:val="22"/>
          <w:szCs w:val="22"/>
        </w:rPr>
        <w:t>jen</w:t>
      </w:r>
      <w:proofErr w:type="spellEnd"/>
      <w:r w:rsidRPr="00255DCB">
        <w:rPr>
          <w:rFonts w:cs="Arial"/>
          <w:sz w:val="22"/>
          <w:szCs w:val="22"/>
        </w:rPr>
        <w:t xml:space="preserve"> </w:t>
      </w:r>
      <w:proofErr w:type="spellStart"/>
      <w:r w:rsidRPr="00255DCB">
        <w:rPr>
          <w:rFonts w:cs="Arial"/>
          <w:sz w:val="22"/>
          <w:szCs w:val="22"/>
        </w:rPr>
        <w:t>písemnou</w:t>
      </w:r>
      <w:proofErr w:type="spellEnd"/>
      <w:r w:rsidRPr="00255DCB">
        <w:rPr>
          <w:rFonts w:cs="Arial"/>
          <w:sz w:val="22"/>
          <w:szCs w:val="22"/>
        </w:rPr>
        <w:t xml:space="preserve"> </w:t>
      </w:r>
      <w:proofErr w:type="spellStart"/>
      <w:r w:rsidRPr="00255DCB">
        <w:rPr>
          <w:rFonts w:cs="Arial"/>
          <w:sz w:val="22"/>
          <w:szCs w:val="22"/>
        </w:rPr>
        <w:t>dohodou</w:t>
      </w:r>
      <w:proofErr w:type="spellEnd"/>
      <w:r w:rsidRPr="00255DCB">
        <w:rPr>
          <w:rFonts w:cs="Arial"/>
          <w:sz w:val="22"/>
          <w:szCs w:val="22"/>
        </w:rPr>
        <w:t xml:space="preserve"> </w:t>
      </w:r>
      <w:proofErr w:type="spellStart"/>
      <w:r w:rsidRPr="00255DCB">
        <w:rPr>
          <w:rFonts w:cs="Arial"/>
          <w:sz w:val="22"/>
          <w:szCs w:val="22"/>
        </w:rPr>
        <w:t>objednatele</w:t>
      </w:r>
      <w:proofErr w:type="spellEnd"/>
      <w:r w:rsidRPr="00255DCB">
        <w:rPr>
          <w:rFonts w:cs="Arial"/>
          <w:sz w:val="22"/>
          <w:szCs w:val="22"/>
        </w:rPr>
        <w:t xml:space="preserve"> a </w:t>
      </w:r>
      <w:proofErr w:type="spellStart"/>
      <w:r w:rsidRPr="00255DCB">
        <w:rPr>
          <w:rFonts w:cs="Arial"/>
          <w:sz w:val="22"/>
          <w:szCs w:val="22"/>
        </w:rPr>
        <w:t>zhotovitele</w:t>
      </w:r>
      <w:proofErr w:type="spellEnd"/>
      <w:r w:rsidRPr="00255DCB">
        <w:rPr>
          <w:rFonts w:cs="Arial"/>
          <w:sz w:val="22"/>
          <w:szCs w:val="22"/>
        </w:rPr>
        <w:t xml:space="preserve"> </w:t>
      </w:r>
      <w:proofErr w:type="spellStart"/>
      <w:r w:rsidRPr="00255DCB">
        <w:rPr>
          <w:rFonts w:cs="Arial"/>
          <w:sz w:val="22"/>
          <w:szCs w:val="22"/>
        </w:rPr>
        <w:t>formou</w:t>
      </w:r>
      <w:proofErr w:type="spellEnd"/>
      <w:r w:rsidRPr="00255DCB">
        <w:rPr>
          <w:rFonts w:cs="Arial"/>
          <w:sz w:val="22"/>
          <w:szCs w:val="22"/>
        </w:rPr>
        <w:t xml:space="preserve"> </w:t>
      </w:r>
      <w:proofErr w:type="spellStart"/>
      <w:r w:rsidRPr="00255DCB">
        <w:rPr>
          <w:rFonts w:cs="Arial"/>
          <w:sz w:val="22"/>
          <w:szCs w:val="22"/>
        </w:rPr>
        <w:t>dodatku</w:t>
      </w:r>
      <w:proofErr w:type="spellEnd"/>
      <w:r w:rsidRPr="00255DCB">
        <w:rPr>
          <w:rFonts w:cs="Arial"/>
          <w:sz w:val="22"/>
          <w:szCs w:val="22"/>
        </w:rPr>
        <w:t xml:space="preserve"> </w:t>
      </w:r>
      <w:proofErr w:type="spellStart"/>
      <w:r w:rsidRPr="00255DCB">
        <w:rPr>
          <w:rFonts w:cs="Arial"/>
          <w:sz w:val="22"/>
          <w:szCs w:val="22"/>
        </w:rPr>
        <w:t>ke</w:t>
      </w:r>
      <w:proofErr w:type="spellEnd"/>
      <w:r w:rsidRPr="00255DCB">
        <w:rPr>
          <w:rFonts w:cs="Arial"/>
          <w:sz w:val="22"/>
          <w:szCs w:val="22"/>
        </w:rPr>
        <w:t xml:space="preserve"> </w:t>
      </w:r>
      <w:proofErr w:type="spellStart"/>
      <w:r w:rsidRPr="00255DCB">
        <w:rPr>
          <w:rFonts w:cs="Arial"/>
          <w:sz w:val="22"/>
          <w:szCs w:val="22"/>
        </w:rPr>
        <w:t>smlouvě</w:t>
      </w:r>
      <w:proofErr w:type="spellEnd"/>
      <w:r w:rsidRPr="00255DCB">
        <w:rPr>
          <w:rFonts w:cs="Arial"/>
          <w:sz w:val="22"/>
          <w:szCs w:val="22"/>
        </w:rPr>
        <w:t xml:space="preserve"> o </w:t>
      </w:r>
      <w:proofErr w:type="spellStart"/>
      <w:r w:rsidRPr="00255DCB">
        <w:rPr>
          <w:rFonts w:cs="Arial"/>
          <w:sz w:val="22"/>
          <w:szCs w:val="22"/>
        </w:rPr>
        <w:t>dílo</w:t>
      </w:r>
      <w:proofErr w:type="spellEnd"/>
      <w:r w:rsidRPr="00255DCB">
        <w:rPr>
          <w:rFonts w:cs="Arial"/>
          <w:sz w:val="22"/>
          <w:szCs w:val="22"/>
        </w:rPr>
        <w:t xml:space="preserve"> a to </w:t>
      </w:r>
      <w:proofErr w:type="spellStart"/>
      <w:r w:rsidRPr="00255DCB">
        <w:rPr>
          <w:rFonts w:cs="Arial"/>
          <w:sz w:val="22"/>
          <w:szCs w:val="22"/>
        </w:rPr>
        <w:t>pouze</w:t>
      </w:r>
      <w:proofErr w:type="spellEnd"/>
      <w:r w:rsidRPr="00255DCB">
        <w:rPr>
          <w:rFonts w:cs="Arial"/>
          <w:sz w:val="22"/>
          <w:szCs w:val="22"/>
        </w:rPr>
        <w:t xml:space="preserve"> a </w:t>
      </w:r>
      <w:proofErr w:type="spellStart"/>
      <w:r w:rsidRPr="00255DCB">
        <w:rPr>
          <w:rFonts w:cs="Arial"/>
          <w:sz w:val="22"/>
          <w:szCs w:val="22"/>
        </w:rPr>
        <w:t>jen</w:t>
      </w:r>
      <w:proofErr w:type="spellEnd"/>
      <w:r w:rsidRPr="00255DCB">
        <w:rPr>
          <w:rFonts w:cs="Arial"/>
          <w:sz w:val="22"/>
          <w:szCs w:val="22"/>
        </w:rPr>
        <w:t xml:space="preserve"> </w:t>
      </w:r>
      <w:proofErr w:type="spellStart"/>
      <w:proofErr w:type="gramStart"/>
      <w:r w:rsidRPr="00255DCB">
        <w:rPr>
          <w:rFonts w:cs="Arial"/>
          <w:sz w:val="22"/>
          <w:szCs w:val="22"/>
        </w:rPr>
        <w:t>na</w:t>
      </w:r>
      <w:proofErr w:type="spellEnd"/>
      <w:proofErr w:type="gramEnd"/>
      <w:r w:rsidRPr="00255DCB">
        <w:rPr>
          <w:rFonts w:cs="Arial"/>
          <w:sz w:val="22"/>
          <w:szCs w:val="22"/>
        </w:rPr>
        <w:t xml:space="preserve"> </w:t>
      </w:r>
      <w:proofErr w:type="spellStart"/>
      <w:r w:rsidRPr="00255DCB">
        <w:rPr>
          <w:rFonts w:cs="Arial"/>
          <w:sz w:val="22"/>
          <w:szCs w:val="22"/>
        </w:rPr>
        <w:t>podkladě</w:t>
      </w:r>
      <w:proofErr w:type="spellEnd"/>
      <w:r w:rsidRPr="00255DCB">
        <w:rPr>
          <w:rFonts w:cs="Arial"/>
          <w:sz w:val="22"/>
          <w:szCs w:val="22"/>
        </w:rPr>
        <w:t xml:space="preserve"> </w:t>
      </w:r>
      <w:proofErr w:type="spellStart"/>
      <w:r w:rsidRPr="00255DCB">
        <w:rPr>
          <w:rFonts w:cs="Arial"/>
          <w:sz w:val="22"/>
          <w:szCs w:val="22"/>
        </w:rPr>
        <w:t>skutečností</w:t>
      </w:r>
      <w:proofErr w:type="spellEnd"/>
      <w:r w:rsidRPr="00255DCB">
        <w:rPr>
          <w:rFonts w:cs="Arial"/>
          <w:sz w:val="22"/>
          <w:szCs w:val="22"/>
        </w:rPr>
        <w:t xml:space="preserve">, </w:t>
      </w:r>
      <w:r w:rsidR="008850B2">
        <w:rPr>
          <w:rFonts w:cs="Arial"/>
          <w:sz w:val="22"/>
          <w:szCs w:val="22"/>
        </w:rPr>
        <w:br/>
      </w:r>
      <w:proofErr w:type="spellStart"/>
      <w:r w:rsidRPr="00255DCB">
        <w:rPr>
          <w:rFonts w:cs="Arial"/>
          <w:sz w:val="22"/>
          <w:szCs w:val="22"/>
        </w:rPr>
        <w:t>které</w:t>
      </w:r>
      <w:proofErr w:type="spellEnd"/>
      <w:r w:rsidRPr="00255DCB">
        <w:rPr>
          <w:rFonts w:cs="Arial"/>
          <w:sz w:val="22"/>
          <w:szCs w:val="22"/>
        </w:rPr>
        <w:t xml:space="preserve"> se </w:t>
      </w:r>
      <w:proofErr w:type="spellStart"/>
      <w:r w:rsidRPr="00255DCB">
        <w:rPr>
          <w:rFonts w:cs="Arial"/>
          <w:sz w:val="22"/>
          <w:szCs w:val="22"/>
        </w:rPr>
        <w:t>vyskytly</w:t>
      </w:r>
      <w:proofErr w:type="spellEnd"/>
      <w:r w:rsidRPr="00255DCB">
        <w:rPr>
          <w:rFonts w:cs="Arial"/>
          <w:sz w:val="22"/>
          <w:szCs w:val="22"/>
        </w:rPr>
        <w:t xml:space="preserve"> v </w:t>
      </w:r>
      <w:proofErr w:type="spellStart"/>
      <w:r w:rsidRPr="00255DCB">
        <w:rPr>
          <w:rFonts w:cs="Arial"/>
          <w:sz w:val="22"/>
          <w:szCs w:val="22"/>
        </w:rPr>
        <w:t>průběhu</w:t>
      </w:r>
      <w:proofErr w:type="spellEnd"/>
      <w:r w:rsidRPr="00255DCB">
        <w:rPr>
          <w:rFonts w:cs="Arial"/>
          <w:sz w:val="22"/>
          <w:szCs w:val="22"/>
        </w:rPr>
        <w:t xml:space="preserve"> </w:t>
      </w:r>
      <w:proofErr w:type="spellStart"/>
      <w:r w:rsidRPr="00255DCB">
        <w:rPr>
          <w:rFonts w:cs="Arial"/>
          <w:sz w:val="22"/>
          <w:szCs w:val="22"/>
        </w:rPr>
        <w:t>provádění</w:t>
      </w:r>
      <w:proofErr w:type="spellEnd"/>
      <w:r w:rsidRPr="00255DCB">
        <w:rPr>
          <w:rFonts w:cs="Arial"/>
          <w:sz w:val="22"/>
          <w:szCs w:val="22"/>
        </w:rPr>
        <w:t xml:space="preserve"> </w:t>
      </w:r>
      <w:proofErr w:type="spellStart"/>
      <w:r w:rsidRPr="00255DCB">
        <w:rPr>
          <w:rFonts w:cs="Arial"/>
          <w:sz w:val="22"/>
          <w:szCs w:val="22"/>
        </w:rPr>
        <w:t>zakázky</w:t>
      </w:r>
      <w:proofErr w:type="spellEnd"/>
      <w:r w:rsidRPr="00255DCB">
        <w:rPr>
          <w:rFonts w:cs="Arial"/>
          <w:sz w:val="22"/>
          <w:szCs w:val="22"/>
        </w:rPr>
        <w:t xml:space="preserve">, </w:t>
      </w:r>
      <w:proofErr w:type="spellStart"/>
      <w:r w:rsidRPr="00255DCB">
        <w:rPr>
          <w:rFonts w:cs="Arial"/>
          <w:sz w:val="22"/>
          <w:szCs w:val="22"/>
        </w:rPr>
        <w:t>přičemž</w:t>
      </w:r>
      <w:proofErr w:type="spellEnd"/>
      <w:r w:rsidRPr="00255DCB">
        <w:rPr>
          <w:rFonts w:cs="Arial"/>
          <w:sz w:val="22"/>
          <w:szCs w:val="22"/>
        </w:rPr>
        <w:t xml:space="preserve"> </w:t>
      </w:r>
      <w:proofErr w:type="spellStart"/>
      <w:r w:rsidRPr="00255DCB">
        <w:rPr>
          <w:rFonts w:cs="Arial"/>
          <w:sz w:val="22"/>
          <w:szCs w:val="22"/>
        </w:rPr>
        <w:t>jejich</w:t>
      </w:r>
      <w:proofErr w:type="spellEnd"/>
      <w:r w:rsidRPr="00255DCB">
        <w:rPr>
          <w:rFonts w:cs="Arial"/>
          <w:sz w:val="22"/>
          <w:szCs w:val="22"/>
        </w:rPr>
        <w:t xml:space="preserve"> </w:t>
      </w:r>
      <w:proofErr w:type="spellStart"/>
      <w:r w:rsidRPr="00255DCB">
        <w:rPr>
          <w:rFonts w:cs="Arial"/>
          <w:sz w:val="22"/>
          <w:szCs w:val="22"/>
        </w:rPr>
        <w:t>zajištění</w:t>
      </w:r>
      <w:proofErr w:type="spellEnd"/>
      <w:r w:rsidRPr="00255DCB">
        <w:rPr>
          <w:rFonts w:cs="Arial"/>
          <w:sz w:val="22"/>
          <w:szCs w:val="22"/>
        </w:rPr>
        <w:t xml:space="preserve"> je </w:t>
      </w:r>
      <w:proofErr w:type="spellStart"/>
      <w:r w:rsidRPr="00255DCB">
        <w:rPr>
          <w:rFonts w:cs="Arial"/>
          <w:sz w:val="22"/>
          <w:szCs w:val="22"/>
        </w:rPr>
        <w:t>podmínkou</w:t>
      </w:r>
      <w:proofErr w:type="spellEnd"/>
      <w:r w:rsidRPr="00255DCB">
        <w:rPr>
          <w:rFonts w:cs="Arial"/>
          <w:sz w:val="22"/>
          <w:szCs w:val="22"/>
        </w:rPr>
        <w:t xml:space="preserve"> pro </w:t>
      </w:r>
      <w:proofErr w:type="spellStart"/>
      <w:r w:rsidRPr="00255DCB">
        <w:rPr>
          <w:rFonts w:cs="Arial"/>
          <w:sz w:val="22"/>
          <w:szCs w:val="22"/>
        </w:rPr>
        <w:t>řádné</w:t>
      </w:r>
      <w:proofErr w:type="spellEnd"/>
      <w:r w:rsidRPr="00255DCB">
        <w:rPr>
          <w:rFonts w:cs="Arial"/>
          <w:sz w:val="22"/>
          <w:szCs w:val="22"/>
        </w:rPr>
        <w:t xml:space="preserve"> </w:t>
      </w:r>
      <w:proofErr w:type="spellStart"/>
      <w:r w:rsidRPr="00255DCB">
        <w:rPr>
          <w:rFonts w:cs="Arial"/>
          <w:sz w:val="22"/>
          <w:szCs w:val="22"/>
        </w:rPr>
        <w:t>dokončení</w:t>
      </w:r>
      <w:proofErr w:type="spellEnd"/>
      <w:r w:rsidRPr="00255DCB">
        <w:rPr>
          <w:rFonts w:cs="Arial"/>
          <w:sz w:val="22"/>
          <w:szCs w:val="22"/>
        </w:rPr>
        <w:t xml:space="preserve"> </w:t>
      </w:r>
      <w:proofErr w:type="spellStart"/>
      <w:r w:rsidRPr="00255DCB">
        <w:rPr>
          <w:rFonts w:cs="Arial"/>
          <w:sz w:val="22"/>
          <w:szCs w:val="22"/>
        </w:rPr>
        <w:t>díla</w:t>
      </w:r>
      <w:proofErr w:type="spellEnd"/>
      <w:r w:rsidRPr="00255DCB">
        <w:rPr>
          <w:rFonts w:cs="Arial"/>
          <w:sz w:val="22"/>
          <w:szCs w:val="22"/>
        </w:rPr>
        <w:t>.</w:t>
      </w:r>
    </w:p>
    <w:p w:rsidR="00D70BF2" w:rsidRPr="002741F8" w:rsidRDefault="00D70BF2" w:rsidP="00314082">
      <w:pPr>
        <w:widowControl w:val="0"/>
        <w:autoSpaceDE w:val="0"/>
        <w:autoSpaceDN w:val="0"/>
        <w:adjustRightInd w:val="0"/>
        <w:spacing w:before="1320"/>
        <w:rPr>
          <w:rFonts w:cs="Arial"/>
          <w:b/>
          <w:color w:val="000000"/>
          <w:sz w:val="22"/>
          <w:szCs w:val="22"/>
        </w:rPr>
      </w:pPr>
      <w:r w:rsidRPr="002741F8">
        <w:rPr>
          <w:rFonts w:cs="Arial"/>
          <w:b/>
          <w:color w:val="000000"/>
          <w:sz w:val="22"/>
          <w:szCs w:val="22"/>
        </w:rPr>
        <w:t>Kalkulace ceny díla je uvedena v příloze č.</w:t>
      </w:r>
      <w:r>
        <w:rPr>
          <w:rFonts w:cs="Arial"/>
          <w:b/>
          <w:color w:val="000000"/>
          <w:sz w:val="22"/>
          <w:szCs w:val="22"/>
        </w:rPr>
        <w:t xml:space="preserve"> </w:t>
      </w:r>
      <w:r w:rsidRPr="002741F8">
        <w:rPr>
          <w:rFonts w:cs="Arial"/>
          <w:b/>
          <w:color w:val="000000"/>
          <w:sz w:val="22"/>
          <w:szCs w:val="22"/>
        </w:rPr>
        <w:t>1 této smlouvy.</w:t>
      </w:r>
    </w:p>
    <w:p w:rsidR="00D70BF2" w:rsidRPr="00AF4362" w:rsidRDefault="00D70BF2" w:rsidP="002F4115">
      <w:pPr>
        <w:spacing w:before="120"/>
        <w:rPr>
          <w:rFonts w:cs="Arial"/>
          <w:bCs/>
          <w:color w:val="000000"/>
          <w:sz w:val="22"/>
          <w:szCs w:val="22"/>
        </w:rPr>
      </w:pPr>
      <w:r w:rsidRPr="00AF4362">
        <w:rPr>
          <w:rFonts w:cs="Arial"/>
          <w:sz w:val="22"/>
          <w:szCs w:val="22"/>
        </w:rPr>
        <w:t>Smluvní strany výslovně prohlašují, že touto smlouvou sjednaná cena za provedení díla není považována za skutečnost tvořící obchodní t</w:t>
      </w:r>
      <w:r>
        <w:rPr>
          <w:rFonts w:cs="Arial"/>
          <w:sz w:val="22"/>
          <w:szCs w:val="22"/>
        </w:rPr>
        <w:t xml:space="preserve">ajemství ve smyslu ustanovení §504 </w:t>
      </w:r>
      <w:r w:rsidRPr="00151A45">
        <w:rPr>
          <w:rFonts w:cs="Arial"/>
          <w:sz w:val="22"/>
          <w:szCs w:val="22"/>
        </w:rPr>
        <w:t>zákona</w:t>
      </w:r>
      <w:r w:rsidRPr="00AF4362">
        <w:rPr>
          <w:rFonts w:cs="Arial"/>
          <w:sz w:val="22"/>
          <w:szCs w:val="22"/>
        </w:rPr>
        <w:t xml:space="preserve"> č. 89/2012 Sb.</w:t>
      </w:r>
      <w:r>
        <w:rPr>
          <w:rFonts w:cs="Arial"/>
          <w:sz w:val="22"/>
          <w:szCs w:val="22"/>
        </w:rPr>
        <w:t xml:space="preserve"> (</w:t>
      </w:r>
      <w:r w:rsidRPr="00AF4362">
        <w:rPr>
          <w:rFonts w:cs="Arial"/>
          <w:sz w:val="22"/>
          <w:szCs w:val="22"/>
        </w:rPr>
        <w:t>občanského zákoníku</w:t>
      </w:r>
      <w:r>
        <w:rPr>
          <w:rFonts w:cs="Arial"/>
          <w:sz w:val="22"/>
          <w:szCs w:val="22"/>
        </w:rPr>
        <w:t>)</w:t>
      </w:r>
      <w:r w:rsidRPr="00AF4362">
        <w:rPr>
          <w:rFonts w:cs="Arial"/>
          <w:sz w:val="22"/>
          <w:szCs w:val="22"/>
        </w:rPr>
        <w:t xml:space="preserve"> v platném znění.</w:t>
      </w:r>
    </w:p>
    <w:p w:rsidR="00D70BF2" w:rsidRPr="00F92B39" w:rsidRDefault="00D70BF2" w:rsidP="00DD7E8D">
      <w:pPr>
        <w:pStyle w:val="Zkladntext"/>
        <w:overflowPunct w:val="0"/>
        <w:autoSpaceDE w:val="0"/>
        <w:autoSpaceDN w:val="0"/>
        <w:adjustRightInd w:val="0"/>
        <w:spacing w:before="360" w:after="0"/>
        <w:jc w:val="center"/>
        <w:textAlignment w:val="baseline"/>
        <w:rPr>
          <w:rFonts w:cs="Arial"/>
          <w:b/>
          <w:color w:val="000000"/>
          <w:sz w:val="22"/>
          <w:szCs w:val="22"/>
          <w:u w:val="single"/>
        </w:rPr>
      </w:pPr>
      <w:proofErr w:type="spellStart"/>
      <w:r w:rsidRPr="00F92B39">
        <w:rPr>
          <w:rFonts w:cs="Arial"/>
          <w:b/>
          <w:color w:val="000000"/>
          <w:sz w:val="22"/>
          <w:szCs w:val="22"/>
          <w:u w:val="single"/>
        </w:rPr>
        <w:t>Čl</w:t>
      </w:r>
      <w:proofErr w:type="spellEnd"/>
      <w:r w:rsidRPr="00F92B39">
        <w:rPr>
          <w:rFonts w:cs="Arial"/>
          <w:b/>
          <w:color w:val="000000"/>
          <w:sz w:val="22"/>
          <w:szCs w:val="22"/>
          <w:u w:val="single"/>
        </w:rPr>
        <w:t>. VI. PLATEBNÍ PODMÍNKY</w:t>
      </w:r>
    </w:p>
    <w:p w:rsidR="00D70BF2" w:rsidRDefault="00D70BF2" w:rsidP="002F4115">
      <w:pPr>
        <w:autoSpaceDE w:val="0"/>
        <w:autoSpaceDN w:val="0"/>
        <w:adjustRightInd w:val="0"/>
        <w:spacing w:before="120"/>
        <w:ind w:left="426" w:hanging="426"/>
        <w:rPr>
          <w:sz w:val="22"/>
          <w:szCs w:val="22"/>
        </w:rPr>
      </w:pPr>
      <w:r w:rsidRPr="00F378B5">
        <w:rPr>
          <w:b/>
          <w:bCs/>
          <w:sz w:val="22"/>
          <w:szCs w:val="22"/>
        </w:rPr>
        <w:t>1.</w:t>
      </w:r>
      <w:r w:rsidRPr="0039599B">
        <w:rPr>
          <w:sz w:val="22"/>
          <w:szCs w:val="22"/>
        </w:rPr>
        <w:tab/>
        <w:t>Objednatel nebude poskytovat zhotoviteli zálohy.</w:t>
      </w:r>
    </w:p>
    <w:p w:rsidR="00D70BF2" w:rsidRDefault="00D70BF2" w:rsidP="00DD7E8D">
      <w:pPr>
        <w:autoSpaceDE w:val="0"/>
        <w:autoSpaceDN w:val="0"/>
        <w:adjustRightInd w:val="0"/>
        <w:spacing w:before="240"/>
        <w:ind w:left="426" w:hanging="426"/>
        <w:rPr>
          <w:rFonts w:cs="Arial"/>
          <w:i/>
          <w:sz w:val="22"/>
          <w:szCs w:val="22"/>
        </w:rPr>
      </w:pPr>
      <w:r w:rsidRPr="00F378B5">
        <w:rPr>
          <w:b/>
          <w:bCs/>
          <w:sz w:val="22"/>
          <w:szCs w:val="22"/>
        </w:rPr>
        <w:t>2.</w:t>
      </w:r>
      <w:r w:rsidRPr="0039599B">
        <w:rPr>
          <w:b/>
          <w:bCs/>
          <w:sz w:val="22"/>
          <w:szCs w:val="22"/>
        </w:rPr>
        <w:tab/>
      </w:r>
      <w:r w:rsidRPr="00802CE7">
        <w:rPr>
          <w:rFonts w:cs="Arial"/>
          <w:sz w:val="22"/>
          <w:szCs w:val="22"/>
        </w:rPr>
        <w:t>Cena díla bude hrazena na základě dílčích faktur a konečné faktury, kterou bude provedeno vyúčtování po dokončení, předání a převzetí díla bez vad a</w:t>
      </w:r>
      <w:r w:rsidR="008850B2">
        <w:rPr>
          <w:rFonts w:cs="Arial"/>
          <w:sz w:val="22"/>
          <w:szCs w:val="22"/>
        </w:rPr>
        <w:t> </w:t>
      </w:r>
      <w:r w:rsidRPr="00802CE7">
        <w:rPr>
          <w:rFonts w:cs="Arial"/>
          <w:sz w:val="22"/>
          <w:szCs w:val="22"/>
        </w:rPr>
        <w:t>nedodělků. Veškeré faktury je zhotovitel povinen prokazatelně doručit objednateli nejpozději do 7 pracovních dnů ode dne uskutečnění plnění. V</w:t>
      </w:r>
      <w:r w:rsidR="008850B2">
        <w:rPr>
          <w:rFonts w:cs="Arial"/>
          <w:sz w:val="22"/>
          <w:szCs w:val="22"/>
        </w:rPr>
        <w:t> </w:t>
      </w:r>
      <w:r w:rsidRPr="00802CE7">
        <w:rPr>
          <w:rFonts w:cs="Arial"/>
          <w:sz w:val="22"/>
          <w:szCs w:val="22"/>
        </w:rPr>
        <w:t xml:space="preserve">případě pozdějšího doručení faktury objednateli, nebude tato objednatelem přijata, a zhotovitel zajistí vystavení nové faktury k datu dalšího dílčího plnění. </w:t>
      </w:r>
    </w:p>
    <w:p w:rsidR="00D70BF2" w:rsidRDefault="00D70BF2" w:rsidP="00DD7E8D">
      <w:pPr>
        <w:autoSpaceDE w:val="0"/>
        <w:autoSpaceDN w:val="0"/>
        <w:adjustRightInd w:val="0"/>
        <w:spacing w:before="240"/>
        <w:ind w:left="426" w:hanging="426"/>
        <w:rPr>
          <w:rFonts w:cs="Arial"/>
          <w:b/>
          <w:sz w:val="22"/>
          <w:szCs w:val="22"/>
        </w:rPr>
      </w:pPr>
      <w:r>
        <w:rPr>
          <w:rFonts w:cs="Arial"/>
          <w:b/>
          <w:sz w:val="22"/>
          <w:szCs w:val="22"/>
        </w:rPr>
        <w:t>Fakturace bude provedena následovně:</w:t>
      </w:r>
    </w:p>
    <w:p w:rsidR="00D70BF2" w:rsidRDefault="00D70BF2" w:rsidP="00D70BF2">
      <w:pPr>
        <w:pStyle w:val="Odstavecseseznamem"/>
        <w:numPr>
          <w:ilvl w:val="0"/>
          <w:numId w:val="25"/>
        </w:numPr>
        <w:suppressAutoHyphens/>
        <w:jc w:val="both"/>
        <w:rPr>
          <w:rFonts w:ascii="Arial" w:hAnsi="Arial" w:cs="Arial"/>
          <w:sz w:val="22"/>
          <w:szCs w:val="22"/>
        </w:rPr>
      </w:pPr>
      <w:r>
        <w:rPr>
          <w:rFonts w:ascii="Arial" w:hAnsi="Arial" w:cs="Arial"/>
          <w:sz w:val="22"/>
          <w:szCs w:val="22"/>
        </w:rPr>
        <w:t xml:space="preserve">v případě </w:t>
      </w:r>
      <w:r w:rsidRPr="000456B3">
        <w:rPr>
          <w:rFonts w:ascii="Arial" w:hAnsi="Arial" w:cs="Arial"/>
          <w:b/>
          <w:sz w:val="22"/>
          <w:szCs w:val="22"/>
        </w:rPr>
        <w:t>prvního dílčího plnění</w:t>
      </w:r>
      <w:r w:rsidRPr="0044654C">
        <w:rPr>
          <w:rFonts w:ascii="Arial" w:hAnsi="Arial" w:cs="Arial"/>
          <w:sz w:val="22"/>
          <w:szCs w:val="22"/>
        </w:rPr>
        <w:t xml:space="preserve"> dnem předání a převzetí </w:t>
      </w:r>
      <w:r>
        <w:rPr>
          <w:rFonts w:ascii="Arial" w:hAnsi="Arial" w:cs="Arial"/>
          <w:sz w:val="22"/>
          <w:szCs w:val="22"/>
        </w:rPr>
        <w:t xml:space="preserve">části předmětu díla uvedených v č. III. této smlouvy pod body a) - j) </w:t>
      </w:r>
      <w:r w:rsidRPr="0044654C">
        <w:rPr>
          <w:rFonts w:ascii="Arial" w:hAnsi="Arial" w:cs="Arial"/>
          <w:sz w:val="22"/>
          <w:szCs w:val="22"/>
        </w:rPr>
        <w:t xml:space="preserve">ve výši </w:t>
      </w:r>
      <w:r>
        <w:rPr>
          <w:rFonts w:ascii="Arial" w:hAnsi="Arial" w:cs="Arial"/>
          <w:b/>
          <w:sz w:val="22"/>
          <w:szCs w:val="22"/>
        </w:rPr>
        <w:t>3</w:t>
      </w:r>
      <w:r w:rsidRPr="000456B3">
        <w:rPr>
          <w:rFonts w:ascii="Arial" w:hAnsi="Arial" w:cs="Arial"/>
          <w:b/>
          <w:sz w:val="22"/>
          <w:szCs w:val="22"/>
        </w:rPr>
        <w:t>0 %</w:t>
      </w:r>
      <w:r w:rsidRPr="0044654C">
        <w:rPr>
          <w:rFonts w:ascii="Arial" w:hAnsi="Arial" w:cs="Arial"/>
          <w:sz w:val="22"/>
          <w:szCs w:val="22"/>
        </w:rPr>
        <w:t xml:space="preserve"> ceny </w:t>
      </w:r>
      <w:r>
        <w:rPr>
          <w:rFonts w:ascii="Arial" w:hAnsi="Arial" w:cs="Arial"/>
          <w:sz w:val="22"/>
          <w:szCs w:val="22"/>
        </w:rPr>
        <w:t>díla (</w:t>
      </w:r>
      <w:r w:rsidRPr="007B4A25">
        <w:rPr>
          <w:rFonts w:ascii="Arial" w:hAnsi="Arial" w:cs="Arial"/>
          <w:sz w:val="22"/>
          <w:szCs w:val="22"/>
        </w:rPr>
        <w:t>DUR</w:t>
      </w:r>
      <w:r>
        <w:rPr>
          <w:rFonts w:ascii="Arial" w:hAnsi="Arial" w:cs="Arial"/>
          <w:sz w:val="22"/>
          <w:szCs w:val="22"/>
        </w:rPr>
        <w:t>)</w:t>
      </w:r>
    </w:p>
    <w:p w:rsidR="00D70BF2" w:rsidRPr="007B4A25" w:rsidRDefault="00D70BF2" w:rsidP="002F4115">
      <w:pPr>
        <w:pStyle w:val="Odstavecseseznamem"/>
        <w:numPr>
          <w:ilvl w:val="0"/>
          <w:numId w:val="25"/>
        </w:numPr>
        <w:suppressAutoHyphens/>
        <w:spacing w:before="120"/>
        <w:jc w:val="both"/>
        <w:rPr>
          <w:rFonts w:ascii="Arial" w:hAnsi="Arial" w:cs="Arial"/>
          <w:sz w:val="22"/>
          <w:szCs w:val="22"/>
        </w:rPr>
      </w:pPr>
      <w:r w:rsidRPr="0049203C">
        <w:rPr>
          <w:rFonts w:ascii="Arial" w:hAnsi="Arial" w:cs="Arial"/>
          <w:sz w:val="22"/>
          <w:szCs w:val="22"/>
        </w:rPr>
        <w:t xml:space="preserve">v případě </w:t>
      </w:r>
      <w:r w:rsidRPr="0049203C">
        <w:rPr>
          <w:rFonts w:ascii="Arial" w:hAnsi="Arial" w:cs="Arial"/>
          <w:b/>
          <w:sz w:val="22"/>
          <w:szCs w:val="22"/>
        </w:rPr>
        <w:t>druhého dílčího plnění</w:t>
      </w:r>
      <w:r w:rsidRPr="0049203C">
        <w:rPr>
          <w:rFonts w:ascii="Arial" w:hAnsi="Arial" w:cs="Arial"/>
          <w:sz w:val="22"/>
          <w:szCs w:val="22"/>
        </w:rPr>
        <w:t xml:space="preserve"> dnem předání a převzetí části předmětu díla uvedených v č. III. této smlouvy pod body </w:t>
      </w:r>
      <w:r>
        <w:rPr>
          <w:rFonts w:ascii="Arial" w:hAnsi="Arial" w:cs="Arial"/>
          <w:sz w:val="22"/>
          <w:szCs w:val="22"/>
        </w:rPr>
        <w:t>k</w:t>
      </w:r>
      <w:r w:rsidRPr="0049203C">
        <w:rPr>
          <w:rFonts w:ascii="Arial" w:hAnsi="Arial" w:cs="Arial"/>
          <w:sz w:val="22"/>
          <w:szCs w:val="22"/>
        </w:rPr>
        <w:t xml:space="preserve">) - </w:t>
      </w:r>
      <w:r>
        <w:rPr>
          <w:rFonts w:ascii="Arial" w:hAnsi="Arial" w:cs="Arial"/>
          <w:sz w:val="22"/>
          <w:szCs w:val="22"/>
        </w:rPr>
        <w:t>t</w:t>
      </w:r>
      <w:r w:rsidRPr="0049203C">
        <w:rPr>
          <w:rFonts w:ascii="Arial" w:hAnsi="Arial" w:cs="Arial"/>
          <w:sz w:val="22"/>
          <w:szCs w:val="22"/>
        </w:rPr>
        <w:t>) ve výši</w:t>
      </w:r>
      <w:r>
        <w:rPr>
          <w:rFonts w:ascii="Arial" w:hAnsi="Arial" w:cs="Arial"/>
          <w:sz w:val="22"/>
          <w:szCs w:val="22"/>
        </w:rPr>
        <w:t xml:space="preserve"> </w:t>
      </w:r>
      <w:r>
        <w:rPr>
          <w:rFonts w:ascii="Arial" w:hAnsi="Arial" w:cs="Arial"/>
          <w:b/>
          <w:sz w:val="22"/>
          <w:szCs w:val="22"/>
        </w:rPr>
        <w:t>5</w:t>
      </w:r>
      <w:r w:rsidRPr="000456B3">
        <w:rPr>
          <w:rFonts w:ascii="Arial" w:hAnsi="Arial" w:cs="Arial"/>
          <w:b/>
          <w:sz w:val="22"/>
          <w:szCs w:val="22"/>
        </w:rPr>
        <w:t>0 %</w:t>
      </w:r>
      <w:r w:rsidRPr="0044654C">
        <w:rPr>
          <w:rFonts w:ascii="Arial" w:hAnsi="Arial" w:cs="Arial"/>
          <w:sz w:val="22"/>
          <w:szCs w:val="22"/>
        </w:rPr>
        <w:t xml:space="preserve"> ceny</w:t>
      </w:r>
      <w:r>
        <w:rPr>
          <w:rFonts w:ascii="Arial" w:hAnsi="Arial" w:cs="Arial"/>
          <w:sz w:val="22"/>
          <w:szCs w:val="22"/>
        </w:rPr>
        <w:t xml:space="preserve"> díla (</w:t>
      </w:r>
      <w:r w:rsidRPr="007B4A25">
        <w:rPr>
          <w:rFonts w:ascii="Arial" w:hAnsi="Arial" w:cs="Arial"/>
          <w:sz w:val="22"/>
          <w:szCs w:val="22"/>
        </w:rPr>
        <w:t>DUR</w:t>
      </w:r>
      <w:r>
        <w:rPr>
          <w:rFonts w:ascii="Arial" w:hAnsi="Arial" w:cs="Arial"/>
          <w:sz w:val="22"/>
          <w:szCs w:val="22"/>
        </w:rPr>
        <w:t>)</w:t>
      </w:r>
      <w:r w:rsidRPr="007B4A25">
        <w:rPr>
          <w:rFonts w:ascii="Arial" w:hAnsi="Arial" w:cs="Arial"/>
          <w:sz w:val="22"/>
          <w:szCs w:val="22"/>
        </w:rPr>
        <w:t>.</w:t>
      </w:r>
    </w:p>
    <w:p w:rsidR="00D70BF2" w:rsidRPr="000456B3" w:rsidRDefault="00D70BF2" w:rsidP="002F4115">
      <w:pPr>
        <w:pStyle w:val="Odstavecseseznamem"/>
        <w:numPr>
          <w:ilvl w:val="0"/>
          <w:numId w:val="25"/>
        </w:numPr>
        <w:autoSpaceDE w:val="0"/>
        <w:autoSpaceDN w:val="0"/>
        <w:adjustRightInd w:val="0"/>
        <w:spacing w:before="120"/>
        <w:jc w:val="both"/>
        <w:rPr>
          <w:rFonts w:ascii="Arial" w:hAnsi="Arial" w:cs="Arial"/>
          <w:b/>
          <w:sz w:val="22"/>
          <w:szCs w:val="22"/>
        </w:rPr>
      </w:pPr>
      <w:r w:rsidRPr="00B85D40">
        <w:rPr>
          <w:rFonts w:ascii="Arial" w:hAnsi="Arial" w:cs="Arial"/>
          <w:sz w:val="22"/>
          <w:szCs w:val="22"/>
        </w:rPr>
        <w:t xml:space="preserve">v případě </w:t>
      </w:r>
      <w:r w:rsidRPr="00B85D40">
        <w:rPr>
          <w:rFonts w:ascii="Arial" w:hAnsi="Arial" w:cs="Arial"/>
          <w:b/>
          <w:sz w:val="22"/>
          <w:szCs w:val="22"/>
        </w:rPr>
        <w:t>třetího dílčího plnění</w:t>
      </w:r>
      <w:r w:rsidRPr="00B85D40">
        <w:rPr>
          <w:rFonts w:ascii="Arial" w:hAnsi="Arial" w:cs="Arial"/>
          <w:sz w:val="22"/>
          <w:szCs w:val="22"/>
        </w:rPr>
        <w:t xml:space="preserve"> dnem podpisu Rozhodnutí o schválení DUR generálním ředitelem Povodí Ohře, s. p., po předchozím projednání v příslušné komisi ve výši zbývajících </w:t>
      </w:r>
      <w:r w:rsidRPr="00B85D40">
        <w:rPr>
          <w:rFonts w:ascii="Arial" w:hAnsi="Arial" w:cs="Arial"/>
          <w:b/>
          <w:sz w:val="22"/>
          <w:szCs w:val="22"/>
        </w:rPr>
        <w:t>20%</w:t>
      </w:r>
      <w:r w:rsidRPr="00B85D40">
        <w:rPr>
          <w:rFonts w:ascii="Arial" w:hAnsi="Arial" w:cs="Arial"/>
          <w:sz w:val="22"/>
          <w:szCs w:val="22"/>
        </w:rPr>
        <w:t xml:space="preserve"> ceny díla (DUR). </w:t>
      </w:r>
      <w:r w:rsidRPr="007B4A25">
        <w:rPr>
          <w:rFonts w:ascii="Arial" w:hAnsi="Arial" w:cs="Arial"/>
          <w:sz w:val="22"/>
          <w:szCs w:val="22"/>
        </w:rPr>
        <w:t>Schválení DUR</w:t>
      </w:r>
      <w:r>
        <w:rPr>
          <w:rFonts w:ascii="Arial" w:hAnsi="Arial" w:cs="Arial"/>
          <w:sz w:val="22"/>
          <w:szCs w:val="22"/>
        </w:rPr>
        <w:t xml:space="preserve"> je povinen zástupce objednatele oznámit</w:t>
      </w:r>
      <w:r w:rsidRPr="000456B3">
        <w:rPr>
          <w:rFonts w:ascii="Arial" w:hAnsi="Arial" w:cs="Arial"/>
          <w:sz w:val="22"/>
          <w:szCs w:val="22"/>
        </w:rPr>
        <w:t xml:space="preserve"> zhotoviteli do 5 pracovních dnů po podpisu Rozhodnutí generálním ředitelem Povodí Ohře, s. p.</w:t>
      </w:r>
    </w:p>
    <w:p w:rsidR="00D70BF2" w:rsidRDefault="00D70BF2" w:rsidP="00DD7E8D">
      <w:pPr>
        <w:autoSpaceDE w:val="0"/>
        <w:autoSpaceDN w:val="0"/>
        <w:adjustRightInd w:val="0"/>
        <w:spacing w:before="240"/>
        <w:ind w:left="426" w:hanging="426"/>
        <w:rPr>
          <w:rFonts w:cs="Arial"/>
          <w:sz w:val="22"/>
          <w:szCs w:val="22"/>
        </w:rPr>
      </w:pPr>
      <w:r w:rsidRPr="001B5E7B">
        <w:rPr>
          <w:rFonts w:cs="Arial"/>
          <w:b/>
          <w:sz w:val="22"/>
          <w:szCs w:val="22"/>
        </w:rPr>
        <w:t>3.</w:t>
      </w:r>
      <w:r w:rsidRPr="001B5E7B">
        <w:rPr>
          <w:rFonts w:cs="Arial"/>
          <w:b/>
          <w:sz w:val="22"/>
          <w:szCs w:val="22"/>
        </w:rPr>
        <w:tab/>
      </w:r>
      <w:r w:rsidRPr="001B5E7B">
        <w:rPr>
          <w:rFonts w:cs="Arial"/>
          <w:sz w:val="22"/>
          <w:szCs w:val="22"/>
        </w:rPr>
        <w:t>Všechny faktury musí splňovat náležitosti ve smyslu daňových a účetních předpisů platných na území České republiky, zejména zákona č. 563/91 Sb., o</w:t>
      </w:r>
      <w:r w:rsidR="008850B2">
        <w:rPr>
          <w:rFonts w:cs="Arial"/>
          <w:sz w:val="22"/>
          <w:szCs w:val="22"/>
        </w:rPr>
        <w:t> </w:t>
      </w:r>
      <w:r w:rsidRPr="001B5E7B">
        <w:rPr>
          <w:rFonts w:cs="Arial"/>
          <w:sz w:val="22"/>
          <w:szCs w:val="22"/>
        </w:rPr>
        <w:t>účetnictví a zákona 235/2004 Sb., o DPH v platném znění a dále náležitosti stanovené smlouvou a těmito obchodními podmínkami. V případě chybějících nebo chybných náležitostí vrátí objednatel zhotoviteli fakturu k opravě. Lhůta pro</w:t>
      </w:r>
      <w:r w:rsidR="008850B2">
        <w:rPr>
          <w:rFonts w:cs="Arial"/>
          <w:sz w:val="22"/>
          <w:szCs w:val="22"/>
        </w:rPr>
        <w:t> </w:t>
      </w:r>
      <w:r w:rsidRPr="001B5E7B">
        <w:rPr>
          <w:rFonts w:cs="Arial"/>
          <w:sz w:val="22"/>
          <w:szCs w:val="22"/>
        </w:rPr>
        <w:t>zaplacení pak počíná běžet od doby vrácení opravené faktury.</w:t>
      </w:r>
    </w:p>
    <w:p w:rsidR="00D70BF2" w:rsidRDefault="00D70BF2" w:rsidP="00DD7E8D">
      <w:pPr>
        <w:autoSpaceDE w:val="0"/>
        <w:autoSpaceDN w:val="0"/>
        <w:adjustRightInd w:val="0"/>
        <w:spacing w:before="240"/>
        <w:ind w:left="426" w:hanging="426"/>
        <w:rPr>
          <w:rFonts w:cs="Arial"/>
          <w:sz w:val="22"/>
          <w:szCs w:val="22"/>
        </w:rPr>
      </w:pPr>
      <w:r>
        <w:rPr>
          <w:rFonts w:cs="Arial"/>
          <w:b/>
          <w:sz w:val="22"/>
          <w:szCs w:val="22"/>
        </w:rPr>
        <w:lastRenderedPageBreak/>
        <w:t>4.</w:t>
      </w:r>
      <w:r>
        <w:rPr>
          <w:rFonts w:cs="Arial"/>
          <w:b/>
          <w:sz w:val="22"/>
          <w:szCs w:val="22"/>
        </w:rPr>
        <w:tab/>
      </w:r>
      <w:r w:rsidRPr="009B5D5A">
        <w:rPr>
          <w:rFonts w:cs="Arial"/>
          <w:sz w:val="22"/>
          <w:szCs w:val="22"/>
        </w:rPr>
        <w:t>Pokud zhotovitel prací nedodrží správný postup fakturace, zejména ustanovení zákona č. 235/2004 Sb. o DPH v platném znění, v důsledku čehož dojde u</w:t>
      </w:r>
      <w:r w:rsidR="008850B2">
        <w:rPr>
          <w:rFonts w:cs="Arial"/>
          <w:sz w:val="22"/>
          <w:szCs w:val="22"/>
        </w:rPr>
        <w:t> </w:t>
      </w:r>
      <w:r w:rsidRPr="009B5D5A">
        <w:rPr>
          <w:rFonts w:cs="Arial"/>
          <w:sz w:val="22"/>
          <w:szCs w:val="22"/>
        </w:rPr>
        <w:t>objednatele k chybnému vypořádání DPH, zavazuje se zhotovitel zaplatit objednateli smluvní pokutu ve výši 1,5 násobku částky, která bude správcem daně vyměřena objednateli jako sankce.</w:t>
      </w:r>
    </w:p>
    <w:p w:rsidR="00D70BF2" w:rsidRDefault="00D70BF2" w:rsidP="00DD7E8D">
      <w:pPr>
        <w:autoSpaceDE w:val="0"/>
        <w:autoSpaceDN w:val="0"/>
        <w:adjustRightInd w:val="0"/>
        <w:spacing w:before="240"/>
        <w:ind w:left="426" w:hanging="426"/>
        <w:rPr>
          <w:rFonts w:cs="Arial"/>
          <w:sz w:val="22"/>
          <w:szCs w:val="22"/>
        </w:rPr>
      </w:pPr>
      <w:r>
        <w:rPr>
          <w:rFonts w:cs="Arial"/>
          <w:b/>
          <w:sz w:val="22"/>
          <w:szCs w:val="22"/>
        </w:rPr>
        <w:t>5.</w:t>
      </w:r>
      <w:r>
        <w:rPr>
          <w:rFonts w:cs="Arial"/>
          <w:sz w:val="22"/>
          <w:szCs w:val="22"/>
        </w:rPr>
        <w:tab/>
      </w:r>
      <w:r w:rsidRPr="0059593F">
        <w:rPr>
          <w:rFonts w:cs="Arial"/>
          <w:sz w:val="22"/>
          <w:szCs w:val="22"/>
        </w:rPr>
        <w:t xml:space="preserve">Splatnost faktury je </w:t>
      </w:r>
      <w:r w:rsidRPr="001B5E7B">
        <w:rPr>
          <w:rFonts w:cs="Arial"/>
          <w:b/>
          <w:sz w:val="22"/>
          <w:szCs w:val="22"/>
        </w:rPr>
        <w:t>30 dnů</w:t>
      </w:r>
      <w:r w:rsidRPr="0059593F">
        <w:rPr>
          <w:rFonts w:cs="Arial"/>
          <w:sz w:val="22"/>
          <w:szCs w:val="22"/>
        </w:rPr>
        <w:t xml:space="preserve"> od data doručení faktury objednateli.</w:t>
      </w:r>
    </w:p>
    <w:p w:rsidR="00D70BF2" w:rsidRPr="0059593F" w:rsidRDefault="00D70BF2" w:rsidP="00DD7E8D">
      <w:pPr>
        <w:autoSpaceDE w:val="0"/>
        <w:autoSpaceDN w:val="0"/>
        <w:adjustRightInd w:val="0"/>
        <w:spacing w:before="240"/>
        <w:ind w:left="426" w:hanging="426"/>
        <w:rPr>
          <w:rFonts w:cs="Arial"/>
          <w:sz w:val="22"/>
          <w:szCs w:val="22"/>
        </w:rPr>
      </w:pPr>
      <w:r>
        <w:rPr>
          <w:rFonts w:cs="Arial"/>
          <w:b/>
          <w:sz w:val="22"/>
          <w:szCs w:val="22"/>
        </w:rPr>
        <w:t>6.</w:t>
      </w:r>
      <w:r>
        <w:rPr>
          <w:rFonts w:cs="Arial"/>
          <w:sz w:val="22"/>
          <w:szCs w:val="22"/>
        </w:rPr>
        <w:tab/>
      </w:r>
      <w:r w:rsidRPr="0059593F">
        <w:rPr>
          <w:rFonts w:cs="Arial"/>
          <w:sz w:val="22"/>
          <w:szCs w:val="22"/>
        </w:rPr>
        <w:t>Peněžitý závazek (dluh) objednatele se považuje za splněný v den, kdy je dlužná částka připsána na účet zhotovitele.</w:t>
      </w:r>
    </w:p>
    <w:p w:rsidR="00D70BF2" w:rsidRPr="009B05A2" w:rsidRDefault="00D70BF2" w:rsidP="008B3B32">
      <w:pPr>
        <w:pStyle w:val="Zkladntext"/>
        <w:overflowPunct w:val="0"/>
        <w:autoSpaceDE w:val="0"/>
        <w:autoSpaceDN w:val="0"/>
        <w:adjustRightInd w:val="0"/>
        <w:spacing w:before="2400" w:after="0"/>
        <w:jc w:val="center"/>
        <w:textAlignment w:val="baseline"/>
        <w:rPr>
          <w:rFonts w:cs="Arial"/>
          <w:b/>
          <w:color w:val="000000"/>
          <w:sz w:val="22"/>
          <w:szCs w:val="22"/>
          <w:u w:val="single"/>
        </w:rPr>
      </w:pPr>
      <w:proofErr w:type="spellStart"/>
      <w:r w:rsidRPr="009B05A2">
        <w:rPr>
          <w:rFonts w:cs="Arial"/>
          <w:b/>
          <w:color w:val="000000"/>
          <w:sz w:val="22"/>
          <w:szCs w:val="22"/>
          <w:u w:val="single"/>
        </w:rPr>
        <w:t>Čl</w:t>
      </w:r>
      <w:proofErr w:type="spellEnd"/>
      <w:r w:rsidRPr="009B05A2">
        <w:rPr>
          <w:rFonts w:cs="Arial"/>
          <w:b/>
          <w:color w:val="000000"/>
          <w:sz w:val="22"/>
          <w:szCs w:val="22"/>
          <w:u w:val="single"/>
        </w:rPr>
        <w:t>. VII. SANKCE</w:t>
      </w:r>
    </w:p>
    <w:p w:rsidR="00D70BF2" w:rsidRDefault="00D70BF2" w:rsidP="009B05A2">
      <w:pPr>
        <w:pStyle w:val="A-odstavecodsazensodrkami"/>
        <w:numPr>
          <w:ilvl w:val="0"/>
          <w:numId w:val="22"/>
        </w:numPr>
        <w:spacing w:before="120"/>
        <w:ind w:hanging="502"/>
      </w:pPr>
      <w:r>
        <w:t>P</w:t>
      </w:r>
      <w:r w:rsidRPr="00950E20">
        <w:t xml:space="preserve">okud bude zhotovitel v prodlení proti termínu předání a převzetí díla sjednanému podle smlouvy, je povinen zaplatit objednateli smluvní pokutu ve výši </w:t>
      </w:r>
      <w:r w:rsidRPr="002D5262">
        <w:rPr>
          <w:b/>
        </w:rPr>
        <w:t>0,2</w:t>
      </w:r>
      <w:r w:rsidR="008850B2">
        <w:rPr>
          <w:b/>
        </w:rPr>
        <w:t> </w:t>
      </w:r>
      <w:r w:rsidRPr="002D5262">
        <w:rPr>
          <w:b/>
        </w:rPr>
        <w:t>%</w:t>
      </w:r>
      <w:r w:rsidR="008850B2">
        <w:rPr>
          <w:b/>
        </w:rPr>
        <w:t> </w:t>
      </w:r>
      <w:r w:rsidRPr="00950E20">
        <w:t>z ceny díla za každý i započatý den prodlení</w:t>
      </w:r>
      <w:r>
        <w:t>.</w:t>
      </w:r>
    </w:p>
    <w:p w:rsidR="00D70BF2" w:rsidRDefault="00D70BF2" w:rsidP="009B05A2">
      <w:pPr>
        <w:pStyle w:val="A-odstavecodsazensodrkami"/>
        <w:numPr>
          <w:ilvl w:val="0"/>
          <w:numId w:val="22"/>
        </w:numPr>
        <w:spacing w:before="120"/>
        <w:ind w:hanging="502"/>
      </w:pPr>
      <w:r>
        <w:t>P</w:t>
      </w:r>
      <w:r w:rsidRPr="00950E20">
        <w:t xml:space="preserve">okud bude objednatel v prodlení s úhradou </w:t>
      </w:r>
      <w:r>
        <w:t>faktury</w:t>
      </w:r>
      <w:r w:rsidRPr="00950E20">
        <w:t xml:space="preserve"> proti sjednanému termínu je</w:t>
      </w:r>
      <w:r w:rsidR="00712B35">
        <w:t> </w:t>
      </w:r>
      <w:r w:rsidRPr="00950E20">
        <w:t xml:space="preserve">povinen zaplatit zhotoviteli úrok z prodlení ve výši </w:t>
      </w:r>
      <w:r w:rsidRPr="002D5262">
        <w:rPr>
          <w:b/>
        </w:rPr>
        <w:t>0,2 %</w:t>
      </w:r>
      <w:r w:rsidRPr="00950E20">
        <w:t xml:space="preserve"> z dlužné částky za</w:t>
      </w:r>
      <w:r w:rsidR="00712B35">
        <w:t> </w:t>
      </w:r>
      <w:r w:rsidRPr="00950E20">
        <w:t xml:space="preserve">každý i započatý den prodlení. </w:t>
      </w:r>
    </w:p>
    <w:p w:rsidR="00D70BF2" w:rsidRPr="006F6388" w:rsidRDefault="00D70BF2" w:rsidP="006F6388">
      <w:pPr>
        <w:pStyle w:val="Odstavecseseznamem"/>
        <w:spacing w:before="120"/>
        <w:ind w:left="426" w:hanging="426"/>
        <w:jc w:val="both"/>
        <w:rPr>
          <w:rFonts w:ascii="Arial" w:hAnsi="Arial" w:cs="Arial"/>
          <w:bCs/>
          <w:sz w:val="22"/>
          <w:szCs w:val="22"/>
        </w:rPr>
      </w:pPr>
      <w:r w:rsidRPr="006F6388">
        <w:rPr>
          <w:rFonts w:ascii="Arial" w:hAnsi="Arial" w:cs="Arial"/>
          <w:b/>
          <w:bCs/>
          <w:sz w:val="22"/>
          <w:szCs w:val="22"/>
        </w:rPr>
        <w:t>3.</w:t>
      </w:r>
      <w:r w:rsidRPr="006F6388">
        <w:rPr>
          <w:rFonts w:ascii="Arial" w:hAnsi="Arial" w:cs="Arial"/>
          <w:bCs/>
          <w:sz w:val="22"/>
          <w:szCs w:val="22"/>
        </w:rPr>
        <w:tab/>
        <w:t xml:space="preserve">Smluvní strany se dohodly, že v případě porušení povinností zhotovitele stanovené čl. III. posledním odstavcem této smlouvy, je objednatel oprávněn požadovat zaplacení smluvní pokuty ve výši </w:t>
      </w:r>
      <w:r w:rsidRPr="006F6388">
        <w:rPr>
          <w:rFonts w:ascii="Arial" w:hAnsi="Arial" w:cs="Arial"/>
          <w:b/>
          <w:bCs/>
          <w:sz w:val="22"/>
          <w:szCs w:val="22"/>
        </w:rPr>
        <w:t>2 %</w:t>
      </w:r>
      <w:r w:rsidRPr="006F6388">
        <w:rPr>
          <w:rFonts w:ascii="Arial" w:hAnsi="Arial" w:cs="Arial"/>
          <w:bCs/>
          <w:sz w:val="22"/>
          <w:szCs w:val="22"/>
        </w:rPr>
        <w:t xml:space="preserve"> z ceny díla bez DPH za porušení uvedené povinnosti.</w:t>
      </w:r>
    </w:p>
    <w:p w:rsidR="00D70BF2" w:rsidRDefault="00D70BF2" w:rsidP="00A649D5">
      <w:pPr>
        <w:pStyle w:val="Odstavecseseznamem"/>
        <w:spacing w:before="120"/>
        <w:ind w:left="426" w:hanging="426"/>
        <w:jc w:val="both"/>
        <w:rPr>
          <w:rFonts w:ascii="Arial" w:hAnsi="Arial" w:cs="Arial"/>
          <w:bCs/>
          <w:color w:val="000000"/>
          <w:sz w:val="22"/>
          <w:szCs w:val="22"/>
        </w:rPr>
      </w:pPr>
      <w:r w:rsidRPr="00AA04E7">
        <w:rPr>
          <w:rFonts w:ascii="Arial" w:hAnsi="Arial" w:cs="Arial"/>
          <w:b/>
          <w:bCs/>
          <w:color w:val="000000"/>
          <w:sz w:val="22"/>
          <w:szCs w:val="22"/>
        </w:rPr>
        <w:t>4</w:t>
      </w:r>
      <w:r>
        <w:rPr>
          <w:rFonts w:ascii="Arial" w:hAnsi="Arial" w:cs="Arial"/>
          <w:bCs/>
          <w:color w:val="000000"/>
          <w:sz w:val="22"/>
          <w:szCs w:val="22"/>
        </w:rPr>
        <w:t>.</w:t>
      </w:r>
      <w:r>
        <w:rPr>
          <w:rFonts w:ascii="Arial" w:hAnsi="Arial" w:cs="Arial"/>
          <w:bCs/>
          <w:color w:val="000000"/>
          <w:sz w:val="22"/>
          <w:szCs w:val="22"/>
        </w:rPr>
        <w:tab/>
      </w: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 xml:space="preserve">2913 </w:t>
      </w:r>
      <w:r w:rsidRPr="00D35529">
        <w:rPr>
          <w:rFonts w:ascii="Arial" w:hAnsi="Arial" w:cs="Arial"/>
          <w:bCs/>
          <w:sz w:val="22"/>
          <w:szCs w:val="22"/>
        </w:rPr>
        <w:t>zákona č. 89/2012 Sb.</w:t>
      </w:r>
      <w:r w:rsidRPr="006743F1">
        <w:rPr>
          <w:rFonts w:ascii="Arial" w:hAnsi="Arial" w:cs="Arial"/>
          <w:bCs/>
          <w:color w:val="FF0000"/>
          <w:sz w:val="22"/>
          <w:szCs w:val="22"/>
        </w:rPr>
        <w:t xml:space="preserve"> </w:t>
      </w:r>
      <w:r>
        <w:rPr>
          <w:rFonts w:ascii="Arial" w:hAnsi="Arial" w:cs="Arial"/>
          <w:bCs/>
          <w:color w:val="000000"/>
          <w:sz w:val="22"/>
          <w:szCs w:val="22"/>
        </w:rPr>
        <w:t>(občanského zákoníku)</w:t>
      </w:r>
      <w:r w:rsidRPr="000A37B0">
        <w:rPr>
          <w:rFonts w:ascii="Arial" w:hAnsi="Arial" w:cs="Arial"/>
          <w:bCs/>
          <w:color w:val="000000"/>
          <w:sz w:val="22"/>
          <w:szCs w:val="22"/>
        </w:rPr>
        <w:t>, pokud nesplnění povinnosti bylo způsobeno jednáním druhé smluvní strany nebo nedostatkem součinnosti, ke</w:t>
      </w:r>
      <w:r w:rsidR="00712B35">
        <w:rPr>
          <w:rFonts w:ascii="Arial" w:hAnsi="Arial" w:cs="Arial"/>
          <w:bCs/>
          <w:color w:val="000000"/>
          <w:sz w:val="22"/>
          <w:szCs w:val="22"/>
        </w:rPr>
        <w:t> </w:t>
      </w:r>
      <w:r w:rsidRPr="000A37B0">
        <w:rPr>
          <w:rFonts w:ascii="Arial" w:hAnsi="Arial" w:cs="Arial"/>
          <w:bCs/>
          <w:color w:val="000000"/>
          <w:sz w:val="22"/>
          <w:szCs w:val="22"/>
        </w:rPr>
        <w:t>které byla druhá strana povinna a v případech, kdy nesplnění smluvních závazků bylo způsobeno skutečnostmi, které vznikly po uzavření smlouvy o dílo a</w:t>
      </w:r>
      <w:r w:rsidR="00712B35">
        <w:rPr>
          <w:rFonts w:ascii="Arial" w:hAnsi="Arial" w:cs="Arial"/>
          <w:bCs/>
          <w:color w:val="000000"/>
          <w:sz w:val="22"/>
          <w:szCs w:val="22"/>
        </w:rPr>
        <w:t> </w:t>
      </w:r>
      <w:r w:rsidRPr="000A37B0">
        <w:rPr>
          <w:rFonts w:ascii="Arial" w:hAnsi="Arial" w:cs="Arial"/>
          <w:bCs/>
          <w:color w:val="000000"/>
          <w:sz w:val="22"/>
          <w:szCs w:val="22"/>
        </w:rPr>
        <w:t>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D70BF2" w:rsidRPr="00AA04E7" w:rsidRDefault="00D70BF2" w:rsidP="00A649D5">
      <w:pPr>
        <w:pStyle w:val="Odstavecseseznamem"/>
        <w:spacing w:before="120"/>
        <w:ind w:left="426" w:hanging="426"/>
        <w:jc w:val="both"/>
        <w:rPr>
          <w:rFonts w:ascii="Arial" w:hAnsi="Arial" w:cs="Arial"/>
          <w:b/>
          <w:bCs/>
          <w:color w:val="000000"/>
          <w:sz w:val="22"/>
          <w:szCs w:val="22"/>
        </w:rPr>
      </w:pPr>
      <w:r>
        <w:rPr>
          <w:rFonts w:ascii="Arial" w:hAnsi="Arial" w:cs="Arial"/>
          <w:bCs/>
          <w:color w:val="000000"/>
          <w:sz w:val="22"/>
          <w:szCs w:val="22"/>
        </w:rPr>
        <w:t xml:space="preserve"> </w:t>
      </w:r>
      <w:r w:rsidRPr="00AA04E7">
        <w:rPr>
          <w:rFonts w:ascii="Arial" w:hAnsi="Arial" w:cs="Arial"/>
          <w:b/>
          <w:bCs/>
          <w:color w:val="000000"/>
          <w:sz w:val="22"/>
          <w:szCs w:val="22"/>
        </w:rPr>
        <w:t>5.</w:t>
      </w:r>
      <w:r w:rsidRPr="00AA04E7">
        <w:rPr>
          <w:rFonts w:ascii="Arial" w:hAnsi="Arial" w:cs="Arial"/>
          <w:b/>
          <w:bCs/>
          <w:color w:val="000000"/>
          <w:sz w:val="22"/>
          <w:szCs w:val="22"/>
        </w:rPr>
        <w:tab/>
      </w:r>
      <w:r w:rsidRPr="00AA04E7">
        <w:rPr>
          <w:rFonts w:ascii="Arial" w:hAnsi="Arial" w:cs="Arial"/>
          <w:bCs/>
          <w:color w:val="000000"/>
          <w:sz w:val="22"/>
          <w:szCs w:val="22"/>
        </w:rPr>
        <w:t>Sankci vyúčtuje oprávněná strana straně povinné písemnou formou. Ve</w:t>
      </w:r>
      <w:r w:rsidR="00712B35">
        <w:rPr>
          <w:rFonts w:ascii="Arial" w:hAnsi="Arial" w:cs="Arial"/>
          <w:bCs/>
          <w:color w:val="000000"/>
          <w:sz w:val="22"/>
          <w:szCs w:val="22"/>
        </w:rPr>
        <w:t> </w:t>
      </w:r>
      <w:r w:rsidRPr="00AA04E7">
        <w:rPr>
          <w:rFonts w:ascii="Arial" w:hAnsi="Arial" w:cs="Arial"/>
          <w:bCs/>
          <w:color w:val="000000"/>
          <w:sz w:val="22"/>
          <w:szCs w:val="22"/>
        </w:rPr>
        <w:t>vyúčtování musí být uvedeno to ustanovení smlouvy, které k vyúčtování sankce opravňuje a způsob výpočtu celkové výše sankce.</w:t>
      </w:r>
    </w:p>
    <w:p w:rsidR="00D70BF2" w:rsidRPr="00AA04E7" w:rsidRDefault="00D70BF2" w:rsidP="009B05A2">
      <w:pPr>
        <w:pStyle w:val="Odstavecseseznamem"/>
        <w:spacing w:before="120"/>
        <w:ind w:left="426" w:hanging="426"/>
        <w:rPr>
          <w:rFonts w:ascii="Arial" w:hAnsi="Arial" w:cs="Arial"/>
          <w:bCs/>
          <w:color w:val="000000"/>
          <w:sz w:val="22"/>
          <w:szCs w:val="22"/>
        </w:rPr>
      </w:pPr>
      <w:r w:rsidRPr="00AA04E7">
        <w:rPr>
          <w:rFonts w:ascii="Arial" w:hAnsi="Arial" w:cs="Arial"/>
          <w:b/>
          <w:bCs/>
          <w:color w:val="000000"/>
          <w:sz w:val="22"/>
          <w:szCs w:val="22"/>
        </w:rPr>
        <w:t>6.</w:t>
      </w:r>
      <w:r w:rsidRPr="00AA04E7">
        <w:rPr>
          <w:rFonts w:ascii="Arial" w:hAnsi="Arial" w:cs="Arial"/>
          <w:b/>
          <w:bCs/>
          <w:color w:val="000000"/>
          <w:sz w:val="22"/>
          <w:szCs w:val="22"/>
        </w:rPr>
        <w:tab/>
      </w:r>
      <w:r w:rsidRPr="00AA04E7">
        <w:rPr>
          <w:rFonts w:ascii="Arial" w:hAnsi="Arial" w:cs="Arial"/>
          <w:bCs/>
          <w:color w:val="000000"/>
          <w:sz w:val="22"/>
          <w:szCs w:val="22"/>
        </w:rPr>
        <w:t>Pro zajištění úhrady oprávněně vyúčtovaných sankcí je objednatel oprávněn provést zápočet vyúčtované sankce proti jakékoliv oprávněné pohledávce, kterou má, nebo bude mít, zhotovitel za objednatelem.</w:t>
      </w:r>
    </w:p>
    <w:p w:rsidR="00D70BF2" w:rsidRPr="00AA04E7" w:rsidRDefault="00D70BF2" w:rsidP="009B05A2">
      <w:pPr>
        <w:pStyle w:val="Odstavecseseznamem"/>
        <w:spacing w:before="120"/>
        <w:ind w:left="426" w:hanging="426"/>
        <w:rPr>
          <w:rFonts w:ascii="Arial" w:hAnsi="Arial" w:cs="Arial"/>
          <w:b/>
          <w:bCs/>
          <w:color w:val="000000"/>
          <w:sz w:val="22"/>
          <w:szCs w:val="22"/>
        </w:rPr>
      </w:pPr>
      <w:r w:rsidRPr="00AA04E7">
        <w:rPr>
          <w:rFonts w:ascii="Arial" w:hAnsi="Arial" w:cs="Arial"/>
          <w:b/>
          <w:bCs/>
          <w:color w:val="000000"/>
          <w:sz w:val="22"/>
          <w:szCs w:val="22"/>
        </w:rPr>
        <w:t xml:space="preserve">7. </w:t>
      </w:r>
      <w:r>
        <w:rPr>
          <w:rFonts w:ascii="Arial" w:hAnsi="Arial" w:cs="Arial"/>
          <w:b/>
          <w:bCs/>
          <w:color w:val="000000"/>
          <w:sz w:val="22"/>
          <w:szCs w:val="22"/>
        </w:rPr>
        <w:tab/>
      </w:r>
      <w:r w:rsidRPr="00AA04E7">
        <w:rPr>
          <w:rFonts w:ascii="Arial" w:hAnsi="Arial" w:cs="Arial"/>
          <w:bCs/>
          <w:color w:val="000000"/>
          <w:sz w:val="22"/>
          <w:szCs w:val="22"/>
        </w:rPr>
        <w:t>Strana povinná je povinna uhradit vyúčtované sankce nejpozději do 30 dnů od dne obdržení příslušného vyúčtování.</w:t>
      </w:r>
    </w:p>
    <w:p w:rsidR="00D70BF2" w:rsidRPr="00AA04E7" w:rsidRDefault="00D70BF2" w:rsidP="009B05A2">
      <w:pPr>
        <w:pStyle w:val="Odstavecseseznamem"/>
        <w:spacing w:before="120"/>
        <w:ind w:left="426" w:hanging="426"/>
        <w:rPr>
          <w:rFonts w:ascii="Arial" w:hAnsi="Arial" w:cs="Arial"/>
          <w:b/>
          <w:bCs/>
          <w:color w:val="000000"/>
          <w:sz w:val="22"/>
          <w:szCs w:val="22"/>
        </w:rPr>
      </w:pPr>
      <w:r w:rsidRPr="00AA04E7">
        <w:rPr>
          <w:rFonts w:ascii="Arial" w:hAnsi="Arial" w:cs="Arial"/>
          <w:b/>
          <w:bCs/>
          <w:color w:val="000000"/>
          <w:sz w:val="22"/>
          <w:szCs w:val="22"/>
        </w:rPr>
        <w:lastRenderedPageBreak/>
        <w:t>8.</w:t>
      </w:r>
      <w:r w:rsidRPr="00AA04E7">
        <w:rPr>
          <w:rFonts w:ascii="Arial" w:hAnsi="Arial" w:cs="Arial"/>
          <w:bCs/>
          <w:color w:val="000000"/>
          <w:sz w:val="22"/>
          <w:szCs w:val="22"/>
        </w:rPr>
        <w:tab/>
        <w:t>Zaplacením sankce není dotčen nárok objednatele na náhradu škody způsobené mu porušením povinnosti zhotovitele, na niž se sankce vztahuje.</w:t>
      </w:r>
    </w:p>
    <w:p w:rsidR="00D70BF2" w:rsidRPr="00AA04E7" w:rsidRDefault="00D70BF2" w:rsidP="009B05A2">
      <w:pPr>
        <w:pStyle w:val="Odstavecseseznamem"/>
        <w:spacing w:before="120"/>
        <w:ind w:left="426" w:hanging="426"/>
        <w:rPr>
          <w:rFonts w:ascii="Arial" w:hAnsi="Arial" w:cs="Arial"/>
          <w:bCs/>
          <w:color w:val="000000"/>
          <w:sz w:val="22"/>
          <w:szCs w:val="22"/>
        </w:rPr>
      </w:pPr>
      <w:r w:rsidRPr="00AA04E7">
        <w:rPr>
          <w:rFonts w:ascii="Arial" w:hAnsi="Arial" w:cs="Arial"/>
          <w:b/>
          <w:bCs/>
          <w:color w:val="000000"/>
          <w:sz w:val="22"/>
          <w:szCs w:val="22"/>
        </w:rPr>
        <w:t>9.</w:t>
      </w:r>
      <w:r w:rsidRPr="00AA04E7">
        <w:rPr>
          <w:rFonts w:ascii="Arial" w:hAnsi="Arial" w:cs="Arial"/>
          <w:b/>
          <w:bCs/>
          <w:color w:val="000000"/>
          <w:sz w:val="22"/>
          <w:szCs w:val="22"/>
        </w:rPr>
        <w:tab/>
      </w:r>
      <w:r w:rsidRPr="00AA04E7">
        <w:rPr>
          <w:rFonts w:ascii="Arial" w:hAnsi="Arial" w:cs="Arial"/>
          <w:bCs/>
          <w:color w:val="000000"/>
          <w:sz w:val="22"/>
          <w:szCs w:val="22"/>
        </w:rPr>
        <w:t>Zaplacením smluvních pokut nejsou dotčeny nároky smluvních stran na náhradu škody.</w:t>
      </w:r>
    </w:p>
    <w:p w:rsidR="00D70BF2" w:rsidRPr="003C2409" w:rsidRDefault="00D70BF2" w:rsidP="009B05A2">
      <w:pPr>
        <w:pStyle w:val="Zkladntext"/>
        <w:overflowPunct w:val="0"/>
        <w:autoSpaceDE w:val="0"/>
        <w:autoSpaceDN w:val="0"/>
        <w:adjustRightInd w:val="0"/>
        <w:spacing w:before="240" w:after="0"/>
        <w:jc w:val="center"/>
        <w:textAlignment w:val="baseline"/>
        <w:rPr>
          <w:rFonts w:cs="Arial"/>
          <w:b/>
          <w:color w:val="000000"/>
          <w:sz w:val="22"/>
          <w:szCs w:val="22"/>
          <w:u w:val="single"/>
        </w:rPr>
      </w:pPr>
      <w:proofErr w:type="spellStart"/>
      <w:r w:rsidRPr="003C2409">
        <w:rPr>
          <w:rFonts w:cs="Arial"/>
          <w:b/>
          <w:color w:val="000000"/>
          <w:sz w:val="22"/>
          <w:szCs w:val="22"/>
          <w:u w:val="single"/>
        </w:rPr>
        <w:t>Čl</w:t>
      </w:r>
      <w:proofErr w:type="spellEnd"/>
      <w:r w:rsidRPr="003C2409">
        <w:rPr>
          <w:rFonts w:cs="Arial"/>
          <w:b/>
          <w:color w:val="000000"/>
          <w:sz w:val="22"/>
          <w:szCs w:val="22"/>
          <w:u w:val="single"/>
        </w:rPr>
        <w:t>. V</w:t>
      </w:r>
      <w:r>
        <w:rPr>
          <w:rFonts w:cs="Arial"/>
          <w:b/>
          <w:color w:val="000000"/>
          <w:sz w:val="22"/>
          <w:szCs w:val="22"/>
          <w:u w:val="single"/>
        </w:rPr>
        <w:t>I</w:t>
      </w:r>
      <w:r w:rsidRPr="003C2409">
        <w:rPr>
          <w:rFonts w:cs="Arial"/>
          <w:b/>
          <w:color w:val="000000"/>
          <w:sz w:val="22"/>
          <w:szCs w:val="22"/>
          <w:u w:val="single"/>
        </w:rPr>
        <w:t>II. ZAJIŠTĚNÍ ZÁVAZKU, ZÁRUKA</w:t>
      </w:r>
    </w:p>
    <w:p w:rsidR="00D70BF2" w:rsidRPr="00524A45" w:rsidRDefault="00D70BF2" w:rsidP="00396010">
      <w:pPr>
        <w:autoSpaceDE w:val="0"/>
        <w:autoSpaceDN w:val="0"/>
        <w:adjustRightInd w:val="0"/>
        <w:spacing w:before="120"/>
        <w:ind w:left="426" w:hanging="426"/>
        <w:rPr>
          <w:rFonts w:cs="Arial"/>
          <w:bCs/>
          <w:color w:val="000000"/>
          <w:sz w:val="22"/>
          <w:szCs w:val="22"/>
        </w:rPr>
      </w:pPr>
      <w:r w:rsidRPr="00524A45">
        <w:rPr>
          <w:rFonts w:cs="Arial"/>
          <w:b/>
          <w:bCs/>
          <w:color w:val="000000"/>
          <w:sz w:val="22"/>
          <w:szCs w:val="22"/>
        </w:rPr>
        <w:t>1.</w:t>
      </w:r>
      <w:r w:rsidRPr="00524A45">
        <w:rPr>
          <w:rFonts w:cs="Arial"/>
          <w:bCs/>
          <w:color w:val="000000"/>
          <w:sz w:val="22"/>
          <w:szCs w:val="22"/>
        </w:rPr>
        <w:tab/>
        <w:t xml:space="preserve">Zhotovitel odpovídá za to, že </w:t>
      </w:r>
      <w:r>
        <w:rPr>
          <w:rFonts w:cs="Arial"/>
          <w:bCs/>
          <w:color w:val="000000"/>
          <w:sz w:val="22"/>
          <w:szCs w:val="22"/>
        </w:rPr>
        <w:t xml:space="preserve">dílo </w:t>
      </w:r>
      <w:r w:rsidRPr="00524A45">
        <w:rPr>
          <w:rFonts w:cs="Arial"/>
          <w:bCs/>
          <w:color w:val="000000"/>
          <w:sz w:val="22"/>
          <w:szCs w:val="22"/>
        </w:rPr>
        <w:t>bude zhotoven</w:t>
      </w:r>
      <w:r>
        <w:rPr>
          <w:rFonts w:cs="Arial"/>
          <w:bCs/>
          <w:color w:val="000000"/>
          <w:sz w:val="22"/>
          <w:szCs w:val="22"/>
        </w:rPr>
        <w:t>o</w:t>
      </w:r>
      <w:r w:rsidRPr="00524A45">
        <w:rPr>
          <w:rFonts w:cs="Arial"/>
          <w:bCs/>
          <w:color w:val="000000"/>
          <w:sz w:val="22"/>
          <w:szCs w:val="22"/>
        </w:rPr>
        <w:t xml:space="preserve"> podle této smlouvy tak, </w:t>
      </w:r>
      <w:r w:rsidR="00712B35">
        <w:rPr>
          <w:rFonts w:cs="Arial"/>
          <w:bCs/>
          <w:color w:val="000000"/>
          <w:sz w:val="22"/>
          <w:szCs w:val="22"/>
        </w:rPr>
        <w:br/>
      </w:r>
      <w:r w:rsidRPr="00524A45">
        <w:rPr>
          <w:rFonts w:cs="Arial"/>
          <w:bCs/>
          <w:color w:val="000000"/>
          <w:sz w:val="22"/>
          <w:szCs w:val="22"/>
        </w:rPr>
        <w:t>že jej objednatel bude moci použít pro přípravu a realizaci stavby.</w:t>
      </w:r>
    </w:p>
    <w:p w:rsidR="00D70BF2" w:rsidRDefault="00D70BF2" w:rsidP="00396010">
      <w:pPr>
        <w:autoSpaceDE w:val="0"/>
        <w:autoSpaceDN w:val="0"/>
        <w:adjustRightInd w:val="0"/>
        <w:spacing w:before="120"/>
        <w:ind w:left="426" w:hanging="426"/>
        <w:rPr>
          <w:bCs/>
          <w:sz w:val="22"/>
          <w:szCs w:val="22"/>
        </w:rPr>
      </w:pPr>
      <w:r w:rsidRPr="00274A11">
        <w:rPr>
          <w:b/>
          <w:bCs/>
          <w:sz w:val="22"/>
          <w:szCs w:val="22"/>
        </w:rPr>
        <w:t>2.</w:t>
      </w:r>
      <w:r w:rsidRPr="00274A11">
        <w:rPr>
          <w:b/>
          <w:bCs/>
          <w:sz w:val="22"/>
          <w:szCs w:val="22"/>
        </w:rPr>
        <w:tab/>
      </w:r>
      <w:r w:rsidRPr="00274A11">
        <w:rPr>
          <w:bCs/>
          <w:sz w:val="22"/>
          <w:szCs w:val="22"/>
        </w:rPr>
        <w:t>Zhotovitel odpovídá za to, že dílo plně vyhoví podmínkám stanoveným platnými právními předpisy a podmínkám dohodnutým v této smlouvě. Zhotovitel je</w:t>
      </w:r>
      <w:r w:rsidR="00712B35">
        <w:rPr>
          <w:bCs/>
          <w:sz w:val="22"/>
          <w:szCs w:val="22"/>
        </w:rPr>
        <w:t> </w:t>
      </w:r>
      <w:r w:rsidRPr="00274A11">
        <w:rPr>
          <w:bCs/>
          <w:sz w:val="22"/>
          <w:szCs w:val="22"/>
        </w:rPr>
        <w:t>povinen při provádění díla a jeho částí dodržovat obecně závazné právní předpisy, platné české technické normy, ujednání této smlouvy a jejích příloh, stanoviska a rozhodnutí orgánů státní správy (veřejnoprávních orgánů).</w:t>
      </w:r>
    </w:p>
    <w:p w:rsidR="00D70BF2" w:rsidRDefault="00D70BF2" w:rsidP="00396010">
      <w:pPr>
        <w:autoSpaceDE w:val="0"/>
        <w:autoSpaceDN w:val="0"/>
        <w:adjustRightInd w:val="0"/>
        <w:spacing w:before="720"/>
        <w:ind w:left="426" w:hanging="426"/>
        <w:rPr>
          <w:rFonts w:cs="Arial"/>
          <w:bCs/>
          <w:color w:val="000000"/>
          <w:sz w:val="22"/>
          <w:szCs w:val="22"/>
        </w:rPr>
      </w:pPr>
      <w:r>
        <w:rPr>
          <w:b/>
          <w:bCs/>
          <w:sz w:val="22"/>
          <w:szCs w:val="22"/>
        </w:rPr>
        <w:t>3.</w:t>
      </w:r>
      <w:r>
        <w:rPr>
          <w:b/>
          <w:bCs/>
          <w:sz w:val="22"/>
          <w:szCs w:val="22"/>
        </w:rPr>
        <w:tab/>
      </w:r>
      <w:r w:rsidRPr="000A37B0">
        <w:rPr>
          <w:rFonts w:cs="Arial"/>
          <w:bCs/>
          <w:color w:val="000000"/>
          <w:sz w:val="22"/>
          <w:szCs w:val="22"/>
        </w:rPr>
        <w:t>Odpovědnost zhotovitele jakožto projektanta se mj. řídí ustanovením §159 zákona č. 183/2006 Sb.</w:t>
      </w:r>
      <w:r>
        <w:rPr>
          <w:rFonts w:cs="Arial"/>
          <w:bCs/>
          <w:color w:val="000000"/>
          <w:sz w:val="22"/>
          <w:szCs w:val="22"/>
        </w:rPr>
        <w:t>,</w:t>
      </w:r>
      <w:r w:rsidRPr="000A37B0">
        <w:rPr>
          <w:rFonts w:cs="Arial"/>
          <w:bCs/>
          <w:color w:val="000000"/>
          <w:sz w:val="22"/>
          <w:szCs w:val="22"/>
        </w:rPr>
        <w:t xml:space="preserve"> </w:t>
      </w:r>
      <w:r w:rsidRPr="006F7B3A">
        <w:rPr>
          <w:rFonts w:cs="Arial"/>
          <w:bCs/>
          <w:sz w:val="22"/>
          <w:szCs w:val="22"/>
        </w:rPr>
        <w:t>o územním plánování a stavebním řádu (stavební zákon</w:t>
      </w:r>
      <w:r>
        <w:rPr>
          <w:rFonts w:cs="Arial"/>
          <w:bCs/>
          <w:sz w:val="22"/>
          <w:szCs w:val="22"/>
        </w:rPr>
        <w:t>),</w:t>
      </w:r>
      <w:r>
        <w:rPr>
          <w:rFonts w:cs="Arial"/>
          <w:bCs/>
          <w:color w:val="000000"/>
          <w:sz w:val="22"/>
          <w:szCs w:val="22"/>
        </w:rPr>
        <w:t xml:space="preserve"> v platném znění</w:t>
      </w:r>
      <w:r w:rsidRPr="000A37B0">
        <w:rPr>
          <w:rFonts w:cs="Arial"/>
          <w:bCs/>
          <w:color w:val="000000"/>
          <w:sz w:val="22"/>
          <w:szCs w:val="22"/>
        </w:rPr>
        <w:t>.</w:t>
      </w:r>
    </w:p>
    <w:p w:rsidR="00D70BF2" w:rsidRPr="00B611FB" w:rsidRDefault="00D70BF2" w:rsidP="00AF20C8">
      <w:pPr>
        <w:autoSpaceDE w:val="0"/>
        <w:autoSpaceDN w:val="0"/>
        <w:adjustRightInd w:val="0"/>
        <w:spacing w:before="240"/>
        <w:ind w:left="426" w:hanging="426"/>
        <w:rPr>
          <w:rFonts w:cs="Arial"/>
          <w:bCs/>
          <w:color w:val="000000"/>
          <w:sz w:val="22"/>
          <w:szCs w:val="22"/>
        </w:rPr>
      </w:pPr>
      <w:r w:rsidRPr="00C6699A">
        <w:rPr>
          <w:rFonts w:cs="Arial"/>
          <w:b/>
          <w:bCs/>
          <w:color w:val="000000"/>
          <w:sz w:val="22"/>
          <w:szCs w:val="22"/>
        </w:rPr>
        <w:t>4.</w:t>
      </w:r>
      <w:r>
        <w:rPr>
          <w:rFonts w:cs="Arial"/>
          <w:bCs/>
          <w:color w:val="000000"/>
          <w:sz w:val="22"/>
          <w:szCs w:val="22"/>
        </w:rPr>
        <w:tab/>
      </w:r>
      <w:r w:rsidRPr="00B611FB">
        <w:rPr>
          <w:rFonts w:cs="Arial"/>
          <w:bCs/>
          <w:color w:val="000000"/>
          <w:sz w:val="22"/>
          <w:szCs w:val="22"/>
        </w:rPr>
        <w:t>Záruční doba díla začíná dnem převzetí díla objednatelem. Po dobu záruční doby odpovídá zhotovitel objednateli za veškeré vady zhotoveného díla, ledaže prokáže, že vady byly způsobeny neodbornými svévolnými zásahy objednatele nebo třetí osoby.</w:t>
      </w:r>
      <w:r>
        <w:rPr>
          <w:rFonts w:cs="Arial"/>
          <w:bCs/>
          <w:color w:val="000000"/>
          <w:sz w:val="22"/>
          <w:szCs w:val="22"/>
        </w:rPr>
        <w:t xml:space="preserve"> </w:t>
      </w:r>
      <w:r w:rsidRPr="00B611FB">
        <w:rPr>
          <w:rFonts w:cs="Arial"/>
          <w:bCs/>
          <w:color w:val="000000"/>
          <w:sz w:val="22"/>
          <w:szCs w:val="22"/>
        </w:rPr>
        <w:t xml:space="preserve">Záruční doba se sjednává do doby pravomocného vydání kolaudačního </w:t>
      </w:r>
      <w:r>
        <w:rPr>
          <w:rFonts w:cs="Arial"/>
          <w:bCs/>
          <w:color w:val="000000"/>
          <w:sz w:val="22"/>
          <w:szCs w:val="22"/>
        </w:rPr>
        <w:t xml:space="preserve">souhlasu </w:t>
      </w:r>
      <w:r w:rsidRPr="00B611FB">
        <w:rPr>
          <w:rFonts w:cs="Arial"/>
          <w:bCs/>
          <w:color w:val="000000"/>
          <w:sz w:val="22"/>
          <w:szCs w:val="22"/>
        </w:rPr>
        <w:t xml:space="preserve">stavby. Vady reklamované v této době budou zhotovitelem odstraněny bezplatně bez zbytečného odkladu nejpozději </w:t>
      </w:r>
      <w:r w:rsidR="00712B35">
        <w:rPr>
          <w:rFonts w:cs="Arial"/>
          <w:bCs/>
          <w:color w:val="000000"/>
          <w:sz w:val="22"/>
          <w:szCs w:val="22"/>
        </w:rPr>
        <w:br/>
      </w:r>
      <w:r w:rsidRPr="00B611FB">
        <w:rPr>
          <w:rFonts w:cs="Arial"/>
          <w:bCs/>
          <w:color w:val="000000"/>
          <w:sz w:val="22"/>
          <w:szCs w:val="22"/>
        </w:rPr>
        <w:t>do 10 dnů po obdržení oprávněné písemné reklamace doručené objednatelem.</w:t>
      </w:r>
    </w:p>
    <w:p w:rsidR="00D70BF2" w:rsidRPr="000A37B0" w:rsidRDefault="00D70BF2" w:rsidP="00AF20C8">
      <w:pPr>
        <w:pStyle w:val="Odstavecseseznamem"/>
        <w:numPr>
          <w:ilvl w:val="0"/>
          <w:numId w:val="22"/>
        </w:numPr>
        <w:autoSpaceDE w:val="0"/>
        <w:autoSpaceDN w:val="0"/>
        <w:adjustRightInd w:val="0"/>
        <w:spacing w:before="240"/>
        <w:ind w:left="426" w:hanging="426"/>
        <w:jc w:val="both"/>
        <w:rPr>
          <w:rFonts w:ascii="Arial" w:hAnsi="Arial" w:cs="Arial"/>
          <w:bCs/>
          <w:color w:val="000000"/>
          <w:sz w:val="22"/>
          <w:szCs w:val="22"/>
        </w:rPr>
      </w:pPr>
      <w:r w:rsidRPr="000A37B0">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p>
    <w:p w:rsidR="00D70BF2" w:rsidRPr="00F92B39" w:rsidRDefault="00D70BF2" w:rsidP="00AF20C8">
      <w:pPr>
        <w:pStyle w:val="Zkladntext"/>
        <w:overflowPunct w:val="0"/>
        <w:autoSpaceDE w:val="0"/>
        <w:autoSpaceDN w:val="0"/>
        <w:adjustRightInd w:val="0"/>
        <w:spacing w:before="360" w:after="0"/>
        <w:jc w:val="center"/>
        <w:textAlignment w:val="baseline"/>
        <w:rPr>
          <w:rFonts w:cs="Arial"/>
          <w:b/>
          <w:color w:val="000000"/>
          <w:sz w:val="22"/>
          <w:szCs w:val="22"/>
          <w:u w:val="single"/>
        </w:rPr>
      </w:pPr>
      <w:proofErr w:type="spellStart"/>
      <w:r w:rsidRPr="00F92B39">
        <w:rPr>
          <w:rFonts w:cs="Arial"/>
          <w:b/>
          <w:color w:val="000000"/>
          <w:sz w:val="22"/>
          <w:szCs w:val="22"/>
          <w:u w:val="single"/>
        </w:rPr>
        <w:t>Čl</w:t>
      </w:r>
      <w:proofErr w:type="spellEnd"/>
      <w:r w:rsidRPr="00F92B39">
        <w:rPr>
          <w:rFonts w:cs="Arial"/>
          <w:b/>
          <w:color w:val="000000"/>
          <w:sz w:val="22"/>
          <w:szCs w:val="22"/>
          <w:u w:val="single"/>
        </w:rPr>
        <w:t xml:space="preserve">. </w:t>
      </w:r>
      <w:r>
        <w:rPr>
          <w:rFonts w:cs="Arial"/>
          <w:b/>
          <w:color w:val="000000"/>
          <w:sz w:val="22"/>
          <w:szCs w:val="22"/>
          <w:u w:val="single"/>
        </w:rPr>
        <w:t>IX</w:t>
      </w:r>
      <w:r w:rsidRPr="00F92B39">
        <w:rPr>
          <w:rFonts w:cs="Arial"/>
          <w:b/>
          <w:color w:val="000000"/>
          <w:sz w:val="22"/>
          <w:szCs w:val="22"/>
          <w:u w:val="single"/>
        </w:rPr>
        <w:t>. NÁHRADA ŠKODY</w:t>
      </w:r>
    </w:p>
    <w:p w:rsidR="00D70BF2" w:rsidRDefault="00D70BF2" w:rsidP="008C6549">
      <w:pPr>
        <w:autoSpaceDE w:val="0"/>
        <w:autoSpaceDN w:val="0"/>
        <w:adjustRightInd w:val="0"/>
        <w:spacing w:before="120"/>
        <w:rPr>
          <w:rFonts w:cs="Arial"/>
          <w:bCs/>
          <w:color w:val="000000"/>
          <w:sz w:val="22"/>
          <w:szCs w:val="22"/>
        </w:rPr>
      </w:pPr>
      <w:r w:rsidRPr="007A4D01">
        <w:rPr>
          <w:rFonts w:cs="Arial"/>
          <w:bCs/>
          <w:color w:val="000000"/>
          <w:sz w:val="22"/>
          <w:szCs w:val="22"/>
        </w:rPr>
        <w:t xml:space="preserve">Objednatel je oprávněn požadovat náhradu škody způsobenou mu zhotovitelem porušením povinností zhotovitele při plnění předmětu díla, taktéž škody, </w:t>
      </w:r>
      <w:r w:rsidR="00712B35">
        <w:rPr>
          <w:rFonts w:cs="Arial"/>
          <w:bCs/>
          <w:color w:val="000000"/>
          <w:sz w:val="22"/>
          <w:szCs w:val="22"/>
        </w:rPr>
        <w:br/>
      </w:r>
      <w:r w:rsidRPr="007A4D01">
        <w:rPr>
          <w:rFonts w:cs="Arial"/>
          <w:bCs/>
          <w:color w:val="000000"/>
          <w:sz w:val="22"/>
          <w:szCs w:val="22"/>
        </w:rPr>
        <w:t>které by</w:t>
      </w:r>
      <w:r w:rsidR="00712B35">
        <w:rPr>
          <w:rFonts w:cs="Arial"/>
          <w:bCs/>
          <w:color w:val="000000"/>
          <w:sz w:val="22"/>
          <w:szCs w:val="22"/>
        </w:rPr>
        <w:t> </w:t>
      </w:r>
      <w:r w:rsidRPr="007A4D01">
        <w:rPr>
          <w:rFonts w:cs="Arial"/>
          <w:bCs/>
          <w:color w:val="000000"/>
          <w:sz w:val="22"/>
          <w:szCs w:val="22"/>
        </w:rPr>
        <w:t>vznikly jako důsledek prodlení, vadného plnění nebo porušením smluvních povinností. Náhrada škody zahrnuje skutečnou škodu.</w:t>
      </w:r>
    </w:p>
    <w:p w:rsidR="00D70BF2" w:rsidRPr="00F92B39" w:rsidRDefault="00D70BF2" w:rsidP="00AF20C8">
      <w:pPr>
        <w:pStyle w:val="Zkladntext"/>
        <w:overflowPunct w:val="0"/>
        <w:autoSpaceDE w:val="0"/>
        <w:autoSpaceDN w:val="0"/>
        <w:adjustRightInd w:val="0"/>
        <w:spacing w:before="360" w:after="0"/>
        <w:jc w:val="center"/>
        <w:textAlignment w:val="baseline"/>
        <w:rPr>
          <w:rFonts w:cs="Arial"/>
          <w:b/>
          <w:color w:val="000000"/>
          <w:sz w:val="22"/>
          <w:szCs w:val="22"/>
          <w:u w:val="single"/>
        </w:rPr>
      </w:pPr>
      <w:proofErr w:type="spellStart"/>
      <w:r w:rsidRPr="00F92B39">
        <w:rPr>
          <w:rFonts w:cs="Arial"/>
          <w:b/>
          <w:color w:val="000000"/>
          <w:sz w:val="22"/>
          <w:szCs w:val="22"/>
          <w:u w:val="single"/>
        </w:rPr>
        <w:t>Čl</w:t>
      </w:r>
      <w:proofErr w:type="spellEnd"/>
      <w:r w:rsidRPr="00F92B39">
        <w:rPr>
          <w:rFonts w:cs="Arial"/>
          <w:b/>
          <w:color w:val="000000"/>
          <w:sz w:val="22"/>
          <w:szCs w:val="22"/>
          <w:u w:val="single"/>
        </w:rPr>
        <w:t xml:space="preserve">. </w:t>
      </w:r>
      <w:r>
        <w:rPr>
          <w:rFonts w:cs="Arial"/>
          <w:b/>
          <w:color w:val="000000"/>
          <w:sz w:val="22"/>
          <w:szCs w:val="22"/>
          <w:u w:val="single"/>
        </w:rPr>
        <w:t>X</w:t>
      </w:r>
      <w:r w:rsidRPr="00F92B39">
        <w:rPr>
          <w:rFonts w:cs="Arial"/>
          <w:b/>
          <w:color w:val="000000"/>
          <w:sz w:val="22"/>
          <w:szCs w:val="22"/>
          <w:u w:val="single"/>
        </w:rPr>
        <w:t>. LICEN</w:t>
      </w:r>
      <w:r>
        <w:rPr>
          <w:rFonts w:cs="Arial"/>
          <w:b/>
          <w:color w:val="000000"/>
          <w:sz w:val="22"/>
          <w:szCs w:val="22"/>
          <w:u w:val="single"/>
        </w:rPr>
        <w:t>CE</w:t>
      </w:r>
    </w:p>
    <w:p w:rsidR="00D70BF2" w:rsidRPr="00F166B5" w:rsidRDefault="00D70BF2" w:rsidP="008C6549">
      <w:pPr>
        <w:autoSpaceDE w:val="0"/>
        <w:autoSpaceDN w:val="0"/>
        <w:adjustRightInd w:val="0"/>
        <w:spacing w:before="120"/>
        <w:rPr>
          <w:rFonts w:cs="Arial"/>
          <w:bCs/>
          <w:sz w:val="22"/>
          <w:szCs w:val="22"/>
        </w:rPr>
      </w:pPr>
      <w:r w:rsidRPr="00B52CD9">
        <w:rPr>
          <w:rFonts w:cs="Arial"/>
          <w:bCs/>
          <w:color w:val="000000"/>
          <w:sz w:val="22"/>
          <w:szCs w:val="22"/>
        </w:rPr>
        <w:t>Je</w:t>
      </w:r>
      <w:r>
        <w:rPr>
          <w:rFonts w:cs="Arial"/>
          <w:bCs/>
          <w:color w:val="000000"/>
          <w:sz w:val="22"/>
          <w:szCs w:val="22"/>
        </w:rPr>
        <w:t xml:space="preserve"> - </w:t>
      </w:r>
      <w:proofErr w:type="spellStart"/>
      <w:r w:rsidRPr="00B52CD9">
        <w:rPr>
          <w:rFonts w:cs="Arial"/>
          <w:bCs/>
          <w:color w:val="000000"/>
          <w:sz w:val="22"/>
          <w:szCs w:val="22"/>
        </w:rPr>
        <w:t>li</w:t>
      </w:r>
      <w:proofErr w:type="spellEnd"/>
      <w:r w:rsidRPr="00B52CD9">
        <w:rPr>
          <w:rFonts w:cs="Arial"/>
          <w:bCs/>
          <w:color w:val="000000"/>
          <w:sz w:val="22"/>
          <w:szCs w:val="22"/>
        </w:rPr>
        <w:t xml:space="preserve"> předmět díla chráněn dle zákona č. 121/2000 Sb., o právu autorském, o</w:t>
      </w:r>
      <w:r w:rsidR="00712B35">
        <w:rPr>
          <w:rFonts w:cs="Arial"/>
          <w:bCs/>
          <w:color w:val="000000"/>
          <w:sz w:val="22"/>
          <w:szCs w:val="22"/>
        </w:rPr>
        <w:t> </w:t>
      </w:r>
      <w:r w:rsidRPr="00B52CD9">
        <w:rPr>
          <w:rFonts w:cs="Arial"/>
          <w:bCs/>
          <w:color w:val="000000"/>
          <w:sz w:val="22"/>
          <w:szCs w:val="22"/>
        </w:rPr>
        <w:t>právech souvisejících s právem autorským a o změně některých zákonů (autorský zákon), poskytuje</w:t>
      </w:r>
      <w:r>
        <w:rPr>
          <w:rFonts w:cs="Arial"/>
          <w:bCs/>
          <w:color w:val="000000"/>
          <w:sz w:val="22"/>
          <w:szCs w:val="22"/>
        </w:rPr>
        <w:t xml:space="preserve"> zhotovitel (autor) ve smyslu §</w:t>
      </w:r>
      <w:r w:rsidRPr="00B52CD9">
        <w:rPr>
          <w:rFonts w:cs="Arial"/>
          <w:bCs/>
          <w:color w:val="000000"/>
          <w:sz w:val="22"/>
          <w:szCs w:val="22"/>
        </w:rPr>
        <w:t>2358 a násl. Z</w:t>
      </w:r>
      <w:r>
        <w:rPr>
          <w:rFonts w:cs="Arial"/>
          <w:bCs/>
          <w:color w:val="000000"/>
          <w:sz w:val="22"/>
          <w:szCs w:val="22"/>
        </w:rPr>
        <w:t xml:space="preserve">ákona </w:t>
      </w:r>
      <w:r w:rsidRPr="00B52CD9">
        <w:rPr>
          <w:rFonts w:cs="Arial"/>
          <w:bCs/>
          <w:color w:val="000000"/>
          <w:sz w:val="22"/>
          <w:szCs w:val="22"/>
        </w:rPr>
        <w:t>č. 89/2012 Sb.</w:t>
      </w:r>
      <w:r w:rsidR="00712B35">
        <w:rPr>
          <w:rFonts w:cs="Arial"/>
          <w:bCs/>
          <w:color w:val="000000"/>
          <w:sz w:val="22"/>
          <w:szCs w:val="22"/>
        </w:rPr>
        <w:t> </w:t>
      </w:r>
      <w:r>
        <w:rPr>
          <w:rFonts w:cs="Arial"/>
          <w:bCs/>
          <w:color w:val="000000"/>
          <w:sz w:val="22"/>
          <w:szCs w:val="22"/>
        </w:rPr>
        <w:t>(</w:t>
      </w:r>
      <w:r w:rsidRPr="00B52CD9">
        <w:rPr>
          <w:rFonts w:cs="Arial"/>
          <w:bCs/>
          <w:color w:val="000000"/>
          <w:sz w:val="22"/>
          <w:szCs w:val="22"/>
        </w:rPr>
        <w:t>občanský zákoník</w:t>
      </w:r>
      <w:r>
        <w:rPr>
          <w:rFonts w:cs="Arial"/>
          <w:bCs/>
          <w:color w:val="000000"/>
          <w:sz w:val="22"/>
          <w:szCs w:val="22"/>
        </w:rPr>
        <w:t>)</w:t>
      </w:r>
      <w:r w:rsidRPr="00B52CD9">
        <w:rPr>
          <w:rFonts w:cs="Arial"/>
          <w:bCs/>
          <w:color w:val="000000"/>
          <w:sz w:val="22"/>
          <w:szCs w:val="22"/>
        </w:rPr>
        <w:t xml:space="preserve"> nevýhradní licenci v neomezeném rozsahu – oprávnění</w:t>
      </w:r>
      <w:r>
        <w:rPr>
          <w:rFonts w:cs="Arial"/>
          <w:bCs/>
          <w:color w:val="000000"/>
          <w:sz w:val="22"/>
          <w:szCs w:val="22"/>
        </w:rPr>
        <w:t>,</w:t>
      </w:r>
      <w:r w:rsidRPr="00B52CD9">
        <w:rPr>
          <w:rFonts w:cs="Arial"/>
          <w:bCs/>
          <w:color w:val="000000"/>
          <w:sz w:val="22"/>
          <w:szCs w:val="22"/>
        </w:rPr>
        <w:t xml:space="preserve"> aby</w:t>
      </w:r>
      <w:r w:rsidR="00712B35">
        <w:rPr>
          <w:rFonts w:cs="Arial"/>
          <w:bCs/>
          <w:color w:val="000000"/>
          <w:sz w:val="22"/>
          <w:szCs w:val="22"/>
        </w:rPr>
        <w:t> </w:t>
      </w:r>
      <w:r w:rsidRPr="00B52CD9">
        <w:rPr>
          <w:rFonts w:cs="Arial"/>
          <w:bCs/>
          <w:color w:val="000000"/>
          <w:sz w:val="22"/>
          <w:szCs w:val="22"/>
        </w:rPr>
        <w:t>dílo bylo zveřejňováno, zpracováváno, spojeno s jiným dílem, zařazeno do díla souborného, to vše dle záměru objednatele. Autor pos</w:t>
      </w:r>
      <w:r>
        <w:rPr>
          <w:rFonts w:cs="Arial"/>
          <w:bCs/>
          <w:color w:val="000000"/>
          <w:sz w:val="22"/>
          <w:szCs w:val="22"/>
        </w:rPr>
        <w:t>kytuje licenci bezúplatně dle</w:t>
      </w:r>
      <w:r w:rsidR="00712B35">
        <w:rPr>
          <w:rFonts w:cs="Arial"/>
          <w:bCs/>
          <w:color w:val="000000"/>
          <w:sz w:val="22"/>
          <w:szCs w:val="22"/>
        </w:rPr>
        <w:t> </w:t>
      </w:r>
      <w:r>
        <w:rPr>
          <w:rFonts w:cs="Arial"/>
          <w:bCs/>
          <w:color w:val="000000"/>
          <w:sz w:val="22"/>
          <w:szCs w:val="22"/>
        </w:rPr>
        <w:t>§</w:t>
      </w:r>
      <w:r w:rsidRPr="00B52CD9">
        <w:rPr>
          <w:rFonts w:cs="Arial"/>
          <w:bCs/>
          <w:color w:val="000000"/>
          <w:sz w:val="22"/>
          <w:szCs w:val="22"/>
        </w:rPr>
        <w:t xml:space="preserve">2366 odst. 1 písm. b) </w:t>
      </w:r>
      <w:r w:rsidRPr="00F166B5">
        <w:rPr>
          <w:rFonts w:cs="Arial"/>
          <w:bCs/>
          <w:sz w:val="22"/>
          <w:szCs w:val="22"/>
        </w:rPr>
        <w:t>zákona č. 89/2012 Sb. (občanského zákoníku).</w:t>
      </w:r>
    </w:p>
    <w:p w:rsidR="00D70BF2" w:rsidRPr="00F92B39" w:rsidRDefault="00D70BF2" w:rsidP="008C6549">
      <w:pPr>
        <w:pStyle w:val="Zkladntext"/>
        <w:overflowPunct w:val="0"/>
        <w:autoSpaceDE w:val="0"/>
        <w:autoSpaceDN w:val="0"/>
        <w:adjustRightInd w:val="0"/>
        <w:spacing w:before="360" w:after="0"/>
        <w:jc w:val="center"/>
        <w:textAlignment w:val="baseline"/>
        <w:rPr>
          <w:rFonts w:cs="Arial"/>
          <w:b/>
          <w:color w:val="000000"/>
          <w:sz w:val="22"/>
          <w:szCs w:val="22"/>
          <w:u w:val="single"/>
        </w:rPr>
      </w:pPr>
      <w:proofErr w:type="spellStart"/>
      <w:r w:rsidRPr="00F92B39">
        <w:rPr>
          <w:rFonts w:cs="Arial"/>
          <w:b/>
          <w:color w:val="000000"/>
          <w:sz w:val="22"/>
          <w:szCs w:val="22"/>
          <w:u w:val="single"/>
        </w:rPr>
        <w:lastRenderedPageBreak/>
        <w:t>Čl</w:t>
      </w:r>
      <w:proofErr w:type="spellEnd"/>
      <w:r w:rsidRPr="00F92B39">
        <w:rPr>
          <w:rFonts w:cs="Arial"/>
          <w:b/>
          <w:color w:val="000000"/>
          <w:sz w:val="22"/>
          <w:szCs w:val="22"/>
          <w:u w:val="single"/>
        </w:rPr>
        <w:t>. X</w:t>
      </w:r>
      <w:r>
        <w:rPr>
          <w:rFonts w:cs="Arial"/>
          <w:b/>
          <w:color w:val="000000"/>
          <w:sz w:val="22"/>
          <w:szCs w:val="22"/>
          <w:u w:val="single"/>
        </w:rPr>
        <w:t>I</w:t>
      </w:r>
      <w:r w:rsidRPr="00F92B39">
        <w:rPr>
          <w:rFonts w:cs="Arial"/>
          <w:b/>
          <w:color w:val="000000"/>
          <w:sz w:val="22"/>
          <w:szCs w:val="22"/>
          <w:u w:val="single"/>
        </w:rPr>
        <w:t xml:space="preserve">. OSTATNÍ </w:t>
      </w:r>
      <w:r w:rsidRPr="00944865">
        <w:rPr>
          <w:rFonts w:cs="Arial"/>
          <w:b/>
          <w:color w:val="000000"/>
          <w:sz w:val="22"/>
          <w:szCs w:val="22"/>
          <w:u w:val="single"/>
        </w:rPr>
        <w:t>USTANOVENÍ</w:t>
      </w:r>
    </w:p>
    <w:p w:rsidR="00D70BF2" w:rsidRPr="003933B9" w:rsidRDefault="00D70BF2" w:rsidP="008C6549">
      <w:pPr>
        <w:pStyle w:val="Odstavecseseznamem"/>
        <w:numPr>
          <w:ilvl w:val="0"/>
          <w:numId w:val="23"/>
        </w:numPr>
        <w:tabs>
          <w:tab w:val="clear" w:pos="1080"/>
          <w:tab w:val="num" w:pos="426"/>
          <w:tab w:val="num" w:pos="851"/>
        </w:tabs>
        <w:autoSpaceDE w:val="0"/>
        <w:autoSpaceDN w:val="0"/>
        <w:adjustRightInd w:val="0"/>
        <w:spacing w:before="120" w:after="120"/>
        <w:ind w:left="426" w:hanging="426"/>
        <w:jc w:val="both"/>
        <w:rPr>
          <w:rFonts w:ascii="Arial" w:hAnsi="Arial"/>
          <w:color w:val="000000"/>
          <w:sz w:val="22"/>
          <w:szCs w:val="22"/>
        </w:rPr>
      </w:pPr>
      <w:r>
        <w:rPr>
          <w:rFonts w:ascii="Arial" w:hAnsi="Arial"/>
          <w:color w:val="000000"/>
          <w:sz w:val="22"/>
          <w:szCs w:val="22"/>
        </w:rPr>
        <w:t>MPR</w:t>
      </w:r>
      <w:r w:rsidRPr="003933B9">
        <w:rPr>
          <w:rFonts w:ascii="Arial" w:hAnsi="Arial"/>
          <w:color w:val="000000"/>
          <w:sz w:val="22"/>
          <w:szCs w:val="22"/>
        </w:rPr>
        <w:t xml:space="preserve"> vytvoří podmínky pro provedení sjednaného díla tím, že </w:t>
      </w:r>
      <w:r>
        <w:rPr>
          <w:rFonts w:ascii="Arial" w:hAnsi="Arial"/>
          <w:color w:val="000000"/>
          <w:sz w:val="22"/>
          <w:szCs w:val="22"/>
        </w:rPr>
        <w:t>b</w:t>
      </w:r>
      <w:r w:rsidRPr="003933B9">
        <w:rPr>
          <w:rFonts w:ascii="Arial" w:hAnsi="Arial"/>
          <w:color w:val="000000"/>
          <w:sz w:val="22"/>
          <w:szCs w:val="22"/>
        </w:rPr>
        <w:t>ude napomáhat zhotoviteli při zajišťování podkladů a informací potřebných pro plnění předmětu díla.</w:t>
      </w:r>
    </w:p>
    <w:p w:rsidR="00D70BF2" w:rsidRDefault="00D70BF2" w:rsidP="00AF20C8">
      <w:pPr>
        <w:numPr>
          <w:ilvl w:val="0"/>
          <w:numId w:val="23"/>
        </w:numPr>
        <w:tabs>
          <w:tab w:val="clear" w:pos="1080"/>
          <w:tab w:val="num" w:pos="426"/>
        </w:tabs>
        <w:autoSpaceDE w:val="0"/>
        <w:autoSpaceDN w:val="0"/>
        <w:adjustRightInd w:val="0"/>
        <w:spacing w:before="240" w:after="0" w:line="240" w:lineRule="auto"/>
        <w:ind w:left="357" w:hanging="357"/>
        <w:rPr>
          <w:color w:val="000000"/>
          <w:sz w:val="22"/>
          <w:szCs w:val="22"/>
        </w:rPr>
      </w:pPr>
      <w:r>
        <w:rPr>
          <w:color w:val="000000"/>
          <w:sz w:val="22"/>
          <w:szCs w:val="22"/>
        </w:rPr>
        <w:t>MPR</w:t>
      </w:r>
      <w:r w:rsidRPr="002D73E4">
        <w:rPr>
          <w:color w:val="000000"/>
          <w:sz w:val="22"/>
          <w:szCs w:val="22"/>
        </w:rPr>
        <w:t xml:space="preserve"> se bude účastnit výrobních výborů a veškerých jednání svolaných zhotovitelem v průběhu prací a bude odsouhlasovat popř. připomínkovat rozpracovanost dílčích částí díla.</w:t>
      </w:r>
    </w:p>
    <w:p w:rsidR="00D70BF2" w:rsidRDefault="00D70BF2" w:rsidP="00AF20C8">
      <w:pPr>
        <w:numPr>
          <w:ilvl w:val="0"/>
          <w:numId w:val="23"/>
        </w:numPr>
        <w:tabs>
          <w:tab w:val="clear" w:pos="1080"/>
          <w:tab w:val="num" w:pos="426"/>
        </w:tabs>
        <w:autoSpaceDE w:val="0"/>
        <w:autoSpaceDN w:val="0"/>
        <w:adjustRightInd w:val="0"/>
        <w:spacing w:before="240" w:after="0" w:line="240" w:lineRule="auto"/>
        <w:ind w:left="357" w:hanging="357"/>
        <w:rPr>
          <w:color w:val="000000"/>
          <w:sz w:val="22"/>
          <w:szCs w:val="22"/>
        </w:rPr>
      </w:pPr>
      <w:r w:rsidRPr="003933B9">
        <w:rPr>
          <w:color w:val="000000"/>
          <w:sz w:val="22"/>
          <w:szCs w:val="22"/>
        </w:rPr>
        <w:t xml:space="preserve">Objednatel se zavazuje, že přistoupí na změnu závazku v případě, </w:t>
      </w:r>
      <w:r w:rsidR="00712B35">
        <w:rPr>
          <w:color w:val="000000"/>
          <w:sz w:val="22"/>
          <w:szCs w:val="22"/>
        </w:rPr>
        <w:br/>
      </w:r>
      <w:r w:rsidRPr="003933B9">
        <w:rPr>
          <w:color w:val="000000"/>
          <w:sz w:val="22"/>
          <w:szCs w:val="22"/>
        </w:rPr>
        <w:t>kdy po uzavření smlouvy změní výchozí podklady rozhodující pro uzavření této smlouvy, nebo vzniknou na jeho straně nové požadavky.</w:t>
      </w:r>
    </w:p>
    <w:p w:rsidR="00D70BF2" w:rsidRDefault="00D70BF2" w:rsidP="00B40596">
      <w:pPr>
        <w:numPr>
          <w:ilvl w:val="0"/>
          <w:numId w:val="23"/>
        </w:numPr>
        <w:tabs>
          <w:tab w:val="clear" w:pos="1080"/>
          <w:tab w:val="num" w:pos="426"/>
        </w:tabs>
        <w:autoSpaceDE w:val="0"/>
        <w:autoSpaceDN w:val="0"/>
        <w:adjustRightInd w:val="0"/>
        <w:spacing w:before="2400" w:after="0" w:line="240" w:lineRule="auto"/>
        <w:ind w:left="357" w:hanging="357"/>
        <w:rPr>
          <w:color w:val="000000"/>
          <w:sz w:val="22"/>
          <w:szCs w:val="22"/>
        </w:rPr>
      </w:pPr>
      <w:r w:rsidRPr="003933B9">
        <w:rPr>
          <w:color w:val="000000"/>
          <w:sz w:val="22"/>
          <w:szCs w:val="22"/>
        </w:rPr>
        <w:t>V případě, že se strany po uzavření smlouvy písemně dohodnou na změně díla, je objednatel povinen zaplatit cenu dohodnutou v dodatku k této smlouvě.</w:t>
      </w:r>
    </w:p>
    <w:p w:rsidR="00D70BF2" w:rsidRPr="003933B9" w:rsidRDefault="00D70BF2" w:rsidP="004E2A7F">
      <w:pPr>
        <w:numPr>
          <w:ilvl w:val="0"/>
          <w:numId w:val="23"/>
        </w:numPr>
        <w:tabs>
          <w:tab w:val="clear" w:pos="1080"/>
          <w:tab w:val="num" w:pos="426"/>
        </w:tabs>
        <w:autoSpaceDE w:val="0"/>
        <w:autoSpaceDN w:val="0"/>
        <w:adjustRightInd w:val="0"/>
        <w:spacing w:before="240" w:after="0" w:line="240" w:lineRule="auto"/>
        <w:ind w:left="357" w:hanging="357"/>
        <w:rPr>
          <w:color w:val="000000"/>
          <w:sz w:val="22"/>
          <w:szCs w:val="22"/>
        </w:rPr>
      </w:pPr>
      <w:r w:rsidRPr="003933B9">
        <w:rPr>
          <w:color w:val="000000"/>
          <w:sz w:val="22"/>
          <w:szCs w:val="22"/>
        </w:rPr>
        <w:t>Rozsah díla může být rozšířen nebo omezen pouze na základě oboustranného konsenzu, vyjádřeného formou písemného dodatku této smlouvy.</w:t>
      </w:r>
    </w:p>
    <w:p w:rsidR="00D70BF2" w:rsidRPr="00F92B39" w:rsidRDefault="00D70BF2" w:rsidP="004E2A7F">
      <w:pPr>
        <w:pStyle w:val="Zkladntext"/>
        <w:overflowPunct w:val="0"/>
        <w:autoSpaceDE w:val="0"/>
        <w:autoSpaceDN w:val="0"/>
        <w:adjustRightInd w:val="0"/>
        <w:spacing w:before="360" w:after="0"/>
        <w:jc w:val="center"/>
        <w:textAlignment w:val="baseline"/>
        <w:rPr>
          <w:rFonts w:cs="Arial"/>
          <w:b/>
          <w:color w:val="000000"/>
          <w:sz w:val="22"/>
          <w:szCs w:val="22"/>
          <w:u w:val="single"/>
        </w:rPr>
      </w:pPr>
      <w:proofErr w:type="spellStart"/>
      <w:r w:rsidRPr="00F92B39">
        <w:rPr>
          <w:rFonts w:cs="Arial"/>
          <w:b/>
          <w:color w:val="000000"/>
          <w:sz w:val="22"/>
          <w:szCs w:val="22"/>
          <w:u w:val="single"/>
        </w:rPr>
        <w:t>Čl</w:t>
      </w:r>
      <w:proofErr w:type="spellEnd"/>
      <w:r w:rsidRPr="00F92B39">
        <w:rPr>
          <w:rFonts w:cs="Arial"/>
          <w:b/>
          <w:color w:val="000000"/>
          <w:sz w:val="22"/>
          <w:szCs w:val="22"/>
          <w:u w:val="single"/>
        </w:rPr>
        <w:t>. X</w:t>
      </w:r>
      <w:r>
        <w:rPr>
          <w:rFonts w:cs="Arial"/>
          <w:b/>
          <w:color w:val="000000"/>
          <w:sz w:val="22"/>
          <w:szCs w:val="22"/>
          <w:u w:val="single"/>
        </w:rPr>
        <w:t>I</w:t>
      </w:r>
      <w:r w:rsidRPr="00F92B39">
        <w:rPr>
          <w:rFonts w:cs="Arial"/>
          <w:b/>
          <w:color w:val="000000"/>
          <w:sz w:val="22"/>
          <w:szCs w:val="22"/>
          <w:u w:val="single"/>
        </w:rPr>
        <w:t>I. ZÁVĚREČNÁ USTANOVENÍ</w:t>
      </w:r>
    </w:p>
    <w:p w:rsidR="00D70BF2" w:rsidRPr="007136AC" w:rsidRDefault="00D70BF2" w:rsidP="004E2A7F">
      <w:pPr>
        <w:numPr>
          <w:ilvl w:val="0"/>
          <w:numId w:val="21"/>
        </w:numPr>
        <w:autoSpaceDE w:val="0"/>
        <w:autoSpaceDN w:val="0"/>
        <w:adjustRightInd w:val="0"/>
        <w:spacing w:before="240" w:after="120" w:line="240" w:lineRule="auto"/>
        <w:ind w:left="426" w:hanging="426"/>
        <w:rPr>
          <w:color w:val="000000"/>
          <w:sz w:val="22"/>
          <w:szCs w:val="22"/>
        </w:rPr>
      </w:pPr>
      <w:r w:rsidRPr="0085100B">
        <w:rPr>
          <w:rFonts w:cs="Arial"/>
          <w:bCs/>
          <w:sz w:val="22"/>
          <w:szCs w:val="22"/>
        </w:rPr>
        <w:t xml:space="preserve">Pokud objednatel nevyzve zhotovitele </w:t>
      </w:r>
      <w:r w:rsidRPr="0085100B">
        <w:rPr>
          <w:rFonts w:cs="Arial"/>
          <w:sz w:val="22"/>
          <w:szCs w:val="22"/>
        </w:rPr>
        <w:t xml:space="preserve">do 2 let od dokončení a předání </w:t>
      </w:r>
      <w:r>
        <w:rPr>
          <w:rFonts w:cs="Arial"/>
          <w:sz w:val="22"/>
          <w:szCs w:val="22"/>
        </w:rPr>
        <w:t>díla</w:t>
      </w:r>
      <w:r w:rsidRPr="0085100B">
        <w:rPr>
          <w:rFonts w:cs="Arial"/>
          <w:sz w:val="22"/>
          <w:szCs w:val="22"/>
        </w:rPr>
        <w:t xml:space="preserve"> k zahájení činnosti autorského dozoru, končí na základě vzájemného ujednání platnost této</w:t>
      </w:r>
      <w:r>
        <w:rPr>
          <w:rFonts w:cs="Arial"/>
          <w:sz w:val="22"/>
          <w:szCs w:val="22"/>
        </w:rPr>
        <w:t xml:space="preserve"> smlouvy.</w:t>
      </w:r>
    </w:p>
    <w:p w:rsidR="00D70BF2" w:rsidRPr="00751AF9" w:rsidRDefault="00D70BF2" w:rsidP="004E2A7F">
      <w:pPr>
        <w:numPr>
          <w:ilvl w:val="0"/>
          <w:numId w:val="21"/>
        </w:numPr>
        <w:autoSpaceDE w:val="0"/>
        <w:autoSpaceDN w:val="0"/>
        <w:adjustRightInd w:val="0"/>
        <w:spacing w:before="240" w:after="120" w:line="240" w:lineRule="auto"/>
        <w:ind w:left="426" w:hanging="426"/>
        <w:rPr>
          <w:color w:val="000000"/>
          <w:sz w:val="22"/>
          <w:szCs w:val="22"/>
        </w:rPr>
      </w:pPr>
      <w:r w:rsidRPr="00751AF9">
        <w:rPr>
          <w:rFonts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D70BF2" w:rsidRPr="007A4D01" w:rsidRDefault="00D70BF2" w:rsidP="004E2A7F">
      <w:pPr>
        <w:widowControl w:val="0"/>
        <w:numPr>
          <w:ilvl w:val="0"/>
          <w:numId w:val="21"/>
        </w:numPr>
        <w:spacing w:before="240" w:after="120" w:line="240" w:lineRule="auto"/>
        <w:ind w:left="426" w:hanging="426"/>
        <w:rPr>
          <w:rFonts w:cs="Arial"/>
          <w:bCs/>
          <w:color w:val="000000"/>
          <w:sz w:val="22"/>
          <w:szCs w:val="22"/>
        </w:rPr>
      </w:pPr>
      <w:r w:rsidRPr="007A4D01">
        <w:rPr>
          <w:rFonts w:cs="Arial"/>
          <w:bCs/>
          <w:color w:val="000000"/>
          <w:sz w:val="22"/>
          <w:szCs w:val="22"/>
        </w:rPr>
        <w:t xml:space="preserve">Pokud není ve smlouvě uvedeno jinak, řídí se všechny vztahy mezi smluvními stranami ustanoveními </w:t>
      </w:r>
      <w:r w:rsidRPr="00F166B5">
        <w:rPr>
          <w:rFonts w:cs="Arial"/>
          <w:bCs/>
          <w:sz w:val="22"/>
          <w:szCs w:val="22"/>
        </w:rPr>
        <w:t xml:space="preserve">zákona č. 89/2012 Sb. (občanského zákoníku) v platném znění. </w:t>
      </w:r>
      <w:r w:rsidRPr="007A4D01">
        <w:rPr>
          <w:rFonts w:cs="Arial"/>
          <w:bCs/>
          <w:color w:val="000000"/>
          <w:sz w:val="22"/>
          <w:szCs w:val="22"/>
        </w:rPr>
        <w:t>Veškeré změny a dodatky této smlouvy musí být sepsány písemně formou dodatku. Návrh dodatku ke smlouvě předloží zhotovitel objednateli v elektronické podobě nejpozději 14 dnů před ukončením termínu plnění dle smlouvy.</w:t>
      </w:r>
    </w:p>
    <w:p w:rsidR="00D70BF2" w:rsidRDefault="00D70BF2" w:rsidP="00D70BF2">
      <w:pPr>
        <w:autoSpaceDE w:val="0"/>
        <w:autoSpaceDN w:val="0"/>
        <w:adjustRightInd w:val="0"/>
        <w:ind w:left="426" w:hanging="426"/>
        <w:rPr>
          <w:rFonts w:cs="Arial"/>
          <w:bCs/>
          <w:color w:val="000000"/>
          <w:sz w:val="22"/>
          <w:szCs w:val="22"/>
        </w:rPr>
      </w:pPr>
      <w:r>
        <w:rPr>
          <w:rFonts w:cs="Arial"/>
          <w:bCs/>
          <w:color w:val="000000"/>
          <w:sz w:val="22"/>
          <w:szCs w:val="22"/>
        </w:rPr>
        <w:tab/>
      </w:r>
      <w:r w:rsidRPr="007A4D01">
        <w:rPr>
          <w:rFonts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D70BF2" w:rsidRDefault="00D70BF2" w:rsidP="004E2A7F">
      <w:pPr>
        <w:pStyle w:val="Odstavecseseznamem"/>
        <w:numPr>
          <w:ilvl w:val="0"/>
          <w:numId w:val="21"/>
        </w:numPr>
        <w:autoSpaceDE w:val="0"/>
        <w:autoSpaceDN w:val="0"/>
        <w:adjustRightInd w:val="0"/>
        <w:spacing w:before="240"/>
        <w:ind w:left="426" w:hanging="426"/>
        <w:jc w:val="both"/>
        <w:rPr>
          <w:rFonts w:ascii="Arial" w:hAnsi="Arial" w:cs="Arial"/>
          <w:bCs/>
          <w:color w:val="000000"/>
          <w:sz w:val="22"/>
          <w:szCs w:val="22"/>
        </w:rPr>
      </w:pPr>
      <w:r w:rsidRPr="00B2150B">
        <w:rPr>
          <w:rFonts w:ascii="Arial" w:hAnsi="Arial" w:cs="Arial"/>
          <w:bCs/>
          <w:color w:val="000000"/>
          <w:sz w:val="22"/>
          <w:szCs w:val="22"/>
        </w:rPr>
        <w:t xml:space="preserve">Objednatel je oprávněn odstoupit od smlouvy při podstatném porušení smlouvy </w:t>
      </w:r>
    </w:p>
    <w:p w:rsidR="00D70BF2" w:rsidRDefault="00D70BF2" w:rsidP="00D70BF2">
      <w:pPr>
        <w:autoSpaceDE w:val="0"/>
        <w:autoSpaceDN w:val="0"/>
        <w:adjustRightInd w:val="0"/>
        <w:ind w:left="426" w:hanging="426"/>
        <w:rPr>
          <w:rFonts w:cs="Arial"/>
          <w:bCs/>
          <w:color w:val="000000"/>
          <w:sz w:val="22"/>
          <w:szCs w:val="22"/>
        </w:rPr>
      </w:pPr>
      <w:r>
        <w:rPr>
          <w:rFonts w:cs="Arial"/>
          <w:bCs/>
          <w:color w:val="000000"/>
          <w:sz w:val="22"/>
          <w:szCs w:val="22"/>
        </w:rPr>
        <w:lastRenderedPageBreak/>
        <w:tab/>
      </w:r>
      <w:r w:rsidRPr="007A4D01">
        <w:rPr>
          <w:rFonts w:cs="Arial"/>
          <w:bCs/>
          <w:color w:val="000000"/>
          <w:sz w:val="22"/>
          <w:szCs w:val="22"/>
        </w:rPr>
        <w:t>zhotovitelem, a to zejména při prodlení zhotovitele se splněním termínu předání díla.</w:t>
      </w:r>
    </w:p>
    <w:p w:rsidR="00D70BF2" w:rsidRDefault="00D70BF2" w:rsidP="004E2A7F">
      <w:pPr>
        <w:pStyle w:val="Odstavecseseznamem"/>
        <w:numPr>
          <w:ilvl w:val="0"/>
          <w:numId w:val="21"/>
        </w:numPr>
        <w:autoSpaceDE w:val="0"/>
        <w:autoSpaceDN w:val="0"/>
        <w:adjustRightInd w:val="0"/>
        <w:spacing w:before="240"/>
        <w:ind w:left="426" w:hanging="426"/>
        <w:jc w:val="both"/>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 tento odpovídá jejich projevené vůli a na důkaz připojují svoje podpisy.</w:t>
      </w:r>
    </w:p>
    <w:p w:rsidR="00D70BF2" w:rsidRDefault="00D70BF2" w:rsidP="004E2A7F">
      <w:pPr>
        <w:pStyle w:val="Odstavecseseznamem"/>
        <w:numPr>
          <w:ilvl w:val="0"/>
          <w:numId w:val="21"/>
        </w:numPr>
        <w:autoSpaceDE w:val="0"/>
        <w:autoSpaceDN w:val="0"/>
        <w:adjustRightInd w:val="0"/>
        <w:spacing w:before="240"/>
        <w:ind w:left="426" w:hanging="426"/>
        <w:jc w:val="both"/>
        <w:rPr>
          <w:rFonts w:ascii="Arial" w:hAnsi="Arial" w:cs="Arial"/>
          <w:bCs/>
          <w:color w:val="000000"/>
          <w:sz w:val="22"/>
          <w:szCs w:val="22"/>
        </w:rPr>
      </w:pPr>
      <w:r w:rsidRPr="008775BE">
        <w:rPr>
          <w:rFonts w:ascii="Arial" w:hAnsi="Arial" w:cs="Arial"/>
          <w:bCs/>
          <w:color w:val="000000"/>
          <w:sz w:val="22"/>
          <w:szCs w:val="22"/>
        </w:rPr>
        <w:t>Tato smlouva je vyhotovena ve 4 vyhotoveních, z nichž každé má platnost originálu.</w:t>
      </w:r>
    </w:p>
    <w:p w:rsidR="00D70BF2" w:rsidRPr="00B2150B" w:rsidRDefault="00D70BF2" w:rsidP="004E2A7F">
      <w:pPr>
        <w:pStyle w:val="Odstavecseseznamem"/>
        <w:numPr>
          <w:ilvl w:val="0"/>
          <w:numId w:val="21"/>
        </w:numPr>
        <w:autoSpaceDE w:val="0"/>
        <w:autoSpaceDN w:val="0"/>
        <w:adjustRightInd w:val="0"/>
        <w:spacing w:before="240"/>
        <w:ind w:left="426" w:hanging="426"/>
        <w:jc w:val="both"/>
        <w:rPr>
          <w:rFonts w:ascii="Arial" w:hAnsi="Arial" w:cs="Arial"/>
          <w:bCs/>
          <w:color w:val="000000"/>
          <w:sz w:val="22"/>
          <w:szCs w:val="22"/>
        </w:rPr>
      </w:pPr>
      <w:r w:rsidRPr="00B2150B">
        <w:rPr>
          <w:rFonts w:ascii="Arial" w:hAnsi="Arial" w:cs="Arial"/>
          <w:bCs/>
          <w:color w:val="000000"/>
          <w:sz w:val="22"/>
          <w:szCs w:val="22"/>
        </w:rPr>
        <w:t>Smlouva nabývá platnosti a účinnosti dnem jejího podpisu oprávněnými zástupci obou smluvních stran.</w:t>
      </w:r>
    </w:p>
    <w:p w:rsidR="00712B35" w:rsidRDefault="00712B35" w:rsidP="004E2A7F">
      <w:pPr>
        <w:pStyle w:val="Zkladntext"/>
        <w:overflowPunct w:val="0"/>
        <w:autoSpaceDE w:val="0"/>
        <w:autoSpaceDN w:val="0"/>
        <w:adjustRightInd w:val="0"/>
        <w:spacing w:before="360" w:after="0"/>
        <w:jc w:val="center"/>
        <w:textAlignment w:val="baseline"/>
        <w:rPr>
          <w:rFonts w:cs="Arial"/>
          <w:b/>
          <w:color w:val="000000"/>
          <w:sz w:val="22"/>
          <w:szCs w:val="22"/>
          <w:u w:val="single"/>
        </w:rPr>
      </w:pPr>
    </w:p>
    <w:p w:rsidR="00D70BF2" w:rsidRPr="00F92B39" w:rsidRDefault="00D70BF2" w:rsidP="004E2A7F">
      <w:pPr>
        <w:pStyle w:val="Zkladntext"/>
        <w:overflowPunct w:val="0"/>
        <w:autoSpaceDE w:val="0"/>
        <w:autoSpaceDN w:val="0"/>
        <w:adjustRightInd w:val="0"/>
        <w:spacing w:before="360" w:after="0"/>
        <w:jc w:val="center"/>
        <w:textAlignment w:val="baseline"/>
        <w:rPr>
          <w:rFonts w:cs="Arial"/>
          <w:b/>
          <w:color w:val="000000"/>
          <w:sz w:val="22"/>
          <w:szCs w:val="22"/>
          <w:u w:val="single"/>
        </w:rPr>
      </w:pPr>
      <w:proofErr w:type="spellStart"/>
      <w:proofErr w:type="gramStart"/>
      <w:r w:rsidRPr="00F92B39">
        <w:rPr>
          <w:rFonts w:cs="Arial"/>
          <w:b/>
          <w:color w:val="000000"/>
          <w:sz w:val="22"/>
          <w:szCs w:val="22"/>
          <w:u w:val="single"/>
        </w:rPr>
        <w:t>Čl</w:t>
      </w:r>
      <w:proofErr w:type="spellEnd"/>
      <w:r w:rsidRPr="00F92B39">
        <w:rPr>
          <w:rFonts w:cs="Arial"/>
          <w:b/>
          <w:color w:val="000000"/>
          <w:sz w:val="22"/>
          <w:szCs w:val="22"/>
          <w:u w:val="single"/>
        </w:rPr>
        <w:t>. X</w:t>
      </w:r>
      <w:r>
        <w:rPr>
          <w:rFonts w:cs="Arial"/>
          <w:b/>
          <w:color w:val="000000"/>
          <w:sz w:val="22"/>
          <w:szCs w:val="22"/>
          <w:u w:val="single"/>
        </w:rPr>
        <w:t>I</w:t>
      </w:r>
      <w:r w:rsidRPr="00F92B39">
        <w:rPr>
          <w:rFonts w:cs="Arial"/>
          <w:b/>
          <w:color w:val="000000"/>
          <w:sz w:val="22"/>
          <w:szCs w:val="22"/>
          <w:u w:val="single"/>
        </w:rPr>
        <w:t>II.</w:t>
      </w:r>
      <w:proofErr w:type="gramEnd"/>
      <w:r w:rsidRPr="00F92B39">
        <w:rPr>
          <w:rFonts w:cs="Arial"/>
          <w:b/>
          <w:color w:val="000000"/>
          <w:sz w:val="22"/>
          <w:szCs w:val="22"/>
          <w:u w:val="single"/>
        </w:rPr>
        <w:t xml:space="preserve"> PŘÍLOHY</w:t>
      </w:r>
    </w:p>
    <w:p w:rsidR="00AB76EF" w:rsidRDefault="00D70BF2" w:rsidP="00AB76EF">
      <w:pPr>
        <w:autoSpaceDE w:val="0"/>
        <w:autoSpaceDN w:val="0"/>
        <w:adjustRightInd w:val="0"/>
        <w:spacing w:before="480"/>
        <w:outlineLvl w:val="0"/>
        <w:rPr>
          <w:rFonts w:cs="Arial"/>
          <w:sz w:val="22"/>
          <w:szCs w:val="22"/>
        </w:rPr>
      </w:pPr>
      <w:r w:rsidRPr="00D84ED6">
        <w:rPr>
          <w:rFonts w:cs="Arial"/>
          <w:sz w:val="22"/>
          <w:szCs w:val="22"/>
        </w:rPr>
        <w:t xml:space="preserve">Příloha č. 1 – </w:t>
      </w:r>
      <w:r>
        <w:rPr>
          <w:rFonts w:cs="Arial"/>
          <w:sz w:val="22"/>
          <w:szCs w:val="22"/>
        </w:rPr>
        <w:t xml:space="preserve">Kalkulace </w:t>
      </w:r>
      <w:r w:rsidRPr="00D84ED6">
        <w:rPr>
          <w:rFonts w:cs="Arial"/>
          <w:sz w:val="22"/>
          <w:szCs w:val="22"/>
        </w:rPr>
        <w:t>cen</w:t>
      </w:r>
      <w:r>
        <w:rPr>
          <w:rFonts w:cs="Arial"/>
          <w:sz w:val="22"/>
          <w:szCs w:val="22"/>
        </w:rPr>
        <w:t>y díla</w:t>
      </w:r>
    </w:p>
    <w:p w:rsidR="00AB76EF" w:rsidRDefault="00AB76EF" w:rsidP="00AB76EF">
      <w:pPr>
        <w:autoSpaceDE w:val="0"/>
        <w:autoSpaceDN w:val="0"/>
        <w:adjustRightInd w:val="0"/>
        <w:spacing w:before="480"/>
        <w:outlineLvl w:val="0"/>
        <w:rPr>
          <w:rFonts w:cs="Arial"/>
          <w:sz w:val="22"/>
          <w:szCs w:val="22"/>
        </w:rPr>
      </w:pPr>
    </w:p>
    <w:p w:rsidR="00AB76EF" w:rsidRDefault="00AB76EF" w:rsidP="00AB76EF">
      <w:pPr>
        <w:autoSpaceDE w:val="0"/>
        <w:autoSpaceDN w:val="0"/>
        <w:adjustRightInd w:val="0"/>
        <w:spacing w:before="480"/>
        <w:outlineLvl w:val="0"/>
        <w:rPr>
          <w:rFonts w:cs="Arial"/>
          <w:sz w:val="22"/>
          <w:szCs w:val="22"/>
        </w:rPr>
      </w:pPr>
      <w:bookmarkStart w:id="0" w:name="_GoBack"/>
      <w:bookmarkEnd w:id="0"/>
    </w:p>
    <w:p w:rsidR="00D70BF2" w:rsidRPr="00386410" w:rsidRDefault="00D70BF2" w:rsidP="00AB76EF">
      <w:pPr>
        <w:autoSpaceDE w:val="0"/>
        <w:autoSpaceDN w:val="0"/>
        <w:adjustRightInd w:val="0"/>
        <w:spacing w:before="480"/>
        <w:outlineLvl w:val="0"/>
        <w:rPr>
          <w:rFonts w:cs="Arial"/>
          <w:sz w:val="22"/>
          <w:szCs w:val="22"/>
        </w:rPr>
      </w:pPr>
      <w:r w:rsidRPr="00386410">
        <w:rPr>
          <w:rFonts w:cs="Arial"/>
          <w:sz w:val="22"/>
          <w:szCs w:val="22"/>
        </w:rPr>
        <w:t>V Chomutově dne</w:t>
      </w:r>
      <w:r w:rsidR="00AB76EF">
        <w:rPr>
          <w:rFonts w:cs="Arial"/>
          <w:sz w:val="22"/>
          <w:szCs w:val="22"/>
        </w:rPr>
        <w:t xml:space="preserve"> </w:t>
      </w:r>
      <w:proofErr w:type="gramStart"/>
      <w:r w:rsidR="00AB76EF">
        <w:rPr>
          <w:rFonts w:cs="Arial"/>
          <w:sz w:val="22"/>
          <w:szCs w:val="22"/>
        </w:rPr>
        <w:t>10.05.2016</w:t>
      </w:r>
      <w:proofErr w:type="gramEnd"/>
      <w:r w:rsidR="00AB76EF">
        <w:rPr>
          <w:rFonts w:cs="Arial"/>
          <w:sz w:val="22"/>
          <w:szCs w:val="22"/>
        </w:rPr>
        <w:tab/>
      </w:r>
      <w:r w:rsidRPr="00386410">
        <w:rPr>
          <w:rFonts w:cs="Arial"/>
          <w:sz w:val="22"/>
          <w:szCs w:val="22"/>
        </w:rPr>
        <w:tab/>
      </w:r>
      <w:r w:rsidRPr="00386410">
        <w:rPr>
          <w:rFonts w:cs="Arial"/>
          <w:sz w:val="22"/>
          <w:szCs w:val="22"/>
        </w:rPr>
        <w:tab/>
        <w:t>V</w:t>
      </w:r>
      <w:r w:rsidR="008C1918">
        <w:rPr>
          <w:rFonts w:cs="Arial"/>
          <w:sz w:val="22"/>
          <w:szCs w:val="22"/>
        </w:rPr>
        <w:t xml:space="preserve"> Praze </w:t>
      </w:r>
      <w:r w:rsidRPr="00386410">
        <w:rPr>
          <w:rFonts w:cs="Arial"/>
          <w:sz w:val="22"/>
          <w:szCs w:val="22"/>
        </w:rPr>
        <w:t>dne</w:t>
      </w:r>
      <w:r w:rsidR="00AB76EF">
        <w:rPr>
          <w:rFonts w:cs="Arial"/>
          <w:sz w:val="22"/>
          <w:szCs w:val="22"/>
        </w:rPr>
        <w:t xml:space="preserve"> 03.05.2016</w:t>
      </w:r>
      <w:r w:rsidR="002C3A05">
        <w:rPr>
          <w:rFonts w:cs="Arial"/>
          <w:sz w:val="22"/>
          <w:szCs w:val="22"/>
        </w:rPr>
        <w:t xml:space="preserve"> </w:t>
      </w:r>
    </w:p>
    <w:p w:rsidR="0087073B" w:rsidRDefault="00D70BF2" w:rsidP="00AB76EF">
      <w:pPr>
        <w:keepNext/>
        <w:spacing w:before="240"/>
        <w:rPr>
          <w:rFonts w:cs="Arial"/>
          <w:sz w:val="22"/>
          <w:szCs w:val="22"/>
        </w:rPr>
      </w:pPr>
      <w:r w:rsidRPr="00386410">
        <w:rPr>
          <w:rFonts w:cs="Arial"/>
          <w:sz w:val="22"/>
          <w:szCs w:val="22"/>
        </w:rPr>
        <w:t>oprávněný zástupce objednatele</w:t>
      </w:r>
      <w:r w:rsidRPr="00386410">
        <w:rPr>
          <w:rFonts w:cs="Arial"/>
          <w:sz w:val="22"/>
          <w:szCs w:val="22"/>
        </w:rPr>
        <w:tab/>
      </w:r>
      <w:r w:rsidRPr="00386410">
        <w:rPr>
          <w:rFonts w:cs="Arial"/>
          <w:sz w:val="22"/>
          <w:szCs w:val="22"/>
        </w:rPr>
        <w:tab/>
      </w:r>
      <w:r w:rsidRPr="00386410">
        <w:rPr>
          <w:rFonts w:cs="Arial"/>
          <w:sz w:val="22"/>
          <w:szCs w:val="22"/>
        </w:rPr>
        <w:tab/>
        <w:t>oprávněný zástupce zhotovitele</w:t>
      </w:r>
    </w:p>
    <w:p w:rsidR="00A613B7" w:rsidRDefault="00A613B7" w:rsidP="0087073B">
      <w:pPr>
        <w:spacing w:before="100" w:beforeAutospacing="1" w:after="100" w:afterAutospacing="1" w:line="240" w:lineRule="auto"/>
        <w:rPr>
          <w:rFonts w:cs="Arial"/>
          <w:sz w:val="22"/>
          <w:szCs w:val="22"/>
        </w:rPr>
      </w:pPr>
    </w:p>
    <w:p w:rsidR="00A613B7" w:rsidRDefault="00A613B7" w:rsidP="0087073B">
      <w:pPr>
        <w:spacing w:before="100" w:beforeAutospacing="1" w:after="100" w:afterAutospacing="1" w:line="240" w:lineRule="auto"/>
        <w:rPr>
          <w:rFonts w:cs="Arial"/>
          <w:sz w:val="22"/>
          <w:szCs w:val="22"/>
        </w:rPr>
      </w:pPr>
    </w:p>
    <w:p w:rsidR="0087073B" w:rsidRDefault="0087073B" w:rsidP="0087073B">
      <w:pPr>
        <w:spacing w:before="100" w:beforeAutospacing="1" w:after="100" w:afterAutospacing="1" w:line="240" w:lineRule="auto"/>
        <w:rPr>
          <w:rFonts w:cs="Arial"/>
          <w:sz w:val="22"/>
          <w:szCs w:val="22"/>
        </w:rPr>
      </w:pPr>
    </w:p>
    <w:p w:rsidR="0087073B" w:rsidRDefault="0087073B" w:rsidP="0087073B">
      <w:pPr>
        <w:spacing w:after="0" w:line="240" w:lineRule="auto"/>
        <w:rPr>
          <w:rFonts w:cs="Arial"/>
          <w:sz w:val="22"/>
          <w:szCs w:val="22"/>
        </w:rPr>
      </w:pP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w:t>
      </w:r>
    </w:p>
    <w:p w:rsidR="0087073B" w:rsidRDefault="0087073B" w:rsidP="0087073B">
      <w:pPr>
        <w:spacing w:after="0" w:line="240" w:lineRule="auto"/>
        <w:rPr>
          <w:rFonts w:cs="Arial"/>
          <w:sz w:val="22"/>
          <w:szCs w:val="22"/>
        </w:rPr>
      </w:pPr>
      <w:r>
        <w:rPr>
          <w:rFonts w:cs="Arial"/>
          <w:sz w:val="22"/>
          <w:szCs w:val="22"/>
        </w:rPr>
        <w:t xml:space="preserve">Ing. Vlastimil </w:t>
      </w:r>
      <w:proofErr w:type="spellStart"/>
      <w:r>
        <w:rPr>
          <w:rFonts w:cs="Arial"/>
          <w:sz w:val="22"/>
          <w:szCs w:val="22"/>
        </w:rPr>
        <w:t>Hasík</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sidR="00A613B7">
        <w:rPr>
          <w:rFonts w:cs="Arial"/>
          <w:sz w:val="22"/>
          <w:szCs w:val="22"/>
        </w:rPr>
        <w:t>Sweco</w:t>
      </w:r>
      <w:proofErr w:type="spellEnd"/>
      <w:r w:rsidR="00A613B7">
        <w:rPr>
          <w:rFonts w:cs="Arial"/>
          <w:sz w:val="22"/>
          <w:szCs w:val="22"/>
        </w:rPr>
        <w:t xml:space="preserve"> </w:t>
      </w:r>
      <w:proofErr w:type="spellStart"/>
      <w:r w:rsidR="00A613B7">
        <w:rPr>
          <w:rFonts w:cs="Arial"/>
          <w:sz w:val="22"/>
          <w:szCs w:val="22"/>
        </w:rPr>
        <w:t>Hydroprojekt</w:t>
      </w:r>
      <w:proofErr w:type="spellEnd"/>
      <w:r w:rsidR="00A613B7">
        <w:rPr>
          <w:rFonts w:cs="Arial"/>
          <w:sz w:val="22"/>
          <w:szCs w:val="22"/>
        </w:rPr>
        <w:t xml:space="preserve"> </w:t>
      </w:r>
      <w:proofErr w:type="spellStart"/>
      <w:r w:rsidR="00A613B7">
        <w:rPr>
          <w:rFonts w:cs="Arial"/>
          <w:sz w:val="22"/>
          <w:szCs w:val="22"/>
        </w:rPr>
        <w:t>a.s</w:t>
      </w:r>
      <w:proofErr w:type="spellEnd"/>
    </w:p>
    <w:p w:rsidR="0087073B" w:rsidRDefault="0087073B" w:rsidP="0087073B">
      <w:pPr>
        <w:spacing w:after="0" w:line="240" w:lineRule="auto"/>
        <w:rPr>
          <w:rFonts w:cs="Arial"/>
          <w:sz w:val="22"/>
          <w:szCs w:val="22"/>
        </w:rPr>
      </w:pPr>
      <w:r>
        <w:rPr>
          <w:rFonts w:cs="Arial"/>
          <w:sz w:val="22"/>
          <w:szCs w:val="22"/>
        </w:rPr>
        <w:t xml:space="preserve">Investiční ředitel </w:t>
      </w:r>
      <w:r>
        <w:rPr>
          <w:rFonts w:cs="Arial"/>
          <w:sz w:val="22"/>
          <w:szCs w:val="22"/>
        </w:rPr>
        <w:tab/>
      </w:r>
      <w:r>
        <w:rPr>
          <w:rFonts w:cs="Arial"/>
          <w:sz w:val="22"/>
          <w:szCs w:val="22"/>
        </w:rPr>
        <w:tab/>
      </w:r>
      <w:r w:rsidR="00A613B7">
        <w:rPr>
          <w:rFonts w:cs="Arial"/>
          <w:sz w:val="22"/>
          <w:szCs w:val="22"/>
        </w:rPr>
        <w:tab/>
      </w:r>
      <w:r w:rsidR="00A613B7">
        <w:rPr>
          <w:rFonts w:cs="Arial"/>
          <w:sz w:val="22"/>
          <w:szCs w:val="22"/>
        </w:rPr>
        <w:tab/>
      </w:r>
      <w:r w:rsidR="00A613B7">
        <w:rPr>
          <w:rFonts w:cs="Arial"/>
          <w:sz w:val="22"/>
          <w:szCs w:val="22"/>
        </w:rPr>
        <w:tab/>
      </w:r>
      <w:r w:rsidR="00A613B7" w:rsidRPr="00A613B7">
        <w:rPr>
          <w:rFonts w:cs="Arial"/>
          <w:b/>
          <w:sz w:val="22"/>
          <w:szCs w:val="22"/>
        </w:rPr>
        <w:t>(zhotovitel, razítko)</w:t>
      </w:r>
    </w:p>
    <w:p w:rsidR="0087073B" w:rsidRDefault="0087073B" w:rsidP="0087073B">
      <w:pPr>
        <w:spacing w:after="0" w:line="240" w:lineRule="auto"/>
        <w:rPr>
          <w:rFonts w:cs="Arial"/>
          <w:sz w:val="22"/>
          <w:szCs w:val="22"/>
        </w:rPr>
      </w:pPr>
      <w:r>
        <w:rPr>
          <w:rFonts w:cs="Arial"/>
          <w:sz w:val="22"/>
          <w:szCs w:val="22"/>
        </w:rPr>
        <w:t>Povodí Ohře, státní podnik</w:t>
      </w:r>
      <w:r>
        <w:rPr>
          <w:rFonts w:cs="Arial"/>
          <w:sz w:val="22"/>
          <w:szCs w:val="22"/>
        </w:rPr>
        <w:tab/>
      </w:r>
      <w:r>
        <w:rPr>
          <w:rFonts w:cs="Arial"/>
          <w:sz w:val="22"/>
          <w:szCs w:val="22"/>
        </w:rPr>
        <w:tab/>
      </w:r>
      <w:r>
        <w:rPr>
          <w:rFonts w:cs="Arial"/>
          <w:sz w:val="22"/>
          <w:szCs w:val="22"/>
        </w:rPr>
        <w:tab/>
      </w:r>
      <w:r>
        <w:rPr>
          <w:rFonts w:cs="Arial"/>
          <w:sz w:val="22"/>
          <w:szCs w:val="22"/>
        </w:rPr>
        <w:tab/>
      </w:r>
    </w:p>
    <w:p w:rsidR="0087073B" w:rsidRPr="00A613B7" w:rsidRDefault="00A613B7" w:rsidP="0087073B">
      <w:pPr>
        <w:spacing w:after="0" w:line="240" w:lineRule="auto"/>
        <w:rPr>
          <w:rFonts w:cs="Arial"/>
          <w:b/>
          <w:sz w:val="22"/>
          <w:szCs w:val="22"/>
        </w:rPr>
      </w:pPr>
      <w:r w:rsidRPr="00A613B7">
        <w:rPr>
          <w:rFonts w:cs="Arial"/>
          <w:b/>
          <w:sz w:val="22"/>
          <w:szCs w:val="22"/>
        </w:rPr>
        <w:t>(objednatel, razítko)</w:t>
      </w:r>
    </w:p>
    <w:p w:rsidR="0087073B" w:rsidRDefault="0087073B" w:rsidP="0087073B">
      <w:pPr>
        <w:spacing w:after="0" w:line="240" w:lineRule="auto"/>
        <w:rPr>
          <w:rFonts w:cs="Arial"/>
          <w:sz w:val="22"/>
          <w:szCs w:val="22"/>
        </w:rPr>
      </w:pPr>
    </w:p>
    <w:p w:rsidR="0087073B" w:rsidRDefault="0087073B" w:rsidP="0087073B">
      <w:pPr>
        <w:spacing w:after="0" w:line="240" w:lineRule="auto"/>
        <w:rPr>
          <w:rFonts w:cs="Arial"/>
          <w:sz w:val="22"/>
          <w:szCs w:val="22"/>
        </w:rPr>
      </w:pPr>
    </w:p>
    <w:p w:rsidR="0087073B" w:rsidRDefault="0087073B" w:rsidP="0087073B">
      <w:pPr>
        <w:spacing w:after="0" w:line="240" w:lineRule="auto"/>
        <w:rPr>
          <w:rFonts w:cs="Arial"/>
          <w:sz w:val="22"/>
          <w:szCs w:val="22"/>
        </w:rPr>
      </w:pPr>
    </w:p>
    <w:p w:rsidR="0087073B" w:rsidRDefault="0087073B" w:rsidP="0087073B">
      <w:pPr>
        <w:spacing w:after="0" w:line="240" w:lineRule="auto"/>
        <w:rPr>
          <w:rFonts w:cs="Arial"/>
          <w:sz w:val="22"/>
          <w:szCs w:val="22"/>
        </w:rPr>
      </w:pPr>
    </w:p>
    <w:p w:rsidR="0087073B" w:rsidRDefault="0087073B" w:rsidP="0087073B">
      <w:pPr>
        <w:spacing w:after="0" w:line="240" w:lineRule="auto"/>
        <w:rPr>
          <w:rFonts w:cs="Arial"/>
          <w:sz w:val="22"/>
          <w:szCs w:val="22"/>
        </w:rPr>
      </w:pPr>
    </w:p>
    <w:p w:rsidR="0087073B" w:rsidRDefault="0087073B" w:rsidP="0087073B">
      <w:pPr>
        <w:spacing w:after="0" w:line="240" w:lineRule="auto"/>
        <w:rPr>
          <w:rFonts w:cs="Arial"/>
          <w:sz w:val="22"/>
          <w:szCs w:val="22"/>
        </w:rPr>
      </w:pPr>
    </w:p>
    <w:p w:rsidR="0087073B" w:rsidRDefault="0087073B" w:rsidP="0087073B">
      <w:pPr>
        <w:spacing w:after="0" w:line="240" w:lineRule="auto"/>
        <w:rPr>
          <w:rFonts w:cs="Arial"/>
          <w:sz w:val="22"/>
          <w:szCs w:val="22"/>
        </w:rPr>
      </w:pPr>
    </w:p>
    <w:p w:rsidR="0087073B" w:rsidRDefault="0087073B" w:rsidP="00A613B7">
      <w:pPr>
        <w:spacing w:after="0" w:line="240" w:lineRule="auto"/>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87073B" w:rsidRDefault="0087073B" w:rsidP="0087073B">
      <w:pPr>
        <w:spacing w:after="0" w:line="240" w:lineRule="auto"/>
        <w:rPr>
          <w:rFonts w:cs="Arial"/>
          <w:sz w:val="22"/>
          <w:szCs w:val="22"/>
        </w:rPr>
      </w:pPr>
    </w:p>
    <w:sectPr w:rsidR="0087073B" w:rsidSect="00A66B5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98" w:right="1701" w:bottom="1418" w:left="1701" w:header="851"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C5" w:rsidRDefault="002662C5" w:rsidP="00207A11">
      <w:r>
        <w:separator/>
      </w:r>
    </w:p>
  </w:endnote>
  <w:endnote w:type="continuationSeparator" w:id="0">
    <w:p w:rsidR="002662C5" w:rsidRDefault="002662C5" w:rsidP="002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963573502"/>
      <w:docPartObj>
        <w:docPartGallery w:val="Page Numbers (Bottom of Page)"/>
        <w:docPartUnique/>
      </w:docPartObj>
    </w:sdtPr>
    <w:sdtEndPr/>
    <w:sdtContent>
      <w:sdt>
        <w:sdtPr>
          <w:rPr>
            <w:rFonts w:cs="Arial"/>
            <w:sz w:val="18"/>
            <w:szCs w:val="18"/>
          </w:rPr>
          <w:id w:val="-648050468"/>
          <w:docPartObj>
            <w:docPartGallery w:val="Page Numbers (Top of Page)"/>
            <w:docPartUnique/>
          </w:docPartObj>
        </w:sdtPr>
        <w:sdtEndPr/>
        <w:sdtContent>
          <w:p w:rsidR="00A66B53" w:rsidRPr="00AC6821" w:rsidRDefault="00A66B53" w:rsidP="00A66B53">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AB76EF">
              <w:rPr>
                <w:rFonts w:cs="Arial"/>
                <w:b/>
                <w:bCs/>
                <w:noProof/>
                <w:sz w:val="18"/>
                <w:szCs w:val="18"/>
              </w:rPr>
              <w:t>10</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AB76EF">
              <w:rPr>
                <w:rFonts w:cs="Arial"/>
                <w:b/>
                <w:bCs/>
                <w:noProof/>
                <w:sz w:val="18"/>
                <w:szCs w:val="18"/>
              </w:rPr>
              <w:t>10</w:t>
            </w:r>
            <w:r w:rsidRPr="00AC6821">
              <w:rPr>
                <w:rFonts w:cs="Arial"/>
                <w:b/>
                <w:bCs/>
                <w:sz w:val="18"/>
                <w:szCs w:val="18"/>
              </w:rPr>
              <w:fldChar w:fldCharType="end"/>
            </w:r>
          </w:p>
        </w:sdtContent>
      </w:sdt>
    </w:sdtContent>
  </w:sdt>
  <w:p w:rsidR="00EA2F40" w:rsidRPr="00A66B53" w:rsidRDefault="00EA2F40" w:rsidP="00A66B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A66B53" w:rsidRPr="00AC6821" w:rsidRDefault="00A66B53" w:rsidP="00A66B53">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AB76EF">
              <w:rPr>
                <w:rFonts w:cs="Arial"/>
                <w:b/>
                <w:bCs/>
                <w:noProof/>
                <w:sz w:val="18"/>
                <w:szCs w:val="18"/>
              </w:rPr>
              <w:t>11</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AB76EF">
              <w:rPr>
                <w:rFonts w:cs="Arial"/>
                <w:b/>
                <w:bCs/>
                <w:noProof/>
                <w:sz w:val="18"/>
                <w:szCs w:val="18"/>
              </w:rPr>
              <w:t>11</w:t>
            </w:r>
            <w:r w:rsidRPr="00AC6821">
              <w:rPr>
                <w:rFonts w:cs="Arial"/>
                <w:b/>
                <w:bCs/>
                <w:sz w:val="18"/>
                <w:szCs w:val="18"/>
              </w:rPr>
              <w:fldChar w:fldCharType="end"/>
            </w:r>
          </w:p>
        </w:sdtContent>
      </w:sdt>
    </w:sdtContent>
  </w:sdt>
  <w:p w:rsidR="00EA2F40" w:rsidRPr="00A66B53" w:rsidRDefault="00EA2F40" w:rsidP="00A66B5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360871675"/>
      <w:docPartObj>
        <w:docPartGallery w:val="Page Numbers (Bottom of Page)"/>
        <w:docPartUnique/>
      </w:docPartObj>
    </w:sdtPr>
    <w:sdtEndPr/>
    <w:sdtContent>
      <w:sdt>
        <w:sdtPr>
          <w:rPr>
            <w:rFonts w:cs="Arial"/>
            <w:sz w:val="18"/>
            <w:szCs w:val="18"/>
          </w:rPr>
          <w:id w:val="-655996594"/>
          <w:docPartObj>
            <w:docPartGallery w:val="Page Numbers (Top of Page)"/>
            <w:docPartUnique/>
          </w:docPartObj>
        </w:sdtPr>
        <w:sdtEndPr/>
        <w:sdtContent>
          <w:p w:rsidR="00A66B53" w:rsidRPr="00AC6821" w:rsidRDefault="00A66B53" w:rsidP="00A66B53">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AB76EF">
              <w:rPr>
                <w:rFonts w:cs="Arial"/>
                <w:b/>
                <w:bCs/>
                <w:noProof/>
                <w:sz w:val="18"/>
                <w:szCs w:val="18"/>
              </w:rPr>
              <w:t>1</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AB76EF">
              <w:rPr>
                <w:rFonts w:cs="Arial"/>
                <w:b/>
                <w:bCs/>
                <w:noProof/>
                <w:sz w:val="18"/>
                <w:szCs w:val="18"/>
              </w:rPr>
              <w:t>1</w:t>
            </w:r>
            <w:r w:rsidRPr="00AC6821">
              <w:rPr>
                <w:rFonts w:cs="Arial"/>
                <w:b/>
                <w:bCs/>
                <w:sz w:val="18"/>
                <w:szCs w:val="18"/>
              </w:rPr>
              <w:fldChar w:fldCharType="end"/>
            </w:r>
          </w:p>
        </w:sdtContent>
      </w:sdt>
    </w:sdtContent>
  </w:sdt>
  <w:p w:rsidR="00A66B53" w:rsidRDefault="00A66B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C5" w:rsidRDefault="002662C5" w:rsidP="00207A11">
      <w:r>
        <w:separator/>
      </w:r>
    </w:p>
  </w:footnote>
  <w:footnote w:type="continuationSeparator" w:id="0">
    <w:p w:rsidR="002662C5" w:rsidRDefault="002662C5" w:rsidP="0020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40" w:rsidRPr="00651A1F" w:rsidRDefault="00A66B53" w:rsidP="00651A1F">
    <w:pPr>
      <w:pStyle w:val="Zhlav"/>
      <w:jc w:val="center"/>
      <w:rPr>
        <w:rFonts w:cs="Arial"/>
      </w:rPr>
    </w:pPr>
    <w:r w:rsidRPr="005C1D5E">
      <w:rPr>
        <w:rFonts w:cs="Arial"/>
      </w:rPr>
      <w:t>Smlouva o dílo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53" w:rsidRPr="005C1D5E" w:rsidRDefault="00A66B53" w:rsidP="00A66B53">
    <w:pPr>
      <w:pStyle w:val="Zhlav"/>
      <w:jc w:val="center"/>
      <w:rPr>
        <w:rFonts w:cs="Arial"/>
      </w:rPr>
    </w:pPr>
    <w:r w:rsidRPr="005C1D5E">
      <w:rPr>
        <w:rFonts w:cs="Arial"/>
      </w:rPr>
      <w:t>Smlouva o dílo</w:t>
    </w:r>
  </w:p>
  <w:p w:rsidR="00EA2F40" w:rsidRPr="00A66B53" w:rsidRDefault="00EA2F40" w:rsidP="00A66B5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2" w:rsidRPr="006461E4" w:rsidRDefault="00A66B53" w:rsidP="006461E4">
    <w:pPr>
      <w:pStyle w:val="Zhlav"/>
      <w:tabs>
        <w:tab w:val="left" w:pos="0"/>
        <w:tab w:val="left" w:pos="993"/>
        <w:tab w:val="left" w:pos="1985"/>
      </w:tabs>
      <w:jc w:val="center"/>
      <w:rPr>
        <w:rFonts w:cs="Arial"/>
      </w:rPr>
    </w:pPr>
    <w:r w:rsidRPr="005C1D5E">
      <w:rPr>
        <w:rFonts w:cs="Arial"/>
      </w:rPr>
      <w:t>Smlouva o dílo</w:t>
    </w:r>
  </w:p>
  <w:p w:rsidR="00EA2F40" w:rsidRDefault="00D54D98" w:rsidP="006461E4">
    <w:pPr>
      <w:spacing w:after="0"/>
    </w:pPr>
    <w:r>
      <w:rPr>
        <w:noProof/>
      </w:rPr>
      <mc:AlternateContent>
        <mc:Choice Requires="wps">
          <w:drawing>
            <wp:anchor distT="4294967294" distB="4294967294" distL="114300" distR="114300" simplePos="0" relativeHeight="251672576" behindDoc="0" locked="0" layoutInCell="1" allowOverlap="1" wp14:anchorId="1C5A8CD9" wp14:editId="58DA235E">
              <wp:simplePos x="0" y="0"/>
              <wp:positionH relativeFrom="column">
                <wp:posOffset>0</wp:posOffset>
              </wp:positionH>
              <wp:positionV relativeFrom="paragraph">
                <wp:posOffset>88264</wp:posOffset>
              </wp:positionV>
              <wp:extent cx="5391150" cy="0"/>
              <wp:effectExtent l="0" t="0" r="19050"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0" o:spid="_x0000_s1026" type="#_x0000_t32" style="position:absolute;margin-left:0;margin-top:6.95pt;width:424.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9WHQ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266A0"/>
    <w:lvl w:ilvl="0">
      <w:start w:val="1"/>
      <w:numFmt w:val="decimal"/>
      <w:lvlText w:val="%1."/>
      <w:lvlJc w:val="left"/>
      <w:pPr>
        <w:tabs>
          <w:tab w:val="num" w:pos="1492"/>
        </w:tabs>
        <w:ind w:left="1492" w:hanging="360"/>
      </w:pPr>
    </w:lvl>
  </w:abstractNum>
  <w:abstractNum w:abstractNumId="1">
    <w:nsid w:val="FFFFFF7D"/>
    <w:multiLevelType w:val="singleLevel"/>
    <w:tmpl w:val="4DF28E60"/>
    <w:lvl w:ilvl="0">
      <w:start w:val="1"/>
      <w:numFmt w:val="decimal"/>
      <w:lvlText w:val="%1."/>
      <w:lvlJc w:val="left"/>
      <w:pPr>
        <w:tabs>
          <w:tab w:val="num" w:pos="1209"/>
        </w:tabs>
        <w:ind w:left="1209" w:hanging="360"/>
      </w:pPr>
    </w:lvl>
  </w:abstractNum>
  <w:abstractNum w:abstractNumId="2">
    <w:nsid w:val="FFFFFF7E"/>
    <w:multiLevelType w:val="singleLevel"/>
    <w:tmpl w:val="29D667EC"/>
    <w:lvl w:ilvl="0">
      <w:start w:val="1"/>
      <w:numFmt w:val="decimal"/>
      <w:lvlText w:val="%1."/>
      <w:lvlJc w:val="left"/>
      <w:pPr>
        <w:tabs>
          <w:tab w:val="num" w:pos="926"/>
        </w:tabs>
        <w:ind w:left="926" w:hanging="360"/>
      </w:pPr>
    </w:lvl>
  </w:abstractNum>
  <w:abstractNum w:abstractNumId="3">
    <w:nsid w:val="FFFFFF7F"/>
    <w:multiLevelType w:val="singleLevel"/>
    <w:tmpl w:val="6EE6DAC4"/>
    <w:lvl w:ilvl="0">
      <w:start w:val="1"/>
      <w:numFmt w:val="decimal"/>
      <w:lvlText w:val="%1."/>
      <w:lvlJc w:val="left"/>
      <w:pPr>
        <w:tabs>
          <w:tab w:val="num" w:pos="643"/>
        </w:tabs>
        <w:ind w:left="643" w:hanging="360"/>
      </w:pPr>
    </w:lvl>
  </w:abstractNum>
  <w:abstractNum w:abstractNumId="4">
    <w:nsid w:val="FFFFFF80"/>
    <w:multiLevelType w:val="singleLevel"/>
    <w:tmpl w:val="A4A00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169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929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463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EEE80E"/>
    <w:lvl w:ilvl="0">
      <w:start w:val="1"/>
      <w:numFmt w:val="decimal"/>
      <w:lvlText w:val="%1."/>
      <w:lvlJc w:val="left"/>
      <w:pPr>
        <w:tabs>
          <w:tab w:val="num" w:pos="360"/>
        </w:tabs>
        <w:ind w:left="360" w:hanging="360"/>
      </w:pPr>
    </w:lvl>
  </w:abstractNum>
  <w:abstractNum w:abstractNumId="9">
    <w:nsid w:val="FFFFFF89"/>
    <w:multiLevelType w:val="singleLevel"/>
    <w:tmpl w:val="B2FCF7CA"/>
    <w:lvl w:ilvl="0">
      <w:start w:val="1"/>
      <w:numFmt w:val="bullet"/>
      <w:lvlText w:val=""/>
      <w:lvlJc w:val="left"/>
      <w:pPr>
        <w:tabs>
          <w:tab w:val="num" w:pos="360"/>
        </w:tabs>
        <w:ind w:left="360" w:hanging="360"/>
      </w:pPr>
      <w:rPr>
        <w:rFonts w:ascii="Symbol" w:hAnsi="Symbol" w:hint="default"/>
      </w:rPr>
    </w:lvl>
  </w:abstractNum>
  <w:abstractNum w:abstractNumId="10">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D6D4880"/>
    <w:multiLevelType w:val="multilevel"/>
    <w:tmpl w:val="6E74E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440"/>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2160"/>
        </w:tabs>
        <w:ind w:left="1584" w:hanging="1584"/>
      </w:pPr>
      <w:rPr>
        <w:rFonts w:hint="default"/>
      </w:rPr>
    </w:lvl>
  </w:abstractNum>
  <w:abstractNum w:abstractNumId="14">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58585FB7"/>
    <w:multiLevelType w:val="hybridMultilevel"/>
    <w:tmpl w:val="7CECC78E"/>
    <w:lvl w:ilvl="0" w:tplc="4C140F9E">
      <w:start w:val="1"/>
      <w:numFmt w:val="lowerLetter"/>
      <w:lvlText w:val="%1)"/>
      <w:lvlJc w:val="left"/>
      <w:pPr>
        <w:ind w:left="6752" w:hanging="360"/>
      </w:pPr>
      <w:rPr>
        <w:rFonts w:hint="default"/>
      </w:rPr>
    </w:lvl>
    <w:lvl w:ilvl="1" w:tplc="04050019" w:tentative="1">
      <w:start w:val="1"/>
      <w:numFmt w:val="lowerLetter"/>
      <w:lvlText w:val="%2."/>
      <w:lvlJc w:val="left"/>
      <w:pPr>
        <w:ind w:left="7472" w:hanging="360"/>
      </w:pPr>
    </w:lvl>
    <w:lvl w:ilvl="2" w:tplc="0405001B" w:tentative="1">
      <w:start w:val="1"/>
      <w:numFmt w:val="lowerRoman"/>
      <w:lvlText w:val="%3."/>
      <w:lvlJc w:val="right"/>
      <w:pPr>
        <w:ind w:left="8192" w:hanging="180"/>
      </w:pPr>
    </w:lvl>
    <w:lvl w:ilvl="3" w:tplc="0405000F" w:tentative="1">
      <w:start w:val="1"/>
      <w:numFmt w:val="decimal"/>
      <w:lvlText w:val="%4."/>
      <w:lvlJc w:val="left"/>
      <w:pPr>
        <w:ind w:left="8912" w:hanging="360"/>
      </w:pPr>
    </w:lvl>
    <w:lvl w:ilvl="4" w:tplc="04050019" w:tentative="1">
      <w:start w:val="1"/>
      <w:numFmt w:val="lowerLetter"/>
      <w:lvlText w:val="%5."/>
      <w:lvlJc w:val="left"/>
      <w:pPr>
        <w:ind w:left="9632" w:hanging="360"/>
      </w:pPr>
    </w:lvl>
    <w:lvl w:ilvl="5" w:tplc="0405001B" w:tentative="1">
      <w:start w:val="1"/>
      <w:numFmt w:val="lowerRoman"/>
      <w:lvlText w:val="%6."/>
      <w:lvlJc w:val="right"/>
      <w:pPr>
        <w:ind w:left="10352" w:hanging="180"/>
      </w:pPr>
    </w:lvl>
    <w:lvl w:ilvl="6" w:tplc="0405000F" w:tentative="1">
      <w:start w:val="1"/>
      <w:numFmt w:val="decimal"/>
      <w:lvlText w:val="%7."/>
      <w:lvlJc w:val="left"/>
      <w:pPr>
        <w:ind w:left="11072" w:hanging="360"/>
      </w:pPr>
    </w:lvl>
    <w:lvl w:ilvl="7" w:tplc="04050019" w:tentative="1">
      <w:start w:val="1"/>
      <w:numFmt w:val="lowerLetter"/>
      <w:lvlText w:val="%8."/>
      <w:lvlJc w:val="left"/>
      <w:pPr>
        <w:ind w:left="11792" w:hanging="360"/>
      </w:pPr>
    </w:lvl>
    <w:lvl w:ilvl="8" w:tplc="0405001B" w:tentative="1">
      <w:start w:val="1"/>
      <w:numFmt w:val="lowerRoman"/>
      <w:lvlText w:val="%9."/>
      <w:lvlJc w:val="right"/>
      <w:pPr>
        <w:ind w:left="12512" w:hanging="180"/>
      </w:pPr>
    </w:lvl>
  </w:abstractNum>
  <w:abstractNum w:abstractNumId="16">
    <w:nsid w:val="667262C1"/>
    <w:multiLevelType w:val="hybridMultilevel"/>
    <w:tmpl w:val="100E289A"/>
    <w:lvl w:ilvl="0" w:tplc="F0688D94">
      <w:start w:val="1"/>
      <w:numFmt w:val="bullet"/>
      <w:pStyle w:val="Odrky1"/>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7">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0"/>
  </w:num>
  <w:num w:numId="24">
    <w:abstractNumId w:val="15"/>
  </w:num>
  <w:num w:numId="25">
    <w:abstractNumId w:val="14"/>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1B"/>
    <w:rsid w:val="00003015"/>
    <w:rsid w:val="00033F1B"/>
    <w:rsid w:val="000441AA"/>
    <w:rsid w:val="00045A22"/>
    <w:rsid w:val="000550CA"/>
    <w:rsid w:val="00071069"/>
    <w:rsid w:val="00072B7C"/>
    <w:rsid w:val="00077945"/>
    <w:rsid w:val="00080905"/>
    <w:rsid w:val="000A489C"/>
    <w:rsid w:val="000B1C39"/>
    <w:rsid w:val="000B469B"/>
    <w:rsid w:val="000B5341"/>
    <w:rsid w:val="000D359A"/>
    <w:rsid w:val="000D79B5"/>
    <w:rsid w:val="000E6247"/>
    <w:rsid w:val="000F75BA"/>
    <w:rsid w:val="00102C76"/>
    <w:rsid w:val="00104910"/>
    <w:rsid w:val="00105FEA"/>
    <w:rsid w:val="00111971"/>
    <w:rsid w:val="00120D4A"/>
    <w:rsid w:val="00126194"/>
    <w:rsid w:val="00133CA6"/>
    <w:rsid w:val="00137D5F"/>
    <w:rsid w:val="00141863"/>
    <w:rsid w:val="00141F34"/>
    <w:rsid w:val="001437FE"/>
    <w:rsid w:val="001723A1"/>
    <w:rsid w:val="0017502D"/>
    <w:rsid w:val="00176CC4"/>
    <w:rsid w:val="00181541"/>
    <w:rsid w:val="001964FD"/>
    <w:rsid w:val="001B2072"/>
    <w:rsid w:val="001B3010"/>
    <w:rsid w:val="001B4494"/>
    <w:rsid w:val="001C158C"/>
    <w:rsid w:val="001D76FE"/>
    <w:rsid w:val="001E5F0B"/>
    <w:rsid w:val="00207A11"/>
    <w:rsid w:val="0021565A"/>
    <w:rsid w:val="00225BB6"/>
    <w:rsid w:val="00230733"/>
    <w:rsid w:val="002478CD"/>
    <w:rsid w:val="002529F9"/>
    <w:rsid w:val="00256CEA"/>
    <w:rsid w:val="002662C5"/>
    <w:rsid w:val="002667E3"/>
    <w:rsid w:val="00284897"/>
    <w:rsid w:val="00285F45"/>
    <w:rsid w:val="0029367F"/>
    <w:rsid w:val="00297E4D"/>
    <w:rsid w:val="002A130B"/>
    <w:rsid w:val="002A6B16"/>
    <w:rsid w:val="002B4B0A"/>
    <w:rsid w:val="002C3A05"/>
    <w:rsid w:val="002C3B0E"/>
    <w:rsid w:val="002D06AB"/>
    <w:rsid w:val="002D4181"/>
    <w:rsid w:val="002E034A"/>
    <w:rsid w:val="002F385C"/>
    <w:rsid w:val="002F4115"/>
    <w:rsid w:val="002F59AF"/>
    <w:rsid w:val="002F6002"/>
    <w:rsid w:val="002F6ECB"/>
    <w:rsid w:val="00314082"/>
    <w:rsid w:val="003304A9"/>
    <w:rsid w:val="00330546"/>
    <w:rsid w:val="00333F74"/>
    <w:rsid w:val="00336DF3"/>
    <w:rsid w:val="00345CEF"/>
    <w:rsid w:val="00345DCB"/>
    <w:rsid w:val="00347A6A"/>
    <w:rsid w:val="00347ED5"/>
    <w:rsid w:val="00350E36"/>
    <w:rsid w:val="003525EA"/>
    <w:rsid w:val="00356A53"/>
    <w:rsid w:val="00360703"/>
    <w:rsid w:val="00372D67"/>
    <w:rsid w:val="003741B2"/>
    <w:rsid w:val="00391957"/>
    <w:rsid w:val="0039201A"/>
    <w:rsid w:val="003934CC"/>
    <w:rsid w:val="00396010"/>
    <w:rsid w:val="003A2229"/>
    <w:rsid w:val="003A56E8"/>
    <w:rsid w:val="003B3C02"/>
    <w:rsid w:val="003B5B1D"/>
    <w:rsid w:val="003C507F"/>
    <w:rsid w:val="003E6EFC"/>
    <w:rsid w:val="003F5DB1"/>
    <w:rsid w:val="00411BAD"/>
    <w:rsid w:val="0041251B"/>
    <w:rsid w:val="00425E6E"/>
    <w:rsid w:val="00432C3E"/>
    <w:rsid w:val="00440B9B"/>
    <w:rsid w:val="0044351B"/>
    <w:rsid w:val="00446FF6"/>
    <w:rsid w:val="00447DE3"/>
    <w:rsid w:val="004613E0"/>
    <w:rsid w:val="004656C2"/>
    <w:rsid w:val="00472D5D"/>
    <w:rsid w:val="00472DFF"/>
    <w:rsid w:val="0047324D"/>
    <w:rsid w:val="00476934"/>
    <w:rsid w:val="00477E8A"/>
    <w:rsid w:val="00480773"/>
    <w:rsid w:val="00494F47"/>
    <w:rsid w:val="004A383C"/>
    <w:rsid w:val="004C4EFA"/>
    <w:rsid w:val="004D0495"/>
    <w:rsid w:val="004E2A7F"/>
    <w:rsid w:val="004E79AE"/>
    <w:rsid w:val="00500C31"/>
    <w:rsid w:val="00517E24"/>
    <w:rsid w:val="00530740"/>
    <w:rsid w:val="005311C7"/>
    <w:rsid w:val="0053245D"/>
    <w:rsid w:val="00537349"/>
    <w:rsid w:val="00537536"/>
    <w:rsid w:val="00540576"/>
    <w:rsid w:val="005550F0"/>
    <w:rsid w:val="00555C85"/>
    <w:rsid w:val="00564B59"/>
    <w:rsid w:val="00570E7F"/>
    <w:rsid w:val="00572868"/>
    <w:rsid w:val="00577117"/>
    <w:rsid w:val="0058701B"/>
    <w:rsid w:val="00587F61"/>
    <w:rsid w:val="005B1CFE"/>
    <w:rsid w:val="005C4991"/>
    <w:rsid w:val="005C58E5"/>
    <w:rsid w:val="005C7FDA"/>
    <w:rsid w:val="005E1A93"/>
    <w:rsid w:val="005E407C"/>
    <w:rsid w:val="005E76D1"/>
    <w:rsid w:val="005F13AC"/>
    <w:rsid w:val="005F222E"/>
    <w:rsid w:val="005F62D0"/>
    <w:rsid w:val="00606279"/>
    <w:rsid w:val="00606A90"/>
    <w:rsid w:val="00607B97"/>
    <w:rsid w:val="00635C07"/>
    <w:rsid w:val="00636DE9"/>
    <w:rsid w:val="00641E68"/>
    <w:rsid w:val="00643B2A"/>
    <w:rsid w:val="006461E4"/>
    <w:rsid w:val="00651A1F"/>
    <w:rsid w:val="00651F5E"/>
    <w:rsid w:val="00660302"/>
    <w:rsid w:val="00683AB2"/>
    <w:rsid w:val="00687329"/>
    <w:rsid w:val="006B0355"/>
    <w:rsid w:val="006C1E87"/>
    <w:rsid w:val="006C3044"/>
    <w:rsid w:val="006C3385"/>
    <w:rsid w:val="006D4B5D"/>
    <w:rsid w:val="006F6388"/>
    <w:rsid w:val="00712B35"/>
    <w:rsid w:val="007140C4"/>
    <w:rsid w:val="007203A5"/>
    <w:rsid w:val="00754670"/>
    <w:rsid w:val="0077490E"/>
    <w:rsid w:val="00795018"/>
    <w:rsid w:val="007A361B"/>
    <w:rsid w:val="007C13B4"/>
    <w:rsid w:val="007C3CD9"/>
    <w:rsid w:val="007D22E5"/>
    <w:rsid w:val="007D5A26"/>
    <w:rsid w:val="008031DA"/>
    <w:rsid w:val="008061F7"/>
    <w:rsid w:val="008069F4"/>
    <w:rsid w:val="00807067"/>
    <w:rsid w:val="00831C67"/>
    <w:rsid w:val="0083409C"/>
    <w:rsid w:val="00834947"/>
    <w:rsid w:val="00841162"/>
    <w:rsid w:val="00841247"/>
    <w:rsid w:val="00862AD0"/>
    <w:rsid w:val="0087073B"/>
    <w:rsid w:val="008850B2"/>
    <w:rsid w:val="0088743C"/>
    <w:rsid w:val="008A4C22"/>
    <w:rsid w:val="008A76CB"/>
    <w:rsid w:val="008B0F04"/>
    <w:rsid w:val="008B131E"/>
    <w:rsid w:val="008B3B32"/>
    <w:rsid w:val="008B5884"/>
    <w:rsid w:val="008B6C05"/>
    <w:rsid w:val="008C1918"/>
    <w:rsid w:val="008C6549"/>
    <w:rsid w:val="008D4204"/>
    <w:rsid w:val="008D62C0"/>
    <w:rsid w:val="008E2E9A"/>
    <w:rsid w:val="00910114"/>
    <w:rsid w:val="00931D9B"/>
    <w:rsid w:val="00944696"/>
    <w:rsid w:val="00954D2C"/>
    <w:rsid w:val="00957046"/>
    <w:rsid w:val="00963162"/>
    <w:rsid w:val="009658C3"/>
    <w:rsid w:val="00971A92"/>
    <w:rsid w:val="0099117B"/>
    <w:rsid w:val="009B05A2"/>
    <w:rsid w:val="009C47CE"/>
    <w:rsid w:val="009F5485"/>
    <w:rsid w:val="00A123C1"/>
    <w:rsid w:val="00A16DDC"/>
    <w:rsid w:val="00A25A59"/>
    <w:rsid w:val="00A3477B"/>
    <w:rsid w:val="00A458FC"/>
    <w:rsid w:val="00A613B7"/>
    <w:rsid w:val="00A649D5"/>
    <w:rsid w:val="00A66758"/>
    <w:rsid w:val="00A66B53"/>
    <w:rsid w:val="00A730FE"/>
    <w:rsid w:val="00A875A2"/>
    <w:rsid w:val="00AA1BDC"/>
    <w:rsid w:val="00AA2AD6"/>
    <w:rsid w:val="00AB76EF"/>
    <w:rsid w:val="00AD3521"/>
    <w:rsid w:val="00AD73E2"/>
    <w:rsid w:val="00AD7BF6"/>
    <w:rsid w:val="00AF20C8"/>
    <w:rsid w:val="00AF2974"/>
    <w:rsid w:val="00B11911"/>
    <w:rsid w:val="00B11D12"/>
    <w:rsid w:val="00B172E8"/>
    <w:rsid w:val="00B306D7"/>
    <w:rsid w:val="00B32672"/>
    <w:rsid w:val="00B40596"/>
    <w:rsid w:val="00B56C6F"/>
    <w:rsid w:val="00B67BFD"/>
    <w:rsid w:val="00B67EFE"/>
    <w:rsid w:val="00B718B9"/>
    <w:rsid w:val="00B739C6"/>
    <w:rsid w:val="00B83224"/>
    <w:rsid w:val="00B84172"/>
    <w:rsid w:val="00B94035"/>
    <w:rsid w:val="00BA17B1"/>
    <w:rsid w:val="00BA57F2"/>
    <w:rsid w:val="00BB543B"/>
    <w:rsid w:val="00BD61A1"/>
    <w:rsid w:val="00BE2800"/>
    <w:rsid w:val="00BF0A61"/>
    <w:rsid w:val="00C12A3E"/>
    <w:rsid w:val="00C20453"/>
    <w:rsid w:val="00C26677"/>
    <w:rsid w:val="00C276B3"/>
    <w:rsid w:val="00C27D1A"/>
    <w:rsid w:val="00C42684"/>
    <w:rsid w:val="00C52620"/>
    <w:rsid w:val="00C54CD6"/>
    <w:rsid w:val="00C6434B"/>
    <w:rsid w:val="00C71483"/>
    <w:rsid w:val="00C7155E"/>
    <w:rsid w:val="00C76C34"/>
    <w:rsid w:val="00C856B3"/>
    <w:rsid w:val="00CB37B2"/>
    <w:rsid w:val="00CB42E4"/>
    <w:rsid w:val="00CB7478"/>
    <w:rsid w:val="00CC22F9"/>
    <w:rsid w:val="00CE2A65"/>
    <w:rsid w:val="00CF2D10"/>
    <w:rsid w:val="00D005BD"/>
    <w:rsid w:val="00D07141"/>
    <w:rsid w:val="00D07C35"/>
    <w:rsid w:val="00D34731"/>
    <w:rsid w:val="00D40DAA"/>
    <w:rsid w:val="00D54D98"/>
    <w:rsid w:val="00D61B52"/>
    <w:rsid w:val="00D622D6"/>
    <w:rsid w:val="00D70711"/>
    <w:rsid w:val="00D70BF2"/>
    <w:rsid w:val="00DB10CD"/>
    <w:rsid w:val="00DC797D"/>
    <w:rsid w:val="00DC7C6F"/>
    <w:rsid w:val="00DD29EA"/>
    <w:rsid w:val="00DD3907"/>
    <w:rsid w:val="00DD7E8D"/>
    <w:rsid w:val="00DF00A8"/>
    <w:rsid w:val="00DF3AFE"/>
    <w:rsid w:val="00E00192"/>
    <w:rsid w:val="00E01E6E"/>
    <w:rsid w:val="00E04E4F"/>
    <w:rsid w:val="00E1456F"/>
    <w:rsid w:val="00E208DD"/>
    <w:rsid w:val="00E27037"/>
    <w:rsid w:val="00E27AE0"/>
    <w:rsid w:val="00E32708"/>
    <w:rsid w:val="00E41B85"/>
    <w:rsid w:val="00E45AB0"/>
    <w:rsid w:val="00E4630C"/>
    <w:rsid w:val="00E523E4"/>
    <w:rsid w:val="00E52CCC"/>
    <w:rsid w:val="00E535DF"/>
    <w:rsid w:val="00E718C4"/>
    <w:rsid w:val="00E87DB2"/>
    <w:rsid w:val="00E969B8"/>
    <w:rsid w:val="00EA2F40"/>
    <w:rsid w:val="00EA3E44"/>
    <w:rsid w:val="00EB0DAC"/>
    <w:rsid w:val="00EB0FF7"/>
    <w:rsid w:val="00EB5717"/>
    <w:rsid w:val="00EC3DAE"/>
    <w:rsid w:val="00EC4CCF"/>
    <w:rsid w:val="00EC6B10"/>
    <w:rsid w:val="00EC7C48"/>
    <w:rsid w:val="00ED3ACD"/>
    <w:rsid w:val="00EF2A45"/>
    <w:rsid w:val="00F00D13"/>
    <w:rsid w:val="00F015AD"/>
    <w:rsid w:val="00F01C99"/>
    <w:rsid w:val="00F145FF"/>
    <w:rsid w:val="00F152CD"/>
    <w:rsid w:val="00F23654"/>
    <w:rsid w:val="00F40DF2"/>
    <w:rsid w:val="00F42F31"/>
    <w:rsid w:val="00F63317"/>
    <w:rsid w:val="00F66701"/>
    <w:rsid w:val="00F74117"/>
    <w:rsid w:val="00F85F5F"/>
    <w:rsid w:val="00F92E37"/>
    <w:rsid w:val="00FA3F69"/>
    <w:rsid w:val="00FA787A"/>
    <w:rsid w:val="00FD3AB8"/>
    <w:rsid w:val="00FE581E"/>
    <w:rsid w:val="00FF19D9"/>
    <w:rsid w:val="00FF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4"/>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5"/>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6"/>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7"/>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8"/>
      </w:numPr>
      <w:outlineLvl w:val="7"/>
    </w:pPr>
    <w:rPr>
      <w:b/>
      <w:bCs/>
      <w:szCs w:val="24"/>
    </w:rPr>
  </w:style>
  <w:style w:type="paragraph" w:styleId="Nadpis9">
    <w:name w:val="heading 9"/>
    <w:basedOn w:val="Normln"/>
    <w:next w:val="Normln"/>
    <w:semiHidden/>
    <w:rsid w:val="00033F1B"/>
    <w:pPr>
      <w:keepNext/>
      <w:numPr>
        <w:ilvl w:val="8"/>
        <w:numId w:val="9"/>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10"/>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rsid w:val="00207A11"/>
    <w:pPr>
      <w:tabs>
        <w:tab w:val="center" w:pos="4536"/>
        <w:tab w:val="right" w:pos="9072"/>
      </w:tabs>
    </w:pPr>
  </w:style>
  <w:style w:type="character" w:customStyle="1" w:styleId="ZhlavChar">
    <w:name w:val="Záhlaví Char"/>
    <w:basedOn w:val="Standardnpsmoodstavce"/>
    <w:link w:val="Zhlav"/>
    <w:uiPriority w:val="99"/>
    <w:rsid w:val="00137D5F"/>
    <w:rPr>
      <w:rFonts w:ascii="Arial" w:hAnsi="Arial"/>
    </w:rPr>
  </w:style>
  <w:style w:type="paragraph" w:styleId="Zpat">
    <w:name w:val="footer"/>
    <w:basedOn w:val="Normln"/>
    <w:link w:val="ZpatChar"/>
    <w:uiPriority w:val="99"/>
    <w:rsid w:val="00207A11"/>
    <w:pPr>
      <w:tabs>
        <w:tab w:val="center" w:pos="4536"/>
        <w:tab w:val="right" w:pos="9072"/>
      </w:tabs>
    </w:pPr>
  </w:style>
  <w:style w:type="character" w:customStyle="1" w:styleId="ZpatChar">
    <w:name w:val="Zápatí Char"/>
    <w:basedOn w:val="Standardnpsmoodstavce"/>
    <w:link w:val="Zpat"/>
    <w:uiPriority w:val="99"/>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iPriority w:val="99"/>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8031DA"/>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1C158C"/>
    <w:pPr>
      <w:keepLines/>
      <w:tabs>
        <w:tab w:val="left" w:pos="2552"/>
        <w:tab w:val="left" w:pos="6237"/>
        <w:tab w:val="right" w:pos="9639"/>
      </w:tabs>
      <w:suppressAutoHyphens/>
      <w:spacing w:after="20" w:line="240" w:lineRule="auto"/>
      <w:jc w:val="left"/>
    </w:pPr>
    <w:rPr>
      <w:rFonts w:ascii="Arial Narrow" w:hAnsi="Arial Narrow"/>
      <w:spacing w:val="4"/>
      <w:sz w:val="22"/>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paragraph" w:customStyle="1" w:styleId="Podpisy">
    <w:name w:val="Podpisy"/>
    <w:basedOn w:val="Normln"/>
    <w:rsid w:val="00B84172"/>
    <w:pPr>
      <w:keepLines/>
      <w:tabs>
        <w:tab w:val="center" w:pos="2268"/>
        <w:tab w:val="center" w:pos="7371"/>
      </w:tabs>
      <w:suppressAutoHyphens/>
      <w:spacing w:line="240" w:lineRule="auto"/>
    </w:pPr>
    <w:rPr>
      <w:b/>
      <w:spacing w:val="4"/>
      <w:sz w:val="22"/>
    </w:rPr>
  </w:style>
  <w:style w:type="paragraph" w:customStyle="1" w:styleId="Funkcepodpodpisy">
    <w:name w:val="Funkce pod podpisy"/>
    <w:basedOn w:val="Normln"/>
    <w:rsid w:val="00B84172"/>
    <w:pPr>
      <w:keepLines/>
      <w:tabs>
        <w:tab w:val="center" w:pos="2268"/>
        <w:tab w:val="center" w:pos="7372"/>
      </w:tabs>
      <w:suppressAutoHyphens/>
      <w:spacing w:after="0" w:line="240" w:lineRule="auto"/>
    </w:pPr>
    <w:rPr>
      <w:rFonts w:ascii="Arial Narrow" w:hAnsi="Arial Narrow"/>
      <w:spacing w:val="0"/>
      <w:sz w:val="22"/>
    </w:rPr>
  </w:style>
  <w:style w:type="paragraph" w:styleId="Odstavecseseznamem">
    <w:name w:val="List Paragraph"/>
    <w:basedOn w:val="Normln"/>
    <w:qFormat/>
    <w:rsid w:val="00D70BF2"/>
    <w:pPr>
      <w:spacing w:after="0" w:line="240" w:lineRule="auto"/>
      <w:ind w:left="708"/>
      <w:jc w:val="left"/>
    </w:pPr>
    <w:rPr>
      <w:rFonts w:ascii="Times New Roman" w:hAnsi="Times New Roman"/>
      <w:spacing w:val="0"/>
      <w:sz w:val="24"/>
      <w:szCs w:val="24"/>
    </w:rPr>
  </w:style>
  <w:style w:type="paragraph" w:customStyle="1" w:styleId="Export0">
    <w:name w:val="Export 0"/>
    <w:link w:val="Export0Char"/>
    <w:rsid w:val="00D70BF2"/>
    <w:rPr>
      <w:rFonts w:ascii="Courier New" w:hAnsi="Courier New"/>
      <w:sz w:val="24"/>
      <w:lang w:val="en-US"/>
    </w:rPr>
  </w:style>
  <w:style w:type="character" w:customStyle="1" w:styleId="Export0Char">
    <w:name w:val="Export 0 Char"/>
    <w:link w:val="Export0"/>
    <w:rsid w:val="00D70BF2"/>
    <w:rPr>
      <w:rFonts w:ascii="Courier New" w:hAnsi="Courier New"/>
      <w:sz w:val="24"/>
      <w:lang w:val="en-US"/>
    </w:rPr>
  </w:style>
  <w:style w:type="paragraph" w:customStyle="1" w:styleId="A-odstavecodsazensodrkami">
    <w:name w:val="A-odstavec odsazený s odrážkami"/>
    <w:basedOn w:val="Normln"/>
    <w:rsid w:val="00D70BF2"/>
    <w:pPr>
      <w:numPr>
        <w:numId w:val="26"/>
      </w:numPr>
      <w:spacing w:after="0" w:line="240" w:lineRule="auto"/>
    </w:pPr>
    <w:rPr>
      <w:rFonts w:cs="Arial"/>
      <w:spacing w:val="0"/>
      <w:sz w:val="22"/>
      <w:szCs w:val="22"/>
    </w:rPr>
  </w:style>
  <w:style w:type="character" w:customStyle="1" w:styleId="preformatted">
    <w:name w:val="preformatted"/>
    <w:basedOn w:val="Standardnpsmoodstavce"/>
    <w:rsid w:val="00F14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4"/>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5"/>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6"/>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7"/>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8"/>
      </w:numPr>
      <w:outlineLvl w:val="7"/>
    </w:pPr>
    <w:rPr>
      <w:b/>
      <w:bCs/>
      <w:szCs w:val="24"/>
    </w:rPr>
  </w:style>
  <w:style w:type="paragraph" w:styleId="Nadpis9">
    <w:name w:val="heading 9"/>
    <w:basedOn w:val="Normln"/>
    <w:next w:val="Normln"/>
    <w:semiHidden/>
    <w:rsid w:val="00033F1B"/>
    <w:pPr>
      <w:keepNext/>
      <w:numPr>
        <w:ilvl w:val="8"/>
        <w:numId w:val="9"/>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10"/>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rsid w:val="00207A11"/>
    <w:pPr>
      <w:tabs>
        <w:tab w:val="center" w:pos="4536"/>
        <w:tab w:val="right" w:pos="9072"/>
      </w:tabs>
    </w:pPr>
  </w:style>
  <w:style w:type="character" w:customStyle="1" w:styleId="ZhlavChar">
    <w:name w:val="Záhlaví Char"/>
    <w:basedOn w:val="Standardnpsmoodstavce"/>
    <w:link w:val="Zhlav"/>
    <w:uiPriority w:val="99"/>
    <w:rsid w:val="00137D5F"/>
    <w:rPr>
      <w:rFonts w:ascii="Arial" w:hAnsi="Arial"/>
    </w:rPr>
  </w:style>
  <w:style w:type="paragraph" w:styleId="Zpat">
    <w:name w:val="footer"/>
    <w:basedOn w:val="Normln"/>
    <w:link w:val="ZpatChar"/>
    <w:uiPriority w:val="99"/>
    <w:rsid w:val="00207A11"/>
    <w:pPr>
      <w:tabs>
        <w:tab w:val="center" w:pos="4536"/>
        <w:tab w:val="right" w:pos="9072"/>
      </w:tabs>
    </w:pPr>
  </w:style>
  <w:style w:type="character" w:customStyle="1" w:styleId="ZpatChar">
    <w:name w:val="Zápatí Char"/>
    <w:basedOn w:val="Standardnpsmoodstavce"/>
    <w:link w:val="Zpat"/>
    <w:uiPriority w:val="99"/>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iPriority w:val="99"/>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8031DA"/>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1C158C"/>
    <w:pPr>
      <w:keepLines/>
      <w:tabs>
        <w:tab w:val="left" w:pos="2552"/>
        <w:tab w:val="left" w:pos="6237"/>
        <w:tab w:val="right" w:pos="9639"/>
      </w:tabs>
      <w:suppressAutoHyphens/>
      <w:spacing w:after="20" w:line="240" w:lineRule="auto"/>
      <w:jc w:val="left"/>
    </w:pPr>
    <w:rPr>
      <w:rFonts w:ascii="Arial Narrow" w:hAnsi="Arial Narrow"/>
      <w:spacing w:val="4"/>
      <w:sz w:val="22"/>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paragraph" w:customStyle="1" w:styleId="Podpisy">
    <w:name w:val="Podpisy"/>
    <w:basedOn w:val="Normln"/>
    <w:rsid w:val="00B84172"/>
    <w:pPr>
      <w:keepLines/>
      <w:tabs>
        <w:tab w:val="center" w:pos="2268"/>
        <w:tab w:val="center" w:pos="7371"/>
      </w:tabs>
      <w:suppressAutoHyphens/>
      <w:spacing w:line="240" w:lineRule="auto"/>
    </w:pPr>
    <w:rPr>
      <w:b/>
      <w:spacing w:val="4"/>
      <w:sz w:val="22"/>
    </w:rPr>
  </w:style>
  <w:style w:type="paragraph" w:customStyle="1" w:styleId="Funkcepodpodpisy">
    <w:name w:val="Funkce pod podpisy"/>
    <w:basedOn w:val="Normln"/>
    <w:rsid w:val="00B84172"/>
    <w:pPr>
      <w:keepLines/>
      <w:tabs>
        <w:tab w:val="center" w:pos="2268"/>
        <w:tab w:val="center" w:pos="7372"/>
      </w:tabs>
      <w:suppressAutoHyphens/>
      <w:spacing w:after="0" w:line="240" w:lineRule="auto"/>
    </w:pPr>
    <w:rPr>
      <w:rFonts w:ascii="Arial Narrow" w:hAnsi="Arial Narrow"/>
      <w:spacing w:val="0"/>
      <w:sz w:val="22"/>
    </w:rPr>
  </w:style>
  <w:style w:type="paragraph" w:styleId="Odstavecseseznamem">
    <w:name w:val="List Paragraph"/>
    <w:basedOn w:val="Normln"/>
    <w:qFormat/>
    <w:rsid w:val="00D70BF2"/>
    <w:pPr>
      <w:spacing w:after="0" w:line="240" w:lineRule="auto"/>
      <w:ind w:left="708"/>
      <w:jc w:val="left"/>
    </w:pPr>
    <w:rPr>
      <w:rFonts w:ascii="Times New Roman" w:hAnsi="Times New Roman"/>
      <w:spacing w:val="0"/>
      <w:sz w:val="24"/>
      <w:szCs w:val="24"/>
    </w:rPr>
  </w:style>
  <w:style w:type="paragraph" w:customStyle="1" w:styleId="Export0">
    <w:name w:val="Export 0"/>
    <w:link w:val="Export0Char"/>
    <w:rsid w:val="00D70BF2"/>
    <w:rPr>
      <w:rFonts w:ascii="Courier New" w:hAnsi="Courier New"/>
      <w:sz w:val="24"/>
      <w:lang w:val="en-US"/>
    </w:rPr>
  </w:style>
  <w:style w:type="character" w:customStyle="1" w:styleId="Export0Char">
    <w:name w:val="Export 0 Char"/>
    <w:link w:val="Export0"/>
    <w:rsid w:val="00D70BF2"/>
    <w:rPr>
      <w:rFonts w:ascii="Courier New" w:hAnsi="Courier New"/>
      <w:sz w:val="24"/>
      <w:lang w:val="en-US"/>
    </w:rPr>
  </w:style>
  <w:style w:type="paragraph" w:customStyle="1" w:styleId="A-odstavecodsazensodrkami">
    <w:name w:val="A-odstavec odsazený s odrážkami"/>
    <w:basedOn w:val="Normln"/>
    <w:rsid w:val="00D70BF2"/>
    <w:pPr>
      <w:numPr>
        <w:numId w:val="26"/>
      </w:numPr>
      <w:spacing w:after="0" w:line="240" w:lineRule="auto"/>
    </w:pPr>
    <w:rPr>
      <w:rFonts w:cs="Arial"/>
      <w:spacing w:val="0"/>
      <w:sz w:val="22"/>
      <w:szCs w:val="22"/>
    </w:rPr>
  </w:style>
  <w:style w:type="character" w:customStyle="1" w:styleId="preformatted">
    <w:name w:val="preformatted"/>
    <w:basedOn w:val="Standardnpsmoodstavce"/>
    <w:rsid w:val="00F1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2882</Words>
  <Characters>17006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číslo smlouvy</vt:lpstr>
    </vt:vector>
  </TitlesOfParts>
  <Company>HYDROPROJEKT CZ a.s.</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dc:title>
  <dc:subject>PŘEDMĚT (NÁZEV AKCE)</dc:subject>
  <dc:creator>DATUM</dc:creator>
  <cp:lastModifiedBy>Berzinsky Miroslav</cp:lastModifiedBy>
  <cp:revision>3</cp:revision>
  <cp:lastPrinted>2016-02-26T13:51:00Z</cp:lastPrinted>
  <dcterms:created xsi:type="dcterms:W3CDTF">2017-04-10T11:43:00Z</dcterms:created>
  <dcterms:modified xsi:type="dcterms:W3CDTF">2017-04-10T12:00:00Z</dcterms:modified>
</cp:coreProperties>
</file>