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C2" w:rsidRPr="001D7A19" w:rsidRDefault="00A342C2" w:rsidP="00A342C2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A342C2" w:rsidRPr="001D7A19" w:rsidRDefault="00A342C2" w:rsidP="00A342C2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342C2" w:rsidRDefault="00A342C2" w:rsidP="00A342C2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345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A342C2" w:rsidRPr="001D7A19" w:rsidRDefault="00A342C2" w:rsidP="00A342C2">
      <w:pPr>
        <w:jc w:val="center"/>
        <w:rPr>
          <w:rFonts w:ascii="Arial CE" w:hAnsi="Arial CE" w:cs="Arial"/>
          <w:b/>
          <w:sz w:val="22"/>
          <w:szCs w:val="22"/>
        </w:rPr>
      </w:pPr>
    </w:p>
    <w:p w:rsidR="00A342C2" w:rsidRPr="001D7A19" w:rsidRDefault="00A342C2" w:rsidP="00A342C2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A342C2" w:rsidRPr="001D7A19" w:rsidRDefault="00A342C2" w:rsidP="00A342C2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A342C2" w:rsidRDefault="00A342C2" w:rsidP="00A342C2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F32879">
        <w:rPr>
          <w:rFonts w:ascii="Arial CE" w:hAnsi="Arial CE" w:cs="Arial"/>
          <w:b/>
          <w:sz w:val="28"/>
          <w:szCs w:val="28"/>
        </w:rPr>
        <w:t>VD Nechranice - oprava spár návodního líce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342C2" w:rsidRPr="001D7A19" w:rsidRDefault="00A342C2" w:rsidP="00A342C2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342C2" w:rsidRPr="001D7A19" w:rsidRDefault="00A342C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342C2" w:rsidRPr="001D7A19" w:rsidRDefault="00A342C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342C2" w:rsidRPr="001D7A19" w:rsidRDefault="00A342C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342C2" w:rsidRPr="001D7A19" w:rsidRDefault="00A342C2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342C2" w:rsidRPr="001D7A19" w:rsidRDefault="00A342C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342C2" w:rsidRPr="001D7A19" w:rsidRDefault="00A342C2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342C2" w:rsidRDefault="00A342C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342C2" w:rsidRPr="001D7A19" w:rsidRDefault="00A342C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342C2" w:rsidRDefault="00A342C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342C2" w:rsidRDefault="00A342C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342C2" w:rsidRDefault="00A342C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342C2" w:rsidRDefault="00A342C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342C2" w:rsidRPr="001D7A19" w:rsidRDefault="00A342C2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342C2" w:rsidRDefault="00A342C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342C2" w:rsidRDefault="00A342C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342C2" w:rsidRPr="001D7A19" w:rsidRDefault="00A342C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342C2" w:rsidRDefault="00A342C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342C2" w:rsidRDefault="00A342C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342C2" w:rsidRDefault="00A342C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342C2" w:rsidRDefault="00A342C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342C2" w:rsidRPr="001D7A19" w:rsidRDefault="00A342C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342C2" w:rsidRDefault="00A342C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342C2" w:rsidRDefault="00A342C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342C2" w:rsidRDefault="00A342C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342C2" w:rsidRPr="001D7A19" w:rsidRDefault="00A342C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342C2" w:rsidRDefault="00A342C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342C2" w:rsidRDefault="00A342C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342C2" w:rsidRDefault="00A342C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342C2" w:rsidRDefault="00A342C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342C2" w:rsidRDefault="00A342C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32879" w:rsidRDefault="00F32879" w:rsidP="00F32879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</w:t>
      </w:r>
    </w:p>
    <w:p w:rsidR="00F32879" w:rsidRPr="00C347C7" w:rsidRDefault="00F32879" w:rsidP="00F32879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347C7">
        <w:rPr>
          <w:rFonts w:ascii="Arial" w:hAnsi="Arial" w:cs="Arial"/>
          <w:bCs/>
          <w:color w:val="000000"/>
          <w:sz w:val="22"/>
          <w:szCs w:val="22"/>
        </w:rPr>
        <w:tab/>
        <w:t>Velichov 4, 363 01 Velichov</w:t>
      </w: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Doručovací adresa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11392100</w:t>
      </w: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32879" w:rsidRPr="001D7A19" w:rsidRDefault="00F32879" w:rsidP="00F3287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Vladislavem Skočkem</w:t>
      </w:r>
    </w:p>
    <w:p w:rsidR="00F32879" w:rsidRPr="00003CD2" w:rsidRDefault="00F32879" w:rsidP="00F32879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 Skoček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32879" w:rsidRPr="00003CD2" w:rsidRDefault="00F32879" w:rsidP="00F32879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tel.: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</w:p>
    <w:p w:rsidR="00F32879" w:rsidRPr="00003CD2" w:rsidRDefault="00F32879" w:rsidP="00F32879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F32879" w:rsidRDefault="00F32879" w:rsidP="00F32879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e-mail: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32879" w:rsidRPr="005E1501" w:rsidRDefault="00F32879" w:rsidP="00F32879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32879" w:rsidRPr="001D7A19" w:rsidRDefault="00F32879" w:rsidP="00F3287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32879" w:rsidRPr="001D7A19" w:rsidRDefault="00F32879" w:rsidP="00F32879">
      <w:pPr>
        <w:jc w:val="both"/>
        <w:rPr>
          <w:rFonts w:ascii="Arial CE" w:hAnsi="Arial CE" w:cs="Arial"/>
          <w:sz w:val="22"/>
          <w:szCs w:val="22"/>
        </w:rPr>
      </w:pPr>
    </w:p>
    <w:p w:rsidR="00F32879" w:rsidRDefault="00F32879" w:rsidP="00F3287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" w:hAnsi="Arial"/>
          <w:sz w:val="22"/>
          <w:szCs w:val="22"/>
        </w:rPr>
        <w:t>Dodavatel</w:t>
      </w:r>
      <w:r w:rsidRPr="007657B1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je držitelem ŽL vydaného </w:t>
      </w:r>
      <w:r w:rsidRPr="00003CD2">
        <w:rPr>
          <w:rFonts w:ascii="Arial" w:hAnsi="Arial" w:cs="Arial"/>
          <w:color w:val="000000"/>
          <w:sz w:val="22"/>
          <w:szCs w:val="22"/>
        </w:rPr>
        <w:t>ŽÚ v Karlových Varech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 </w:t>
      </w:r>
      <w:proofErr w:type="gramStart"/>
      <w:r w:rsidRPr="001D7A19">
        <w:rPr>
          <w:rFonts w:ascii="Arial CE" w:hAnsi="Arial CE" w:cs="Arial"/>
          <w:snapToGrid w:val="0"/>
          <w:sz w:val="22"/>
          <w:szCs w:val="22"/>
        </w:rPr>
        <w:t xml:space="preserve">pod </w:t>
      </w:r>
      <w:r w:rsidR="00A342C2">
        <w:rPr>
          <w:rFonts w:ascii="Arial CE" w:hAnsi="Arial CE" w:cs="Arial"/>
          <w:snapToGrid w:val="0"/>
          <w:sz w:val="22"/>
          <w:szCs w:val="22"/>
        </w:rPr>
        <w:t xml:space="preserve"> </w:t>
      </w:r>
      <w:bookmarkStart w:id="0" w:name="_GoBack"/>
      <w:bookmarkEnd w:id="0"/>
      <w:r w:rsidRPr="001D7A19">
        <w:rPr>
          <w:rFonts w:ascii="Arial CE" w:hAnsi="Arial CE" w:cs="Arial"/>
          <w:sz w:val="22"/>
          <w:szCs w:val="22"/>
        </w:rPr>
        <w:t>(dále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32879" w:rsidRDefault="00F32879" w:rsidP="00F32879">
      <w:pPr>
        <w:widowControl w:val="0"/>
        <w:rPr>
          <w:rFonts w:ascii="Arial CE" w:hAnsi="Arial CE" w:cs="Arial"/>
          <w:sz w:val="22"/>
          <w:szCs w:val="22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Pr="00F32879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D</w:t>
      </w:r>
      <w:r w:rsidR="008359D6" w:rsidRPr="00F32879">
        <w:rPr>
          <w:rFonts w:ascii="Arial CE" w:hAnsi="Arial CE" w:cs="Arial"/>
          <w:b/>
          <w:sz w:val="22"/>
          <w:szCs w:val="22"/>
        </w:rPr>
        <w:t xml:space="preserve">okumentace pro ohlášení stavby nebo pro vydání stavebního povolení </w:t>
      </w:r>
      <w:r w:rsidR="004A574D" w:rsidRPr="00F32879">
        <w:rPr>
          <w:rFonts w:ascii="Arial CE" w:hAnsi="Arial CE" w:cs="Arial"/>
          <w:b/>
          <w:sz w:val="22"/>
          <w:szCs w:val="22"/>
        </w:rPr>
        <w:t xml:space="preserve">v podrobnostech dokumentace pro provedení stavby </w:t>
      </w:r>
      <w:r w:rsidR="008359D6" w:rsidRPr="00F32879">
        <w:rPr>
          <w:rFonts w:ascii="Arial CE" w:hAnsi="Arial CE" w:cs="Arial"/>
          <w:b/>
          <w:sz w:val="22"/>
          <w:szCs w:val="22"/>
        </w:rPr>
        <w:t>(dále jen DS</w:t>
      </w:r>
      <w:r w:rsidR="004A574D" w:rsidRPr="00F32879">
        <w:rPr>
          <w:rFonts w:ascii="Arial CE" w:hAnsi="Arial CE" w:cs="Arial"/>
          <w:b/>
          <w:sz w:val="22"/>
          <w:szCs w:val="22"/>
        </w:rPr>
        <w:t>J</w:t>
      </w:r>
      <w:r w:rsidR="008359D6" w:rsidRPr="00F32879">
        <w:rPr>
          <w:rFonts w:ascii="Arial CE" w:hAnsi="Arial CE" w:cs="Arial"/>
          <w:b/>
          <w:sz w:val="22"/>
          <w:szCs w:val="22"/>
        </w:rPr>
        <w:t>) návrhu povodňového a havarijního plánu (dále jen PP a HP), vyhodnocení potřeby zajištění koordinátora BOZP v přípravě a realizaci stavby nebo zpracování plánu BOZP</w:t>
      </w:r>
    </w:p>
    <w:p w:rsidR="004A574D" w:rsidRPr="00F32879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A246A" w:rsidRPr="002E7734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2E7734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2E7734">
        <w:rPr>
          <w:rFonts w:ascii="Arial CE" w:hAnsi="Arial CE" w:cs="Arial"/>
          <w:sz w:val="22"/>
          <w:szCs w:val="22"/>
          <w:u w:val="single"/>
        </w:rPr>
        <w:t>,</w:t>
      </w:r>
      <w:r w:rsidR="00521199" w:rsidRPr="002E7734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2E7734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2E7734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2E77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57498B" w:rsidRPr="0057498B">
        <w:rPr>
          <w:rFonts w:ascii="Arial CE" w:hAnsi="Arial CE" w:cs="Arial"/>
          <w:b/>
          <w:sz w:val="22"/>
          <w:szCs w:val="22"/>
        </w:rPr>
        <w:t>10</w:t>
      </w:r>
      <w:r w:rsidR="00067F4D" w:rsidRPr="0057498B">
        <w:rPr>
          <w:rFonts w:ascii="Arial CE" w:hAnsi="Arial CE" w:cs="Arial"/>
          <w:b/>
          <w:sz w:val="22"/>
          <w:szCs w:val="22"/>
        </w:rPr>
        <w:t>.</w:t>
      </w:r>
      <w:r w:rsidR="0057498B" w:rsidRPr="0057498B">
        <w:rPr>
          <w:rFonts w:ascii="Arial CE" w:hAnsi="Arial CE" w:cs="Arial"/>
          <w:b/>
          <w:sz w:val="22"/>
          <w:szCs w:val="22"/>
        </w:rPr>
        <w:t>04</w:t>
      </w:r>
      <w:r w:rsidR="00067F4D" w:rsidRP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CC6787">
        <w:rPr>
          <w:rFonts w:ascii="Arial CE" w:hAnsi="Arial CE" w:cs="Arial"/>
          <w:b/>
          <w:sz w:val="22"/>
          <w:szCs w:val="22"/>
        </w:rPr>
        <w:t>27</w:t>
      </w:r>
      <w:r w:rsidR="0057498B">
        <w:rPr>
          <w:rFonts w:ascii="Arial CE" w:hAnsi="Arial CE" w:cs="Arial"/>
          <w:b/>
          <w:sz w:val="22"/>
          <w:szCs w:val="22"/>
        </w:rPr>
        <w:t>.06.2017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57498B" w:rsidRPr="0057498B">
        <w:rPr>
          <w:rFonts w:ascii="Arial CE" w:hAnsi="Arial CE" w:cs="Arial"/>
          <w:b/>
          <w:sz w:val="22"/>
          <w:szCs w:val="22"/>
        </w:rPr>
        <w:t>24.07.2017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193 800,00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57498B">
        <w:rPr>
          <w:rFonts w:ascii="Arial CE" w:hAnsi="Arial CE" w:cs="Arial"/>
          <w:sz w:val="22"/>
          <w:szCs w:val="22"/>
        </w:rPr>
        <w:t>185 800,00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Pr="0057498B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9A10BC">
        <w:rPr>
          <w:rFonts w:ascii="Arial CE" w:hAnsi="Arial CE" w:cs="Arial"/>
          <w:sz w:val="22"/>
          <w:szCs w:val="22"/>
        </w:rPr>
        <w:t xml:space="preserve">    </w:t>
      </w:r>
      <w:r w:rsidR="0057498B" w:rsidRPr="0057498B">
        <w:rPr>
          <w:rFonts w:ascii="Arial CE" w:hAnsi="Arial CE" w:cs="Arial"/>
          <w:sz w:val="22"/>
          <w:szCs w:val="22"/>
        </w:rPr>
        <w:t xml:space="preserve">8 000,00 </w:t>
      </w:r>
      <w:r w:rsidRPr="0057498B">
        <w:rPr>
          <w:rFonts w:ascii="Arial CE" w:hAnsi="Arial CE" w:cs="Arial"/>
          <w:sz w:val="22"/>
          <w:szCs w:val="22"/>
        </w:rPr>
        <w:t>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6722C5">
        <w:rPr>
          <w:rFonts w:ascii="Arial CE" w:hAnsi="Arial CE" w:cs="Arial"/>
          <w:sz w:val="22"/>
          <w:szCs w:val="22"/>
        </w:rPr>
        <w:tab/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CC6787" w:rsidRDefault="00CC6787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582" w:rsidRDefault="00750582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7498B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 w:cs="Arial"/>
          <w:color w:val="000000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>v Ostrově dne:</w:t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CC6787" w:rsidRDefault="00CC6787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……………………………………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  <w:t>…………………………………….</w:t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57498B">
        <w:rPr>
          <w:rFonts w:ascii="Arial" w:hAnsi="Arial"/>
          <w:sz w:val="22"/>
          <w:szCs w:val="22"/>
        </w:rPr>
        <w:t>Hasík</w:t>
      </w:r>
      <w:proofErr w:type="spellEnd"/>
      <w:r w:rsidRPr="0057498B">
        <w:rPr>
          <w:rFonts w:ascii="Arial" w:hAnsi="Arial"/>
          <w:sz w:val="22"/>
          <w:szCs w:val="22"/>
        </w:rPr>
        <w:tab/>
      </w:r>
      <w:r w:rsidR="00CC6787">
        <w:rPr>
          <w:rFonts w:ascii="Arial" w:hAnsi="Arial"/>
          <w:sz w:val="22"/>
          <w:szCs w:val="22"/>
        </w:rPr>
        <w:tab/>
      </w:r>
      <w:r w:rsidR="00CC6787">
        <w:rPr>
          <w:rFonts w:ascii="Arial" w:hAnsi="Arial"/>
          <w:sz w:val="22"/>
          <w:szCs w:val="22"/>
        </w:rPr>
        <w:tab/>
      </w:r>
      <w:r w:rsidR="00CC6787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 w:cs="Arial"/>
          <w:sz w:val="22"/>
          <w:szCs w:val="22"/>
        </w:rPr>
        <w:t>Ing. Vladislav Skoček</w:t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investiční ředitel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="001E7EE0">
        <w:rPr>
          <w:rFonts w:ascii="Arial" w:hAnsi="Arial"/>
          <w:sz w:val="22"/>
          <w:szCs w:val="22"/>
        </w:rPr>
        <w:t>jednatel společnosti</w:t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57498B">
        <w:rPr>
          <w:rFonts w:ascii="Arial" w:hAnsi="Arial"/>
          <w:sz w:val="22"/>
          <w:szCs w:val="22"/>
        </w:rPr>
        <w:t>Povodí Ohře, státní podnik</w:t>
      </w:r>
      <w:r w:rsidRPr="0057498B">
        <w:rPr>
          <w:rFonts w:ascii="Arial" w:hAnsi="Arial"/>
          <w:sz w:val="22"/>
          <w:szCs w:val="22"/>
        </w:rPr>
        <w:tab/>
        <w:t xml:space="preserve"> </w:t>
      </w:r>
      <w:r w:rsidRPr="0057498B">
        <w:rPr>
          <w:rFonts w:ascii="Arial" w:hAnsi="Arial"/>
          <w:sz w:val="22"/>
          <w:szCs w:val="22"/>
        </w:rPr>
        <w:tab/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57498B">
        <w:rPr>
          <w:rFonts w:ascii="Arial" w:hAnsi="Arial"/>
          <w:b/>
          <w:sz w:val="22"/>
          <w:szCs w:val="22"/>
        </w:rPr>
        <w:t>objednatel</w:t>
      </w:r>
      <w:r w:rsidRPr="0057498B">
        <w:rPr>
          <w:rFonts w:ascii="Arial" w:hAnsi="Arial"/>
          <w:sz w:val="22"/>
          <w:szCs w:val="22"/>
        </w:rPr>
        <w:t xml:space="preserve"> (podpis a razítko)</w:t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sz w:val="22"/>
          <w:szCs w:val="22"/>
        </w:rPr>
        <w:tab/>
      </w:r>
      <w:r w:rsidRPr="0057498B">
        <w:rPr>
          <w:rFonts w:ascii="Arial" w:hAnsi="Arial"/>
          <w:b/>
          <w:sz w:val="22"/>
          <w:szCs w:val="22"/>
        </w:rPr>
        <w:t>dodavatel</w:t>
      </w:r>
      <w:r w:rsidRPr="0057498B">
        <w:rPr>
          <w:rFonts w:ascii="Arial" w:hAnsi="Arial"/>
          <w:sz w:val="22"/>
          <w:szCs w:val="22"/>
        </w:rPr>
        <w:t xml:space="preserve"> (podpis, razítko)</w:t>
      </w: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D4" w:rsidRDefault="009D3CD4">
      <w:r>
        <w:separator/>
      </w:r>
    </w:p>
  </w:endnote>
  <w:endnote w:type="continuationSeparator" w:id="0">
    <w:p w:rsidR="009D3CD4" w:rsidRDefault="009D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42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42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42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42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D4" w:rsidRDefault="009D3CD4">
      <w:r>
        <w:separator/>
      </w:r>
    </w:p>
  </w:footnote>
  <w:footnote w:type="continuationSeparator" w:id="0">
    <w:p w:rsidR="009D3CD4" w:rsidRDefault="009D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4"/>
  </w:num>
  <w:num w:numId="20">
    <w:abstractNumId w:val="23"/>
  </w:num>
  <w:num w:numId="21">
    <w:abstractNumId w:val="20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6"/>
  </w:num>
  <w:num w:numId="33">
    <w:abstractNumId w:val="24"/>
  </w:num>
  <w:num w:numId="34">
    <w:abstractNumId w:val="21"/>
  </w:num>
  <w:num w:numId="35">
    <w:abstractNumId w:val="28"/>
  </w:num>
  <w:num w:numId="36">
    <w:abstractNumId w:val="25"/>
  </w:num>
  <w:num w:numId="37">
    <w:abstractNumId w:val="29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3CD4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2C2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FEDD-F44E-417B-A05D-2BC1D1E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3642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25082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2017-03-28T04:44:00Z</dcterms:created>
  <dcterms:modified xsi:type="dcterms:W3CDTF">2017-03-28T04:44:00Z</dcterms:modified>
</cp:coreProperties>
</file>