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7A" w:rsidRPr="00C94E7A" w:rsidRDefault="00C94E7A" w:rsidP="00C94E7A">
      <w:pPr>
        <w:autoSpaceDE w:val="0"/>
        <w:autoSpaceDN w:val="0"/>
        <w:adjustRightInd w:val="0"/>
        <w:spacing w:after="120" w:line="280" w:lineRule="exact"/>
        <w:jc w:val="center"/>
        <w:rPr>
          <w:rFonts w:ascii="Times New Roman" w:eastAsia="Times New Roman" w:hAnsi="Times New Roman" w:cs="Times New Roman"/>
          <w:b/>
          <w:bCs/>
          <w:color w:val="000000"/>
          <w:sz w:val="36"/>
          <w:szCs w:val="36"/>
          <w:lang w:eastAsia="cs-CZ"/>
        </w:rPr>
      </w:pPr>
      <w:r w:rsidRPr="00C94E7A">
        <w:rPr>
          <w:rFonts w:ascii="Times New Roman" w:eastAsia="Times New Roman" w:hAnsi="Times New Roman" w:cs="Times New Roman"/>
          <w:b/>
          <w:bCs/>
          <w:color w:val="000000"/>
          <w:sz w:val="36"/>
          <w:szCs w:val="36"/>
          <w:lang w:eastAsia="cs-CZ"/>
        </w:rPr>
        <w:t>KUPNÍ SMLOUVA</w:t>
      </w:r>
    </w:p>
    <w:sdt>
      <w:sdtPr>
        <w:rPr>
          <w:rFonts w:ascii="Times New Roman" w:eastAsia="Times New Roman" w:hAnsi="Times New Roman" w:cs="Times New Roman"/>
          <w:b/>
          <w:bCs/>
          <w:color w:val="000000"/>
          <w:sz w:val="36"/>
          <w:szCs w:val="36"/>
          <w:lang w:eastAsia="cs-CZ"/>
        </w:rPr>
        <w:id w:val="1905483417"/>
        <w:placeholder>
          <w:docPart w:val="6748BFC87C2C416A82949ECB94013741"/>
        </w:placeholder>
      </w:sdtPr>
      <w:sdtEndPr/>
      <w:sdtContent>
        <w:p w:rsidR="00C94E7A" w:rsidRPr="00C94E7A" w:rsidRDefault="00772D7E" w:rsidP="00C94E7A">
          <w:pPr>
            <w:autoSpaceDE w:val="0"/>
            <w:autoSpaceDN w:val="0"/>
            <w:adjustRightInd w:val="0"/>
            <w:spacing w:after="120" w:line="280" w:lineRule="exact"/>
            <w:jc w:val="center"/>
            <w:rPr>
              <w:rFonts w:ascii="Times New Roman" w:eastAsia="Times New Roman" w:hAnsi="Times New Roman" w:cs="Times New Roman"/>
              <w:b/>
              <w:color w:val="000000"/>
              <w:sz w:val="36"/>
              <w:szCs w:val="36"/>
              <w:lang w:eastAsia="cs-CZ"/>
            </w:rPr>
          </w:pPr>
          <w:r>
            <w:rPr>
              <w:rFonts w:ascii="Times New Roman" w:eastAsia="Times New Roman" w:hAnsi="Times New Roman" w:cs="Times New Roman"/>
              <w:b/>
              <w:bCs/>
              <w:color w:val="000000"/>
              <w:sz w:val="36"/>
              <w:szCs w:val="36"/>
              <w:lang w:eastAsia="cs-CZ"/>
            </w:rPr>
            <w:t>č. 2017/7U /2</w:t>
          </w:r>
        </w:p>
      </w:sdtContent>
    </w:sdt>
    <w:p w:rsidR="00C94E7A" w:rsidRPr="00C94E7A" w:rsidRDefault="00C94E7A" w:rsidP="00C94E7A">
      <w:pPr>
        <w:spacing w:after="200" w:line="276" w:lineRule="auto"/>
        <w:rPr>
          <w:rFonts w:ascii="Calibri" w:eastAsia="Calibri" w:hAnsi="Calibri" w:cs="Times New Roman"/>
          <w:b/>
        </w:rPr>
      </w:pP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ktero</w:t>
      </w:r>
      <w:r>
        <w:rPr>
          <w:rFonts w:ascii="Calibri" w:eastAsia="Calibri" w:hAnsi="Calibri" w:cs="Times New Roman"/>
        </w:rPr>
        <w:t xml:space="preserve">u uzavřeli níže uvedeného dne, </w:t>
      </w:r>
      <w:r w:rsidRPr="00C94E7A">
        <w:rPr>
          <w:rFonts w:ascii="Calibri" w:eastAsia="Calibri" w:hAnsi="Calibri" w:cs="Times New Roman"/>
        </w:rPr>
        <w:t>měsíce a roku dle ustanovení § 2079 a násl. zákona č. 89/2012 Sb., občanský zákoník, ve znění pozdějších předpisů</w:t>
      </w:r>
    </w:p>
    <w:p w:rsidR="00C94E7A" w:rsidRPr="00C94E7A" w:rsidRDefault="00C94E7A" w:rsidP="00C94E7A">
      <w:pPr>
        <w:spacing w:after="200" w:line="276" w:lineRule="auto"/>
        <w:rPr>
          <w:rFonts w:ascii="Calibri" w:eastAsia="Calibri" w:hAnsi="Calibri" w:cs="Times New Roman"/>
        </w:rPr>
      </w:pPr>
    </w:p>
    <w:p w:rsidR="00C94E7A" w:rsidRPr="00C94E7A" w:rsidRDefault="00C94E7A" w:rsidP="00C94E7A">
      <w:pPr>
        <w:spacing w:after="0" w:line="240" w:lineRule="auto"/>
        <w:jc w:val="both"/>
        <w:rPr>
          <w:rFonts w:ascii="Calibri" w:eastAsia="Calibri" w:hAnsi="Calibri" w:cs="Times New Roman"/>
        </w:rPr>
      </w:pPr>
      <w:proofErr w:type="gramStart"/>
      <w:r w:rsidRPr="00C94E7A">
        <w:rPr>
          <w:rFonts w:ascii="Calibri" w:eastAsia="Calibri" w:hAnsi="Calibri" w:cs="Times New Roman"/>
          <w:b/>
        </w:rPr>
        <w:t>Kupující:</w:t>
      </w:r>
      <w:r w:rsidRPr="00C94E7A">
        <w:rPr>
          <w:rFonts w:ascii="Calibri" w:eastAsia="Calibri" w:hAnsi="Calibri" w:cs="Times New Roman"/>
        </w:rPr>
        <w:t xml:space="preserve">  </w:t>
      </w:r>
      <w:r w:rsidRPr="00C94E7A">
        <w:rPr>
          <w:rFonts w:ascii="Calibri" w:eastAsia="Calibri" w:hAnsi="Calibri" w:cs="Times New Roman"/>
        </w:rPr>
        <w:tab/>
      </w:r>
      <w:proofErr w:type="gramEnd"/>
      <w:r w:rsidRPr="00C94E7A">
        <w:rPr>
          <w:rFonts w:ascii="Calibri" w:eastAsia="Calibri" w:hAnsi="Calibri" w:cs="Times New Roman"/>
        </w:rPr>
        <w:tab/>
      </w:r>
      <w:r w:rsidRPr="00C94E7A">
        <w:rPr>
          <w:rFonts w:ascii="Calibri" w:eastAsia="Calibri" w:hAnsi="Calibri" w:cs="Times New Roman"/>
          <w:b/>
        </w:rPr>
        <w:t>Sedmá ubytovací s.r.o.</w:t>
      </w:r>
      <w:r w:rsidRPr="00C94E7A">
        <w:rPr>
          <w:rFonts w:ascii="Calibri" w:eastAsia="Calibri" w:hAnsi="Calibri" w:cs="Times New Roman"/>
        </w:rPr>
        <w:t xml:space="preserve"> </w:t>
      </w:r>
    </w:p>
    <w:p w:rsidR="00C94E7A" w:rsidRPr="00C94E7A" w:rsidRDefault="00C94E7A" w:rsidP="00C94E7A">
      <w:pPr>
        <w:spacing w:after="0" w:line="240" w:lineRule="auto"/>
        <w:jc w:val="both"/>
        <w:rPr>
          <w:rFonts w:ascii="Calibri" w:eastAsia="Calibri" w:hAnsi="Calibri" w:cs="Times New Roman"/>
        </w:rPr>
      </w:pPr>
      <w:r w:rsidRPr="00C94E7A">
        <w:rPr>
          <w:rFonts w:ascii="Calibri" w:eastAsia="Calibri" w:hAnsi="Calibri" w:cs="Times New Roman"/>
          <w:b/>
        </w:rPr>
        <w:t>Sídlo:</w:t>
      </w:r>
      <w:r w:rsidRPr="00C94E7A">
        <w:rPr>
          <w:rFonts w:ascii="Calibri" w:eastAsia="Calibri" w:hAnsi="Calibri" w:cs="Times New Roman"/>
        </w:rPr>
        <w:tab/>
      </w:r>
      <w:r w:rsidRPr="00C94E7A">
        <w:rPr>
          <w:rFonts w:ascii="Calibri" w:eastAsia="Calibri" w:hAnsi="Calibri" w:cs="Times New Roman"/>
        </w:rPr>
        <w:tab/>
      </w:r>
      <w:r w:rsidRPr="00C94E7A">
        <w:rPr>
          <w:rFonts w:ascii="Calibri" w:eastAsia="Calibri" w:hAnsi="Calibri" w:cs="Times New Roman"/>
        </w:rPr>
        <w:tab/>
      </w:r>
      <w:r w:rsidR="004F2032">
        <w:rPr>
          <w:rFonts w:ascii="Calibri" w:eastAsia="Calibri" w:hAnsi="Calibri" w:cs="Times New Roman"/>
        </w:rPr>
        <w:t xml:space="preserve">Ortenovo nám. </w:t>
      </w:r>
      <w:proofErr w:type="gramStart"/>
      <w:r w:rsidR="004F2032">
        <w:rPr>
          <w:rFonts w:ascii="Calibri" w:eastAsia="Calibri" w:hAnsi="Calibri" w:cs="Times New Roman"/>
        </w:rPr>
        <w:t>12a</w:t>
      </w:r>
      <w:proofErr w:type="gramEnd"/>
      <w:r w:rsidRPr="00C94E7A">
        <w:rPr>
          <w:rFonts w:ascii="Calibri" w:eastAsia="Calibri" w:hAnsi="Calibri" w:cs="Times New Roman"/>
        </w:rPr>
        <w:t>, 170 00 Praha 7,</w:t>
      </w:r>
    </w:p>
    <w:p w:rsidR="00C94E7A" w:rsidRPr="00C94E7A" w:rsidRDefault="00C94E7A" w:rsidP="00C94E7A">
      <w:pPr>
        <w:spacing w:after="0" w:line="240" w:lineRule="auto"/>
        <w:jc w:val="both"/>
        <w:rPr>
          <w:rFonts w:ascii="Calibri" w:eastAsia="Calibri" w:hAnsi="Calibri" w:cs="Times New Roman"/>
        </w:rPr>
      </w:pPr>
      <w:r w:rsidRPr="00C94E7A">
        <w:rPr>
          <w:rFonts w:ascii="Calibri" w:eastAsia="Calibri" w:hAnsi="Calibri" w:cs="Times New Roman"/>
          <w:b/>
        </w:rPr>
        <w:t>IČ:</w:t>
      </w:r>
      <w:r w:rsidRPr="00C94E7A">
        <w:rPr>
          <w:rFonts w:ascii="Calibri" w:eastAsia="Calibri" w:hAnsi="Calibri" w:cs="Times New Roman"/>
        </w:rPr>
        <w:tab/>
      </w:r>
      <w:r w:rsidRPr="00C94E7A">
        <w:rPr>
          <w:rFonts w:ascii="Calibri" w:eastAsia="Calibri" w:hAnsi="Calibri" w:cs="Times New Roman"/>
        </w:rPr>
        <w:tab/>
      </w:r>
      <w:r w:rsidRPr="00C94E7A">
        <w:rPr>
          <w:rFonts w:ascii="Calibri" w:eastAsia="Calibri" w:hAnsi="Calibri" w:cs="Times New Roman"/>
        </w:rPr>
        <w:tab/>
        <w:t>264 18 274</w:t>
      </w:r>
    </w:p>
    <w:p w:rsidR="00C94E7A" w:rsidRPr="00C94E7A" w:rsidRDefault="00C94E7A" w:rsidP="00C94E7A">
      <w:pPr>
        <w:spacing w:after="0" w:line="240" w:lineRule="auto"/>
        <w:ind w:left="2124" w:hanging="2124"/>
        <w:jc w:val="both"/>
        <w:rPr>
          <w:rFonts w:ascii="Calibri" w:eastAsia="Calibri" w:hAnsi="Calibri" w:cs="Times New Roman"/>
        </w:rPr>
      </w:pPr>
      <w:r w:rsidRPr="00C94E7A">
        <w:rPr>
          <w:rFonts w:ascii="Calibri" w:eastAsia="Calibri" w:hAnsi="Calibri" w:cs="Times New Roman"/>
          <w:b/>
        </w:rPr>
        <w:t>Podepisující osoby:</w:t>
      </w:r>
      <w:r w:rsidRPr="00C94E7A">
        <w:rPr>
          <w:rFonts w:ascii="Calibri" w:eastAsia="Calibri" w:hAnsi="Calibri" w:cs="Times New Roman"/>
        </w:rPr>
        <w:tab/>
        <w:t>Mgr. Tomáš Trnka, jednatel spol. Sedmá ubytovací s.r.o.</w:t>
      </w:r>
    </w:p>
    <w:p w:rsidR="00C94E7A" w:rsidRPr="00C94E7A" w:rsidRDefault="00C94E7A" w:rsidP="00C94E7A">
      <w:pPr>
        <w:spacing w:after="0" w:line="240" w:lineRule="auto"/>
        <w:ind w:left="2124" w:hanging="2124"/>
        <w:jc w:val="both"/>
        <w:rPr>
          <w:rFonts w:ascii="Calibri" w:eastAsia="Calibri" w:hAnsi="Calibri" w:cs="Times New Roman"/>
        </w:rPr>
      </w:pPr>
      <w:r w:rsidRPr="00C94E7A">
        <w:rPr>
          <w:rFonts w:ascii="Calibri" w:eastAsia="Calibri" w:hAnsi="Calibri" w:cs="Times New Roman"/>
          <w:b/>
        </w:rPr>
        <w:tab/>
      </w:r>
      <w:r w:rsidRPr="00C94E7A">
        <w:rPr>
          <w:rFonts w:ascii="Calibri" w:eastAsia="Calibri" w:hAnsi="Calibri" w:cs="Times New Roman"/>
        </w:rPr>
        <w:t>Ing. Rastislav Jansík, jednatel spol. Sedmá ubytovací s.r.o.</w:t>
      </w:r>
    </w:p>
    <w:p w:rsidR="00C94E7A" w:rsidRPr="00C94E7A" w:rsidRDefault="00C94E7A" w:rsidP="00C94E7A">
      <w:pPr>
        <w:spacing w:after="0" w:line="240" w:lineRule="auto"/>
        <w:jc w:val="both"/>
        <w:rPr>
          <w:rFonts w:ascii="Calibri" w:eastAsia="Calibri" w:hAnsi="Calibri" w:cs="Times New Roman"/>
          <w:b/>
        </w:rPr>
      </w:pPr>
      <w:r w:rsidRPr="00C94E7A">
        <w:rPr>
          <w:rFonts w:ascii="Calibri" w:eastAsia="Calibri" w:hAnsi="Calibri" w:cs="Times New Roman"/>
          <w:b/>
        </w:rPr>
        <w:t xml:space="preserve">Osoba oprávněná </w:t>
      </w:r>
    </w:p>
    <w:p w:rsidR="00C94E7A" w:rsidRPr="00C94E7A" w:rsidRDefault="00C94E7A" w:rsidP="00C94E7A">
      <w:pPr>
        <w:spacing w:after="0" w:line="240" w:lineRule="auto"/>
        <w:ind w:left="2124" w:hanging="2124"/>
        <w:jc w:val="both"/>
        <w:rPr>
          <w:rFonts w:ascii="Calibri" w:eastAsia="Calibri" w:hAnsi="Calibri" w:cs="Times New Roman"/>
        </w:rPr>
      </w:pPr>
      <w:r w:rsidRPr="00C94E7A">
        <w:rPr>
          <w:rFonts w:ascii="Calibri" w:eastAsia="Calibri" w:hAnsi="Calibri" w:cs="Times New Roman"/>
          <w:b/>
        </w:rPr>
        <w:t>jednat za zadavatele:</w:t>
      </w:r>
      <w:r w:rsidRPr="00C94E7A">
        <w:rPr>
          <w:rFonts w:ascii="Calibri" w:eastAsia="Calibri" w:hAnsi="Calibri" w:cs="Times New Roman"/>
        </w:rPr>
        <w:t xml:space="preserve"> </w:t>
      </w:r>
      <w:r w:rsidRPr="00C94E7A">
        <w:rPr>
          <w:rFonts w:ascii="Calibri" w:eastAsia="Calibri" w:hAnsi="Calibri" w:cs="Times New Roman"/>
        </w:rPr>
        <w:tab/>
      </w:r>
      <w:r w:rsidRPr="00C94E7A">
        <w:rPr>
          <w:rFonts w:ascii="Calibri" w:eastAsia="Calibri" w:hAnsi="Calibri" w:cs="Times New Roman"/>
          <w:b/>
        </w:rPr>
        <w:t>Mgr. Tomáš Trnka</w:t>
      </w:r>
      <w:r w:rsidRPr="00C94E7A">
        <w:rPr>
          <w:rFonts w:ascii="Calibri" w:eastAsia="Calibri" w:hAnsi="Calibri" w:cs="Times New Roman"/>
        </w:rPr>
        <w:t xml:space="preserve"> – jednatel spol. Sedmá ubytovací s. r. o., </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 (dále jen „kupující")</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a</w:t>
      </w:r>
    </w:p>
    <w:p w:rsidR="00C94E7A" w:rsidRPr="00C94E7A" w:rsidRDefault="00C94E7A" w:rsidP="00C94E7A">
      <w:pPr>
        <w:spacing w:after="0" w:line="240" w:lineRule="auto"/>
        <w:jc w:val="both"/>
        <w:rPr>
          <w:rFonts w:ascii="Calibri" w:eastAsia="Calibri" w:hAnsi="Calibri" w:cs="Times New Roman"/>
          <w:b/>
        </w:rPr>
      </w:pPr>
      <w:r w:rsidRPr="00C94E7A">
        <w:rPr>
          <w:rFonts w:ascii="Calibri" w:eastAsia="Calibri" w:hAnsi="Calibri" w:cs="Times New Roman"/>
          <w:b/>
        </w:rPr>
        <w:t>Prodávající:</w:t>
      </w:r>
      <w:r w:rsidRPr="00C94E7A">
        <w:rPr>
          <w:rFonts w:ascii="Calibri" w:eastAsia="Calibri" w:hAnsi="Calibri" w:cs="Times New Roman"/>
          <w:b/>
        </w:rPr>
        <w:tab/>
      </w:r>
      <w:r w:rsidRPr="00C94E7A">
        <w:rPr>
          <w:rFonts w:ascii="Calibri" w:eastAsia="Calibri" w:hAnsi="Calibri" w:cs="Times New Roman"/>
          <w:b/>
        </w:rPr>
        <w:tab/>
      </w:r>
      <w:r w:rsidRPr="00C94E7A">
        <w:rPr>
          <w:rFonts w:ascii="Calibri" w:eastAsia="Calibri" w:hAnsi="Calibri" w:cs="Times New Roman"/>
          <w:b/>
        </w:rPr>
        <w:tab/>
      </w:r>
      <w:sdt>
        <w:sdtPr>
          <w:rPr>
            <w:rFonts w:ascii="Calibri" w:eastAsia="Calibri" w:hAnsi="Calibri" w:cs="Times New Roman"/>
            <w:b/>
          </w:rPr>
          <w:id w:val="-125243513"/>
          <w:placeholder>
            <w:docPart w:val="4419F09F311E4A54905E2D57E036F3E7"/>
          </w:placeholder>
          <w:text/>
        </w:sdtPr>
        <w:sdtEndPr/>
        <w:sdtContent>
          <w:proofErr w:type="spellStart"/>
          <w:r w:rsidRPr="00C94E7A">
            <w:rPr>
              <w:rFonts w:ascii="Calibri" w:eastAsia="Calibri" w:hAnsi="Calibri" w:cs="Times New Roman"/>
              <w:b/>
            </w:rPr>
            <w:t>BauCar</w:t>
          </w:r>
          <w:proofErr w:type="spellEnd"/>
          <w:r w:rsidRPr="00C94E7A">
            <w:rPr>
              <w:rFonts w:ascii="Calibri" w:eastAsia="Calibri" w:hAnsi="Calibri" w:cs="Times New Roman"/>
              <w:b/>
            </w:rPr>
            <w:t xml:space="preserve"> spol. s. </w:t>
          </w:r>
          <w:proofErr w:type="gramStart"/>
          <w:r w:rsidRPr="00C94E7A">
            <w:rPr>
              <w:rFonts w:ascii="Calibri" w:eastAsia="Calibri" w:hAnsi="Calibri" w:cs="Times New Roman"/>
              <w:b/>
            </w:rPr>
            <w:t>r .</w:t>
          </w:r>
          <w:proofErr w:type="gramEnd"/>
          <w:r w:rsidRPr="00C94E7A">
            <w:rPr>
              <w:rFonts w:ascii="Calibri" w:eastAsia="Calibri" w:hAnsi="Calibri" w:cs="Times New Roman"/>
              <w:b/>
            </w:rPr>
            <w:t xml:space="preserve"> o.</w:t>
          </w:r>
        </w:sdtContent>
      </w:sdt>
    </w:p>
    <w:p w:rsidR="00C94E7A" w:rsidRPr="00C94E7A" w:rsidRDefault="00C94E7A" w:rsidP="00C94E7A">
      <w:pPr>
        <w:spacing w:after="0" w:line="240" w:lineRule="auto"/>
        <w:jc w:val="both"/>
        <w:rPr>
          <w:rFonts w:ascii="Calibri" w:eastAsia="Calibri" w:hAnsi="Calibri" w:cs="Times New Roman"/>
        </w:rPr>
      </w:pPr>
      <w:r w:rsidRPr="00C94E7A">
        <w:rPr>
          <w:rFonts w:ascii="Calibri" w:eastAsia="Calibri" w:hAnsi="Calibri" w:cs="Times New Roman"/>
          <w:b/>
        </w:rPr>
        <w:t>Sídlo:</w:t>
      </w:r>
      <w:r w:rsidRPr="00C94E7A">
        <w:rPr>
          <w:rFonts w:ascii="Calibri" w:eastAsia="Calibri" w:hAnsi="Calibri" w:cs="Times New Roman"/>
          <w:b/>
        </w:rPr>
        <w:tab/>
      </w:r>
      <w:r w:rsidRPr="00C94E7A">
        <w:rPr>
          <w:rFonts w:ascii="Calibri" w:eastAsia="Calibri" w:hAnsi="Calibri" w:cs="Times New Roman"/>
        </w:rPr>
        <w:tab/>
      </w:r>
      <w:r w:rsidRPr="00C94E7A">
        <w:rPr>
          <w:rFonts w:ascii="Calibri" w:eastAsia="Calibri" w:hAnsi="Calibri" w:cs="Times New Roman"/>
        </w:rPr>
        <w:tab/>
      </w:r>
      <w:r w:rsidRPr="00C94E7A">
        <w:rPr>
          <w:rFonts w:ascii="Calibri" w:eastAsia="Calibri" w:hAnsi="Calibri" w:cs="Times New Roman"/>
        </w:rPr>
        <w:tab/>
      </w:r>
      <w:sdt>
        <w:sdtPr>
          <w:rPr>
            <w:rFonts w:ascii="Calibri" w:eastAsia="Calibri" w:hAnsi="Calibri" w:cs="Times New Roman"/>
          </w:rPr>
          <w:id w:val="2013637831"/>
          <w:placeholder>
            <w:docPart w:val="4419F09F311E4A54905E2D57E036F3E7"/>
          </w:placeholder>
          <w:text/>
        </w:sdtPr>
        <w:sdtEndPr/>
        <w:sdtContent>
          <w:r w:rsidR="00687F8F">
            <w:rPr>
              <w:rFonts w:ascii="Calibri" w:eastAsia="Calibri" w:hAnsi="Calibri" w:cs="Times New Roman"/>
            </w:rPr>
            <w:t xml:space="preserve">Na </w:t>
          </w:r>
          <w:proofErr w:type="spellStart"/>
          <w:r w:rsidR="00687F8F">
            <w:rPr>
              <w:rFonts w:ascii="Calibri" w:eastAsia="Calibri" w:hAnsi="Calibri" w:cs="Times New Roman"/>
            </w:rPr>
            <w:t>Z</w:t>
          </w:r>
          <w:r w:rsidRPr="00C94E7A">
            <w:rPr>
              <w:rFonts w:ascii="Calibri" w:eastAsia="Calibri" w:hAnsi="Calibri" w:cs="Times New Roman"/>
            </w:rPr>
            <w:t>líchově</w:t>
          </w:r>
          <w:proofErr w:type="spellEnd"/>
          <w:r w:rsidRPr="00C94E7A">
            <w:rPr>
              <w:rFonts w:ascii="Calibri" w:eastAsia="Calibri" w:hAnsi="Calibri" w:cs="Times New Roman"/>
            </w:rPr>
            <w:t xml:space="preserve"> 228/4, 152 00 Praha 5 - Hlubočepy</w:t>
          </w:r>
        </w:sdtContent>
      </w:sdt>
      <w:r w:rsidRPr="00C94E7A">
        <w:rPr>
          <w:rFonts w:ascii="Calibri" w:eastAsia="Calibri" w:hAnsi="Calibri" w:cs="Times New Roman"/>
        </w:rPr>
        <w:tab/>
      </w:r>
    </w:p>
    <w:p w:rsidR="00C94E7A" w:rsidRPr="00C94E7A" w:rsidRDefault="00C94E7A" w:rsidP="00C94E7A">
      <w:pPr>
        <w:spacing w:after="0" w:line="240" w:lineRule="auto"/>
        <w:jc w:val="both"/>
        <w:rPr>
          <w:rFonts w:ascii="Calibri" w:eastAsia="Calibri" w:hAnsi="Calibri" w:cs="Times New Roman"/>
          <w:b/>
        </w:rPr>
      </w:pPr>
      <w:r w:rsidRPr="00C94E7A">
        <w:rPr>
          <w:rFonts w:ascii="Calibri" w:eastAsia="Calibri" w:hAnsi="Calibri" w:cs="Times New Roman"/>
          <w:b/>
        </w:rPr>
        <w:t>IČ:</w:t>
      </w:r>
      <w:r w:rsidRPr="00C94E7A">
        <w:rPr>
          <w:rFonts w:ascii="Calibri" w:eastAsia="Calibri" w:hAnsi="Calibri" w:cs="Times New Roman"/>
          <w:b/>
        </w:rPr>
        <w:tab/>
      </w:r>
      <w:r w:rsidRPr="00C94E7A">
        <w:rPr>
          <w:rFonts w:ascii="Calibri" w:eastAsia="Calibri" w:hAnsi="Calibri" w:cs="Times New Roman"/>
          <w:b/>
        </w:rPr>
        <w:tab/>
      </w:r>
      <w:r w:rsidRPr="00C94E7A">
        <w:rPr>
          <w:rFonts w:ascii="Calibri" w:eastAsia="Calibri" w:hAnsi="Calibri" w:cs="Times New Roman"/>
          <w:b/>
        </w:rPr>
        <w:tab/>
      </w:r>
      <w:r w:rsidRPr="00C94E7A">
        <w:rPr>
          <w:rFonts w:ascii="Calibri" w:eastAsia="Calibri" w:hAnsi="Calibri" w:cs="Times New Roman"/>
          <w:b/>
        </w:rPr>
        <w:tab/>
      </w:r>
      <w:sdt>
        <w:sdtPr>
          <w:rPr>
            <w:rFonts w:ascii="Calibri" w:eastAsia="Calibri" w:hAnsi="Calibri" w:cs="Times New Roman"/>
            <w:b/>
          </w:rPr>
          <w:id w:val="-1352948991"/>
          <w:placeholder>
            <w:docPart w:val="4419F09F311E4A54905E2D57E036F3E7"/>
          </w:placeholder>
          <w:text/>
        </w:sdtPr>
        <w:sdtEndPr/>
        <w:sdtContent>
          <w:r w:rsidRPr="00C94E7A">
            <w:rPr>
              <w:rFonts w:ascii="Calibri" w:eastAsia="Calibri" w:hAnsi="Calibri" w:cs="Times New Roman"/>
              <w:b/>
            </w:rPr>
            <w:t>625 79 347</w:t>
          </w:r>
        </w:sdtContent>
      </w:sdt>
    </w:p>
    <w:p w:rsidR="00C94E7A" w:rsidRPr="00C94E7A" w:rsidRDefault="00C94E7A" w:rsidP="00C94E7A">
      <w:pPr>
        <w:spacing w:after="0" w:line="240" w:lineRule="auto"/>
        <w:jc w:val="both"/>
        <w:rPr>
          <w:rFonts w:ascii="Calibri" w:eastAsia="Calibri" w:hAnsi="Calibri" w:cs="Times New Roman"/>
        </w:rPr>
      </w:pPr>
      <w:r w:rsidRPr="00C94E7A">
        <w:rPr>
          <w:rFonts w:ascii="Calibri" w:eastAsia="Calibri" w:hAnsi="Calibri" w:cs="Times New Roman"/>
          <w:b/>
        </w:rPr>
        <w:t>Zapsaný v OR vedeném:</w:t>
      </w:r>
      <w:r w:rsidRPr="00C94E7A">
        <w:rPr>
          <w:rFonts w:ascii="Calibri" w:eastAsia="Calibri" w:hAnsi="Calibri" w:cs="Times New Roman"/>
          <w:b/>
        </w:rPr>
        <w:tab/>
      </w:r>
      <w:sdt>
        <w:sdtPr>
          <w:rPr>
            <w:rFonts w:ascii="Calibri" w:eastAsia="Calibri" w:hAnsi="Calibri" w:cs="Times New Roman"/>
          </w:rPr>
          <w:id w:val="1491830193"/>
          <w:placeholder>
            <w:docPart w:val="4419F09F311E4A54905E2D57E036F3E7"/>
          </w:placeholder>
          <w:text/>
        </w:sdtPr>
        <w:sdtEndPr/>
        <w:sdtContent>
          <w:r w:rsidR="00687F8F">
            <w:rPr>
              <w:rFonts w:ascii="Calibri" w:eastAsia="Calibri" w:hAnsi="Calibri" w:cs="Times New Roman"/>
            </w:rPr>
            <w:t>Mě</w:t>
          </w:r>
          <w:r w:rsidRPr="00C94E7A">
            <w:rPr>
              <w:rFonts w:ascii="Calibri" w:eastAsia="Calibri" w:hAnsi="Calibri" w:cs="Times New Roman"/>
            </w:rPr>
            <w:t>stským soudem v Praze, oddíl C vložka 33045</w:t>
          </w:r>
        </w:sdtContent>
      </w:sdt>
      <w:r w:rsidRPr="00C94E7A">
        <w:rPr>
          <w:rFonts w:ascii="Calibri" w:eastAsia="Calibri" w:hAnsi="Calibri" w:cs="Times New Roman"/>
          <w:b/>
        </w:rPr>
        <w:tab/>
      </w:r>
      <w:r w:rsidRPr="00C94E7A">
        <w:rPr>
          <w:rFonts w:ascii="Calibri" w:eastAsia="Calibri" w:hAnsi="Calibri" w:cs="Times New Roman"/>
        </w:rPr>
        <w:tab/>
      </w:r>
    </w:p>
    <w:p w:rsidR="00C94E7A" w:rsidRPr="00C94E7A" w:rsidRDefault="00C94E7A" w:rsidP="00C94E7A">
      <w:pPr>
        <w:spacing w:after="0" w:line="240" w:lineRule="auto"/>
        <w:ind w:left="2124" w:hanging="2124"/>
        <w:jc w:val="both"/>
        <w:rPr>
          <w:rFonts w:ascii="Calibri" w:eastAsia="Calibri" w:hAnsi="Calibri" w:cs="Times New Roman"/>
          <w:b/>
        </w:rPr>
      </w:pPr>
      <w:r w:rsidRPr="00C94E7A">
        <w:rPr>
          <w:rFonts w:ascii="Calibri" w:eastAsia="Calibri" w:hAnsi="Calibri" w:cs="Times New Roman"/>
          <w:b/>
        </w:rPr>
        <w:t>Podepisující osoby:</w:t>
      </w:r>
      <w:r w:rsidRPr="00C94E7A">
        <w:rPr>
          <w:rFonts w:ascii="Calibri" w:eastAsia="Calibri" w:hAnsi="Calibri" w:cs="Times New Roman"/>
          <w:b/>
        </w:rPr>
        <w:tab/>
      </w:r>
      <w:r w:rsidRPr="00C94E7A">
        <w:rPr>
          <w:rFonts w:ascii="Calibri" w:eastAsia="Calibri" w:hAnsi="Calibri" w:cs="Times New Roman"/>
          <w:b/>
        </w:rPr>
        <w:tab/>
      </w:r>
      <w:sdt>
        <w:sdtPr>
          <w:rPr>
            <w:rFonts w:ascii="Calibri" w:eastAsia="Calibri" w:hAnsi="Calibri" w:cs="Times New Roman"/>
          </w:rPr>
          <w:id w:val="972257864"/>
          <w:placeholder>
            <w:docPart w:val="4419F09F311E4A54905E2D57E036F3E7"/>
          </w:placeholder>
          <w:text/>
        </w:sdtPr>
        <w:sdtEndPr/>
        <w:sdtContent>
          <w:r w:rsidRPr="00C94E7A">
            <w:rPr>
              <w:rFonts w:ascii="Calibri" w:eastAsia="Calibri" w:hAnsi="Calibri" w:cs="Times New Roman"/>
            </w:rPr>
            <w:t>Ing. Zbyněk Strnad, jednatel společnosti</w:t>
          </w:r>
        </w:sdtContent>
      </w:sdt>
    </w:p>
    <w:p w:rsidR="00C94E7A" w:rsidRPr="00C94E7A" w:rsidRDefault="00C94E7A" w:rsidP="00C94E7A">
      <w:pPr>
        <w:spacing w:after="0" w:line="240" w:lineRule="auto"/>
        <w:ind w:left="2124" w:hanging="2124"/>
        <w:jc w:val="both"/>
        <w:rPr>
          <w:rFonts w:ascii="Calibri" w:eastAsia="Calibri" w:hAnsi="Calibri" w:cs="Times New Roman"/>
        </w:rPr>
      </w:pPr>
      <w:r w:rsidRPr="00C94E7A">
        <w:rPr>
          <w:rFonts w:ascii="Calibri" w:eastAsia="Calibri" w:hAnsi="Calibri" w:cs="Times New Roman"/>
          <w:b/>
        </w:rPr>
        <w:t>Bankovní spojení:</w:t>
      </w:r>
      <w:r w:rsidRPr="00C94E7A">
        <w:rPr>
          <w:rFonts w:ascii="Calibri" w:eastAsia="Calibri" w:hAnsi="Calibri" w:cs="Times New Roman"/>
          <w:b/>
        </w:rPr>
        <w:tab/>
      </w:r>
      <w:r w:rsidRPr="00C94E7A">
        <w:rPr>
          <w:rFonts w:ascii="Calibri" w:eastAsia="Calibri" w:hAnsi="Calibri" w:cs="Times New Roman"/>
          <w:b/>
        </w:rPr>
        <w:tab/>
      </w:r>
      <w:sdt>
        <w:sdtPr>
          <w:rPr>
            <w:rFonts w:ascii="Calibri" w:eastAsia="Calibri" w:hAnsi="Calibri" w:cs="Times New Roman"/>
          </w:rPr>
          <w:id w:val="-2068722596"/>
          <w:placeholder>
            <w:docPart w:val="4419F09F311E4A54905E2D57E036F3E7"/>
          </w:placeholder>
          <w:text/>
        </w:sdtPr>
        <w:sdtEndPr/>
        <w:sdtContent>
          <w:r w:rsidR="00041106">
            <w:rPr>
              <w:rFonts w:ascii="Calibri" w:eastAsia="Calibri" w:hAnsi="Calibri" w:cs="Times New Roman"/>
            </w:rPr>
            <w:t>-------------------</w:t>
          </w:r>
        </w:sdtContent>
      </w:sdt>
      <w:r w:rsidRPr="00C94E7A">
        <w:rPr>
          <w:rFonts w:ascii="Calibri" w:eastAsia="Calibri" w:hAnsi="Calibri" w:cs="Times New Roman"/>
        </w:rPr>
        <w:tab/>
      </w:r>
    </w:p>
    <w:p w:rsidR="00C94E7A" w:rsidRPr="00C94E7A" w:rsidRDefault="00C94E7A" w:rsidP="00C94E7A">
      <w:pPr>
        <w:spacing w:after="0" w:line="240" w:lineRule="auto"/>
        <w:jc w:val="both"/>
        <w:rPr>
          <w:rFonts w:ascii="Calibri" w:eastAsia="Calibri" w:hAnsi="Calibri" w:cs="Times New Roman"/>
          <w:b/>
        </w:rPr>
      </w:pPr>
      <w:r w:rsidRPr="00C94E7A">
        <w:rPr>
          <w:rFonts w:ascii="Calibri" w:eastAsia="Calibri" w:hAnsi="Calibri" w:cs="Times New Roman"/>
          <w:b/>
        </w:rPr>
        <w:t xml:space="preserve">Osoba oprávněná </w:t>
      </w:r>
      <w:r w:rsidRPr="00C94E7A">
        <w:rPr>
          <w:rFonts w:ascii="Calibri" w:eastAsia="Calibri" w:hAnsi="Calibri" w:cs="Times New Roman"/>
          <w:b/>
        </w:rPr>
        <w:tab/>
      </w:r>
      <w:r w:rsidRPr="00C94E7A">
        <w:rPr>
          <w:rFonts w:ascii="Calibri" w:eastAsia="Calibri" w:hAnsi="Calibri" w:cs="Times New Roman"/>
          <w:b/>
        </w:rPr>
        <w:tab/>
      </w:r>
    </w:p>
    <w:p w:rsidR="00C94E7A" w:rsidRPr="00C94E7A" w:rsidRDefault="00C94E7A" w:rsidP="00C94E7A">
      <w:pPr>
        <w:spacing w:after="0" w:line="240" w:lineRule="auto"/>
        <w:ind w:left="2124" w:hanging="2124"/>
        <w:jc w:val="both"/>
        <w:rPr>
          <w:rFonts w:ascii="Calibri" w:eastAsia="Calibri" w:hAnsi="Calibri" w:cs="Times New Roman"/>
        </w:rPr>
      </w:pPr>
      <w:r w:rsidRPr="00C94E7A">
        <w:rPr>
          <w:rFonts w:ascii="Calibri" w:eastAsia="Calibri" w:hAnsi="Calibri" w:cs="Times New Roman"/>
          <w:b/>
        </w:rPr>
        <w:t>jednat za prodávajícího:</w:t>
      </w:r>
      <w:r w:rsidRPr="00C94E7A">
        <w:rPr>
          <w:rFonts w:ascii="Calibri" w:eastAsia="Calibri" w:hAnsi="Calibri" w:cs="Times New Roman"/>
          <w:b/>
        </w:rPr>
        <w:tab/>
      </w:r>
      <w:sdt>
        <w:sdtPr>
          <w:rPr>
            <w:rFonts w:ascii="Calibri" w:eastAsia="Calibri" w:hAnsi="Calibri" w:cs="Times New Roman"/>
          </w:rPr>
          <w:id w:val="-781563432"/>
          <w:placeholder>
            <w:docPart w:val="4419F09F311E4A54905E2D57E036F3E7"/>
          </w:placeholder>
          <w:text/>
        </w:sdtPr>
        <w:sdtEndPr/>
        <w:sdtContent>
          <w:r w:rsidRPr="00C94E7A">
            <w:rPr>
              <w:rFonts w:ascii="Calibri" w:eastAsia="Calibri" w:hAnsi="Calibri" w:cs="Times New Roman"/>
            </w:rPr>
            <w:t>Ing. Zbyněk Strnad</w:t>
          </w:r>
        </w:sdtContent>
      </w:sdt>
      <w:r w:rsidRPr="00C94E7A">
        <w:rPr>
          <w:rFonts w:ascii="Calibri" w:eastAsia="Calibri" w:hAnsi="Calibri" w:cs="Times New Roman"/>
        </w:rPr>
        <w:t xml:space="preserve"> </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(dále jen „prodávající“)</w:t>
      </w:r>
    </w:p>
    <w:p w:rsidR="00B57063" w:rsidRPr="00B57063" w:rsidRDefault="00C94E7A" w:rsidP="00B57063">
      <w:pPr>
        <w:spacing w:after="200" w:line="276" w:lineRule="auto"/>
        <w:rPr>
          <w:rFonts w:ascii="Calibri" w:eastAsia="Calibri" w:hAnsi="Calibri" w:cs="Times New Roman"/>
        </w:rPr>
      </w:pPr>
      <w:r w:rsidRPr="00C94E7A">
        <w:rPr>
          <w:rFonts w:ascii="Calibri" w:eastAsia="Calibri" w:hAnsi="Calibri" w:cs="Times New Roman"/>
        </w:rPr>
        <w:t>Kupující a prodávající dále též jako „smluvní strany".</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I.  Předmět smlouvy</w:t>
      </w:r>
    </w:p>
    <w:p w:rsidR="00C94E7A" w:rsidRPr="00C94E7A" w:rsidRDefault="00C94E7A" w:rsidP="00C94E7A">
      <w:pPr>
        <w:spacing w:after="200" w:line="276" w:lineRule="auto"/>
        <w:jc w:val="both"/>
        <w:rPr>
          <w:rFonts w:ascii="Calibri" w:eastAsia="Calibri" w:hAnsi="Calibri" w:cs="Times New Roman"/>
          <w:b/>
        </w:rPr>
      </w:pPr>
      <w:r w:rsidRPr="00C94E7A">
        <w:rPr>
          <w:rFonts w:ascii="Calibri" w:eastAsia="Calibri" w:hAnsi="Calibri" w:cs="Times New Roman"/>
          <w:b/>
        </w:rPr>
        <w:t xml:space="preserve">1.  </w:t>
      </w:r>
      <w:proofErr w:type="gramStart"/>
      <w:r w:rsidRPr="00C94E7A">
        <w:rPr>
          <w:rFonts w:ascii="Calibri" w:eastAsia="Calibri" w:hAnsi="Calibri" w:cs="Times New Roman"/>
          <w:b/>
        </w:rPr>
        <w:t>Předmětem  této</w:t>
      </w:r>
      <w:proofErr w:type="gramEnd"/>
      <w:r w:rsidRPr="00C94E7A">
        <w:rPr>
          <w:rFonts w:ascii="Calibri" w:eastAsia="Calibri" w:hAnsi="Calibri" w:cs="Times New Roman"/>
          <w:b/>
        </w:rPr>
        <w:t xml:space="preserve">  kupní  smlouvy  (dále  jen „smlouva")</w:t>
      </w:r>
      <w:r w:rsidRPr="00C94E7A">
        <w:rPr>
          <w:rFonts w:ascii="Calibri" w:eastAsia="Calibri" w:hAnsi="Calibri" w:cs="Times New Roman"/>
        </w:rPr>
        <w:t xml:space="preserve">  je  závazek  prodávajícího  dodat kupujícímu nové užitkové </w:t>
      </w:r>
      <w:r w:rsidR="00772D7E">
        <w:rPr>
          <w:rFonts w:ascii="Calibri" w:eastAsia="Calibri" w:hAnsi="Calibri" w:cs="Times New Roman"/>
        </w:rPr>
        <w:t>vozi</w:t>
      </w:r>
      <w:r w:rsidR="009B1789">
        <w:rPr>
          <w:rFonts w:ascii="Calibri" w:eastAsia="Calibri" w:hAnsi="Calibri" w:cs="Times New Roman"/>
        </w:rPr>
        <w:t xml:space="preserve">dlo tovární značky FUSO, </w:t>
      </w:r>
      <w:proofErr w:type="spellStart"/>
      <w:r w:rsidR="009B1789">
        <w:rPr>
          <w:rFonts w:ascii="Calibri" w:eastAsia="Calibri" w:hAnsi="Calibri" w:cs="Times New Roman"/>
        </w:rPr>
        <w:t>Canter</w:t>
      </w:r>
      <w:proofErr w:type="spellEnd"/>
      <w:r w:rsidR="009B1789">
        <w:rPr>
          <w:rFonts w:ascii="Calibri" w:eastAsia="Calibri" w:hAnsi="Calibri" w:cs="Times New Roman"/>
        </w:rPr>
        <w:t xml:space="preserve"> typ </w:t>
      </w:r>
      <w:r w:rsidR="00772D7E">
        <w:rPr>
          <w:rFonts w:ascii="Calibri" w:eastAsia="Calibri" w:hAnsi="Calibri" w:cs="Times New Roman"/>
        </w:rPr>
        <w:t xml:space="preserve"> </w:t>
      </w:r>
      <w:r w:rsidR="009B1789" w:rsidRPr="009B1789">
        <w:rPr>
          <w:rFonts w:ascii="Calibri" w:eastAsia="Calibri" w:hAnsi="Calibri" w:cs="Times New Roman"/>
        </w:rPr>
        <w:t>3S13 – rozvor 2500 mm</w:t>
      </w:r>
      <w:r w:rsidR="009B1789">
        <w:rPr>
          <w:rFonts w:ascii="Calibri" w:eastAsia="Calibri" w:hAnsi="Calibri" w:cs="Times New Roman"/>
        </w:rPr>
        <w:t xml:space="preserve">, </w:t>
      </w:r>
      <w:r w:rsidR="00772D7E">
        <w:rPr>
          <w:rFonts w:ascii="Calibri" w:eastAsia="Calibri" w:hAnsi="Calibri" w:cs="Times New Roman"/>
        </w:rPr>
        <w:t>se svozovou nástavbou</w:t>
      </w:r>
      <w:r w:rsidR="009B1789">
        <w:rPr>
          <w:rFonts w:ascii="Calibri" w:eastAsia="Calibri" w:hAnsi="Calibri" w:cs="Times New Roman"/>
        </w:rPr>
        <w:t xml:space="preserve"> LN 4 500</w:t>
      </w:r>
      <w:r w:rsidR="00772D7E">
        <w:rPr>
          <w:rFonts w:ascii="Calibri" w:eastAsia="Calibri" w:hAnsi="Calibri" w:cs="Times New Roman"/>
        </w:rPr>
        <w:t xml:space="preserve"> </w:t>
      </w:r>
      <w:r w:rsidRPr="00C94E7A">
        <w:rPr>
          <w:rFonts w:ascii="Calibri" w:eastAsia="Calibri" w:hAnsi="Calibri" w:cs="Times New Roman"/>
        </w:rPr>
        <w:t xml:space="preserve">  (dále  jen „vozidlo s příslušenstvím</w:t>
      </w:r>
      <w:r>
        <w:rPr>
          <w:rFonts w:ascii="Calibri" w:eastAsia="Calibri" w:hAnsi="Calibri" w:cs="Times New Roman"/>
        </w:rPr>
        <w:t xml:space="preserve">"). Podrobná technická </w:t>
      </w:r>
      <w:r w:rsidRPr="00C94E7A">
        <w:rPr>
          <w:rFonts w:ascii="Calibri" w:eastAsia="Calibri" w:hAnsi="Calibri" w:cs="Times New Roman"/>
        </w:rPr>
        <w:t xml:space="preserve">specifikace vozidla s příslušenstvím </w:t>
      </w:r>
      <w:proofErr w:type="gramStart"/>
      <w:r w:rsidRPr="00C94E7A">
        <w:rPr>
          <w:rFonts w:ascii="Calibri" w:eastAsia="Calibri" w:hAnsi="Calibri" w:cs="Times New Roman"/>
        </w:rPr>
        <w:t>je  uvedena</w:t>
      </w:r>
      <w:proofErr w:type="gramEnd"/>
      <w:r w:rsidRPr="00C94E7A">
        <w:rPr>
          <w:rFonts w:ascii="Calibri" w:eastAsia="Calibri" w:hAnsi="Calibri" w:cs="Times New Roman"/>
        </w:rPr>
        <w:t xml:space="preserve">  v Příloze  </w:t>
      </w:r>
      <w:r>
        <w:rPr>
          <w:rFonts w:ascii="Calibri" w:eastAsia="Calibri" w:hAnsi="Calibri" w:cs="Times New Roman"/>
        </w:rPr>
        <w:t xml:space="preserve">č.  1, </w:t>
      </w:r>
      <w:r w:rsidRPr="00C94E7A">
        <w:rPr>
          <w:rFonts w:ascii="Calibri" w:eastAsia="Calibri" w:hAnsi="Calibri" w:cs="Times New Roman"/>
        </w:rPr>
        <w:t>která je nedílnou součástí této smlouvy.</w:t>
      </w:r>
    </w:p>
    <w:p w:rsidR="00C94E7A" w:rsidRPr="00C94E7A" w:rsidRDefault="00C94E7A" w:rsidP="00C94E7A">
      <w:pPr>
        <w:spacing w:after="200" w:line="276" w:lineRule="auto"/>
        <w:jc w:val="both"/>
        <w:rPr>
          <w:rFonts w:ascii="Calibri" w:eastAsia="Calibri" w:hAnsi="Calibri" w:cs="Times New Roman"/>
        </w:rPr>
      </w:pPr>
      <w:r>
        <w:rPr>
          <w:rFonts w:ascii="Calibri" w:eastAsia="Calibri" w:hAnsi="Calibri" w:cs="Times New Roman"/>
        </w:rPr>
        <w:t xml:space="preserve">2.  Kupující </w:t>
      </w:r>
      <w:proofErr w:type="gramStart"/>
      <w:r w:rsidRPr="00C94E7A">
        <w:rPr>
          <w:rFonts w:ascii="Calibri" w:eastAsia="Calibri" w:hAnsi="Calibri" w:cs="Times New Roman"/>
        </w:rPr>
        <w:t>se  touto</w:t>
      </w:r>
      <w:proofErr w:type="gramEnd"/>
      <w:r w:rsidRPr="00C94E7A">
        <w:rPr>
          <w:rFonts w:ascii="Calibri" w:eastAsia="Calibri" w:hAnsi="Calibri" w:cs="Times New Roman"/>
        </w:rPr>
        <w:t xml:space="preserve">  smlouvou  zavazuje  dodat  kupujícímu  výše  uvedené  vozidlo s příslušenstvím  a  převést  na něj vlastnické  právo k němu  a  prodávající  se  zavazuje  zaplatit  za  něho  sjednanou  kupní cenu.</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3.  </w:t>
      </w:r>
      <w:proofErr w:type="gramStart"/>
      <w:r w:rsidRPr="00C94E7A">
        <w:rPr>
          <w:rFonts w:ascii="Calibri" w:eastAsia="Calibri" w:hAnsi="Calibri" w:cs="Times New Roman"/>
        </w:rPr>
        <w:t>Kupující  prohlašuje</w:t>
      </w:r>
      <w:proofErr w:type="gramEnd"/>
      <w:r w:rsidRPr="00C94E7A">
        <w:rPr>
          <w:rFonts w:ascii="Calibri" w:eastAsia="Calibri" w:hAnsi="Calibri" w:cs="Times New Roman"/>
        </w:rPr>
        <w:t>,  že  byl  před  uzavřením  této  smlouvy  řádně  seznámen  se  záznamy  o technickém  stavu  vozidla,  seznámil  se  s obsahem  technického  průkazu  a  bylo  mu umožněno, aby se o jeho technickém stavu přesvědčil zkušební jízdou.</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4.  </w:t>
      </w:r>
      <w:proofErr w:type="gramStart"/>
      <w:r w:rsidRPr="00C94E7A">
        <w:rPr>
          <w:rFonts w:ascii="Calibri" w:eastAsia="Calibri" w:hAnsi="Calibri" w:cs="Times New Roman"/>
        </w:rPr>
        <w:t>Prodávající  prohlašuje</w:t>
      </w:r>
      <w:proofErr w:type="gramEnd"/>
      <w:r w:rsidRPr="00C94E7A">
        <w:rPr>
          <w:rFonts w:ascii="Calibri" w:eastAsia="Calibri" w:hAnsi="Calibri" w:cs="Times New Roman"/>
        </w:rPr>
        <w:t>,  že  vozidlo  je  v kompletním  požadovaném  provedení  a  splňuje všechny  požadavky  právních  předpisů  pro  provoz  vozidel  na  pozemních  komunikacích v souladu  se  zák.  č.  56/</w:t>
      </w:r>
      <w:proofErr w:type="gramStart"/>
      <w:r w:rsidRPr="00C94E7A">
        <w:rPr>
          <w:rFonts w:ascii="Calibri" w:eastAsia="Calibri" w:hAnsi="Calibri" w:cs="Times New Roman"/>
        </w:rPr>
        <w:t>2001  Sb.</w:t>
      </w:r>
      <w:proofErr w:type="gramEnd"/>
      <w:r w:rsidRPr="00C94E7A">
        <w:rPr>
          <w:rFonts w:ascii="Calibri" w:eastAsia="Calibri" w:hAnsi="Calibri" w:cs="Times New Roman"/>
        </w:rPr>
        <w:t>,  o  podmínkách  provozu  vozidel  na  pozemních komunikacích  a  o  změně  zák.  č.  168/</w:t>
      </w:r>
      <w:proofErr w:type="gramStart"/>
      <w:r w:rsidRPr="00C94E7A">
        <w:rPr>
          <w:rFonts w:ascii="Calibri" w:eastAsia="Calibri" w:hAnsi="Calibri" w:cs="Times New Roman"/>
        </w:rPr>
        <w:t>1999  Sb.</w:t>
      </w:r>
      <w:proofErr w:type="gramEnd"/>
      <w:r w:rsidRPr="00C94E7A">
        <w:rPr>
          <w:rFonts w:ascii="Calibri" w:eastAsia="Calibri" w:hAnsi="Calibri" w:cs="Times New Roman"/>
        </w:rPr>
        <w:t xml:space="preserve">,  o  pojištění  odpovědnosti  za  škodu způsobenou  provozem vozidla a o změně některých souvisejících zákonů  (zákon o pojištění odpovědnosti z provozu vozidla),  ve znění zák.  č.  </w:t>
      </w:r>
      <w:r w:rsidRPr="00C94E7A">
        <w:rPr>
          <w:rFonts w:ascii="Calibri" w:eastAsia="Calibri" w:hAnsi="Calibri" w:cs="Times New Roman"/>
        </w:rPr>
        <w:lastRenderedPageBreak/>
        <w:t xml:space="preserve">307/1999 Sb.  a dále že splňuje požadavky stanovené </w:t>
      </w:r>
      <w:proofErr w:type="gramStart"/>
      <w:r w:rsidRPr="00C94E7A">
        <w:rPr>
          <w:rFonts w:ascii="Calibri" w:eastAsia="Calibri" w:hAnsi="Calibri" w:cs="Times New Roman"/>
        </w:rPr>
        <w:t>vyhláškou  č.</w:t>
      </w:r>
      <w:proofErr w:type="gramEnd"/>
      <w:r w:rsidRPr="00C94E7A">
        <w:rPr>
          <w:rFonts w:ascii="Calibri" w:eastAsia="Calibri" w:hAnsi="Calibri" w:cs="Times New Roman"/>
        </w:rPr>
        <w:t xml:space="preserve">  35/</w:t>
      </w:r>
      <w:proofErr w:type="gramStart"/>
      <w:r w:rsidRPr="00C94E7A">
        <w:rPr>
          <w:rFonts w:ascii="Calibri" w:eastAsia="Calibri" w:hAnsi="Calibri" w:cs="Times New Roman"/>
        </w:rPr>
        <w:t>2007  Sb.</w:t>
      </w:r>
      <w:proofErr w:type="gramEnd"/>
      <w:r w:rsidRPr="00C94E7A">
        <w:rPr>
          <w:rFonts w:ascii="Calibri" w:eastAsia="Calibri" w:hAnsi="Calibri" w:cs="Times New Roman"/>
        </w:rPr>
        <w:t>,  o technických  podmínkách  požární techniky,  ve znění pozdějších předpisů.</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II.  Kupní cena a platební podmínky</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1.  Sjednaná kupní cena bez DPH činí: </w:t>
      </w:r>
      <w:sdt>
        <w:sdtPr>
          <w:rPr>
            <w:rFonts w:ascii="Calibri" w:eastAsia="Calibri" w:hAnsi="Calibri" w:cs="Times New Roman"/>
            <w:b/>
          </w:rPr>
          <w:id w:val="2089800026"/>
          <w:placeholder>
            <w:docPart w:val="4419F09F311E4A54905E2D57E036F3E7"/>
          </w:placeholder>
          <w:text/>
        </w:sdtPr>
        <w:sdtEndPr/>
        <w:sdtContent>
          <w:r w:rsidR="008719FA">
            <w:rPr>
              <w:rFonts w:ascii="Calibri" w:eastAsia="Calibri" w:hAnsi="Calibri" w:cs="Times New Roman"/>
              <w:b/>
            </w:rPr>
            <w:t>1.344.</w:t>
          </w:r>
          <w:r w:rsidRPr="00B57063">
            <w:rPr>
              <w:rFonts w:ascii="Calibri" w:eastAsia="Calibri" w:hAnsi="Calibri" w:cs="Times New Roman"/>
              <w:b/>
            </w:rPr>
            <w:t>000,- Kč</w:t>
          </w:r>
        </w:sdtContent>
      </w:sdt>
      <w:r w:rsidRPr="00C94E7A">
        <w:rPr>
          <w:rFonts w:ascii="Calibri" w:eastAsia="Calibri" w:hAnsi="Calibri" w:cs="Times New Roman"/>
          <w:b/>
        </w:rPr>
        <w:t xml:space="preserve"> (slovy: </w:t>
      </w:r>
      <w:sdt>
        <w:sdtPr>
          <w:rPr>
            <w:rFonts w:ascii="Calibri" w:eastAsia="Calibri" w:hAnsi="Calibri" w:cs="Times New Roman"/>
            <w:b/>
          </w:rPr>
          <w:id w:val="-1879998268"/>
          <w:placeholder>
            <w:docPart w:val="4419F09F311E4A54905E2D57E036F3E7"/>
          </w:placeholder>
          <w:text/>
        </w:sdtPr>
        <w:sdtEndPr/>
        <w:sdtContent>
          <w:proofErr w:type="spellStart"/>
          <w:r w:rsidRPr="00B57063">
            <w:rPr>
              <w:rFonts w:ascii="Calibri" w:eastAsia="Calibri" w:hAnsi="Calibri" w:cs="Times New Roman"/>
              <w:b/>
            </w:rPr>
            <w:t>jedenmilión</w:t>
          </w:r>
          <w:r w:rsidR="008719FA">
            <w:rPr>
              <w:rFonts w:ascii="Calibri" w:eastAsia="Calibri" w:hAnsi="Calibri" w:cs="Times New Roman"/>
              <w:b/>
            </w:rPr>
            <w:t>třistačtyřicetčtyřitisíc</w:t>
          </w:r>
          <w:proofErr w:type="spellEnd"/>
          <w:r w:rsidRPr="00B57063">
            <w:rPr>
              <w:rFonts w:ascii="Calibri" w:eastAsia="Calibri" w:hAnsi="Calibri" w:cs="Times New Roman"/>
              <w:b/>
            </w:rPr>
            <w:t xml:space="preserve"> korun českých</w:t>
          </w:r>
        </w:sdtContent>
      </w:sdt>
      <w:r w:rsidRPr="00C94E7A">
        <w:rPr>
          <w:rFonts w:ascii="Calibri" w:eastAsia="Calibri" w:hAnsi="Calibri" w:cs="Times New Roman"/>
          <w:b/>
        </w:rPr>
        <w:t>)</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kupní cena bude zvýšena o DPH </w:t>
      </w:r>
      <w:proofErr w:type="gramStart"/>
      <w:r w:rsidRPr="00C94E7A">
        <w:rPr>
          <w:rFonts w:ascii="Calibri" w:eastAsia="Calibri" w:hAnsi="Calibri" w:cs="Times New Roman"/>
        </w:rPr>
        <w:t>21%</w:t>
      </w:r>
      <w:proofErr w:type="gramEnd"/>
      <w:r w:rsidRPr="00C94E7A">
        <w:rPr>
          <w:rFonts w:ascii="Calibri" w:eastAsia="Calibri" w:hAnsi="Calibri" w:cs="Times New Roman"/>
        </w:rPr>
        <w:t xml:space="preserve">, tj.  o </w:t>
      </w:r>
      <w:sdt>
        <w:sdtPr>
          <w:rPr>
            <w:rFonts w:ascii="Calibri" w:eastAsia="Calibri" w:hAnsi="Calibri" w:cs="Times New Roman"/>
          </w:rPr>
          <w:id w:val="-860435459"/>
          <w:placeholder>
            <w:docPart w:val="4419F09F311E4A54905E2D57E036F3E7"/>
          </w:placeholder>
          <w:text/>
        </w:sdtPr>
        <w:sdtEndPr/>
        <w:sdtContent>
          <w:r w:rsidR="008719FA">
            <w:rPr>
              <w:rFonts w:ascii="Calibri" w:eastAsia="Calibri" w:hAnsi="Calibri" w:cs="Times New Roman"/>
            </w:rPr>
            <w:t>282.240</w:t>
          </w:r>
          <w:r w:rsidRPr="00C94E7A">
            <w:rPr>
              <w:rFonts w:ascii="Calibri" w:eastAsia="Calibri" w:hAnsi="Calibri" w:cs="Times New Roman"/>
            </w:rPr>
            <w:t>,- Kč</w:t>
          </w:r>
        </w:sdtContent>
      </w:sdt>
      <w:r w:rsidRPr="00C94E7A">
        <w:rPr>
          <w:rFonts w:ascii="Calibri" w:eastAsia="Calibri" w:hAnsi="Calibri" w:cs="Times New Roman"/>
        </w:rPr>
        <w:t xml:space="preserve"> (slovy: </w:t>
      </w:r>
      <w:sdt>
        <w:sdtPr>
          <w:rPr>
            <w:rFonts w:ascii="Calibri" w:eastAsia="Calibri" w:hAnsi="Calibri" w:cs="Times New Roman"/>
          </w:rPr>
          <w:id w:val="1270355102"/>
          <w:placeholder>
            <w:docPart w:val="4419F09F311E4A54905E2D57E036F3E7"/>
          </w:placeholder>
          <w:text/>
        </w:sdtPr>
        <w:sdtEndPr/>
        <w:sdtContent>
          <w:proofErr w:type="spellStart"/>
          <w:r w:rsidR="008719FA">
            <w:rPr>
              <w:rFonts w:ascii="Calibri" w:eastAsia="Calibri" w:hAnsi="Calibri" w:cs="Times New Roman"/>
            </w:rPr>
            <w:t>dvěstěosmdesátdvatisíc</w:t>
          </w:r>
          <w:proofErr w:type="spellEnd"/>
          <w:r w:rsidR="008719FA">
            <w:rPr>
              <w:rFonts w:ascii="Calibri" w:eastAsia="Calibri" w:hAnsi="Calibri" w:cs="Times New Roman"/>
            </w:rPr>
            <w:t xml:space="preserve"> </w:t>
          </w:r>
          <w:proofErr w:type="spellStart"/>
          <w:r w:rsidR="008719FA">
            <w:rPr>
              <w:rFonts w:ascii="Calibri" w:eastAsia="Calibri" w:hAnsi="Calibri" w:cs="Times New Roman"/>
            </w:rPr>
            <w:t>dvěstěčtyřicet</w:t>
          </w:r>
          <w:proofErr w:type="spellEnd"/>
          <w:r w:rsidR="008719FA">
            <w:rPr>
              <w:rFonts w:ascii="Calibri" w:eastAsia="Calibri" w:hAnsi="Calibri" w:cs="Times New Roman"/>
            </w:rPr>
            <w:t xml:space="preserve"> </w:t>
          </w:r>
          <w:r w:rsidRPr="00C94E7A">
            <w:rPr>
              <w:rFonts w:ascii="Calibri" w:eastAsia="Calibri" w:hAnsi="Calibri" w:cs="Times New Roman"/>
            </w:rPr>
            <w:t>korun českých</w:t>
          </w:r>
        </w:sdtContent>
      </w:sdt>
      <w:r w:rsidRPr="00C94E7A">
        <w:rPr>
          <w:rFonts w:ascii="Calibri" w:eastAsia="Calibri" w:hAnsi="Calibri" w:cs="Times New Roman"/>
        </w:rPr>
        <w:t>)</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Celková kupní cena včetně DPH tedy činí: </w:t>
      </w:r>
      <w:sdt>
        <w:sdtPr>
          <w:rPr>
            <w:rFonts w:ascii="Calibri" w:eastAsia="Calibri" w:hAnsi="Calibri" w:cs="Times New Roman"/>
          </w:rPr>
          <w:id w:val="-1211647237"/>
          <w:placeholder>
            <w:docPart w:val="4419F09F311E4A54905E2D57E036F3E7"/>
          </w:placeholder>
          <w:text/>
        </w:sdtPr>
        <w:sdtEndPr/>
        <w:sdtContent>
          <w:r w:rsidR="008719FA">
            <w:rPr>
              <w:rFonts w:ascii="Calibri" w:eastAsia="Calibri" w:hAnsi="Calibri" w:cs="Times New Roman"/>
            </w:rPr>
            <w:t>1.626.240</w:t>
          </w:r>
          <w:r w:rsidR="00213455">
            <w:rPr>
              <w:rFonts w:ascii="Calibri" w:eastAsia="Calibri" w:hAnsi="Calibri" w:cs="Times New Roman"/>
            </w:rPr>
            <w:t>,-</w:t>
          </w:r>
        </w:sdtContent>
      </w:sdt>
      <w:r w:rsidRPr="00C94E7A">
        <w:rPr>
          <w:rFonts w:ascii="Calibri" w:eastAsia="Calibri" w:hAnsi="Calibri" w:cs="Times New Roman"/>
        </w:rPr>
        <w:t xml:space="preserve"> </w:t>
      </w:r>
      <w:proofErr w:type="gramStart"/>
      <w:r w:rsidRPr="00C94E7A">
        <w:rPr>
          <w:rFonts w:ascii="Calibri" w:eastAsia="Calibri" w:hAnsi="Calibri" w:cs="Times New Roman"/>
        </w:rPr>
        <w:t>Kč  (</w:t>
      </w:r>
      <w:proofErr w:type="gramEnd"/>
      <w:r w:rsidRPr="00C94E7A">
        <w:rPr>
          <w:rFonts w:ascii="Calibri" w:eastAsia="Calibri" w:hAnsi="Calibri" w:cs="Times New Roman"/>
        </w:rPr>
        <w:t>slovy:</w:t>
      </w:r>
      <w:sdt>
        <w:sdtPr>
          <w:rPr>
            <w:rFonts w:ascii="Calibri" w:eastAsia="Calibri" w:hAnsi="Calibri" w:cs="Times New Roman"/>
          </w:rPr>
          <w:id w:val="1176541823"/>
          <w:placeholder>
            <w:docPart w:val="4419F09F311E4A54905E2D57E036F3E7"/>
          </w:placeholder>
          <w:text/>
        </w:sdtPr>
        <w:sdtEndPr/>
        <w:sdtContent>
          <w:r>
            <w:rPr>
              <w:rFonts w:ascii="Calibri" w:eastAsia="Calibri" w:hAnsi="Calibri" w:cs="Times New Roman"/>
            </w:rPr>
            <w:t xml:space="preserve"> </w:t>
          </w:r>
          <w:proofErr w:type="spellStart"/>
          <w:r w:rsidR="008719FA">
            <w:rPr>
              <w:rFonts w:ascii="Calibri" w:eastAsia="Calibri" w:hAnsi="Calibri" w:cs="Times New Roman"/>
            </w:rPr>
            <w:t>jedenmilionšestsetdvacetšesttisíc</w:t>
          </w:r>
          <w:proofErr w:type="spellEnd"/>
          <w:r w:rsidR="00213455">
            <w:rPr>
              <w:rFonts w:ascii="Calibri" w:eastAsia="Calibri" w:hAnsi="Calibri" w:cs="Times New Roman"/>
            </w:rPr>
            <w:t xml:space="preserve"> </w:t>
          </w:r>
          <w:proofErr w:type="spellStart"/>
          <w:r w:rsidR="008719FA">
            <w:rPr>
              <w:rFonts w:ascii="Calibri" w:eastAsia="Calibri" w:hAnsi="Calibri" w:cs="Times New Roman"/>
            </w:rPr>
            <w:t>dvěstěčtyřicet</w:t>
          </w:r>
          <w:proofErr w:type="spellEnd"/>
          <w:r w:rsidR="008719FA">
            <w:rPr>
              <w:rFonts w:ascii="Calibri" w:eastAsia="Calibri" w:hAnsi="Calibri" w:cs="Times New Roman"/>
            </w:rPr>
            <w:t xml:space="preserve"> </w:t>
          </w:r>
          <w:r w:rsidRPr="00C94E7A">
            <w:rPr>
              <w:rFonts w:ascii="Calibri" w:eastAsia="Calibri" w:hAnsi="Calibri" w:cs="Times New Roman"/>
            </w:rPr>
            <w:t>korun českých</w:t>
          </w:r>
        </w:sdtContent>
      </w:sdt>
      <w:r w:rsidRPr="00C94E7A">
        <w:rPr>
          <w:rFonts w:ascii="Calibri" w:eastAsia="Calibri" w:hAnsi="Calibri" w:cs="Times New Roman"/>
        </w:rPr>
        <w:t>)</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2.  </w:t>
      </w:r>
      <w:proofErr w:type="gramStart"/>
      <w:r w:rsidRPr="00C94E7A">
        <w:rPr>
          <w:rFonts w:ascii="Calibri" w:eastAsia="Calibri" w:hAnsi="Calibri" w:cs="Times New Roman"/>
        </w:rPr>
        <w:t>Kupní  cena</w:t>
      </w:r>
      <w:proofErr w:type="gramEnd"/>
      <w:r w:rsidRPr="00C94E7A">
        <w:rPr>
          <w:rFonts w:ascii="Calibri" w:eastAsia="Calibri" w:hAnsi="Calibri" w:cs="Times New Roman"/>
        </w:rPr>
        <w:t xml:space="preserve">  je  konečná  a  nepřekročitelná,  platná  po  celou  dobu  realizace  a  obsahuje všechny náklady úkonů spojených s řádným splněním předmětu smlouvy.</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3.  </w:t>
      </w:r>
      <w:proofErr w:type="gramStart"/>
      <w:r w:rsidRPr="00C94E7A">
        <w:rPr>
          <w:rFonts w:ascii="Calibri" w:eastAsia="Calibri" w:hAnsi="Calibri" w:cs="Times New Roman"/>
        </w:rPr>
        <w:t>Právo  na</w:t>
      </w:r>
      <w:proofErr w:type="gramEnd"/>
      <w:r w:rsidRPr="00C94E7A">
        <w:rPr>
          <w:rFonts w:ascii="Calibri" w:eastAsia="Calibri" w:hAnsi="Calibri" w:cs="Times New Roman"/>
        </w:rPr>
        <w:t xml:space="preserve">  zaplacení  kupní  ceny  vznikne  prodávajícímu  řádným  splněním  jeho  závazku v místě plnění v souladu s touto smlouvou.</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4.  Ke dni předání vozidla bude vystaven daňový doklad (faktura).</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5.  </w:t>
      </w:r>
      <w:proofErr w:type="gramStart"/>
      <w:r w:rsidRPr="00C94E7A">
        <w:rPr>
          <w:rFonts w:ascii="Calibri" w:eastAsia="Calibri" w:hAnsi="Calibri" w:cs="Times New Roman"/>
        </w:rPr>
        <w:t>Kupující  se</w:t>
      </w:r>
      <w:proofErr w:type="gramEnd"/>
      <w:r w:rsidRPr="00C94E7A">
        <w:rPr>
          <w:rFonts w:ascii="Calibri" w:eastAsia="Calibri" w:hAnsi="Calibri" w:cs="Times New Roman"/>
        </w:rPr>
        <w:t xml:space="preserve">  zavazuje  zaplatit  prodávajícímu  kupní  cenu  při  převzetí  zboží  na  základě daňového  dokladu  (faktury)  vytaveného  prodávajícím.  Faktura bude </w:t>
      </w:r>
      <w:proofErr w:type="gramStart"/>
      <w:r w:rsidRPr="00C94E7A">
        <w:rPr>
          <w:rFonts w:ascii="Calibri" w:eastAsia="Calibri" w:hAnsi="Calibri" w:cs="Times New Roman"/>
        </w:rPr>
        <w:t>splatná  do</w:t>
      </w:r>
      <w:proofErr w:type="gramEnd"/>
      <w:r w:rsidRPr="00C94E7A">
        <w:rPr>
          <w:rFonts w:ascii="Calibri" w:eastAsia="Calibri" w:hAnsi="Calibri" w:cs="Times New Roman"/>
        </w:rPr>
        <w:t xml:space="preserve">  15  dnů  ode dne  jejího  doručení  kupujícímu.  </w:t>
      </w:r>
      <w:proofErr w:type="gramStart"/>
      <w:r w:rsidRPr="00C94E7A">
        <w:rPr>
          <w:rFonts w:ascii="Calibri" w:eastAsia="Calibri" w:hAnsi="Calibri" w:cs="Times New Roman"/>
        </w:rPr>
        <w:t>Kupující  si</w:t>
      </w:r>
      <w:proofErr w:type="gramEnd"/>
      <w:r w:rsidRPr="00C94E7A">
        <w:rPr>
          <w:rFonts w:ascii="Calibri" w:eastAsia="Calibri" w:hAnsi="Calibri" w:cs="Times New Roman"/>
        </w:rPr>
        <w:t xml:space="preserve">  vyhrazuje  právo  vrátit  fakturu  zhotoviteli  bez úhrady, jestliže  nebude  splňovat veškeré stanovené  náležitosti.  V </w:t>
      </w:r>
      <w:proofErr w:type="gramStart"/>
      <w:r w:rsidRPr="00C94E7A">
        <w:rPr>
          <w:rFonts w:ascii="Calibri" w:eastAsia="Calibri" w:hAnsi="Calibri" w:cs="Times New Roman"/>
        </w:rPr>
        <w:t>tomto  případě</w:t>
      </w:r>
      <w:proofErr w:type="gramEnd"/>
      <w:r w:rsidRPr="00C94E7A">
        <w:rPr>
          <w:rFonts w:ascii="Calibri" w:eastAsia="Calibri" w:hAnsi="Calibri" w:cs="Times New Roman"/>
        </w:rPr>
        <w:t xml:space="preserve">  bude  lhůta splatnosti  přerušena  a  nová  15 denní  lhůta  splatnosti  bude započata  po obdržení opravené faktury.</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6.  V případě, že se kupující dostane do prodlení s úhradou faktury, může prodávající uplatňovat úroky z prodlení ve výši </w:t>
      </w:r>
      <w:proofErr w:type="gramStart"/>
      <w:r w:rsidRPr="00C94E7A">
        <w:rPr>
          <w:rFonts w:ascii="Calibri" w:eastAsia="Calibri" w:hAnsi="Calibri" w:cs="Times New Roman"/>
        </w:rPr>
        <w:t>0,05%</w:t>
      </w:r>
      <w:proofErr w:type="gramEnd"/>
      <w:r w:rsidRPr="00C94E7A">
        <w:rPr>
          <w:rFonts w:ascii="Calibri" w:eastAsia="Calibri" w:hAnsi="Calibri" w:cs="Times New Roman"/>
        </w:rPr>
        <w:t xml:space="preserve"> z dlužné částky za každý den prodlení.</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7.  Dostane-</w:t>
      </w:r>
      <w:proofErr w:type="gramStart"/>
      <w:r w:rsidRPr="00C94E7A">
        <w:rPr>
          <w:rFonts w:ascii="Calibri" w:eastAsia="Calibri" w:hAnsi="Calibri" w:cs="Times New Roman"/>
        </w:rPr>
        <w:t>li  se</w:t>
      </w:r>
      <w:proofErr w:type="gramEnd"/>
      <w:r w:rsidRPr="00C94E7A">
        <w:rPr>
          <w:rFonts w:ascii="Calibri" w:eastAsia="Calibri" w:hAnsi="Calibri" w:cs="Times New Roman"/>
        </w:rPr>
        <w:t xml:space="preserve">  prodávající  do  prodlení  s dodávkou  vozidla  (kromě  prodlení  zapříčiněného vyšší mocí),  může kupující uplatnit smluvní pokutu  ve výši  1% z celkové kupní ceny vozidla, které nebylo dodáno řádně a včas,  a to za každý den prodlení.</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III.  Předání a převzetí vozidla</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1.  </w:t>
      </w:r>
      <w:proofErr w:type="gramStart"/>
      <w:r w:rsidRPr="00C94E7A">
        <w:rPr>
          <w:rFonts w:ascii="Calibri" w:eastAsia="Calibri" w:hAnsi="Calibri" w:cs="Times New Roman"/>
        </w:rPr>
        <w:t>Smluvní  strany</w:t>
      </w:r>
      <w:proofErr w:type="gramEnd"/>
      <w:r w:rsidRPr="00C94E7A">
        <w:rPr>
          <w:rFonts w:ascii="Calibri" w:eastAsia="Calibri" w:hAnsi="Calibri" w:cs="Times New Roman"/>
        </w:rPr>
        <w:t xml:space="preserve">  se dohodly,  že  prodávající  dodá  kupujícímu  p</w:t>
      </w:r>
      <w:r w:rsidR="00213455">
        <w:rPr>
          <w:rFonts w:ascii="Calibri" w:eastAsia="Calibri" w:hAnsi="Calibri" w:cs="Times New Roman"/>
        </w:rPr>
        <w:t>ředmět smlouvy nejpozději  do 10</w:t>
      </w:r>
      <w:r w:rsidRPr="00C94E7A">
        <w:rPr>
          <w:rFonts w:ascii="Calibri" w:eastAsia="Calibri" w:hAnsi="Calibri" w:cs="Times New Roman"/>
        </w:rPr>
        <w:t xml:space="preserve"> týdnů od podpisu této smlouvy.  </w:t>
      </w:r>
      <w:proofErr w:type="gramStart"/>
      <w:r w:rsidRPr="00C94E7A">
        <w:rPr>
          <w:rFonts w:ascii="Calibri" w:eastAsia="Calibri" w:hAnsi="Calibri" w:cs="Times New Roman"/>
        </w:rPr>
        <w:t>Prodávající  se</w:t>
      </w:r>
      <w:proofErr w:type="gramEnd"/>
      <w:r w:rsidRPr="00C94E7A">
        <w:rPr>
          <w:rFonts w:ascii="Calibri" w:eastAsia="Calibri" w:hAnsi="Calibri" w:cs="Times New Roman"/>
        </w:rPr>
        <w:t xml:space="preserve">  zavazuje  oznámit  kupujícímu  termín  předání  nejpozději  7 pracovních dnů před jeho uskutečněním.</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2.  </w:t>
      </w:r>
      <w:proofErr w:type="gramStart"/>
      <w:r w:rsidRPr="00C94E7A">
        <w:rPr>
          <w:rFonts w:ascii="Calibri" w:eastAsia="Calibri" w:hAnsi="Calibri" w:cs="Times New Roman"/>
        </w:rPr>
        <w:t>Dále  se</w:t>
      </w:r>
      <w:proofErr w:type="gramEnd"/>
      <w:r w:rsidRPr="00C94E7A">
        <w:rPr>
          <w:rFonts w:ascii="Calibri" w:eastAsia="Calibri" w:hAnsi="Calibri" w:cs="Times New Roman"/>
        </w:rPr>
        <w:t xml:space="preserve">  smluvní  strany dohodly,  že  místem  předání  bude provozovna spol. Sedmá ubytovací s.r.o., Komunardů 46, 170 00 Praha 7.</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3.  </w:t>
      </w:r>
      <w:proofErr w:type="gramStart"/>
      <w:r w:rsidRPr="00C94E7A">
        <w:rPr>
          <w:rFonts w:ascii="Calibri" w:eastAsia="Calibri" w:hAnsi="Calibri" w:cs="Times New Roman"/>
        </w:rPr>
        <w:t>Součástí  předání</w:t>
      </w:r>
      <w:proofErr w:type="gramEnd"/>
      <w:r w:rsidRPr="00C94E7A">
        <w:rPr>
          <w:rFonts w:ascii="Calibri" w:eastAsia="Calibri" w:hAnsi="Calibri" w:cs="Times New Roman"/>
        </w:rPr>
        <w:t xml:space="preserve">  a  převzetí vozidla s příslušenstvím  bude jeho předvedení spojené se zkušební jízdou,  čímž bude  provedena  kontrola  jeho  technického  stavu.  </w:t>
      </w:r>
      <w:proofErr w:type="gramStart"/>
      <w:r w:rsidRPr="00C94E7A">
        <w:rPr>
          <w:rFonts w:ascii="Calibri" w:eastAsia="Calibri" w:hAnsi="Calibri" w:cs="Times New Roman"/>
        </w:rPr>
        <w:t>O  předání</w:t>
      </w:r>
      <w:proofErr w:type="gramEnd"/>
      <w:r w:rsidRPr="00C94E7A">
        <w:rPr>
          <w:rFonts w:ascii="Calibri" w:eastAsia="Calibri" w:hAnsi="Calibri" w:cs="Times New Roman"/>
        </w:rPr>
        <w:t xml:space="preserve">  a  převzetí  vozidla s příslušenstvím  bude  vyhotoven předávací protokol.</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4.  Prodávající se zavazuje předat společně s vozidlem s </w:t>
      </w:r>
      <w:proofErr w:type="gramStart"/>
      <w:r w:rsidRPr="00C94E7A">
        <w:rPr>
          <w:rFonts w:ascii="Calibri" w:eastAsia="Calibri" w:hAnsi="Calibri" w:cs="Times New Roman"/>
        </w:rPr>
        <w:t>příslušenstvím  tyto</w:t>
      </w:r>
      <w:proofErr w:type="gramEnd"/>
      <w:r w:rsidRPr="00C94E7A">
        <w:rPr>
          <w:rFonts w:ascii="Calibri" w:eastAsia="Calibri" w:hAnsi="Calibri" w:cs="Times New Roman"/>
        </w:rPr>
        <w:t xml:space="preserve"> doklady:</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technický průkaz včetně zápisu výrobce nástavby a prohlášení o shodě</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lastRenderedPageBreak/>
        <w:t>•   osvědčení o technickém průkazu</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   </w:t>
      </w:r>
      <w:proofErr w:type="gramStart"/>
      <w:r w:rsidRPr="00C94E7A">
        <w:rPr>
          <w:rFonts w:ascii="Calibri" w:eastAsia="Calibri" w:hAnsi="Calibri" w:cs="Times New Roman"/>
        </w:rPr>
        <w:t>ověřenou  kopii</w:t>
      </w:r>
      <w:proofErr w:type="gramEnd"/>
      <w:r w:rsidRPr="00C94E7A">
        <w:rPr>
          <w:rFonts w:ascii="Calibri" w:eastAsia="Calibri" w:hAnsi="Calibri" w:cs="Times New Roman"/>
        </w:rPr>
        <w:t xml:space="preserve">  certifikátu  vydaného  pro  daný  typ  vozidla  autorizovanou  osobou </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včetně homologačních protokolů</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návod k obsluze a údržbě vozidla v českém jazyce</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xml:space="preserve">•   </w:t>
      </w:r>
      <w:proofErr w:type="gramStart"/>
      <w:r w:rsidRPr="00C94E7A">
        <w:rPr>
          <w:rFonts w:ascii="Calibri" w:eastAsia="Calibri" w:hAnsi="Calibri" w:cs="Times New Roman"/>
        </w:rPr>
        <w:t>návody  k</w:t>
      </w:r>
      <w:proofErr w:type="gramEnd"/>
      <w:r w:rsidRPr="00C94E7A">
        <w:rPr>
          <w:rFonts w:ascii="Calibri" w:eastAsia="Calibri" w:hAnsi="Calibri" w:cs="Times New Roman"/>
        </w:rPr>
        <w:t xml:space="preserve"> používání  (včetně  technického  popisu  jednotlivých  zařízení)  k veškeré </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speciální výbavě vozidla v českém jazyce</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servisní knížku</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   originální klíče od vozidla v počtu 2 ks</w:t>
      </w:r>
    </w:p>
    <w:p w:rsidR="00C94E7A" w:rsidRPr="00C94E7A" w:rsidRDefault="00C94E7A" w:rsidP="00C94E7A">
      <w:pPr>
        <w:numPr>
          <w:ilvl w:val="0"/>
          <w:numId w:val="6"/>
        </w:numPr>
        <w:spacing w:after="200" w:line="276" w:lineRule="auto"/>
        <w:contextualSpacing/>
        <w:rPr>
          <w:rFonts w:ascii="Calibri" w:eastAsia="Calibri" w:hAnsi="Calibri" w:cs="Times New Roman"/>
        </w:rPr>
      </w:pPr>
      <w:r w:rsidRPr="00C94E7A">
        <w:rPr>
          <w:rFonts w:ascii="Calibri" w:eastAsia="Calibri" w:hAnsi="Calibri" w:cs="Times New Roman"/>
        </w:rPr>
        <w:t xml:space="preserve">veškerou dokumentaci k příslušenství vozidla </w:t>
      </w:r>
    </w:p>
    <w:p w:rsidR="00C94E7A" w:rsidRPr="00C94E7A" w:rsidRDefault="00C94E7A" w:rsidP="00B57063">
      <w:pPr>
        <w:spacing w:after="200" w:line="276" w:lineRule="auto"/>
        <w:rPr>
          <w:rFonts w:ascii="Calibri" w:eastAsia="Calibri" w:hAnsi="Calibri" w:cs="Times New Roman"/>
        </w:rPr>
      </w:pPr>
      <w:r w:rsidRPr="00C94E7A">
        <w:rPr>
          <w:rFonts w:ascii="Calibri" w:eastAsia="Calibri" w:hAnsi="Calibri" w:cs="Times New Roman"/>
        </w:rPr>
        <w:t xml:space="preserve">5.  </w:t>
      </w:r>
      <w:proofErr w:type="gramStart"/>
      <w:r w:rsidRPr="00C94E7A">
        <w:rPr>
          <w:rFonts w:ascii="Calibri" w:eastAsia="Calibri" w:hAnsi="Calibri" w:cs="Times New Roman"/>
        </w:rPr>
        <w:t>Za  prodávajícího</w:t>
      </w:r>
      <w:proofErr w:type="gramEnd"/>
      <w:r w:rsidRPr="00C94E7A">
        <w:rPr>
          <w:rFonts w:ascii="Calibri" w:eastAsia="Calibri" w:hAnsi="Calibri" w:cs="Times New Roman"/>
        </w:rPr>
        <w:t xml:space="preserve">  je  oprávněn  vozidlo  předat </w:t>
      </w:r>
      <w:sdt>
        <w:sdtPr>
          <w:rPr>
            <w:rFonts w:ascii="Calibri" w:eastAsia="Calibri" w:hAnsi="Calibri" w:cs="Times New Roman"/>
          </w:rPr>
          <w:id w:val="174004720"/>
          <w:placeholder>
            <w:docPart w:val="4419F09F311E4A54905E2D57E036F3E7"/>
          </w:placeholder>
          <w:text/>
        </w:sdtPr>
        <w:sdtEndPr/>
        <w:sdtContent>
          <w:r w:rsidR="00B57063" w:rsidRPr="00B57063">
            <w:rPr>
              <w:rFonts w:ascii="Calibri" w:eastAsia="Calibri" w:hAnsi="Calibri" w:cs="Times New Roman"/>
            </w:rPr>
            <w:t>Ing. Zbyněk Strnad, jednatel společnosti</w:t>
          </w:r>
        </w:sdtContent>
      </w:sdt>
      <w:r w:rsidRPr="00C94E7A">
        <w:rPr>
          <w:rFonts w:ascii="Calibri" w:eastAsia="Calibri" w:hAnsi="Calibri" w:cs="Times New Roman"/>
        </w:rPr>
        <w:t xml:space="preserve">  a  za kupujícího je oprávněn vozidlo převzít Mgr. Tomáš Trnka</w:t>
      </w:r>
      <w:r w:rsidR="00B57063">
        <w:rPr>
          <w:rFonts w:ascii="Calibri" w:eastAsia="Calibri" w:hAnsi="Calibri" w:cs="Times New Roman"/>
        </w:rPr>
        <w:t xml:space="preserve"> / Ing. Rastislav Jansík</w:t>
      </w:r>
      <w:r w:rsidRPr="00C94E7A">
        <w:rPr>
          <w:rFonts w:ascii="Calibri" w:eastAsia="Calibri" w:hAnsi="Calibri" w:cs="Times New Roman"/>
        </w:rPr>
        <w:t>, jednatel společnosti.</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IV.  Záruční podmínky</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1.  </w:t>
      </w:r>
      <w:proofErr w:type="gramStart"/>
      <w:r w:rsidRPr="00C94E7A">
        <w:rPr>
          <w:rFonts w:ascii="Calibri" w:eastAsia="Calibri" w:hAnsi="Calibri" w:cs="Times New Roman"/>
        </w:rPr>
        <w:t>Prodávající  poskytuje</w:t>
      </w:r>
      <w:proofErr w:type="gramEnd"/>
      <w:r w:rsidRPr="00C94E7A">
        <w:rPr>
          <w:rFonts w:ascii="Calibri" w:eastAsia="Calibri" w:hAnsi="Calibri" w:cs="Times New Roman"/>
        </w:rPr>
        <w:t xml:space="preserve">  objednateli  záruku  na  předmět  smlouvy  v  trvání  24  měsíců  bez omezení  počtu  ujetých  kilometrů  a  po  tuto  dobu  garantuje  obvyklou  funkčnost  předmětu smlouvy.</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2.  </w:t>
      </w:r>
      <w:proofErr w:type="gramStart"/>
      <w:r w:rsidRPr="00C94E7A">
        <w:rPr>
          <w:rFonts w:ascii="Calibri" w:eastAsia="Calibri" w:hAnsi="Calibri" w:cs="Times New Roman"/>
        </w:rPr>
        <w:t>Záruční  doba</w:t>
      </w:r>
      <w:proofErr w:type="gramEnd"/>
      <w:r w:rsidRPr="00C94E7A">
        <w:rPr>
          <w:rFonts w:ascii="Calibri" w:eastAsia="Calibri" w:hAnsi="Calibri" w:cs="Times New Roman"/>
        </w:rPr>
        <w:t xml:space="preserve">  začíná  běžet  dnem  předání  vozidla s příslušenstvím.  Doba záruky </w:t>
      </w:r>
      <w:proofErr w:type="gramStart"/>
      <w:r w:rsidRPr="00C94E7A">
        <w:rPr>
          <w:rFonts w:ascii="Calibri" w:eastAsia="Calibri" w:hAnsi="Calibri" w:cs="Times New Roman"/>
        </w:rPr>
        <w:t>se  prodlouží</w:t>
      </w:r>
      <w:proofErr w:type="gramEnd"/>
      <w:r w:rsidRPr="00C94E7A">
        <w:rPr>
          <w:rFonts w:ascii="Calibri" w:eastAsia="Calibri" w:hAnsi="Calibri" w:cs="Times New Roman"/>
        </w:rPr>
        <w:t xml:space="preserve">  o  dobu uplatnění oprávněné reklamace do odstranění vady nebo výměny vadného dílu za perfektní. Odstranění vad v záruční </w:t>
      </w:r>
      <w:proofErr w:type="gramStart"/>
      <w:r w:rsidRPr="00C94E7A">
        <w:rPr>
          <w:rFonts w:ascii="Calibri" w:eastAsia="Calibri" w:hAnsi="Calibri" w:cs="Times New Roman"/>
        </w:rPr>
        <w:t>době  bude</w:t>
      </w:r>
      <w:proofErr w:type="gramEnd"/>
      <w:r w:rsidRPr="00C94E7A">
        <w:rPr>
          <w:rFonts w:ascii="Calibri" w:eastAsia="Calibri" w:hAnsi="Calibri" w:cs="Times New Roman"/>
        </w:rPr>
        <w:t xml:space="preserve"> zahájeno  ihned  po  uplatnění  reklamace. Vady budou odstraněny bez zbytečného odkladu nejpozději do 30 dnů od doručení reklamace. Pokud doba odstraňování reklamovaných vad pravděpodobně přesáhne 5 kalendářních dnů, je prodávající povinen kupujícímu vypůjčit náhradní vozidlo/komponenty/nástavby, a to po dobu celé opravy reklamované vady. </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3.  Nezapočne-li prodávající s odstraněním </w:t>
      </w:r>
      <w:proofErr w:type="gramStart"/>
      <w:r w:rsidRPr="00C94E7A">
        <w:rPr>
          <w:rFonts w:ascii="Calibri" w:eastAsia="Calibri" w:hAnsi="Calibri" w:cs="Times New Roman"/>
        </w:rPr>
        <w:t>oprávněně  reklamované</w:t>
      </w:r>
      <w:proofErr w:type="gramEnd"/>
      <w:r w:rsidRPr="00C94E7A">
        <w:rPr>
          <w:rFonts w:ascii="Calibri" w:eastAsia="Calibri" w:hAnsi="Calibri" w:cs="Times New Roman"/>
        </w:rPr>
        <w:t xml:space="preserve">  vady  ani  do  dvaceti pracovních  dní  po  obdržení  reklamace  kupujícího,  je  tento  oprávněn  pověřit  odstraněním vady  jiný  odborně  způsobilý  subjekt.  Veškeré takto vzniklé náklady </w:t>
      </w:r>
      <w:proofErr w:type="gramStart"/>
      <w:r w:rsidRPr="00C94E7A">
        <w:rPr>
          <w:rFonts w:ascii="Calibri" w:eastAsia="Calibri" w:hAnsi="Calibri" w:cs="Times New Roman"/>
        </w:rPr>
        <w:t>uhradí  prodávající</w:t>
      </w:r>
      <w:proofErr w:type="gramEnd"/>
      <w:r w:rsidRPr="00C94E7A">
        <w:rPr>
          <w:rFonts w:ascii="Calibri" w:eastAsia="Calibri" w:hAnsi="Calibri" w:cs="Times New Roman"/>
        </w:rPr>
        <w:t xml:space="preserve"> kupujícímu v plné výši.</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4.  Záruka se neposkytuje na předmět plnění poškozený havárií nebo vyšší mocí, na nesprávný </w:t>
      </w:r>
      <w:proofErr w:type="gramStart"/>
      <w:r w:rsidRPr="00C94E7A">
        <w:rPr>
          <w:rFonts w:ascii="Calibri" w:eastAsia="Calibri" w:hAnsi="Calibri" w:cs="Times New Roman"/>
        </w:rPr>
        <w:t>postup  používání</w:t>
      </w:r>
      <w:proofErr w:type="gramEnd"/>
      <w:r w:rsidRPr="00C94E7A">
        <w:rPr>
          <w:rFonts w:ascii="Calibri" w:eastAsia="Calibri" w:hAnsi="Calibri" w:cs="Times New Roman"/>
        </w:rPr>
        <w:t xml:space="preserve">  v rozporu  s návodem  k používání  a  údržbě  a  na  provedené  technické změny bez souhlasu prodávajícího nebo výrobce.</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5.  </w:t>
      </w:r>
      <w:proofErr w:type="gramStart"/>
      <w:r w:rsidRPr="00C94E7A">
        <w:rPr>
          <w:rFonts w:ascii="Calibri" w:eastAsia="Calibri" w:hAnsi="Calibri" w:cs="Times New Roman"/>
        </w:rPr>
        <w:t>Záruka  zaniká</w:t>
      </w:r>
      <w:proofErr w:type="gramEnd"/>
      <w:r w:rsidRPr="00C94E7A">
        <w:rPr>
          <w:rFonts w:ascii="Calibri" w:eastAsia="Calibri" w:hAnsi="Calibri" w:cs="Times New Roman"/>
        </w:rPr>
        <w:t xml:space="preserve">  uplynutím  nebo  překročením  rozsahu  záruk,  anebo  dojde-li  ze  strany kupujícího  k porušení podmínek,  za  které  prodávající  nezodpovídá  a  byly  prokazatelně způsobeny nedbalostí či zanedbáním kupujícího.</w:t>
      </w:r>
    </w:p>
    <w:p w:rsidR="00C94E7A" w:rsidRPr="00C94E7A" w:rsidRDefault="00C94E7A" w:rsidP="00B57063">
      <w:pPr>
        <w:spacing w:after="200" w:line="276" w:lineRule="auto"/>
        <w:jc w:val="both"/>
        <w:rPr>
          <w:rFonts w:ascii="Calibri" w:eastAsia="Calibri" w:hAnsi="Calibri" w:cs="Times New Roman"/>
        </w:rPr>
      </w:pPr>
      <w:r w:rsidRPr="00C94E7A">
        <w:rPr>
          <w:rFonts w:ascii="Calibri" w:eastAsia="Calibri" w:hAnsi="Calibri" w:cs="Times New Roman"/>
        </w:rPr>
        <w:t xml:space="preserve">6.  Vlastnické právo a nebezpečí škody </w:t>
      </w:r>
      <w:proofErr w:type="gramStart"/>
      <w:r w:rsidRPr="00C94E7A">
        <w:rPr>
          <w:rFonts w:ascii="Calibri" w:eastAsia="Calibri" w:hAnsi="Calibri" w:cs="Times New Roman"/>
        </w:rPr>
        <w:t>za  vozidlo</w:t>
      </w:r>
      <w:proofErr w:type="gramEnd"/>
      <w:r w:rsidRPr="00C94E7A">
        <w:rPr>
          <w:rFonts w:ascii="Calibri" w:eastAsia="Calibri" w:hAnsi="Calibri" w:cs="Times New Roman"/>
        </w:rPr>
        <w:t xml:space="preserve">  přechází  na  kupujícího  okamžikem  předání vozidla kupujícímu v místě plnění.</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V.  Záruční a pozáruční servis</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1.  </w:t>
      </w:r>
      <w:proofErr w:type="gramStart"/>
      <w:r w:rsidRPr="00C94E7A">
        <w:rPr>
          <w:rFonts w:ascii="Calibri" w:eastAsia="Calibri" w:hAnsi="Calibri" w:cs="Times New Roman"/>
        </w:rPr>
        <w:t>Prodávající  se</w:t>
      </w:r>
      <w:proofErr w:type="gramEnd"/>
      <w:r w:rsidRPr="00C94E7A">
        <w:rPr>
          <w:rFonts w:ascii="Calibri" w:eastAsia="Calibri" w:hAnsi="Calibri" w:cs="Times New Roman"/>
        </w:rPr>
        <w:t xml:space="preserve">  kupujícímu  zavazuje  zabezpečit  na  dodaný  předmět  plnění  záruční  i pozáruční  servis,  a  to  u  autorizovaných  servisů  případně ve  svém  sídle  nebo v některé ze svých provozoven.</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2.  Provádění garančních prohlídek v záruční době je podmínkou pro uznání záruk.</w:t>
      </w:r>
    </w:p>
    <w:p w:rsidR="00C94E7A" w:rsidRPr="00C94E7A" w:rsidRDefault="00C94E7A" w:rsidP="00B57063">
      <w:pPr>
        <w:spacing w:after="200" w:line="276" w:lineRule="auto"/>
        <w:jc w:val="both"/>
        <w:rPr>
          <w:rFonts w:ascii="Calibri" w:eastAsia="Calibri" w:hAnsi="Calibri" w:cs="Times New Roman"/>
        </w:rPr>
      </w:pPr>
      <w:r w:rsidRPr="00C94E7A">
        <w:rPr>
          <w:rFonts w:ascii="Calibri" w:eastAsia="Calibri" w:hAnsi="Calibri" w:cs="Times New Roman"/>
        </w:rPr>
        <w:lastRenderedPageBreak/>
        <w:t xml:space="preserve">3.  </w:t>
      </w:r>
      <w:proofErr w:type="gramStart"/>
      <w:r w:rsidRPr="00C94E7A">
        <w:rPr>
          <w:rFonts w:ascii="Calibri" w:eastAsia="Calibri" w:hAnsi="Calibri" w:cs="Times New Roman"/>
        </w:rPr>
        <w:t>Uznané  reklamace</w:t>
      </w:r>
      <w:proofErr w:type="gramEnd"/>
      <w:r w:rsidRPr="00C94E7A">
        <w:rPr>
          <w:rFonts w:ascii="Calibri" w:eastAsia="Calibri" w:hAnsi="Calibri" w:cs="Times New Roman"/>
        </w:rPr>
        <w:t>,  které  nemohou  být  odstraněny  opravou,  budou  řešeny  výměnným způsobem vadného dílu za díl nový na náklady prodávajícího.</w:t>
      </w:r>
    </w:p>
    <w:p w:rsidR="00C94E7A" w:rsidRPr="00C94E7A" w:rsidRDefault="00C94E7A" w:rsidP="00C94E7A">
      <w:pPr>
        <w:spacing w:after="200" w:line="276" w:lineRule="auto"/>
        <w:jc w:val="center"/>
        <w:rPr>
          <w:rFonts w:ascii="Calibri" w:eastAsia="Calibri" w:hAnsi="Calibri" w:cs="Times New Roman"/>
          <w:b/>
        </w:rPr>
      </w:pPr>
      <w:r w:rsidRPr="00C94E7A">
        <w:rPr>
          <w:rFonts w:ascii="Calibri" w:eastAsia="Calibri" w:hAnsi="Calibri" w:cs="Times New Roman"/>
          <w:b/>
        </w:rPr>
        <w:t>V. Závěrečná ustanovení</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1.  Smluvní strany shodně prohlašují, že došlo k dohodě o celém obsahu smlouvy.</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2.  </w:t>
      </w:r>
      <w:proofErr w:type="gramStart"/>
      <w:r w:rsidRPr="00C94E7A">
        <w:rPr>
          <w:rFonts w:ascii="Calibri" w:eastAsia="Calibri" w:hAnsi="Calibri" w:cs="Times New Roman"/>
        </w:rPr>
        <w:t>Tato  smlouva</w:t>
      </w:r>
      <w:proofErr w:type="gramEnd"/>
      <w:r w:rsidRPr="00C94E7A">
        <w:rPr>
          <w:rFonts w:ascii="Calibri" w:eastAsia="Calibri" w:hAnsi="Calibri" w:cs="Times New Roman"/>
        </w:rPr>
        <w:t xml:space="preserve">  může  být  měněna  nebo  doplňována  pouze  na  základě  dohody  obou smluvních stran písemnými průběžně číslovanými dodatky.</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3.  </w:t>
      </w:r>
      <w:proofErr w:type="gramStart"/>
      <w:r w:rsidRPr="00C94E7A">
        <w:rPr>
          <w:rFonts w:ascii="Calibri" w:eastAsia="Calibri" w:hAnsi="Calibri" w:cs="Times New Roman"/>
        </w:rPr>
        <w:t>Pokud  při</w:t>
      </w:r>
      <w:proofErr w:type="gramEnd"/>
      <w:r w:rsidRPr="00C94E7A">
        <w:rPr>
          <w:rFonts w:ascii="Calibri" w:eastAsia="Calibri" w:hAnsi="Calibri" w:cs="Times New Roman"/>
        </w:rPr>
        <w:t xml:space="preserve">  výkonu  práv a  povinností vyplývajících  z této  smlouvy bude učiněn  právní úkon písemně  a  písemnost  je  zaslána  v listinné  podobě  poskytovatelem  poštovních  služeb doporučeně  na  poslední  známou  adresu  účastníka,  který  si  ji  nepřevezme,  považuje  se den, kdy je písemnost vrácena odesílateli, za den jejího doručení adresátovi.</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4.  </w:t>
      </w:r>
      <w:proofErr w:type="gramStart"/>
      <w:r w:rsidRPr="00C94E7A">
        <w:rPr>
          <w:rFonts w:ascii="Calibri" w:eastAsia="Calibri" w:hAnsi="Calibri" w:cs="Times New Roman"/>
        </w:rPr>
        <w:t>Pokud  při</w:t>
      </w:r>
      <w:proofErr w:type="gramEnd"/>
      <w:r w:rsidRPr="00C94E7A">
        <w:rPr>
          <w:rFonts w:ascii="Calibri" w:eastAsia="Calibri" w:hAnsi="Calibri" w:cs="Times New Roman"/>
        </w:rPr>
        <w:t xml:space="preserve"> výkonu  práv a  povinností vyplývajících  z této  smlouvy bude učiněn  právní  úkon písemně  a  písemnost  je  zaslána  v elektronické  podobě  do  datové  schránky  druhého účastníka,  který  se  do  datové  schránky  nepřihlásí  ve  lhůtě  10  dnů  ode  dne  dodání dokumentu  do  datové  schránky,  považuje  se  poslední  den  této  lhůty  za  den  jejího doručení adresátovi.</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5.  </w:t>
      </w:r>
      <w:proofErr w:type="gramStart"/>
      <w:r w:rsidRPr="00C94E7A">
        <w:rPr>
          <w:rFonts w:ascii="Calibri" w:eastAsia="Calibri" w:hAnsi="Calibri" w:cs="Times New Roman"/>
        </w:rPr>
        <w:t>Smlouva  je</w:t>
      </w:r>
      <w:proofErr w:type="gramEnd"/>
      <w:r w:rsidRPr="00C94E7A">
        <w:rPr>
          <w:rFonts w:ascii="Calibri" w:eastAsia="Calibri" w:hAnsi="Calibri" w:cs="Times New Roman"/>
        </w:rPr>
        <w:t xml:space="preserve">  vyhotovena  ve  třech  stejnopisech  všechny  s platností originálu,  z  nichž prodávající obdrží jedno a kupující dvě její vyhotovení.</w:t>
      </w:r>
    </w:p>
    <w:p w:rsidR="00C94E7A" w:rsidRPr="00C94E7A" w:rsidRDefault="00C94E7A" w:rsidP="00C94E7A">
      <w:pPr>
        <w:spacing w:after="200" w:line="276" w:lineRule="auto"/>
        <w:rPr>
          <w:rFonts w:ascii="Calibri" w:eastAsia="Calibri" w:hAnsi="Calibri" w:cs="Times New Roman"/>
        </w:rPr>
      </w:pPr>
      <w:r w:rsidRPr="00C94E7A">
        <w:rPr>
          <w:rFonts w:ascii="Calibri" w:eastAsia="Calibri" w:hAnsi="Calibri" w:cs="Times New Roman"/>
        </w:rPr>
        <w:t>6.  Tato smlouva nabývá platnosti a účinnosti dnem podpisu oprávněných zástupců smluvních</w:t>
      </w:r>
    </w:p>
    <w:p w:rsidR="00C94E7A" w:rsidRPr="00C94E7A" w:rsidRDefault="00C94E7A" w:rsidP="00C94E7A">
      <w:pPr>
        <w:spacing w:after="200" w:line="276" w:lineRule="auto"/>
        <w:jc w:val="both"/>
        <w:rPr>
          <w:rFonts w:ascii="Calibri" w:eastAsia="Calibri" w:hAnsi="Calibri" w:cs="Times New Roman"/>
        </w:rPr>
      </w:pPr>
      <w:r w:rsidRPr="00C94E7A">
        <w:rPr>
          <w:rFonts w:ascii="Calibri" w:eastAsia="Calibri" w:hAnsi="Calibri" w:cs="Times New Roman"/>
        </w:rPr>
        <w:t xml:space="preserve">7.  Práva </w:t>
      </w:r>
      <w:proofErr w:type="gramStart"/>
      <w:r w:rsidRPr="00C94E7A">
        <w:rPr>
          <w:rFonts w:ascii="Calibri" w:eastAsia="Calibri" w:hAnsi="Calibri" w:cs="Times New Roman"/>
        </w:rPr>
        <w:t>a  povinnosti</w:t>
      </w:r>
      <w:proofErr w:type="gramEnd"/>
      <w:r w:rsidRPr="00C94E7A">
        <w:rPr>
          <w:rFonts w:ascii="Calibri" w:eastAsia="Calibri" w:hAnsi="Calibri" w:cs="Times New Roman"/>
        </w:rPr>
        <w:t xml:space="preserve"> v této smlouvě výslovně neupravená se řídí platnými právními předpisy České  republiky,  zejména  ustanoveními  zákona  č.  89/</w:t>
      </w:r>
      <w:proofErr w:type="gramStart"/>
      <w:r w:rsidRPr="00C94E7A">
        <w:rPr>
          <w:rFonts w:ascii="Calibri" w:eastAsia="Calibri" w:hAnsi="Calibri" w:cs="Times New Roman"/>
        </w:rPr>
        <w:t>2012  Sb.</w:t>
      </w:r>
      <w:proofErr w:type="gramEnd"/>
      <w:r w:rsidRPr="00C94E7A">
        <w:rPr>
          <w:rFonts w:ascii="Calibri" w:eastAsia="Calibri" w:hAnsi="Calibri" w:cs="Times New Roman"/>
        </w:rPr>
        <w:t>,  občanský  zákoník  a předpisy souvisejícími.</w:t>
      </w:r>
    </w:p>
    <w:p w:rsidR="00C94E7A" w:rsidRPr="00C94E7A" w:rsidRDefault="00C94E7A" w:rsidP="00B57063">
      <w:pPr>
        <w:spacing w:after="200" w:line="276" w:lineRule="auto"/>
        <w:jc w:val="both"/>
        <w:rPr>
          <w:rFonts w:ascii="Calibri" w:eastAsia="Calibri" w:hAnsi="Calibri" w:cs="Times New Roman"/>
        </w:rPr>
      </w:pPr>
      <w:r w:rsidRPr="00C94E7A">
        <w:rPr>
          <w:rFonts w:ascii="Calibri" w:eastAsia="Calibri" w:hAnsi="Calibri" w:cs="Times New Roman"/>
        </w:rPr>
        <w:t xml:space="preserve">8.  Obě smluvní strany </w:t>
      </w:r>
      <w:proofErr w:type="gramStart"/>
      <w:r w:rsidRPr="00C94E7A">
        <w:rPr>
          <w:rFonts w:ascii="Calibri" w:eastAsia="Calibri" w:hAnsi="Calibri" w:cs="Times New Roman"/>
        </w:rPr>
        <w:t>prohlašují,  že</w:t>
      </w:r>
      <w:proofErr w:type="gramEnd"/>
      <w:r w:rsidRPr="00C94E7A">
        <w:rPr>
          <w:rFonts w:ascii="Calibri" w:eastAsia="Calibri" w:hAnsi="Calibri" w:cs="Times New Roman"/>
        </w:rPr>
        <w:t xml:space="preserve"> tato smlouva je projevem jejich svobodné a vážné vůle, což stvrzují svými podpisy.</w:t>
      </w:r>
    </w:p>
    <w:p w:rsidR="00C94E7A" w:rsidRPr="00C94E7A" w:rsidRDefault="00C94E7A" w:rsidP="00C94E7A">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94E7A">
        <w:rPr>
          <w:rFonts w:ascii="Times New Roman" w:eastAsia="Times New Roman" w:hAnsi="Times New Roman" w:cs="Times New Roman"/>
          <w:lang w:eastAsia="ar-SA"/>
        </w:rPr>
        <w:t>V Praze dne</w:t>
      </w:r>
      <w:r w:rsidR="00831694">
        <w:rPr>
          <w:rFonts w:ascii="Times New Roman" w:eastAsia="Times New Roman" w:hAnsi="Times New Roman" w:cs="Times New Roman"/>
          <w:lang w:eastAsia="ar-SA"/>
        </w:rPr>
        <w:t>: 25.3.2017</w:t>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t>V </w:t>
      </w:r>
      <w:sdt>
        <w:sdtPr>
          <w:rPr>
            <w:rFonts w:ascii="Times New Roman" w:eastAsia="Times New Roman" w:hAnsi="Times New Roman" w:cs="Times New Roman"/>
            <w:lang w:eastAsia="ar-SA"/>
          </w:rPr>
          <w:id w:val="940955221"/>
          <w:placeholder>
            <w:docPart w:val="6748BFC87C2C416A82949ECB94013741"/>
          </w:placeholder>
          <w:text/>
        </w:sdtPr>
        <w:sdtEndPr/>
        <w:sdtContent>
          <w:r w:rsidRPr="00C94E7A">
            <w:rPr>
              <w:rFonts w:ascii="Times New Roman" w:eastAsia="Times New Roman" w:hAnsi="Times New Roman" w:cs="Times New Roman"/>
              <w:lang w:eastAsia="ar-SA"/>
            </w:rPr>
            <w:t xml:space="preserve">Praze </w:t>
          </w:r>
        </w:sdtContent>
      </w:sdt>
      <w:r w:rsidRPr="00C94E7A">
        <w:rPr>
          <w:rFonts w:ascii="Times New Roman" w:eastAsia="Times New Roman" w:hAnsi="Times New Roman" w:cs="Times New Roman"/>
          <w:lang w:eastAsia="ar-SA"/>
        </w:rPr>
        <w:t>dne:</w:t>
      </w:r>
      <w:r w:rsidR="00831694">
        <w:rPr>
          <w:rFonts w:ascii="Times New Roman" w:eastAsia="Times New Roman" w:hAnsi="Times New Roman" w:cs="Times New Roman"/>
          <w:lang w:eastAsia="ar-SA"/>
        </w:rPr>
        <w:t xml:space="preserve"> 25.3.2017</w:t>
      </w:r>
    </w:p>
    <w:p w:rsidR="00C94E7A" w:rsidRPr="00C94E7A" w:rsidRDefault="00C94E7A" w:rsidP="00C94E7A">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94E7A">
        <w:rPr>
          <w:rFonts w:ascii="Times New Roman" w:eastAsia="Times New Roman" w:hAnsi="Times New Roman" w:cs="Times New Roman"/>
          <w:lang w:eastAsia="ar-SA"/>
        </w:rPr>
        <w:t xml:space="preserve">      </w:t>
      </w:r>
      <w:r w:rsidRPr="00C94E7A">
        <w:rPr>
          <w:rFonts w:ascii="Times New Roman" w:eastAsia="Times New Roman" w:hAnsi="Times New Roman" w:cs="Times New Roman"/>
          <w:lang w:eastAsia="ar-SA"/>
        </w:rPr>
        <w:tab/>
        <w:t xml:space="preserve"> </w:t>
      </w:r>
      <w:proofErr w:type="gramStart"/>
      <w:r w:rsidRPr="00C94E7A">
        <w:rPr>
          <w:rFonts w:ascii="Times New Roman" w:eastAsia="Times New Roman" w:hAnsi="Times New Roman" w:cs="Times New Roman"/>
          <w:lang w:eastAsia="ar-SA"/>
        </w:rPr>
        <w:t xml:space="preserve">Kupující:   </w:t>
      </w:r>
      <w:proofErr w:type="gramEnd"/>
      <w:r w:rsidRPr="00C94E7A">
        <w:rPr>
          <w:rFonts w:ascii="Times New Roman" w:eastAsia="Times New Roman" w:hAnsi="Times New Roman" w:cs="Times New Roman"/>
          <w:lang w:eastAsia="ar-SA"/>
        </w:rPr>
        <w:t xml:space="preserve">                                           </w:t>
      </w:r>
      <w:r w:rsidRPr="00C94E7A">
        <w:rPr>
          <w:rFonts w:ascii="Times New Roman" w:eastAsia="Times New Roman" w:hAnsi="Times New Roman" w:cs="Times New Roman"/>
          <w:lang w:eastAsia="ar-SA"/>
        </w:rPr>
        <w:tab/>
      </w:r>
      <w:r w:rsidRPr="00C94E7A">
        <w:rPr>
          <w:rFonts w:ascii="Times New Roman" w:eastAsia="Times New Roman" w:hAnsi="Times New Roman" w:cs="Times New Roman"/>
          <w:lang w:eastAsia="ar-SA"/>
        </w:rPr>
        <w:tab/>
        <w:t>Prodávající:</w:t>
      </w:r>
    </w:p>
    <w:p w:rsidR="00C94E7A" w:rsidRPr="00C94E7A" w:rsidRDefault="00C94E7A" w:rsidP="00C94E7A">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rsidR="00C94E7A" w:rsidRPr="00C94E7A" w:rsidRDefault="00C94E7A" w:rsidP="00C94E7A">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rsidR="00C94E7A" w:rsidRPr="00C94E7A" w:rsidRDefault="00C94E7A" w:rsidP="00C94E7A">
      <w:pPr>
        <w:shd w:val="clear" w:color="auto" w:fill="FFFFFF"/>
        <w:tabs>
          <w:tab w:val="center" w:pos="-1985"/>
          <w:tab w:val="center" w:pos="1980"/>
          <w:tab w:val="center" w:pos="774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94E7A">
        <w:rPr>
          <w:rFonts w:ascii="Times New Roman" w:eastAsia="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0BB49FBF" wp14:editId="2B612A3F">
                <wp:simplePos x="0" y="0"/>
                <wp:positionH relativeFrom="column">
                  <wp:posOffset>192405</wp:posOffset>
                </wp:positionH>
                <wp:positionV relativeFrom="paragraph">
                  <wp:posOffset>245745</wp:posOffset>
                </wp:positionV>
                <wp:extent cx="1891665" cy="17018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701800"/>
                        </a:xfrm>
                        <a:prstGeom prst="rect">
                          <a:avLst/>
                        </a:prstGeom>
                        <a:solidFill>
                          <a:srgbClr val="FFFFFF"/>
                        </a:solidFill>
                        <a:ln w="9525">
                          <a:noFill/>
                          <a:miter lim="800000"/>
                          <a:headEnd/>
                          <a:tailEnd/>
                        </a:ln>
                      </wps:spPr>
                      <wps:txbx>
                        <w:txbxContent>
                          <w:p w:rsidR="00C94E7A" w:rsidRDefault="00C94E7A" w:rsidP="00C94E7A">
                            <w:r>
                              <w:t>Mgr. Tomáš Trnka, jednatel</w:t>
                            </w:r>
                          </w:p>
                          <w:p w:rsidR="00C94E7A" w:rsidRDefault="00C94E7A" w:rsidP="00C94E7A"/>
                          <w:p w:rsidR="00C94E7A" w:rsidRDefault="00C94E7A" w:rsidP="00C94E7A"/>
                          <w:p w:rsidR="00C94E7A" w:rsidRDefault="00C94E7A" w:rsidP="00C94E7A">
                            <w:r>
                              <w:t>………………………………………..</w:t>
                            </w:r>
                          </w:p>
                          <w:p w:rsidR="00C94E7A" w:rsidRDefault="00C94E7A" w:rsidP="00C94E7A">
                            <w:r>
                              <w:t>Ing. Rastislav Jansík, jednatel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49FBF" id="_x0000_t202" coordsize="21600,21600" o:spt="202" path="m,l,21600r21600,l21600,xe">
                <v:stroke joinstyle="miter"/>
                <v:path gradientshapeok="t" o:connecttype="rect"/>
              </v:shapetype>
              <v:shape id="Textové pole 2" o:spid="_x0000_s1026" type="#_x0000_t202" style="position:absolute;left:0;text-align:left;margin-left:15.15pt;margin-top:19.35pt;width:148.9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" stroked="f">
                <v:textbox>
                  <w:txbxContent>
                    <w:p w:rsidR="00C94E7A" w:rsidRDefault="00C94E7A" w:rsidP="00C94E7A">
                      <w:r>
                        <w:t>Mgr. Tomáš Trnka, jednatel</w:t>
                      </w:r>
                    </w:p>
                    <w:p w:rsidR="00C94E7A" w:rsidRDefault="00C94E7A" w:rsidP="00C94E7A"/>
                    <w:p w:rsidR="00C94E7A" w:rsidRDefault="00C94E7A" w:rsidP="00C94E7A"/>
                    <w:p w:rsidR="00C94E7A" w:rsidRDefault="00C94E7A" w:rsidP="00C94E7A">
                      <w:r>
                        <w:t>………………………………………..</w:t>
                      </w:r>
                    </w:p>
                    <w:p w:rsidR="00C94E7A" w:rsidRDefault="00C94E7A" w:rsidP="00C94E7A">
                      <w:r>
                        <w:t>Ing. Rastislav Jansík, jednatel</w:t>
                      </w:r>
                    </w:p>
                  </w:txbxContent>
                </v:textbox>
              </v:shape>
            </w:pict>
          </mc:Fallback>
        </mc:AlternateContent>
      </w:r>
      <w:r w:rsidRPr="00C94E7A">
        <w:rPr>
          <w:rFonts w:ascii="Times New Roman" w:eastAsia="Times New Roman" w:hAnsi="Times New Roman" w:cs="Times New Roman"/>
          <w:lang w:eastAsia="ar-SA"/>
        </w:rPr>
        <w:t xml:space="preserve">    ….…………………………….                                    ………………….……….………</w:t>
      </w:r>
    </w:p>
    <w:p w:rsidR="00C94E7A" w:rsidRPr="00C94E7A" w:rsidRDefault="00C94E7A" w:rsidP="00C94E7A">
      <w:p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C94E7A">
        <w:rPr>
          <w:rFonts w:ascii="Times New Roman" w:eastAsia="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499E6DC8" wp14:editId="5DE662A7">
                <wp:simplePos x="0" y="0"/>
                <wp:positionH relativeFrom="column">
                  <wp:posOffset>3348355</wp:posOffset>
                </wp:positionH>
                <wp:positionV relativeFrom="paragraph">
                  <wp:posOffset>0</wp:posOffset>
                </wp:positionV>
                <wp:extent cx="1882140" cy="1076325"/>
                <wp:effectExtent l="0" t="0" r="3810" b="9525"/>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076325"/>
                        </a:xfrm>
                        <a:prstGeom prst="rect">
                          <a:avLst/>
                        </a:prstGeom>
                        <a:solidFill>
                          <a:srgbClr val="FFFFFF"/>
                        </a:solidFill>
                        <a:ln w="9525">
                          <a:noFill/>
                          <a:miter lim="800000"/>
                          <a:headEnd/>
                          <a:tailEnd/>
                        </a:ln>
                      </wps:spPr>
                      <wps:txbx>
                        <w:txbxContent>
                          <w:sdt>
                            <w:sdtPr>
                              <w:id w:val="413132110"/>
                              <w:placeholder>
                                <w:docPart w:val="4419F09F311E4A54905E2D57E036F3E7"/>
                              </w:placeholder>
                              <w:text/>
                            </w:sdtPr>
                            <w:sdtEndPr/>
                            <w:sdtContent>
                              <w:p w:rsidR="00C94E7A" w:rsidRDefault="00B57063" w:rsidP="00C94E7A">
                                <w:r>
                                  <w:t>Ing. Zbyněk Strnad, jednatel</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E6DC8" id="_x0000_s1027" type="#_x0000_t202" style="position:absolute;left:0;text-align:left;margin-left:263.65pt;margin-top:0;width:148.2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" stroked="f">
                <v:textbox>
                  <w:txbxContent>
                    <w:sdt>
                      <w:sdtPr>
                        <w:id w:val="413132110"/>
                        <w:placeholder>
                          <w:docPart w:val="4419F09F311E4A54905E2D57E036F3E7"/>
                        </w:placeholder>
                        <w:text/>
                      </w:sdtPr>
                      <w:sdtEndPr/>
                      <w:sdtContent>
                        <w:p w:rsidR="00C94E7A" w:rsidRDefault="00B57063" w:rsidP="00C94E7A">
                          <w:r>
                            <w:t>Ing. Zbyněk Strnad, jednatel</w:t>
                          </w:r>
                        </w:p>
                      </w:sdtContent>
                    </w:sdt>
                  </w:txbxContent>
                </v:textbox>
              </v:shape>
            </w:pict>
          </mc:Fallback>
        </mc:AlternateContent>
      </w:r>
      <w:r w:rsidRPr="00C94E7A">
        <w:rPr>
          <w:rFonts w:ascii="Times New Roman" w:eastAsia="Times New Roman" w:hAnsi="Times New Roman" w:cs="Times New Roman"/>
          <w:lang w:eastAsia="ar-SA"/>
        </w:rPr>
        <w:t xml:space="preserve">       </w:t>
      </w:r>
    </w:p>
    <w:p w:rsidR="00C94E7A" w:rsidRPr="00C94E7A" w:rsidRDefault="00C94E7A" w:rsidP="00C94E7A">
      <w:pPr>
        <w:spacing w:after="0" w:line="240" w:lineRule="auto"/>
        <w:jc w:val="center"/>
        <w:rPr>
          <w:rFonts w:ascii="Calibri" w:eastAsia="Calibri" w:hAnsi="Calibri" w:cs="Times New Roman"/>
        </w:rPr>
      </w:pPr>
    </w:p>
    <w:p w:rsidR="004E29AC" w:rsidRPr="00213455" w:rsidRDefault="004E29AC" w:rsidP="00041106">
      <w:pPr>
        <w:spacing w:after="200" w:line="276" w:lineRule="auto"/>
        <w:rPr>
          <w:rFonts w:ascii="Calibri" w:eastAsia="Calibri" w:hAnsi="Calibri" w:cs="Times New Roman"/>
        </w:rPr>
      </w:pPr>
      <w:bookmarkStart w:id="0" w:name="_GoBack"/>
      <w:bookmarkEnd w:id="0"/>
    </w:p>
    <w:sectPr w:rsidR="004E29AC" w:rsidRPr="00213455" w:rsidSect="00687F8F">
      <w:footerReference w:type="default" r:id="rId8"/>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063" w:rsidRDefault="00B57063" w:rsidP="00B57063">
      <w:pPr>
        <w:spacing w:after="0" w:line="240" w:lineRule="auto"/>
      </w:pPr>
      <w:r>
        <w:separator/>
      </w:r>
    </w:p>
  </w:endnote>
  <w:endnote w:type="continuationSeparator" w:id="0">
    <w:p w:rsidR="00B57063" w:rsidRDefault="00B57063" w:rsidP="00B5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16376"/>
      <w:docPartObj>
        <w:docPartGallery w:val="Page Numbers (Bottom of Page)"/>
        <w:docPartUnique/>
      </w:docPartObj>
    </w:sdtPr>
    <w:sdtEndPr/>
    <w:sdtContent>
      <w:p w:rsidR="00B57063" w:rsidRDefault="00B57063">
        <w:pPr>
          <w:pStyle w:val="Zpat"/>
          <w:jc w:val="center"/>
        </w:pPr>
        <w:r>
          <w:fldChar w:fldCharType="begin"/>
        </w:r>
        <w:r>
          <w:instrText>PAGE   \* MERGEFORMAT</w:instrText>
        </w:r>
        <w:r>
          <w:fldChar w:fldCharType="separate"/>
        </w:r>
        <w:r w:rsidR="00041106">
          <w:rPr>
            <w:noProof/>
          </w:rPr>
          <w:t>4</w:t>
        </w:r>
        <w:r>
          <w:fldChar w:fldCharType="end"/>
        </w:r>
        <w:r w:rsidR="00687F8F">
          <w:t xml:space="preserve"> z 4</w:t>
        </w:r>
      </w:p>
    </w:sdtContent>
  </w:sdt>
  <w:p w:rsidR="00B57063" w:rsidRDefault="00B570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063" w:rsidRDefault="00B57063" w:rsidP="00B57063">
      <w:pPr>
        <w:spacing w:after="0" w:line="240" w:lineRule="auto"/>
      </w:pPr>
      <w:r>
        <w:separator/>
      </w:r>
    </w:p>
  </w:footnote>
  <w:footnote w:type="continuationSeparator" w:id="0">
    <w:p w:rsidR="00B57063" w:rsidRDefault="00B57063" w:rsidP="00B57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F6C"/>
    <w:multiLevelType w:val="hybridMultilevel"/>
    <w:tmpl w:val="8DE888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54503"/>
    <w:multiLevelType w:val="multilevel"/>
    <w:tmpl w:val="90F2013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15:restartNumberingAfterBreak="0">
    <w:nsid w:val="099A17D3"/>
    <w:multiLevelType w:val="hybridMultilevel"/>
    <w:tmpl w:val="7F00BD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F061C6"/>
    <w:multiLevelType w:val="hybridMultilevel"/>
    <w:tmpl w:val="765AB8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CF5E07"/>
    <w:multiLevelType w:val="hybridMultilevel"/>
    <w:tmpl w:val="3A4831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B260E65"/>
    <w:multiLevelType w:val="hybridMultilevel"/>
    <w:tmpl w:val="ADCAA7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132792"/>
    <w:multiLevelType w:val="hybridMultilevel"/>
    <w:tmpl w:val="8D0A50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A895FDD"/>
    <w:multiLevelType w:val="hybridMultilevel"/>
    <w:tmpl w:val="DE805C86"/>
    <w:lvl w:ilvl="0" w:tplc="1B5C0D0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6F5F67C7"/>
    <w:multiLevelType w:val="hybridMultilevel"/>
    <w:tmpl w:val="02942D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7"/>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7A"/>
    <w:rsid w:val="00041106"/>
    <w:rsid w:val="001D286E"/>
    <w:rsid w:val="00213455"/>
    <w:rsid w:val="004E29AC"/>
    <w:rsid w:val="004F2032"/>
    <w:rsid w:val="00687F8F"/>
    <w:rsid w:val="00772D7E"/>
    <w:rsid w:val="00831694"/>
    <w:rsid w:val="008719FA"/>
    <w:rsid w:val="00887A7B"/>
    <w:rsid w:val="009B1789"/>
    <w:rsid w:val="00AB43F7"/>
    <w:rsid w:val="00B57063"/>
    <w:rsid w:val="00C94E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57D5"/>
  <w15:chartTrackingRefBased/>
  <w15:docId w15:val="{0590C493-47FA-4008-995E-FBDD225A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70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7063"/>
  </w:style>
  <w:style w:type="paragraph" w:styleId="Zpat">
    <w:name w:val="footer"/>
    <w:basedOn w:val="Normln"/>
    <w:link w:val="ZpatChar"/>
    <w:uiPriority w:val="99"/>
    <w:unhideWhenUsed/>
    <w:rsid w:val="00B57063"/>
    <w:pPr>
      <w:tabs>
        <w:tab w:val="center" w:pos="4536"/>
        <w:tab w:val="right" w:pos="9072"/>
      </w:tabs>
      <w:spacing w:after="0" w:line="240" w:lineRule="auto"/>
    </w:pPr>
  </w:style>
  <w:style w:type="character" w:customStyle="1" w:styleId="ZpatChar">
    <w:name w:val="Zápatí Char"/>
    <w:basedOn w:val="Standardnpsmoodstavce"/>
    <w:link w:val="Zpat"/>
    <w:uiPriority w:val="99"/>
    <w:rsid w:val="00B57063"/>
  </w:style>
  <w:style w:type="paragraph" w:styleId="Textbubliny">
    <w:name w:val="Balloon Text"/>
    <w:basedOn w:val="Normln"/>
    <w:link w:val="TextbublinyChar"/>
    <w:uiPriority w:val="99"/>
    <w:semiHidden/>
    <w:unhideWhenUsed/>
    <w:rsid w:val="004F20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2032"/>
    <w:rPr>
      <w:rFonts w:ascii="Segoe UI" w:hAnsi="Segoe UI" w:cs="Segoe UI"/>
      <w:sz w:val="18"/>
      <w:szCs w:val="18"/>
    </w:rPr>
  </w:style>
  <w:style w:type="paragraph" w:styleId="Odstavecseseznamem">
    <w:name w:val="List Paragraph"/>
    <w:basedOn w:val="Normln"/>
    <w:uiPriority w:val="34"/>
    <w:qFormat/>
    <w:rsid w:val="00213455"/>
    <w:pPr>
      <w:ind w:left="720"/>
      <w:contextualSpacing/>
    </w:pPr>
  </w:style>
  <w:style w:type="character" w:styleId="Zstupntext">
    <w:name w:val="Placeholder Text"/>
    <w:basedOn w:val="Standardnpsmoodstavce"/>
    <w:uiPriority w:val="99"/>
    <w:semiHidden/>
    <w:rsid w:val="000411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48BFC87C2C416A82949ECB94013741"/>
        <w:category>
          <w:name w:val="Obecné"/>
          <w:gallery w:val="placeholder"/>
        </w:category>
        <w:types>
          <w:type w:val="bbPlcHdr"/>
        </w:types>
        <w:behaviors>
          <w:behavior w:val="content"/>
        </w:behaviors>
        <w:guid w:val="{679880CC-CDC8-41BA-8497-BCDB9EB57B4C}"/>
      </w:docPartPr>
      <w:docPartBody>
        <w:p w:rsidR="00A14B0A" w:rsidRDefault="00867E25" w:rsidP="00867E25">
          <w:pPr>
            <w:pStyle w:val="6748BFC87C2C416A82949ECB94013741"/>
          </w:pPr>
          <w:r w:rsidRPr="00B54400">
            <w:rPr>
              <w:rStyle w:val="Zstupntext"/>
            </w:rPr>
            <w:t>Klikněte sem a zadejte text.</w:t>
          </w:r>
        </w:p>
      </w:docPartBody>
    </w:docPart>
    <w:docPart>
      <w:docPartPr>
        <w:name w:val="4419F09F311E4A54905E2D57E036F3E7"/>
        <w:category>
          <w:name w:val="Obecné"/>
          <w:gallery w:val="placeholder"/>
        </w:category>
        <w:types>
          <w:type w:val="bbPlcHdr"/>
        </w:types>
        <w:behaviors>
          <w:behavior w:val="content"/>
        </w:behaviors>
        <w:guid w:val="{2CDCD359-0BF7-4783-BDD0-4C63AA8862C9}"/>
      </w:docPartPr>
      <w:docPartBody>
        <w:p w:rsidR="00A14B0A" w:rsidRDefault="00867E25" w:rsidP="00867E25">
          <w:pPr>
            <w:pStyle w:val="4419F09F311E4A54905E2D57E036F3E7"/>
          </w:pPr>
          <w:r w:rsidRPr="00AE279E">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25"/>
    <w:rsid w:val="00867E25"/>
    <w:rsid w:val="00A14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67E25"/>
    <w:rPr>
      <w:color w:val="808080"/>
    </w:rPr>
  </w:style>
  <w:style w:type="paragraph" w:customStyle="1" w:styleId="6748BFC87C2C416A82949ECB94013741">
    <w:name w:val="6748BFC87C2C416A82949ECB94013741"/>
    <w:rsid w:val="00867E25"/>
  </w:style>
  <w:style w:type="paragraph" w:customStyle="1" w:styleId="4419F09F311E4A54905E2D57E036F3E7">
    <w:name w:val="4419F09F311E4A54905E2D57E036F3E7"/>
    <w:rsid w:val="00867E25"/>
  </w:style>
  <w:style w:type="paragraph" w:customStyle="1" w:styleId="A02D0D26B7DC45379800B846263A2034">
    <w:name w:val="A02D0D26B7DC45379800B846263A2034"/>
    <w:rsid w:val="00867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DDFA-22DD-480A-B89B-40D1906A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1407</Words>
  <Characters>8306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Trnka</dc:creator>
  <cp:keywords/>
  <dc:description/>
  <cp:lastModifiedBy>Tomáš Trnka</cp:lastModifiedBy>
  <cp:revision>3</cp:revision>
  <cp:lastPrinted>2017-02-28T09:45:00Z</cp:lastPrinted>
  <dcterms:created xsi:type="dcterms:W3CDTF">2017-04-09T10:07:00Z</dcterms:created>
  <dcterms:modified xsi:type="dcterms:W3CDTF">2017-04-09T10:15:00Z</dcterms:modified>
</cp:coreProperties>
</file>