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75D29A0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7A63A2">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5A86B2E0" w:rsidR="003E15C2" w:rsidRPr="00EB7889" w:rsidRDefault="008C2F33" w:rsidP="003E15C2">
      <w:pPr>
        <w:pStyle w:val="Zkladntext"/>
        <w:jc w:val="center"/>
        <w:rPr>
          <w:rFonts w:ascii="Arial" w:hAnsi="Arial" w:cs="Arial"/>
          <w:b/>
          <w:bCs/>
          <w:szCs w:val="24"/>
        </w:rPr>
      </w:pPr>
      <w:r>
        <w:rPr>
          <w:rFonts w:ascii="Arial" w:hAnsi="Arial" w:cs="Arial"/>
          <w:b/>
          <w:bCs/>
          <w:szCs w:val="24"/>
        </w:rPr>
        <w:t>ID (</w:t>
      </w:r>
      <w:r w:rsidR="00EF4EC6">
        <w:rPr>
          <w:rFonts w:ascii="Arial" w:hAnsi="Arial" w:cs="Arial"/>
          <w:b/>
          <w:bCs/>
          <w:szCs w:val="24"/>
        </w:rPr>
        <w:t>2100504</w:t>
      </w:r>
      <w:r>
        <w:rPr>
          <w:rFonts w:ascii="Arial" w:hAnsi="Arial" w:cs="Arial"/>
          <w:b/>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3DB241A4"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2D5BE31F" w:rsidR="007D1813" w:rsidRPr="00EB7889" w:rsidRDefault="007D1813" w:rsidP="00FA216A">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906DCF" w:rsidRPr="00906DCF">
        <w:rPr>
          <w:rFonts w:ascii="Arial" w:hAnsi="Arial" w:cs="Arial"/>
          <w:szCs w:val="24"/>
        </w:rPr>
        <w:t>Karel Košťál, ředitel Odboru marketingu</w:t>
      </w:r>
      <w:r w:rsidR="00906DCF">
        <w:rPr>
          <w:rFonts w:ascii="Arial" w:hAnsi="Arial" w:cs="Arial"/>
          <w:szCs w:val="24"/>
        </w:rPr>
        <w:t xml:space="preserve"> a </w:t>
      </w:r>
      <w:r w:rsidR="007A63A2">
        <w:rPr>
          <w:rFonts w:ascii="Arial" w:hAnsi="Arial" w:cs="Arial"/>
          <w:szCs w:val="24"/>
        </w:rPr>
        <w:t xml:space="preserve">   </w:t>
      </w:r>
      <w:r w:rsidR="00906DCF" w:rsidRPr="00906DCF">
        <w:rPr>
          <w:rFonts w:ascii="Arial" w:hAnsi="Arial" w:cs="Arial"/>
          <w:szCs w:val="24"/>
        </w:rPr>
        <w:t>korporátní</w:t>
      </w:r>
      <w:r w:rsidR="00906DCF">
        <w:rPr>
          <w:rFonts w:ascii="Arial" w:hAnsi="Arial" w:cs="Arial"/>
          <w:szCs w:val="24"/>
        </w:rPr>
        <w:t xml:space="preserve"> komunikace</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7BE28C8C" w:rsidR="007D1813" w:rsidRPr="00EB7889" w:rsidRDefault="00A846DE" w:rsidP="00A846D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7A63A2">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354D17C5"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spellStart"/>
      <w:r w:rsidR="00CD4852" w:rsidRPr="0063343F">
        <w:rPr>
          <w:rFonts w:ascii="Arial" w:hAnsi="Arial" w:cs="Arial"/>
          <w:b/>
          <w:bCs/>
          <w:szCs w:val="24"/>
        </w:rPr>
        <w:t>Wikinomist</w:t>
      </w:r>
      <w:proofErr w:type="spellEnd"/>
      <w:r w:rsidR="00CD4852" w:rsidRPr="0063343F">
        <w:rPr>
          <w:rFonts w:ascii="Arial" w:hAnsi="Arial" w:cs="Arial"/>
          <w:b/>
          <w:bCs/>
          <w:szCs w:val="24"/>
        </w:rPr>
        <w:t>, s.r.o.</w:t>
      </w:r>
      <w:r w:rsidRPr="00EB7889">
        <w:rPr>
          <w:rFonts w:ascii="Arial" w:hAnsi="Arial" w:cs="Arial"/>
          <w:b/>
          <w:bCs/>
          <w:i/>
          <w:szCs w:val="24"/>
        </w:rPr>
        <w:t xml:space="preserve"> </w:t>
      </w:r>
    </w:p>
    <w:p w14:paraId="032289C4" w14:textId="2B6CC442" w:rsidR="00EB7889" w:rsidRDefault="003E15C2" w:rsidP="00EB7889">
      <w:pPr>
        <w:tabs>
          <w:tab w:val="left" w:pos="2835"/>
        </w:tabs>
        <w:ind w:left="426"/>
        <w:rPr>
          <w:rFonts w:ascii="Arial" w:hAnsi="Arial" w:cs="Arial"/>
          <w:szCs w:val="24"/>
        </w:rPr>
      </w:pPr>
      <w:r w:rsidRPr="00EB7889">
        <w:rPr>
          <w:rFonts w:ascii="Arial" w:hAnsi="Arial" w:cs="Arial"/>
          <w:szCs w:val="24"/>
        </w:rPr>
        <w:t>se sídlem:</w:t>
      </w:r>
      <w:r w:rsidR="00EB7889">
        <w:rPr>
          <w:rFonts w:ascii="Arial" w:hAnsi="Arial" w:cs="Arial"/>
          <w:szCs w:val="24"/>
        </w:rPr>
        <w:tab/>
      </w:r>
      <w:r w:rsidR="00CD4852">
        <w:rPr>
          <w:rFonts w:ascii="Arial" w:hAnsi="Arial" w:cs="Arial"/>
          <w:szCs w:val="24"/>
        </w:rPr>
        <w:t xml:space="preserve">Hájkova 1808/4, </w:t>
      </w:r>
      <w:r w:rsidR="007A63A2">
        <w:rPr>
          <w:rFonts w:ascii="Arial" w:hAnsi="Arial" w:cs="Arial"/>
          <w:szCs w:val="24"/>
        </w:rPr>
        <w:t xml:space="preserve">130 00 </w:t>
      </w:r>
      <w:r w:rsidR="00CD4852">
        <w:rPr>
          <w:rFonts w:ascii="Arial" w:hAnsi="Arial" w:cs="Arial"/>
          <w:szCs w:val="24"/>
        </w:rPr>
        <w:t>Praha 3</w:t>
      </w:r>
    </w:p>
    <w:p w14:paraId="197F6429" w14:textId="06B1E23C" w:rsidR="00CD4852" w:rsidRPr="00EB7889" w:rsidRDefault="00CD4852" w:rsidP="00EB7889">
      <w:pPr>
        <w:tabs>
          <w:tab w:val="left" w:pos="2835"/>
        </w:tabs>
        <w:ind w:left="426"/>
        <w:rPr>
          <w:rFonts w:ascii="Arial" w:hAnsi="Arial" w:cs="Arial"/>
          <w:bCs/>
          <w:i/>
          <w:szCs w:val="24"/>
          <w:shd w:val="clear" w:color="auto" w:fill="FFFFFF"/>
        </w:rPr>
      </w:pPr>
      <w:r>
        <w:rPr>
          <w:rFonts w:ascii="Arial" w:hAnsi="Arial" w:cs="Arial"/>
          <w:szCs w:val="24"/>
        </w:rPr>
        <w:t xml:space="preserve">doručovací adresa: </w:t>
      </w:r>
      <w:r>
        <w:rPr>
          <w:rFonts w:ascii="Arial" w:hAnsi="Arial" w:cs="Arial"/>
          <w:szCs w:val="24"/>
        </w:rPr>
        <w:tab/>
        <w:t xml:space="preserve">Tyršova 1004/2, </w:t>
      </w:r>
      <w:r w:rsidR="007A63A2">
        <w:rPr>
          <w:rFonts w:ascii="Arial" w:hAnsi="Arial" w:cs="Arial"/>
          <w:szCs w:val="24"/>
        </w:rPr>
        <w:t xml:space="preserve">390 02 </w:t>
      </w:r>
      <w:r>
        <w:rPr>
          <w:rFonts w:ascii="Arial" w:hAnsi="Arial" w:cs="Arial"/>
          <w:szCs w:val="24"/>
        </w:rPr>
        <w:t>Tábor</w:t>
      </w:r>
    </w:p>
    <w:p w14:paraId="032289C5" w14:textId="58410214"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CD4852">
        <w:rPr>
          <w:rFonts w:ascii="Arial" w:hAnsi="Arial" w:cs="Arial"/>
          <w:bCs/>
          <w:szCs w:val="24"/>
          <w:shd w:val="clear" w:color="auto" w:fill="FFFFFF"/>
        </w:rPr>
        <w:t>Ing. František Janda, jednatel</w:t>
      </w:r>
      <w:r w:rsidR="00EB7889">
        <w:rPr>
          <w:rFonts w:ascii="Arial" w:hAnsi="Arial" w:cs="Arial"/>
          <w:bCs/>
          <w:i/>
          <w:szCs w:val="24"/>
          <w:shd w:val="clear" w:color="auto" w:fill="FFFFFF"/>
        </w:rPr>
        <w:tab/>
      </w:r>
    </w:p>
    <w:p w14:paraId="032289C6" w14:textId="22782D5F" w:rsidR="003E15C2" w:rsidRDefault="003E15C2" w:rsidP="003E15C2">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CD4852">
        <w:rPr>
          <w:rFonts w:ascii="Arial" w:hAnsi="Arial" w:cs="Arial"/>
          <w:bCs/>
          <w:szCs w:val="24"/>
          <w:shd w:val="clear" w:color="auto" w:fill="FFFFFF"/>
        </w:rPr>
        <w:t>04692381</w:t>
      </w:r>
    </w:p>
    <w:p w14:paraId="56D8A000" w14:textId="23FEC6C8" w:rsidR="00A846DE" w:rsidRPr="00EB7889" w:rsidRDefault="00A846DE" w:rsidP="00A846DE">
      <w:pPr>
        <w:ind w:left="426"/>
        <w:rPr>
          <w:rFonts w:ascii="Arial" w:hAnsi="Arial" w:cs="Arial"/>
          <w:szCs w:val="24"/>
        </w:rPr>
      </w:pPr>
      <w:r>
        <w:rPr>
          <w:rFonts w:ascii="Arial" w:hAnsi="Arial" w:cs="Arial"/>
          <w:bCs/>
          <w:szCs w:val="24"/>
          <w:shd w:val="clear" w:color="auto" w:fill="FFFFFF"/>
        </w:rPr>
        <w:t>datová schránka:</w:t>
      </w:r>
      <w:r w:rsidRPr="000C491B">
        <w:rPr>
          <w:rFonts w:ascii="Arial" w:hAnsi="Arial" w:cs="Arial"/>
          <w:szCs w:val="24"/>
        </w:rPr>
        <w:t xml:space="preserve"> </w:t>
      </w:r>
      <w:r>
        <w:rPr>
          <w:rFonts w:ascii="Arial" w:hAnsi="Arial" w:cs="Arial"/>
          <w:szCs w:val="24"/>
        </w:rPr>
        <w:tab/>
      </w:r>
      <w:r w:rsidR="00CD4852" w:rsidRPr="00CD4852">
        <w:rPr>
          <w:rFonts w:ascii="Arial" w:hAnsi="Arial" w:cs="Arial"/>
          <w:szCs w:val="24"/>
        </w:rPr>
        <w:t>d2fgcyn</w:t>
      </w:r>
    </w:p>
    <w:p w14:paraId="032289C7" w14:textId="7140CB7F"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CD4852">
        <w:rPr>
          <w:rFonts w:ascii="Arial" w:hAnsi="Arial" w:cs="Arial"/>
          <w:szCs w:val="24"/>
        </w:rPr>
        <w:t xml:space="preserve">u Městského soudu </w:t>
      </w:r>
      <w:r w:rsidRPr="00EB7889">
        <w:rPr>
          <w:rFonts w:ascii="Arial" w:hAnsi="Arial" w:cs="Arial"/>
          <w:szCs w:val="24"/>
        </w:rPr>
        <w:t>v </w:t>
      </w:r>
      <w:r w:rsidR="00CD4852">
        <w:rPr>
          <w:rFonts w:ascii="Arial" w:hAnsi="Arial" w:cs="Arial"/>
          <w:szCs w:val="24"/>
        </w:rPr>
        <w:t>Praze</w:t>
      </w:r>
      <w:r w:rsidRPr="00EB7889">
        <w:rPr>
          <w:rFonts w:ascii="Arial" w:hAnsi="Arial" w:cs="Arial"/>
          <w:szCs w:val="24"/>
        </w:rPr>
        <w:t xml:space="preserve">, oddíl </w:t>
      </w:r>
      <w:r w:rsidR="00CD4852" w:rsidRPr="00CD4852">
        <w:rPr>
          <w:rFonts w:ascii="Arial" w:hAnsi="Arial" w:cs="Arial"/>
          <w:szCs w:val="24"/>
        </w:rPr>
        <w:t>C</w:t>
      </w:r>
      <w:r w:rsidR="00CD4852">
        <w:rPr>
          <w:rFonts w:ascii="Arial" w:hAnsi="Arial" w:cs="Arial"/>
          <w:szCs w:val="24"/>
        </w:rPr>
        <w:t xml:space="preserve">, </w:t>
      </w:r>
      <w:r w:rsidRPr="00EB7889">
        <w:rPr>
          <w:rFonts w:ascii="Arial" w:hAnsi="Arial" w:cs="Arial"/>
          <w:szCs w:val="24"/>
        </w:rPr>
        <w:t xml:space="preserve">vložka </w:t>
      </w:r>
      <w:r w:rsidR="00CD4852" w:rsidRPr="00CD4852">
        <w:rPr>
          <w:rFonts w:ascii="Arial" w:hAnsi="Arial" w:cs="Arial"/>
          <w:szCs w:val="24"/>
        </w:rPr>
        <w:t>252197</w:t>
      </w:r>
      <w:r w:rsidR="00CD4852">
        <w:rPr>
          <w:rFonts w:ascii="Arial" w:hAnsi="Arial" w:cs="Arial"/>
          <w:szCs w:val="24"/>
        </w:rPr>
        <w:t xml:space="preserve"> </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FA216A">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348E839C"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produkty za podmínek dále v této Smlouvě uvedených. </w:t>
      </w:r>
    </w:p>
    <w:p w14:paraId="032289D2" w14:textId="5DCBADB6"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Předmětem této Smlouvy je na straně druhé závazek VZP ČR prezentovat Partnera</w:t>
      </w:r>
      <w:r w:rsidR="007A63A2">
        <w:rPr>
          <w:rFonts w:ascii="Arial" w:hAnsi="Arial" w:cs="Arial"/>
          <w:szCs w:val="24"/>
        </w:rPr>
        <w:t xml:space="preserve"> a </w:t>
      </w:r>
      <w:r w:rsidRPr="00EB7889">
        <w:rPr>
          <w:rFonts w:ascii="Arial" w:hAnsi="Arial" w:cs="Arial"/>
          <w:szCs w:val="24"/>
        </w:rPr>
        <w:t xml:space="preserve">jeho produkty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650E4874" w14:textId="5B9EAF3D" w:rsidR="007A63A2"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w:t>
      </w:r>
      <w:r w:rsidR="00906DCF">
        <w:rPr>
          <w:rFonts w:ascii="Arial" w:hAnsi="Arial" w:cs="Arial"/>
          <w:szCs w:val="24"/>
        </w:rPr>
        <w:t>ů</w:t>
      </w:r>
      <w:r w:rsidR="007A63A2">
        <w:rPr>
          <w:rFonts w:ascii="Arial" w:hAnsi="Arial" w:cs="Arial"/>
          <w:szCs w:val="24"/>
        </w:rPr>
        <w:t>:</w:t>
      </w:r>
    </w:p>
    <w:p w14:paraId="01EA3699" w14:textId="07D9B473" w:rsidR="007A63A2" w:rsidRDefault="007A63A2" w:rsidP="007A63A2">
      <w:pPr>
        <w:spacing w:after="120"/>
        <w:ind w:firstLine="567"/>
        <w:rPr>
          <w:rFonts w:ascii="Arial" w:hAnsi="Arial" w:cs="Arial"/>
          <w:szCs w:val="24"/>
        </w:rPr>
      </w:pPr>
      <w:r>
        <w:rPr>
          <w:rFonts w:ascii="Arial" w:hAnsi="Arial" w:cs="Arial"/>
          <w:szCs w:val="24"/>
        </w:rPr>
        <w:t>a)</w:t>
      </w:r>
      <w:r>
        <w:rPr>
          <w:rFonts w:ascii="Arial" w:hAnsi="Arial" w:cs="Arial"/>
          <w:szCs w:val="24"/>
        </w:rPr>
        <w:tab/>
      </w:r>
      <w:r w:rsidR="003E15C2" w:rsidRPr="00FA216A">
        <w:rPr>
          <w:rFonts w:ascii="Arial" w:hAnsi="Arial" w:cs="Arial"/>
          <w:szCs w:val="24"/>
        </w:rPr>
        <w:t>ve výši</w:t>
      </w:r>
      <w:r w:rsidR="008024FA" w:rsidRPr="00FA216A">
        <w:rPr>
          <w:rFonts w:ascii="Arial" w:hAnsi="Arial" w:cs="Arial"/>
          <w:szCs w:val="24"/>
        </w:rPr>
        <w:t xml:space="preserve"> 50 % na kartáček </w:t>
      </w:r>
      <w:proofErr w:type="spellStart"/>
      <w:r w:rsidR="008024FA" w:rsidRPr="00FA216A">
        <w:rPr>
          <w:rFonts w:ascii="Arial" w:hAnsi="Arial" w:cs="Arial"/>
          <w:szCs w:val="24"/>
        </w:rPr>
        <w:t>Magnitudal</w:t>
      </w:r>
      <w:proofErr w:type="spellEnd"/>
      <w:r>
        <w:rPr>
          <w:rFonts w:ascii="Arial" w:hAnsi="Arial" w:cs="Arial"/>
          <w:szCs w:val="24"/>
        </w:rPr>
        <w:t>;</w:t>
      </w:r>
    </w:p>
    <w:p w14:paraId="12B7F6CD" w14:textId="17B2A5BC" w:rsidR="007A63A2" w:rsidRDefault="007A63A2" w:rsidP="007A63A2">
      <w:pPr>
        <w:spacing w:after="120"/>
        <w:ind w:firstLine="567"/>
        <w:rPr>
          <w:rFonts w:ascii="Arial" w:hAnsi="Arial" w:cs="Arial"/>
          <w:szCs w:val="24"/>
        </w:rPr>
      </w:pPr>
      <w:r>
        <w:rPr>
          <w:rFonts w:ascii="Arial" w:hAnsi="Arial" w:cs="Arial"/>
          <w:szCs w:val="24"/>
        </w:rPr>
        <w:t>b)</w:t>
      </w:r>
      <w:r>
        <w:rPr>
          <w:rFonts w:ascii="Arial" w:hAnsi="Arial" w:cs="Arial"/>
          <w:szCs w:val="24"/>
        </w:rPr>
        <w:tab/>
        <w:t>ve výši</w:t>
      </w:r>
      <w:r w:rsidR="003E15C2" w:rsidRPr="00FA216A">
        <w:rPr>
          <w:rFonts w:ascii="Arial" w:hAnsi="Arial" w:cs="Arial"/>
          <w:szCs w:val="24"/>
        </w:rPr>
        <w:t xml:space="preserve"> </w:t>
      </w:r>
      <w:r w:rsidR="00DF6518" w:rsidRPr="00FA216A">
        <w:rPr>
          <w:rFonts w:ascii="Arial" w:hAnsi="Arial" w:cs="Arial"/>
          <w:szCs w:val="24"/>
        </w:rPr>
        <w:t>15</w:t>
      </w:r>
      <w:r w:rsidR="003E15C2" w:rsidRPr="00FA216A">
        <w:rPr>
          <w:rFonts w:ascii="Arial" w:hAnsi="Arial" w:cs="Arial"/>
          <w:szCs w:val="24"/>
        </w:rPr>
        <w:t xml:space="preserve"> %</w:t>
      </w:r>
      <w:r w:rsidR="008024FA" w:rsidRPr="00FA216A">
        <w:rPr>
          <w:rFonts w:ascii="Arial" w:hAnsi="Arial" w:cs="Arial"/>
          <w:szCs w:val="24"/>
        </w:rPr>
        <w:t xml:space="preserve"> na ostatní produkty</w:t>
      </w:r>
      <w:r>
        <w:rPr>
          <w:rFonts w:ascii="Arial" w:hAnsi="Arial" w:cs="Arial"/>
          <w:szCs w:val="24"/>
        </w:rPr>
        <w:t xml:space="preserve"> Partnera;</w:t>
      </w:r>
    </w:p>
    <w:p w14:paraId="032289D7" w14:textId="2590BDD3" w:rsidR="003E15C2" w:rsidRPr="00FA216A" w:rsidRDefault="003E15C2" w:rsidP="00FA216A">
      <w:pPr>
        <w:spacing w:after="120"/>
        <w:ind w:left="567"/>
        <w:rPr>
          <w:rFonts w:ascii="Arial" w:hAnsi="Arial" w:cs="Arial"/>
          <w:szCs w:val="24"/>
        </w:rPr>
      </w:pPr>
      <w:r w:rsidRPr="00FA216A">
        <w:rPr>
          <w:rFonts w:ascii="Arial" w:hAnsi="Arial" w:cs="Arial"/>
          <w:szCs w:val="24"/>
        </w:rPr>
        <w:t>případně</w:t>
      </w:r>
      <w:r w:rsidR="002F0726" w:rsidRPr="00FA216A">
        <w:rPr>
          <w:rFonts w:ascii="Arial" w:hAnsi="Arial" w:cs="Arial"/>
          <w:szCs w:val="24"/>
        </w:rPr>
        <w:t>,</w:t>
      </w:r>
      <w:r w:rsidRPr="00FA216A">
        <w:rPr>
          <w:rFonts w:ascii="Arial" w:hAnsi="Arial" w:cs="Arial"/>
          <w:szCs w:val="24"/>
        </w:rPr>
        <w:t xml:space="preserve"> v rámci pořádání speciálních akcí nebo jiných mimořádných aktivit Partnera</w:t>
      </w:r>
      <w:r w:rsidR="002F0726" w:rsidRPr="00FA216A">
        <w:rPr>
          <w:rFonts w:ascii="Arial" w:hAnsi="Arial" w:cs="Arial"/>
          <w:szCs w:val="24"/>
        </w:rPr>
        <w:t>,</w:t>
      </w:r>
      <w:r w:rsidRPr="00FA216A">
        <w:rPr>
          <w:rFonts w:ascii="Arial" w:hAnsi="Arial" w:cs="Arial"/>
          <w:szCs w:val="24"/>
        </w:rPr>
        <w:t xml:space="preserve"> poskytovat členům KPZ další slevy či benefity nad rámec dohodnut</w:t>
      </w:r>
      <w:r w:rsidR="007A63A2">
        <w:rPr>
          <w:rFonts w:ascii="Arial" w:hAnsi="Arial" w:cs="Arial"/>
          <w:szCs w:val="24"/>
        </w:rPr>
        <w:t>ých</w:t>
      </w:r>
      <w:r w:rsidRPr="00FA216A">
        <w:rPr>
          <w:rFonts w:ascii="Arial" w:hAnsi="Arial" w:cs="Arial"/>
          <w:szCs w:val="24"/>
        </w:rPr>
        <w:t xml:space="preserve"> slev v tomto odstavci.</w:t>
      </w:r>
    </w:p>
    <w:p w14:paraId="5F38F54F" w14:textId="548CF765" w:rsidR="007A63A2" w:rsidRDefault="007A63A2" w:rsidP="00FA216A">
      <w:pPr>
        <w:pStyle w:val="Odstavecseseznamem"/>
        <w:numPr>
          <w:ilvl w:val="0"/>
          <w:numId w:val="5"/>
        </w:numPr>
        <w:spacing w:after="120"/>
        <w:ind w:left="426" w:hanging="426"/>
        <w:contextualSpacing w:val="0"/>
        <w:rPr>
          <w:rFonts w:ascii="Arial" w:hAnsi="Arial" w:cs="Arial"/>
          <w:szCs w:val="24"/>
        </w:rPr>
      </w:pPr>
      <w:r>
        <w:rPr>
          <w:rFonts w:ascii="Arial" w:hAnsi="Arial" w:cs="Arial"/>
          <w:szCs w:val="24"/>
        </w:rPr>
        <w:t xml:space="preserve"> </w:t>
      </w:r>
      <w:r w:rsidR="003E15C2" w:rsidRPr="00EB7889">
        <w:rPr>
          <w:rFonts w:ascii="Arial" w:hAnsi="Arial" w:cs="Arial"/>
          <w:szCs w:val="24"/>
        </w:rPr>
        <w:t>Slev</w:t>
      </w:r>
      <w:r>
        <w:rPr>
          <w:rFonts w:ascii="Arial" w:hAnsi="Arial" w:cs="Arial"/>
          <w:szCs w:val="24"/>
        </w:rPr>
        <w:t>y</w:t>
      </w:r>
      <w:r w:rsidR="003E15C2" w:rsidRPr="00EB7889">
        <w:rPr>
          <w:rFonts w:ascii="Arial" w:hAnsi="Arial" w:cs="Arial"/>
          <w:szCs w:val="24"/>
        </w:rPr>
        <w:t xml:space="preserve"> dle odst. 1. tohoto </w:t>
      </w:r>
      <w:r>
        <w:rPr>
          <w:rFonts w:ascii="Arial" w:hAnsi="Arial" w:cs="Arial"/>
          <w:szCs w:val="24"/>
        </w:rPr>
        <w:t>č</w:t>
      </w:r>
      <w:r w:rsidR="003E15C2" w:rsidRPr="00EB7889">
        <w:rPr>
          <w:rFonts w:ascii="Arial" w:hAnsi="Arial" w:cs="Arial"/>
          <w:szCs w:val="24"/>
        </w:rPr>
        <w:t>lánku bude Partnerem poskytnuta při objednání produktů</w:t>
      </w:r>
      <w:r>
        <w:rPr>
          <w:rFonts w:ascii="Arial" w:hAnsi="Arial" w:cs="Arial"/>
          <w:szCs w:val="24"/>
        </w:rPr>
        <w:t xml:space="preserve"> </w:t>
      </w:r>
      <w:r w:rsidR="003E15C2" w:rsidRPr="00FA216A">
        <w:rPr>
          <w:rFonts w:ascii="Arial" w:hAnsi="Arial" w:cs="Arial"/>
          <w:szCs w:val="24"/>
        </w:rPr>
        <w:t>v e-</w:t>
      </w:r>
      <w:proofErr w:type="spellStart"/>
      <w:r w:rsidR="003E15C2" w:rsidRPr="00FA216A">
        <w:rPr>
          <w:rFonts w:ascii="Arial" w:hAnsi="Arial" w:cs="Arial"/>
          <w:szCs w:val="24"/>
        </w:rPr>
        <w:t>shopu</w:t>
      </w:r>
      <w:proofErr w:type="spellEnd"/>
      <w:r w:rsidR="003E15C2" w:rsidRPr="00FA216A">
        <w:rPr>
          <w:rFonts w:ascii="Arial" w:hAnsi="Arial" w:cs="Arial"/>
          <w:szCs w:val="24"/>
        </w:rPr>
        <w:t xml:space="preserve"> Partnera na adrese </w:t>
      </w:r>
      <w:hyperlink r:id="rId10" w:history="1">
        <w:r w:rsidR="00AF2BC8" w:rsidRPr="00604A4C">
          <w:rPr>
            <w:rStyle w:val="Hypertextovodkaz"/>
            <w:rFonts w:ascii="Arial" w:hAnsi="Arial" w:cs="Arial"/>
            <w:b/>
            <w:szCs w:val="24"/>
          </w:rPr>
          <w:t>www.eshop.dentalweb.cz</w:t>
        </w:r>
      </w:hyperlink>
      <w:r w:rsidR="00AF2BC8">
        <w:rPr>
          <w:rFonts w:ascii="Arial" w:hAnsi="Arial" w:cs="Arial"/>
          <w:b/>
          <w:szCs w:val="24"/>
        </w:rPr>
        <w:t xml:space="preserve"> </w:t>
      </w:r>
      <w:r w:rsidR="003E15C2" w:rsidRPr="00FA216A">
        <w:rPr>
          <w:rFonts w:ascii="Arial" w:hAnsi="Arial" w:cs="Arial"/>
          <w:szCs w:val="24"/>
        </w:rPr>
        <w:t>na základě</w:t>
      </w:r>
      <w:r>
        <w:rPr>
          <w:rFonts w:ascii="Arial" w:hAnsi="Arial" w:cs="Arial"/>
          <w:szCs w:val="24"/>
        </w:rPr>
        <w:t>:</w:t>
      </w:r>
      <w:r w:rsidR="003E15C2" w:rsidRPr="00FA216A">
        <w:rPr>
          <w:rFonts w:ascii="Arial" w:hAnsi="Arial" w:cs="Arial"/>
          <w:szCs w:val="24"/>
        </w:rPr>
        <w:t xml:space="preserve"> </w:t>
      </w:r>
    </w:p>
    <w:p w14:paraId="219051CD" w14:textId="1517B78E" w:rsidR="007A63A2" w:rsidRDefault="007A63A2" w:rsidP="00FA216A">
      <w:pPr>
        <w:pStyle w:val="Odstavecseseznamem"/>
        <w:tabs>
          <w:tab w:val="left" w:pos="1560"/>
          <w:tab w:val="left" w:pos="2268"/>
        </w:tabs>
        <w:spacing w:after="120"/>
        <w:ind w:left="1418" w:hanging="992"/>
        <w:contextualSpacing w:val="0"/>
        <w:rPr>
          <w:rFonts w:ascii="Arial" w:hAnsi="Arial" w:cs="Arial"/>
          <w:szCs w:val="24"/>
        </w:rPr>
      </w:pPr>
      <w:r>
        <w:rPr>
          <w:rFonts w:ascii="Arial" w:hAnsi="Arial" w:cs="Arial"/>
          <w:szCs w:val="24"/>
        </w:rPr>
        <w:t>a)</w:t>
      </w:r>
      <w:r>
        <w:rPr>
          <w:rFonts w:ascii="Arial" w:hAnsi="Arial" w:cs="Arial"/>
          <w:szCs w:val="24"/>
        </w:rPr>
        <w:tab/>
      </w:r>
      <w:r w:rsidR="003E15C2" w:rsidRPr="00FA216A">
        <w:rPr>
          <w:rFonts w:ascii="Arial" w:hAnsi="Arial" w:cs="Arial"/>
          <w:szCs w:val="24"/>
        </w:rPr>
        <w:t xml:space="preserve">zadání slevového kódu </w:t>
      </w:r>
      <w:r w:rsidR="002F0726" w:rsidRPr="00FA216A">
        <w:rPr>
          <w:rFonts w:ascii="Arial" w:hAnsi="Arial" w:cs="Arial"/>
          <w:szCs w:val="24"/>
        </w:rPr>
        <w:t>ve znění</w:t>
      </w:r>
      <w:r w:rsidR="008024FA" w:rsidRPr="00FA216A">
        <w:rPr>
          <w:rFonts w:ascii="Arial" w:hAnsi="Arial" w:cs="Arial"/>
          <w:szCs w:val="24"/>
        </w:rPr>
        <w:t xml:space="preserve"> „VZP111“ pro uplatnění slevy 50 % na </w:t>
      </w:r>
      <w:r>
        <w:rPr>
          <w:rFonts w:ascii="Arial" w:hAnsi="Arial" w:cs="Arial"/>
          <w:szCs w:val="24"/>
        </w:rPr>
        <w:t xml:space="preserve">  </w:t>
      </w:r>
      <w:r w:rsidR="008024FA" w:rsidRPr="00FA216A">
        <w:rPr>
          <w:rFonts w:ascii="Arial" w:hAnsi="Arial" w:cs="Arial"/>
          <w:szCs w:val="24"/>
        </w:rPr>
        <w:t xml:space="preserve">kartáček </w:t>
      </w:r>
      <w:proofErr w:type="spellStart"/>
      <w:r w:rsidR="008024FA" w:rsidRPr="00FA216A">
        <w:rPr>
          <w:rFonts w:ascii="Arial" w:hAnsi="Arial" w:cs="Arial"/>
          <w:szCs w:val="24"/>
        </w:rPr>
        <w:t>Magnitudal</w:t>
      </w:r>
      <w:proofErr w:type="spellEnd"/>
      <w:r>
        <w:rPr>
          <w:rFonts w:ascii="Arial" w:hAnsi="Arial" w:cs="Arial"/>
          <w:szCs w:val="24"/>
        </w:rPr>
        <w:t xml:space="preserve">; </w:t>
      </w:r>
    </w:p>
    <w:p w14:paraId="097DB747" w14:textId="4CF8BE4C" w:rsidR="007A63A2" w:rsidRDefault="007A63A2" w:rsidP="007A63A2">
      <w:pPr>
        <w:pStyle w:val="Odstavecseseznamem"/>
        <w:spacing w:after="120"/>
        <w:ind w:left="1418" w:hanging="992"/>
        <w:contextualSpacing w:val="0"/>
        <w:rPr>
          <w:rFonts w:ascii="Arial" w:hAnsi="Arial" w:cs="Arial"/>
          <w:szCs w:val="24"/>
        </w:rPr>
      </w:pPr>
      <w:r>
        <w:rPr>
          <w:rFonts w:ascii="Arial" w:hAnsi="Arial" w:cs="Arial"/>
          <w:szCs w:val="24"/>
        </w:rPr>
        <w:t>b)</w:t>
      </w:r>
      <w:r>
        <w:rPr>
          <w:rFonts w:ascii="Arial" w:hAnsi="Arial" w:cs="Arial"/>
          <w:szCs w:val="24"/>
        </w:rPr>
        <w:tab/>
        <w:t xml:space="preserve">zadání slevového kódu ve znění </w:t>
      </w:r>
      <w:r w:rsidR="00445BA5" w:rsidRPr="00FA216A">
        <w:rPr>
          <w:rFonts w:ascii="Arial" w:hAnsi="Arial" w:cs="Arial"/>
          <w:szCs w:val="24"/>
        </w:rPr>
        <w:t xml:space="preserve">„VZP15“ </w:t>
      </w:r>
      <w:r w:rsidR="008024FA" w:rsidRPr="00FA216A">
        <w:rPr>
          <w:rFonts w:ascii="Arial" w:hAnsi="Arial" w:cs="Arial"/>
          <w:szCs w:val="24"/>
        </w:rPr>
        <w:t xml:space="preserve">pro uplatnění slevy 15 % na ostatní produkty. </w:t>
      </w:r>
    </w:p>
    <w:p w14:paraId="032289D9" w14:textId="6028F47C" w:rsidR="003E15C2" w:rsidRPr="00FA216A" w:rsidRDefault="008024FA" w:rsidP="00FA216A">
      <w:pPr>
        <w:pStyle w:val="Odstavecseseznamem"/>
        <w:spacing w:after="120"/>
        <w:ind w:left="426"/>
        <w:contextualSpacing w:val="0"/>
        <w:rPr>
          <w:rFonts w:ascii="Arial" w:hAnsi="Arial" w:cs="Arial"/>
          <w:szCs w:val="24"/>
        </w:rPr>
      </w:pPr>
      <w:r w:rsidRPr="00FA216A">
        <w:rPr>
          <w:rFonts w:ascii="Arial" w:hAnsi="Arial" w:cs="Arial"/>
          <w:szCs w:val="24"/>
        </w:rPr>
        <w:t xml:space="preserve">Slevový kód je </w:t>
      </w:r>
      <w:r w:rsidR="007A63A2">
        <w:rPr>
          <w:rFonts w:ascii="Arial" w:hAnsi="Arial" w:cs="Arial"/>
          <w:szCs w:val="24"/>
        </w:rPr>
        <w:t>nutné</w:t>
      </w:r>
      <w:r w:rsidRPr="00FA216A">
        <w:rPr>
          <w:rFonts w:ascii="Arial" w:hAnsi="Arial" w:cs="Arial"/>
          <w:szCs w:val="24"/>
        </w:rPr>
        <w:t xml:space="preserve"> vložit </w:t>
      </w:r>
      <w:r w:rsidR="00D5723D" w:rsidRPr="00FA216A">
        <w:rPr>
          <w:rFonts w:ascii="Arial" w:hAnsi="Arial" w:cs="Arial"/>
          <w:szCs w:val="24"/>
        </w:rPr>
        <w:t>do pole „slevový kupón“ v prvním kroku objednávkového procesu.</w:t>
      </w:r>
    </w:p>
    <w:p w14:paraId="032289DB" w14:textId="1E381EE0"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Slevy poskytnuté Partnerem podle odst. 1. tohoto </w:t>
      </w:r>
      <w:r w:rsidR="00FA216A">
        <w:rPr>
          <w:rFonts w:ascii="Arial" w:hAnsi="Arial" w:cs="Arial"/>
          <w:szCs w:val="24"/>
        </w:rPr>
        <w:t>č</w:t>
      </w:r>
      <w:r w:rsidRPr="00EB7889">
        <w:rPr>
          <w:rFonts w:ascii="Arial" w:hAnsi="Arial" w:cs="Arial"/>
          <w:szCs w:val="24"/>
        </w:rPr>
        <w:t>lánku není možné kombinovat nebo sčítat s dalšími slevami poskytovanými Partnerem, případně je kumulovat v rámci dalších marketingových akcí Partnera.</w:t>
      </w:r>
    </w:p>
    <w:p w14:paraId="032289DC" w14:textId="6A054B71"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KPZ budou moci slevy dle odst. 1. tohoto </w:t>
      </w:r>
      <w:r w:rsidR="00FA216A">
        <w:rPr>
          <w:rFonts w:ascii="Arial" w:hAnsi="Arial" w:cs="Arial"/>
          <w:szCs w:val="24"/>
        </w:rPr>
        <w:t>č</w:t>
      </w:r>
      <w:r w:rsidRPr="00EB7889">
        <w:rPr>
          <w:rFonts w:ascii="Arial" w:hAnsi="Arial" w:cs="Arial"/>
          <w:szCs w:val="24"/>
        </w:rPr>
        <w:t>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00D2127B" w:rsidR="003E15C2" w:rsidRPr="00765A66"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FA216A">
        <w:rPr>
          <w:rFonts w:ascii="Arial" w:hAnsi="Arial" w:cs="Arial"/>
          <w:szCs w:val="24"/>
        </w:rPr>
        <w:t>č</w:t>
      </w:r>
      <w:r w:rsidRPr="00EB7889">
        <w:rPr>
          <w:rFonts w:ascii="Arial" w:hAnsi="Arial" w:cs="Arial"/>
          <w:szCs w:val="24"/>
        </w:rPr>
        <w:t xml:space="preserve">lánku, a to bez nároku na finanční </w:t>
      </w:r>
      <w:r w:rsidRPr="00765A66">
        <w:rPr>
          <w:rFonts w:ascii="Arial" w:hAnsi="Arial" w:cs="Arial"/>
          <w:szCs w:val="24"/>
        </w:rPr>
        <w:t>plnění ze strany VZP ČR</w:t>
      </w:r>
      <w:r w:rsidR="00FA216A">
        <w:rPr>
          <w:rFonts w:ascii="Arial" w:hAnsi="Arial" w:cs="Arial"/>
          <w:szCs w:val="24"/>
        </w:rPr>
        <w:t>;</w:t>
      </w:r>
    </w:p>
    <w:p w14:paraId="032289DF" w14:textId="161BAA10" w:rsidR="003E15C2" w:rsidRPr="00765A66" w:rsidRDefault="003E15C2" w:rsidP="003E15C2">
      <w:pPr>
        <w:numPr>
          <w:ilvl w:val="0"/>
          <w:numId w:val="1"/>
        </w:numPr>
        <w:tabs>
          <w:tab w:val="left" w:pos="1134"/>
        </w:tabs>
        <w:spacing w:after="120"/>
        <w:ind w:left="1134" w:hanging="567"/>
        <w:rPr>
          <w:rFonts w:ascii="Arial" w:hAnsi="Arial" w:cs="Arial"/>
          <w:szCs w:val="24"/>
        </w:rPr>
      </w:pPr>
      <w:r w:rsidRPr="00765A66">
        <w:rPr>
          <w:rFonts w:ascii="Arial" w:hAnsi="Arial" w:cs="Arial"/>
          <w:szCs w:val="24"/>
        </w:rPr>
        <w:t>po celou dobu účinnosti této Smlouvy poskytovat pověřené osobě VZP ČR dle Článku VI</w:t>
      </w:r>
      <w:r w:rsidR="008219F5" w:rsidRPr="00765A66">
        <w:rPr>
          <w:rFonts w:ascii="Arial" w:hAnsi="Arial" w:cs="Arial"/>
          <w:szCs w:val="24"/>
        </w:rPr>
        <w:t>I</w:t>
      </w:r>
      <w:r w:rsidRPr="00765A66">
        <w:rPr>
          <w:rFonts w:ascii="Arial" w:hAnsi="Arial" w:cs="Arial"/>
          <w:szCs w:val="24"/>
        </w:rPr>
        <w:t>. odst. 4. této Smlouvy 1x za půl roku písemné informace o využívání slev</w:t>
      </w:r>
      <w:r w:rsidR="00FA216A">
        <w:rPr>
          <w:rFonts w:ascii="Arial" w:hAnsi="Arial" w:cs="Arial"/>
          <w:szCs w:val="24"/>
        </w:rPr>
        <w:t>;</w:t>
      </w:r>
      <w:r w:rsidRPr="00765A66">
        <w:rPr>
          <w:rFonts w:ascii="Arial" w:hAnsi="Arial" w:cs="Arial"/>
          <w:szCs w:val="24"/>
        </w:rPr>
        <w:t xml:space="preserve"> </w:t>
      </w:r>
    </w:p>
    <w:p w14:paraId="032289E0" w14:textId="3E57F630" w:rsidR="003E15C2" w:rsidRPr="00765A66" w:rsidRDefault="003E15C2" w:rsidP="00765A66">
      <w:pPr>
        <w:numPr>
          <w:ilvl w:val="0"/>
          <w:numId w:val="1"/>
        </w:numPr>
        <w:tabs>
          <w:tab w:val="left" w:pos="1134"/>
        </w:tabs>
        <w:spacing w:after="120"/>
        <w:ind w:left="1134" w:hanging="567"/>
        <w:rPr>
          <w:rFonts w:ascii="Arial" w:hAnsi="Arial" w:cs="Arial"/>
          <w:color w:val="00B050"/>
          <w:szCs w:val="24"/>
        </w:rPr>
      </w:pPr>
      <w:r w:rsidRPr="00765A66">
        <w:rPr>
          <w:rFonts w:ascii="Arial" w:hAnsi="Arial" w:cs="Arial"/>
          <w:szCs w:val="24"/>
        </w:rPr>
        <w:t>umístit logo „Klubu pevného zdraví VZP ČR“ do partnerské sekce na internetových stránkách Partnera</w:t>
      </w:r>
      <w:r w:rsidR="00765A66" w:rsidRPr="00765A66">
        <w:rPr>
          <w:rFonts w:ascii="Arial" w:hAnsi="Arial" w:cs="Arial"/>
          <w:szCs w:val="24"/>
        </w:rPr>
        <w:t xml:space="preserve"> </w:t>
      </w:r>
      <w:hyperlink r:id="rId11" w:history="1">
        <w:r w:rsidR="00765A66" w:rsidRPr="00765A66">
          <w:rPr>
            <w:rStyle w:val="Hypertextovodkaz"/>
            <w:rFonts w:ascii="Arial" w:hAnsi="Arial" w:cs="Arial"/>
            <w:szCs w:val="24"/>
          </w:rPr>
          <w:t>https://akce.dentalweb.cz/vzp111</w:t>
        </w:r>
      </w:hyperlink>
      <w:r w:rsidR="00765A66" w:rsidRPr="00765A66">
        <w:rPr>
          <w:rFonts w:ascii="Arial" w:hAnsi="Arial" w:cs="Arial"/>
          <w:szCs w:val="24"/>
        </w:rPr>
        <w:t xml:space="preserve"> za</w:t>
      </w:r>
      <w:r w:rsidRPr="00765A66">
        <w:rPr>
          <w:rFonts w:ascii="Arial" w:hAnsi="Arial" w:cs="Arial"/>
          <w:szCs w:val="24"/>
        </w:rPr>
        <w:t>jistit</w:t>
      </w:r>
      <w:r w:rsidR="0087177A" w:rsidRPr="00765A66">
        <w:rPr>
          <w:rFonts w:ascii="Arial" w:hAnsi="Arial" w:cs="Arial"/>
          <w:szCs w:val="24"/>
        </w:rPr>
        <w:t xml:space="preserve"> </w:t>
      </w:r>
      <w:proofErr w:type="spellStart"/>
      <w:r w:rsidRPr="00765A66">
        <w:rPr>
          <w:rFonts w:ascii="Arial" w:hAnsi="Arial" w:cs="Arial"/>
          <w:szCs w:val="24"/>
        </w:rPr>
        <w:t>proklik</w:t>
      </w:r>
      <w:proofErr w:type="spellEnd"/>
      <w:r w:rsidRPr="00765A66">
        <w:rPr>
          <w:rFonts w:ascii="Arial" w:hAnsi="Arial" w:cs="Arial"/>
          <w:szCs w:val="24"/>
        </w:rPr>
        <w:t xml:space="preserve"> na stránky VZP ČR  </w:t>
      </w:r>
      <w:hyperlink r:id="rId12" w:history="1">
        <w:r w:rsidRPr="00765A66">
          <w:rPr>
            <w:rStyle w:val="Hypertextovodkaz"/>
            <w:rFonts w:ascii="Arial" w:hAnsi="Arial" w:cs="Arial"/>
            <w:szCs w:val="24"/>
          </w:rPr>
          <w:t>www.vzp.cz/kpz</w:t>
        </w:r>
      </w:hyperlink>
      <w:r w:rsidRPr="00765A66">
        <w:rPr>
          <w:rStyle w:val="Hypertextovodkaz"/>
          <w:rFonts w:ascii="Arial" w:hAnsi="Arial" w:cs="Arial"/>
          <w:szCs w:val="24"/>
        </w:rPr>
        <w:t xml:space="preserve"> </w:t>
      </w:r>
      <w:r w:rsidRPr="00765A66">
        <w:rPr>
          <w:rStyle w:val="Hypertextovodkaz"/>
          <w:rFonts w:ascii="Arial" w:hAnsi="Arial" w:cs="Arial"/>
          <w:color w:val="000000" w:themeColor="text1"/>
          <w:szCs w:val="24"/>
        </w:rPr>
        <w:t xml:space="preserve"> popř.</w:t>
      </w:r>
      <w:r w:rsidRPr="00765A66">
        <w:rPr>
          <w:rStyle w:val="Hypertextovodkaz"/>
          <w:rFonts w:ascii="Arial" w:hAnsi="Arial" w:cs="Arial"/>
          <w:color w:val="00B050"/>
          <w:szCs w:val="24"/>
        </w:rPr>
        <w:t xml:space="preserve"> </w:t>
      </w:r>
      <w:hyperlink r:id="rId13" w:history="1">
        <w:r w:rsidRPr="00765A66">
          <w:rPr>
            <w:rStyle w:val="Hypertextovodkaz"/>
            <w:rFonts w:ascii="Arial" w:hAnsi="Arial" w:cs="Arial"/>
            <w:szCs w:val="24"/>
          </w:rPr>
          <w:t>www.klubpevnehozdravi.cz</w:t>
        </w:r>
      </w:hyperlink>
      <w:r w:rsidR="00FA216A">
        <w:rPr>
          <w:rStyle w:val="Hypertextovodkaz"/>
          <w:rFonts w:ascii="Arial" w:hAnsi="Arial" w:cs="Arial"/>
          <w:szCs w:val="24"/>
        </w:rPr>
        <w:t>;</w:t>
      </w:r>
      <w:r w:rsidRPr="00765A66">
        <w:rPr>
          <w:rStyle w:val="Hypertextovodkaz"/>
          <w:rFonts w:ascii="Arial" w:hAnsi="Arial" w:cs="Arial"/>
          <w:color w:val="00B050"/>
          <w:szCs w:val="24"/>
        </w:rPr>
        <w:t xml:space="preserve"> </w:t>
      </w:r>
    </w:p>
    <w:p w14:paraId="032289E2" w14:textId="4F8C74A1" w:rsidR="003E15C2" w:rsidRPr="00765A66" w:rsidRDefault="003E15C2" w:rsidP="003E15C2">
      <w:pPr>
        <w:numPr>
          <w:ilvl w:val="0"/>
          <w:numId w:val="1"/>
        </w:numPr>
        <w:tabs>
          <w:tab w:val="clear" w:pos="1536"/>
          <w:tab w:val="num" w:pos="1134"/>
        </w:tabs>
        <w:spacing w:after="120"/>
        <w:ind w:left="1134" w:hanging="567"/>
        <w:rPr>
          <w:rFonts w:ascii="Arial" w:hAnsi="Arial" w:cs="Arial"/>
          <w:szCs w:val="24"/>
        </w:rPr>
      </w:pPr>
      <w:r w:rsidRPr="00765A66">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w:t>
      </w:r>
      <w:r w:rsidRPr="00765A66">
        <w:rPr>
          <w:rFonts w:ascii="Arial" w:hAnsi="Arial" w:cs="Arial"/>
          <w:szCs w:val="24"/>
        </w:rPr>
        <w:lastRenderedPageBreak/>
        <w:t>VZP ČR dle Článku V</w:t>
      </w:r>
      <w:r w:rsidR="008219F5" w:rsidRPr="00765A66">
        <w:rPr>
          <w:rFonts w:ascii="Arial" w:hAnsi="Arial" w:cs="Arial"/>
          <w:szCs w:val="24"/>
        </w:rPr>
        <w:t>I</w:t>
      </w:r>
      <w:r w:rsidRPr="00765A66">
        <w:rPr>
          <w:rFonts w:ascii="Arial" w:hAnsi="Arial" w:cs="Arial"/>
          <w:szCs w:val="24"/>
        </w:rPr>
        <w:t>I. odst. 4. této Smlouvy. Vzorek příslušného tiskového materiálu s vytištěnou inzercí v počtu jednoho (1) kusu od každého druhu předá Partner rovněž pověřené osobě VZP ČR</w:t>
      </w:r>
      <w:r w:rsidR="00FA216A">
        <w:rPr>
          <w:rFonts w:ascii="Arial" w:hAnsi="Arial" w:cs="Arial"/>
          <w:szCs w:val="24"/>
        </w:rPr>
        <w:t>;</w:t>
      </w:r>
      <w:r w:rsidRPr="00765A66">
        <w:rPr>
          <w:rFonts w:ascii="Arial" w:hAnsi="Arial" w:cs="Arial"/>
          <w:szCs w:val="24"/>
        </w:rPr>
        <w:t xml:space="preserve">  </w:t>
      </w:r>
    </w:p>
    <w:p w14:paraId="032289E3" w14:textId="5A6316E8" w:rsidR="003E15C2" w:rsidRPr="00765A66" w:rsidRDefault="003E15C2" w:rsidP="003E15C2">
      <w:pPr>
        <w:numPr>
          <w:ilvl w:val="0"/>
          <w:numId w:val="1"/>
        </w:numPr>
        <w:tabs>
          <w:tab w:val="left" w:pos="1134"/>
        </w:tabs>
        <w:spacing w:after="120"/>
        <w:ind w:left="1134" w:hanging="567"/>
        <w:rPr>
          <w:rFonts w:ascii="Arial" w:hAnsi="Arial" w:cs="Arial"/>
          <w:szCs w:val="24"/>
        </w:rPr>
      </w:pPr>
      <w:r w:rsidRPr="00765A66">
        <w:rPr>
          <w:rFonts w:ascii="Arial" w:hAnsi="Arial" w:cs="Arial"/>
          <w:szCs w:val="24"/>
        </w:rPr>
        <w:t>zajistit prezentaci „Klubu pevného zdraví VZP ČR“ v rámci své inzerce na sociálních sítích</w:t>
      </w:r>
      <w:r w:rsidR="00FA216A">
        <w:rPr>
          <w:rFonts w:ascii="Arial" w:hAnsi="Arial" w:cs="Arial"/>
          <w:szCs w:val="24"/>
        </w:rPr>
        <w:t>;</w:t>
      </w:r>
    </w:p>
    <w:p w14:paraId="032289E4" w14:textId="2BF6B75D" w:rsidR="003E15C2" w:rsidRPr="00765A66"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765A66">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FA216A">
        <w:rPr>
          <w:rFonts w:ascii="Arial" w:hAnsi="Arial" w:cs="Arial"/>
          <w:szCs w:val="24"/>
        </w:rPr>
        <w:t>I</w:t>
      </w:r>
      <w:r w:rsidRPr="00765A66">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765A66">
          <w:rPr>
            <w:rStyle w:val="Hypertextovodkaz"/>
            <w:rFonts w:ascii="Arial" w:hAnsi="Arial" w:cs="Arial"/>
            <w:szCs w:val="24"/>
          </w:rPr>
          <w:t>www.klubpevnehozdravi.cz</w:t>
        </w:r>
      </w:hyperlink>
      <w:r w:rsidRPr="00765A66">
        <w:rPr>
          <w:rFonts w:ascii="Arial" w:hAnsi="Arial" w:cs="Arial"/>
          <w:szCs w:val="24"/>
        </w:rPr>
        <w:t xml:space="preserve"> apod.).</w:t>
      </w:r>
    </w:p>
    <w:p w14:paraId="032289E5" w14:textId="77777777" w:rsidR="003E15C2" w:rsidRPr="00765A66" w:rsidRDefault="003E15C2" w:rsidP="003E15C2">
      <w:pPr>
        <w:ind w:left="1131"/>
        <w:rPr>
          <w:rFonts w:ascii="Arial" w:hAnsi="Arial" w:cs="Arial"/>
          <w:szCs w:val="24"/>
        </w:rPr>
      </w:pPr>
    </w:p>
    <w:p w14:paraId="57DD734B" w14:textId="77777777" w:rsidR="008219F5" w:rsidRPr="00765A66" w:rsidRDefault="008219F5" w:rsidP="003E15C2">
      <w:pPr>
        <w:tabs>
          <w:tab w:val="left" w:pos="1134"/>
        </w:tabs>
        <w:spacing w:after="120"/>
        <w:ind w:left="1134"/>
        <w:rPr>
          <w:rFonts w:ascii="Arial" w:hAnsi="Arial" w:cs="Arial"/>
          <w:szCs w:val="24"/>
        </w:rPr>
      </w:pPr>
    </w:p>
    <w:p w14:paraId="032289E7" w14:textId="6324EB82" w:rsidR="003E15C2" w:rsidRPr="00765A66" w:rsidRDefault="003E15C2" w:rsidP="003E15C2">
      <w:pPr>
        <w:pStyle w:val="Odstavecseseznamem"/>
        <w:ind w:left="1536"/>
        <w:rPr>
          <w:rFonts w:ascii="Arial" w:hAnsi="Arial" w:cs="Arial"/>
          <w:b/>
          <w:bCs/>
          <w:szCs w:val="24"/>
        </w:rPr>
      </w:pPr>
      <w:r w:rsidRPr="00765A66">
        <w:rPr>
          <w:rFonts w:ascii="Arial" w:hAnsi="Arial" w:cs="Arial"/>
          <w:b/>
          <w:bCs/>
          <w:szCs w:val="24"/>
        </w:rPr>
        <w:t xml:space="preserve">                                      Článek </w:t>
      </w:r>
      <w:r w:rsidR="00EC567B" w:rsidRPr="00765A66">
        <w:rPr>
          <w:rFonts w:ascii="Arial" w:hAnsi="Arial" w:cs="Arial"/>
          <w:b/>
          <w:bCs/>
          <w:szCs w:val="24"/>
        </w:rPr>
        <w:t>I</w:t>
      </w:r>
      <w:r w:rsidRPr="00765A66">
        <w:rPr>
          <w:rFonts w:ascii="Arial" w:hAnsi="Arial" w:cs="Arial"/>
          <w:b/>
          <w:bCs/>
          <w:szCs w:val="24"/>
        </w:rPr>
        <w:t>V.</w:t>
      </w:r>
    </w:p>
    <w:p w14:paraId="032289E8" w14:textId="77777777" w:rsidR="003E15C2" w:rsidRPr="00765A66" w:rsidRDefault="003E15C2" w:rsidP="003E15C2">
      <w:pPr>
        <w:pStyle w:val="Odstavecseseznamem"/>
        <w:spacing w:after="120"/>
        <w:ind w:left="1536"/>
        <w:rPr>
          <w:rFonts w:ascii="Arial" w:hAnsi="Arial" w:cs="Arial"/>
          <w:b/>
          <w:bCs/>
          <w:szCs w:val="24"/>
        </w:rPr>
      </w:pPr>
      <w:r w:rsidRPr="00765A66">
        <w:rPr>
          <w:rFonts w:ascii="Arial" w:hAnsi="Arial" w:cs="Arial"/>
          <w:b/>
          <w:bCs/>
          <w:szCs w:val="24"/>
        </w:rPr>
        <w:t xml:space="preserve">                                 Závazky VZP ČR </w:t>
      </w:r>
    </w:p>
    <w:p w14:paraId="032289E9" w14:textId="77777777" w:rsidR="003E15C2" w:rsidRPr="00765A66" w:rsidRDefault="003E15C2" w:rsidP="003E15C2">
      <w:pPr>
        <w:pStyle w:val="Odstavecseseznamem"/>
        <w:numPr>
          <w:ilvl w:val="0"/>
          <w:numId w:val="8"/>
        </w:numPr>
        <w:spacing w:after="120"/>
        <w:ind w:left="567" w:hanging="567"/>
        <w:contextualSpacing w:val="0"/>
        <w:rPr>
          <w:rFonts w:ascii="Arial" w:hAnsi="Arial" w:cs="Arial"/>
          <w:szCs w:val="24"/>
        </w:rPr>
      </w:pPr>
      <w:r w:rsidRPr="00765A66">
        <w:rPr>
          <w:rFonts w:ascii="Arial" w:hAnsi="Arial" w:cs="Arial"/>
          <w:szCs w:val="24"/>
        </w:rPr>
        <w:t>VZP ČR se v rámci plnění podmínek spolupráce dle této Smlouvy zavazuje:</w:t>
      </w:r>
    </w:p>
    <w:p w14:paraId="032289EA" w14:textId="2672BAFE" w:rsidR="003E15C2" w:rsidRPr="00765A66" w:rsidRDefault="003E15C2" w:rsidP="003E15C2">
      <w:pPr>
        <w:numPr>
          <w:ilvl w:val="0"/>
          <w:numId w:val="2"/>
        </w:numPr>
        <w:tabs>
          <w:tab w:val="clear" w:pos="1107"/>
        </w:tabs>
        <w:spacing w:after="120"/>
        <w:ind w:left="1134" w:hanging="567"/>
        <w:rPr>
          <w:rFonts w:ascii="Arial" w:hAnsi="Arial" w:cs="Arial"/>
          <w:szCs w:val="24"/>
        </w:rPr>
      </w:pPr>
      <w:r w:rsidRPr="00765A66">
        <w:rPr>
          <w:rFonts w:ascii="Arial" w:hAnsi="Arial" w:cs="Arial"/>
          <w:szCs w:val="24"/>
        </w:rPr>
        <w:t>uvádět Partnera po celou dobu účinnosti této Smlouvy na svých internetových stránkách (</w:t>
      </w:r>
      <w:hyperlink r:id="rId15" w:history="1">
        <w:r w:rsidRPr="00765A66">
          <w:rPr>
            <w:rStyle w:val="Hypertextovodkaz"/>
            <w:rFonts w:ascii="Arial" w:hAnsi="Arial" w:cs="Arial"/>
            <w:szCs w:val="24"/>
          </w:rPr>
          <w:t>www.vzp.cz/kpz</w:t>
        </w:r>
      </w:hyperlink>
      <w:r w:rsidRPr="00765A66">
        <w:rPr>
          <w:rFonts w:ascii="Arial" w:hAnsi="Arial" w:cs="Arial"/>
          <w:szCs w:val="24"/>
        </w:rPr>
        <w:t xml:space="preserve"> popř. </w:t>
      </w:r>
      <w:hyperlink r:id="rId16" w:history="1">
        <w:r w:rsidRPr="00765A66">
          <w:rPr>
            <w:rStyle w:val="Hypertextovodkaz"/>
            <w:rFonts w:ascii="Arial" w:hAnsi="Arial" w:cs="Arial"/>
            <w:szCs w:val="24"/>
          </w:rPr>
          <w:t>www.klubpevnehozdravi.cz</w:t>
        </w:r>
      </w:hyperlink>
      <w:r w:rsidRPr="00765A66">
        <w:rPr>
          <w:rFonts w:ascii="Arial" w:hAnsi="Arial" w:cs="Arial"/>
          <w:szCs w:val="24"/>
        </w:rPr>
        <w:t>), které budou členy KPZ a pojištěnce VZP ČR informovat o výhodách, poskytovaných Partnerem</w:t>
      </w:r>
      <w:r w:rsidR="00FA216A">
        <w:rPr>
          <w:rFonts w:ascii="Arial" w:hAnsi="Arial" w:cs="Arial"/>
          <w:szCs w:val="24"/>
        </w:rPr>
        <w:t>;</w:t>
      </w:r>
    </w:p>
    <w:p w14:paraId="032289EB" w14:textId="1A7C6DA7" w:rsidR="003E15C2" w:rsidRPr="00765A66" w:rsidRDefault="003E15C2" w:rsidP="003E15C2">
      <w:pPr>
        <w:numPr>
          <w:ilvl w:val="0"/>
          <w:numId w:val="2"/>
        </w:numPr>
        <w:tabs>
          <w:tab w:val="clear" w:pos="1107"/>
        </w:tabs>
        <w:spacing w:after="120"/>
        <w:ind w:left="1134" w:hanging="567"/>
        <w:rPr>
          <w:rFonts w:ascii="Arial" w:hAnsi="Arial" w:cs="Arial"/>
          <w:szCs w:val="24"/>
        </w:rPr>
      </w:pPr>
      <w:r w:rsidRPr="00765A66">
        <w:rPr>
          <w:rFonts w:ascii="Arial" w:hAnsi="Arial" w:cs="Arial"/>
          <w:szCs w:val="24"/>
        </w:rPr>
        <w:t>prezentovat Partnera v Katalogu výhod „Klubu pevného zdraví VZP ČR“. Katalog upozorňuje na výhody spojené s členstvím v „Klubu pevného zdraví VZP ČR“</w:t>
      </w:r>
      <w:r w:rsidR="00FA216A">
        <w:rPr>
          <w:rFonts w:ascii="Arial" w:hAnsi="Arial" w:cs="Arial"/>
          <w:szCs w:val="24"/>
        </w:rPr>
        <w:t>;</w:t>
      </w:r>
    </w:p>
    <w:p w14:paraId="032289EC" w14:textId="32876F2B" w:rsidR="003E15C2" w:rsidRPr="00765A66" w:rsidRDefault="003E15C2" w:rsidP="003E15C2">
      <w:pPr>
        <w:numPr>
          <w:ilvl w:val="0"/>
          <w:numId w:val="2"/>
        </w:numPr>
        <w:tabs>
          <w:tab w:val="clear" w:pos="1107"/>
        </w:tabs>
        <w:spacing w:after="120"/>
        <w:ind w:left="1134" w:hanging="567"/>
        <w:rPr>
          <w:rFonts w:ascii="Arial" w:hAnsi="Arial" w:cs="Arial"/>
          <w:szCs w:val="24"/>
        </w:rPr>
      </w:pPr>
      <w:bookmarkStart w:id="1" w:name="_Hlk91596758"/>
      <w:r w:rsidRPr="00765A66">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FA216A">
        <w:rPr>
          <w:rFonts w:ascii="Arial" w:hAnsi="Arial" w:cs="Arial"/>
          <w:szCs w:val="24"/>
        </w:rPr>
        <w:t>;</w:t>
      </w:r>
      <w:r w:rsidRPr="00765A66">
        <w:rPr>
          <w:rFonts w:ascii="Arial" w:hAnsi="Arial" w:cs="Arial"/>
          <w:szCs w:val="24"/>
        </w:rPr>
        <w:t xml:space="preserve"> </w:t>
      </w:r>
    </w:p>
    <w:p w14:paraId="032289ED" w14:textId="10C093C0" w:rsidR="003E15C2" w:rsidRPr="00765A66" w:rsidRDefault="003E15C2" w:rsidP="003E15C2">
      <w:pPr>
        <w:numPr>
          <w:ilvl w:val="0"/>
          <w:numId w:val="2"/>
        </w:numPr>
        <w:tabs>
          <w:tab w:val="clear" w:pos="1107"/>
        </w:tabs>
        <w:spacing w:after="120"/>
        <w:ind w:left="1134" w:hanging="567"/>
        <w:rPr>
          <w:rFonts w:ascii="Arial" w:hAnsi="Arial" w:cs="Arial"/>
          <w:szCs w:val="24"/>
        </w:rPr>
      </w:pPr>
      <w:r w:rsidRPr="00765A66">
        <w:rPr>
          <w:rFonts w:ascii="Arial" w:hAnsi="Arial" w:cs="Arial"/>
          <w:szCs w:val="24"/>
        </w:rPr>
        <w:t>umožnit prezentaci Partnera v rámci své inzerce na sociálních sítích</w:t>
      </w:r>
      <w:r w:rsidR="00FA216A">
        <w:rPr>
          <w:rFonts w:ascii="Arial" w:hAnsi="Arial" w:cs="Arial"/>
          <w:szCs w:val="24"/>
        </w:rPr>
        <w:t>;</w:t>
      </w:r>
    </w:p>
    <w:bookmarkEnd w:id="1"/>
    <w:p w14:paraId="032289EE" w14:textId="77777777" w:rsidR="003E15C2" w:rsidRPr="00765A66" w:rsidRDefault="003E15C2" w:rsidP="003E15C2">
      <w:pPr>
        <w:numPr>
          <w:ilvl w:val="0"/>
          <w:numId w:val="2"/>
        </w:numPr>
        <w:tabs>
          <w:tab w:val="clear" w:pos="1107"/>
        </w:tabs>
        <w:spacing w:after="120"/>
        <w:ind w:left="1134" w:hanging="567"/>
        <w:rPr>
          <w:rFonts w:ascii="Arial" w:hAnsi="Arial" w:cs="Arial"/>
          <w:szCs w:val="24"/>
        </w:rPr>
      </w:pPr>
      <w:r w:rsidRPr="00765A66">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lastRenderedPageBreak/>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72916D0"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63343F">
        <w:rPr>
          <w:rFonts w:ascii="Arial" w:hAnsi="Arial" w:cs="Arial"/>
          <w:szCs w:val="24"/>
        </w:rPr>
        <w:t xml:space="preserve">do </w:t>
      </w:r>
      <w:r w:rsidR="00906DCF" w:rsidRPr="0063343F">
        <w:rPr>
          <w:rFonts w:ascii="Arial" w:hAnsi="Arial" w:cs="Arial"/>
          <w:szCs w:val="24"/>
        </w:rPr>
        <w:t>31</w:t>
      </w:r>
      <w:r w:rsidRPr="0063343F">
        <w:rPr>
          <w:rFonts w:ascii="Arial" w:hAnsi="Arial" w:cs="Arial"/>
          <w:szCs w:val="24"/>
        </w:rPr>
        <w:t xml:space="preserve">. </w:t>
      </w:r>
      <w:r w:rsidR="00906DCF" w:rsidRPr="0063343F">
        <w:rPr>
          <w:rFonts w:ascii="Arial" w:hAnsi="Arial" w:cs="Arial"/>
          <w:szCs w:val="24"/>
        </w:rPr>
        <w:t>12</w:t>
      </w:r>
      <w:r w:rsidR="00552915" w:rsidRPr="0063343F">
        <w:rPr>
          <w:rFonts w:ascii="Arial" w:hAnsi="Arial" w:cs="Arial"/>
          <w:szCs w:val="24"/>
        </w:rPr>
        <w:t>. 202</w:t>
      </w:r>
      <w:r w:rsidR="00906DCF" w:rsidRPr="0063343F">
        <w:rPr>
          <w:rFonts w:ascii="Arial" w:hAnsi="Arial" w:cs="Arial"/>
          <w:szCs w:val="24"/>
        </w:rPr>
        <w:t>2</w:t>
      </w:r>
      <w:r w:rsidRPr="0063343F">
        <w:rPr>
          <w:rFonts w:ascii="Arial" w:hAnsi="Arial" w:cs="Arial"/>
          <w:szCs w:val="24"/>
        </w:rPr>
        <w:t>.</w:t>
      </w:r>
    </w:p>
    <w:p w14:paraId="032289F4" w14:textId="715DB6E8"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xml:space="preserve">, účinnosti nabývá Smlouva dnem </w:t>
      </w:r>
      <w:r w:rsidR="00FA216A">
        <w:rPr>
          <w:rFonts w:ascii="Arial" w:hAnsi="Arial" w:cs="Arial"/>
          <w:szCs w:val="24"/>
        </w:rPr>
        <w:t xml:space="preserve">následujícím po dni, ve kterém byla </w:t>
      </w:r>
      <w:r w:rsidR="00EC567B">
        <w:rPr>
          <w:rFonts w:ascii="Arial" w:hAnsi="Arial" w:cs="Arial"/>
          <w:szCs w:val="24"/>
        </w:rPr>
        <w:t>uveřejněn</w:t>
      </w:r>
      <w:r w:rsidR="00FA216A">
        <w:rPr>
          <w:rFonts w:ascii="Arial" w:hAnsi="Arial" w:cs="Arial"/>
          <w:szCs w:val="24"/>
        </w:rPr>
        <w:t>a</w:t>
      </w:r>
      <w:r w:rsidR="00EC567B">
        <w:rPr>
          <w:rFonts w:ascii="Arial" w:hAnsi="Arial" w:cs="Arial"/>
          <w:szCs w:val="24"/>
        </w:rPr>
        <w:t xml:space="preserve">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w:t>
      </w:r>
      <w:r w:rsidRPr="00FA216A">
        <w:rPr>
          <w:rFonts w:ascii="Arial" w:hAnsi="Arial" w:cs="Arial"/>
          <w:b/>
          <w:sz w:val="24"/>
          <w:szCs w:val="24"/>
          <w:lang w:val="cs-CZ"/>
        </w:rPr>
        <w:t>„občanský zákoník“</w:t>
      </w:r>
      <w:r w:rsidRPr="00EB7889">
        <w:rPr>
          <w:rFonts w:ascii="Arial" w:hAnsi="Arial" w:cs="Arial"/>
          <w:sz w:val="24"/>
          <w:szCs w:val="24"/>
          <w:lang w:val="cs-CZ"/>
        </w:rPr>
        <w:t xml:space="preserve">).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333ED945"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sidR="00FA216A">
        <w:rPr>
          <w:rFonts w:ascii="Arial" w:hAnsi="Arial" w:cs="Arial"/>
          <w:szCs w:val="24"/>
        </w:rPr>
        <w:t>;</w:t>
      </w:r>
      <w:r w:rsidRPr="00EB7889">
        <w:rPr>
          <w:rFonts w:ascii="Arial" w:hAnsi="Arial" w:cs="Arial"/>
          <w:szCs w:val="24"/>
        </w:rPr>
        <w:t xml:space="preserve">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0D21F0A1"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FA216A">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1D3FABA5" w:rsidR="0087177A" w:rsidRDefault="00535286" w:rsidP="0087177A">
      <w:pPr>
        <w:ind w:left="1134"/>
        <w:rPr>
          <w:rFonts w:ascii="Arial" w:hAnsi="Arial" w:cs="Arial"/>
          <w:szCs w:val="24"/>
        </w:rPr>
      </w:pPr>
      <w:proofErr w:type="spellStart"/>
      <w:r>
        <w:rPr>
          <w:rFonts w:ascii="Arial" w:hAnsi="Arial" w:cs="Arial"/>
          <w:szCs w:val="24"/>
        </w:rPr>
        <w:t>xxxxxxxxxxxxxxxxxxxxxxxxxxx</w:t>
      </w:r>
      <w:proofErr w:type="spellEnd"/>
      <w:r w:rsidR="00044720" w:rsidRPr="00EB7889">
        <w:rPr>
          <w:rFonts w:ascii="Arial" w:hAnsi="Arial" w:cs="Arial"/>
          <w:szCs w:val="24"/>
        </w:rPr>
        <w:t xml:space="preserve"> </w:t>
      </w:r>
    </w:p>
    <w:p w14:paraId="03228A08" w14:textId="45996016" w:rsidR="003E15C2" w:rsidRDefault="00535286" w:rsidP="0087177A">
      <w:pPr>
        <w:spacing w:after="120"/>
        <w:ind w:left="1134"/>
        <w:rPr>
          <w:rFonts w:ascii="Arial" w:hAnsi="Arial" w:cs="Arial"/>
          <w:szCs w:val="24"/>
        </w:rPr>
      </w:pPr>
      <w:proofErr w:type="spellStart"/>
      <w:r>
        <w:rPr>
          <w:rFonts w:ascii="Arial" w:hAnsi="Arial" w:cs="Arial"/>
          <w:szCs w:val="24"/>
        </w:rPr>
        <w:t>xxxxxxxxxxxxxxxxxxxxxxxxxxx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022D5CBA" w:rsidR="0087177A" w:rsidRDefault="00535286"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w:t>
      </w:r>
      <w:proofErr w:type="spellEnd"/>
    </w:p>
    <w:p w14:paraId="03228A0B" w14:textId="5D5F6F69" w:rsidR="003E15C2" w:rsidRDefault="00535286" w:rsidP="0087177A">
      <w:pPr>
        <w:pStyle w:val="Stylpravidel"/>
        <w:spacing w:before="0" w:after="120" w:line="240" w:lineRule="auto"/>
        <w:ind w:left="1134"/>
        <w:rPr>
          <w:rFonts w:ascii="Arial" w:hAnsi="Arial" w:cs="Arial"/>
          <w:szCs w:val="24"/>
        </w:rPr>
      </w:pPr>
      <w:r>
        <w:rPr>
          <w:rFonts w:ascii="Arial" w:hAnsi="Arial" w:cs="Arial"/>
          <w:szCs w:val="24"/>
        </w:rPr>
        <w:t xml:space="preserve">xxxxxxxxxxxxxxxxxxxxxxxxxxx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5DF76D73"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272AEA">
        <w:rPr>
          <w:rFonts w:ascii="Arial" w:hAnsi="Arial" w:cs="Arial"/>
          <w:szCs w:val="24"/>
        </w:rPr>
        <w:t>Táboře</w:t>
      </w:r>
      <w:r w:rsidRPr="00EB7889">
        <w:rPr>
          <w:rFonts w:ascii="Arial" w:hAnsi="Arial" w:cs="Arial"/>
          <w:szCs w:val="24"/>
        </w:rPr>
        <w:t xml:space="preserve"> dne</w:t>
      </w:r>
      <w:r>
        <w:rPr>
          <w:rFonts w:ascii="Arial" w:hAnsi="Arial" w:cs="Arial"/>
          <w:szCs w:val="24"/>
        </w:rPr>
        <w:t xml:space="preserve"> </w:t>
      </w:r>
      <w:r w:rsidR="0063343F">
        <w:rPr>
          <w:rFonts w:ascii="Arial" w:hAnsi="Arial" w:cs="Arial"/>
          <w:szCs w:val="24"/>
        </w:rPr>
        <w:t>…………………</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6A190BAE"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sidR="00272AEA">
        <w:rPr>
          <w:rFonts w:ascii="Arial" w:hAnsi="Arial" w:cs="Arial"/>
          <w:bCs/>
        </w:rPr>
        <w:t>Wikinomist</w:t>
      </w:r>
      <w:proofErr w:type="spellEnd"/>
      <w:r w:rsidR="00272AEA">
        <w:rPr>
          <w:rFonts w:ascii="Arial" w:hAnsi="Arial" w:cs="Arial"/>
          <w:bCs/>
        </w:rPr>
        <w:t xml:space="preserve"> s.r.o. </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0BDD3086" w:rsidR="007D1813" w:rsidRPr="00A9333A" w:rsidRDefault="004602CC" w:rsidP="007D1813">
      <w:pPr>
        <w:rPr>
          <w:rFonts w:ascii="Arial" w:hAnsi="Arial" w:cs="Arial"/>
          <w:szCs w:val="24"/>
        </w:rPr>
      </w:pPr>
      <w:r>
        <w:rPr>
          <w:rFonts w:ascii="Arial" w:hAnsi="Arial" w:cs="Arial"/>
          <w:szCs w:val="24"/>
        </w:rPr>
        <w:t xml:space="preserve">Karel Košťál </w:t>
      </w:r>
      <w:r w:rsidR="007D1813" w:rsidRPr="00A9333A">
        <w:rPr>
          <w:rFonts w:ascii="Arial" w:hAnsi="Arial" w:cs="Arial"/>
          <w:szCs w:val="24"/>
        </w:rPr>
        <w:tab/>
      </w:r>
      <w:r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8E43AC">
        <w:rPr>
          <w:rFonts w:ascii="Arial" w:hAnsi="Arial" w:cs="Arial"/>
          <w:szCs w:val="24"/>
        </w:rPr>
        <w:t xml:space="preserve">Ing. </w:t>
      </w:r>
      <w:r w:rsidR="00272AEA">
        <w:rPr>
          <w:rFonts w:ascii="Arial" w:hAnsi="Arial" w:cs="Arial"/>
          <w:szCs w:val="24"/>
        </w:rPr>
        <w:t>František Janda</w:t>
      </w:r>
    </w:p>
    <w:p w14:paraId="59267773" w14:textId="1B369B9C" w:rsidR="007D1813"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272AEA">
        <w:rPr>
          <w:rFonts w:ascii="Arial" w:hAnsi="Arial" w:cs="Arial"/>
          <w:szCs w:val="24"/>
        </w:rPr>
        <w:t>jednatel</w:t>
      </w:r>
    </w:p>
    <w:p w14:paraId="18FC7BBA" w14:textId="0AAF727C" w:rsidR="00FA216A" w:rsidRPr="00A9333A" w:rsidRDefault="00FA216A" w:rsidP="007D1813">
      <w:pPr>
        <w:rPr>
          <w:rFonts w:ascii="Arial" w:hAnsi="Arial" w:cs="Arial"/>
          <w:szCs w:val="24"/>
        </w:rPr>
      </w:pPr>
      <w:r>
        <w:rPr>
          <w:rFonts w:ascii="Arial" w:hAnsi="Arial" w:cs="Arial"/>
          <w:szCs w:val="24"/>
        </w:rPr>
        <w:t>a korporální komunikace</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A631" w14:textId="77777777" w:rsidR="00FC3841" w:rsidRDefault="00FC3841" w:rsidP="0087177A">
      <w:r>
        <w:separator/>
      </w:r>
    </w:p>
  </w:endnote>
  <w:endnote w:type="continuationSeparator" w:id="0">
    <w:p w14:paraId="2EDAFB52" w14:textId="77777777" w:rsidR="00FC3841" w:rsidRDefault="00FC384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856D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FF5D0" w14:textId="77777777" w:rsidR="00FC3841" w:rsidRDefault="00FC3841" w:rsidP="0087177A">
      <w:r>
        <w:separator/>
      </w:r>
    </w:p>
  </w:footnote>
  <w:footnote w:type="continuationSeparator" w:id="0">
    <w:p w14:paraId="585C8C0F" w14:textId="77777777" w:rsidR="00FC3841" w:rsidRDefault="00FC3841"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368CE"/>
    <w:rsid w:val="00044720"/>
    <w:rsid w:val="000D7AD6"/>
    <w:rsid w:val="001402D8"/>
    <w:rsid w:val="001422AC"/>
    <w:rsid w:val="00152081"/>
    <w:rsid w:val="00211192"/>
    <w:rsid w:val="002205EE"/>
    <w:rsid w:val="00226F52"/>
    <w:rsid w:val="00272AEA"/>
    <w:rsid w:val="00293AB4"/>
    <w:rsid w:val="002D3411"/>
    <w:rsid w:val="002F0726"/>
    <w:rsid w:val="003411D0"/>
    <w:rsid w:val="003626CE"/>
    <w:rsid w:val="003E15C2"/>
    <w:rsid w:val="00445BA5"/>
    <w:rsid w:val="004602CC"/>
    <w:rsid w:val="004B4424"/>
    <w:rsid w:val="004D4E81"/>
    <w:rsid w:val="00535286"/>
    <w:rsid w:val="00552915"/>
    <w:rsid w:val="005944AB"/>
    <w:rsid w:val="005A2E27"/>
    <w:rsid w:val="005F409B"/>
    <w:rsid w:val="0063343F"/>
    <w:rsid w:val="00672932"/>
    <w:rsid w:val="007370E0"/>
    <w:rsid w:val="00765A66"/>
    <w:rsid w:val="007A63A2"/>
    <w:rsid w:val="007D1813"/>
    <w:rsid w:val="008024FA"/>
    <w:rsid w:val="008219F5"/>
    <w:rsid w:val="0083514D"/>
    <w:rsid w:val="008361E7"/>
    <w:rsid w:val="0087177A"/>
    <w:rsid w:val="008943E9"/>
    <w:rsid w:val="008C2F33"/>
    <w:rsid w:val="008E43AC"/>
    <w:rsid w:val="008F75D3"/>
    <w:rsid w:val="00906DCF"/>
    <w:rsid w:val="009C3BEF"/>
    <w:rsid w:val="00A34AF5"/>
    <w:rsid w:val="00A66FEC"/>
    <w:rsid w:val="00A81CAB"/>
    <w:rsid w:val="00A846DE"/>
    <w:rsid w:val="00AF0F7C"/>
    <w:rsid w:val="00AF2BC8"/>
    <w:rsid w:val="00B856D4"/>
    <w:rsid w:val="00BC3CB5"/>
    <w:rsid w:val="00C56843"/>
    <w:rsid w:val="00CB193C"/>
    <w:rsid w:val="00CD4852"/>
    <w:rsid w:val="00D5723D"/>
    <w:rsid w:val="00DC03DE"/>
    <w:rsid w:val="00DF0A41"/>
    <w:rsid w:val="00DF6518"/>
    <w:rsid w:val="00E46BC7"/>
    <w:rsid w:val="00EB7889"/>
    <w:rsid w:val="00EC567B"/>
    <w:rsid w:val="00EE0809"/>
    <w:rsid w:val="00EF2747"/>
    <w:rsid w:val="00EF4EC6"/>
    <w:rsid w:val="00FA216A"/>
    <w:rsid w:val="00FA5234"/>
    <w:rsid w:val="00FC3841"/>
    <w:rsid w:val="00FE68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1686AF51-382D-4474-BD94-ED174834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272AEA"/>
    <w:rPr>
      <w:color w:val="605E5C"/>
      <w:shd w:val="clear" w:color="auto" w:fill="E1DFDD"/>
    </w:rPr>
  </w:style>
  <w:style w:type="paragraph" w:styleId="Revize">
    <w:name w:val="Revision"/>
    <w:hidden/>
    <w:uiPriority w:val="99"/>
    <w:semiHidden/>
    <w:rsid w:val="00FA216A"/>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kce.dentalweb.cz/vzp111"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http://www.eshop.dentalweb.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purl.org/dc/dcmitype/"/>
    <ds:schemaRef ds:uri="b9088817-1d07-46fb-aa58-60a0faebdf1c"/>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11149</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Medlínová Marie (VZP ČR Ústředí)</cp:lastModifiedBy>
  <cp:revision>2</cp:revision>
  <cp:lastPrinted>2022-01-04T07:22:00Z</cp:lastPrinted>
  <dcterms:created xsi:type="dcterms:W3CDTF">2022-01-27T12:35:00Z</dcterms:created>
  <dcterms:modified xsi:type="dcterms:W3CDTF">2022-01-27T12:35:00Z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