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B3808" w14:textId="77777777" w:rsidR="00033609" w:rsidRPr="00A24058" w:rsidRDefault="00033609" w:rsidP="00033609">
      <w:pPr>
        <w:jc w:val="center"/>
        <w:rPr>
          <w:rFonts w:cs="Arial"/>
          <w:b/>
        </w:rPr>
      </w:pPr>
    </w:p>
    <w:p w14:paraId="33E1307C" w14:textId="77777777" w:rsidR="000C2B21" w:rsidRPr="00A24058" w:rsidRDefault="00DD6163" w:rsidP="000C2B21">
      <w:pPr>
        <w:pStyle w:val="Nadpis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</w:t>
      </w:r>
      <w:r w:rsidR="000C2B21" w:rsidRPr="00A24058">
        <w:rPr>
          <w:rFonts w:ascii="Arial" w:hAnsi="Arial" w:cs="Arial"/>
          <w:sz w:val="22"/>
          <w:szCs w:val="22"/>
        </w:rPr>
        <w:t xml:space="preserve"> O </w:t>
      </w:r>
      <w:r w:rsidR="00CF2123" w:rsidRPr="00A24058">
        <w:rPr>
          <w:rFonts w:ascii="Arial" w:hAnsi="Arial" w:cs="Arial"/>
          <w:sz w:val="22"/>
          <w:szCs w:val="22"/>
        </w:rPr>
        <w:t>POSKYTNUTÍ SLUŽEB</w:t>
      </w:r>
    </w:p>
    <w:p w14:paraId="610DCF43" w14:textId="57CF1858" w:rsidR="000C2B21" w:rsidRPr="00A24058" w:rsidRDefault="000C2B21" w:rsidP="000C2B21">
      <w:pPr>
        <w:jc w:val="center"/>
        <w:rPr>
          <w:rFonts w:cs="Arial"/>
        </w:rPr>
      </w:pPr>
      <w:r w:rsidRPr="00A24058">
        <w:rPr>
          <w:rFonts w:cs="Arial"/>
        </w:rPr>
        <w:t xml:space="preserve">uzavřená dle </w:t>
      </w:r>
      <w:proofErr w:type="spellStart"/>
      <w:r w:rsidRPr="00A24058">
        <w:rPr>
          <w:rFonts w:cs="Arial"/>
        </w:rPr>
        <w:t>ust</w:t>
      </w:r>
      <w:proofErr w:type="spellEnd"/>
      <w:r w:rsidRPr="00A24058">
        <w:rPr>
          <w:rFonts w:cs="Arial"/>
        </w:rPr>
        <w:t>. § 2326 zák. č. 89/201</w:t>
      </w:r>
      <w:r w:rsidR="002436C3" w:rsidRPr="00A24058">
        <w:rPr>
          <w:rFonts w:cs="Arial"/>
        </w:rPr>
        <w:t xml:space="preserve">2 </w:t>
      </w:r>
      <w:r w:rsidRPr="00A24058">
        <w:rPr>
          <w:rFonts w:cs="Arial"/>
        </w:rPr>
        <w:t>Sb.</w:t>
      </w:r>
      <w:r w:rsidR="002436C3" w:rsidRPr="00A24058">
        <w:rPr>
          <w:rFonts w:cs="Arial"/>
        </w:rPr>
        <w:t>, občanského zákoníku</w:t>
      </w:r>
    </w:p>
    <w:p w14:paraId="69D52719" w14:textId="77777777" w:rsidR="000C2B21" w:rsidRPr="00A24058" w:rsidRDefault="000C2B21" w:rsidP="000C2B21">
      <w:pPr>
        <w:jc w:val="center"/>
        <w:rPr>
          <w:rFonts w:cs="Arial"/>
        </w:rPr>
      </w:pPr>
    </w:p>
    <w:p w14:paraId="3149E5DD" w14:textId="77777777" w:rsidR="00F668F7" w:rsidRPr="00A24058" w:rsidRDefault="00F668F7" w:rsidP="000C2B21">
      <w:pPr>
        <w:jc w:val="center"/>
        <w:rPr>
          <w:rFonts w:cs="Arial"/>
        </w:rPr>
      </w:pPr>
    </w:p>
    <w:p w14:paraId="7B042BD1" w14:textId="77777777" w:rsidR="000C2B21" w:rsidRPr="00A24058" w:rsidRDefault="000C2B21" w:rsidP="000C2B21">
      <w:pPr>
        <w:widowControl w:val="0"/>
        <w:autoSpaceDE w:val="0"/>
        <w:autoSpaceDN w:val="0"/>
        <w:adjustRightInd w:val="0"/>
        <w:spacing w:line="185" w:lineRule="atLeast"/>
        <w:rPr>
          <w:rFonts w:cs="Arial"/>
        </w:rPr>
      </w:pPr>
      <w:r w:rsidRPr="00A24058">
        <w:rPr>
          <w:rFonts w:cs="Arial"/>
          <w:b/>
          <w:bCs/>
          <w:color w:val="000000"/>
        </w:rPr>
        <w:t xml:space="preserve">OREA HOTELS s.r.o. </w:t>
      </w:r>
      <w:r w:rsidRPr="00A24058">
        <w:rPr>
          <w:rFonts w:cs="Arial"/>
        </w:rPr>
        <w:t xml:space="preserve"> </w:t>
      </w:r>
    </w:p>
    <w:p w14:paraId="6A11FDA4" w14:textId="77777777" w:rsidR="000C2B21" w:rsidRPr="00A24058" w:rsidRDefault="000C2B21" w:rsidP="000C2B21">
      <w:pPr>
        <w:widowControl w:val="0"/>
        <w:autoSpaceDE w:val="0"/>
        <w:autoSpaceDN w:val="0"/>
        <w:adjustRightInd w:val="0"/>
        <w:spacing w:line="185" w:lineRule="atLeast"/>
        <w:rPr>
          <w:rFonts w:cs="Arial"/>
        </w:rPr>
      </w:pPr>
      <w:r w:rsidRPr="00A24058">
        <w:rPr>
          <w:rFonts w:cs="Arial"/>
          <w:color w:val="000000"/>
        </w:rPr>
        <w:t>se sídlem Praha 4, Na Pankráci 1062/58, PSČ 140 00</w:t>
      </w:r>
      <w:r w:rsidRPr="00A24058">
        <w:rPr>
          <w:rFonts w:cs="Arial"/>
        </w:rPr>
        <w:t xml:space="preserve"> </w:t>
      </w:r>
    </w:p>
    <w:p w14:paraId="4F3C5B36" w14:textId="77777777" w:rsidR="000C2B21" w:rsidRPr="00A24058" w:rsidRDefault="000C2B21" w:rsidP="000C2B21">
      <w:pPr>
        <w:widowControl w:val="0"/>
        <w:autoSpaceDE w:val="0"/>
        <w:autoSpaceDN w:val="0"/>
        <w:adjustRightInd w:val="0"/>
        <w:spacing w:line="185" w:lineRule="atLeast"/>
        <w:rPr>
          <w:rFonts w:cs="Arial"/>
        </w:rPr>
      </w:pPr>
      <w:r w:rsidRPr="00A24058">
        <w:rPr>
          <w:rFonts w:cs="Arial"/>
          <w:color w:val="000000"/>
        </w:rPr>
        <w:t>zapsaná v OR vedeném Městským soudem v Praze, oddíl C, vložka 159834</w:t>
      </w:r>
      <w:r w:rsidRPr="00A24058">
        <w:rPr>
          <w:rFonts w:cs="Arial"/>
        </w:rPr>
        <w:t xml:space="preserve"> </w:t>
      </w:r>
    </w:p>
    <w:p w14:paraId="59841044" w14:textId="77777777" w:rsidR="000C2B21" w:rsidRPr="00A24058" w:rsidRDefault="000C2B21" w:rsidP="000C2B21">
      <w:pPr>
        <w:widowControl w:val="0"/>
        <w:autoSpaceDE w:val="0"/>
        <w:autoSpaceDN w:val="0"/>
        <w:adjustRightInd w:val="0"/>
        <w:spacing w:line="185" w:lineRule="atLeast"/>
        <w:rPr>
          <w:rFonts w:cs="Arial"/>
        </w:rPr>
      </w:pPr>
      <w:r w:rsidRPr="00A24058">
        <w:rPr>
          <w:rFonts w:cs="Arial"/>
          <w:b/>
          <w:bCs/>
          <w:color w:val="000000"/>
        </w:rPr>
        <w:t>Provozovna:</w:t>
      </w:r>
      <w:r w:rsidRPr="00A24058">
        <w:rPr>
          <w:rFonts w:cs="Arial"/>
          <w:color w:val="000000"/>
        </w:rPr>
        <w:t xml:space="preserve"> </w:t>
      </w:r>
      <w:proofErr w:type="spellStart"/>
      <w:r w:rsidRPr="00A24058">
        <w:rPr>
          <w:rFonts w:cs="Arial"/>
          <w:color w:val="000000"/>
        </w:rPr>
        <w:t>Orea</w:t>
      </w:r>
      <w:proofErr w:type="spellEnd"/>
      <w:r w:rsidRPr="00A24058">
        <w:rPr>
          <w:rFonts w:cs="Arial"/>
          <w:color w:val="000000"/>
        </w:rPr>
        <w:t xml:space="preserve"> Hotel Voroněž</w:t>
      </w:r>
      <w:r w:rsidR="002436C3" w:rsidRPr="00A24058">
        <w:rPr>
          <w:rFonts w:cs="Arial"/>
          <w:color w:val="000000"/>
        </w:rPr>
        <w:t xml:space="preserve"> I</w:t>
      </w:r>
      <w:r w:rsidRPr="00A24058">
        <w:rPr>
          <w:rFonts w:cs="Arial"/>
          <w:color w:val="000000"/>
        </w:rPr>
        <w:t>, adresou Křížkovského 458/47</w:t>
      </w:r>
      <w:r w:rsidR="002436C3" w:rsidRPr="00A24058">
        <w:rPr>
          <w:rFonts w:cs="Arial"/>
          <w:color w:val="000000"/>
        </w:rPr>
        <w:t>,</w:t>
      </w:r>
      <w:r w:rsidRPr="00A24058">
        <w:rPr>
          <w:rFonts w:cs="Arial"/>
          <w:color w:val="000000"/>
        </w:rPr>
        <w:t xml:space="preserve"> a OREA Hotel Voroněž II, </w:t>
      </w:r>
      <w:r w:rsidRPr="00A24058">
        <w:rPr>
          <w:rFonts w:cs="Arial"/>
        </w:rPr>
        <w:t xml:space="preserve"> </w:t>
      </w:r>
    </w:p>
    <w:p w14:paraId="3A70DEE3" w14:textId="77777777" w:rsidR="000C2B21" w:rsidRPr="00A24058" w:rsidRDefault="000C2B21" w:rsidP="000C2B21">
      <w:pPr>
        <w:widowControl w:val="0"/>
        <w:autoSpaceDE w:val="0"/>
        <w:autoSpaceDN w:val="0"/>
        <w:adjustRightInd w:val="0"/>
        <w:spacing w:line="185" w:lineRule="atLeast"/>
        <w:rPr>
          <w:rFonts w:cs="Arial"/>
        </w:rPr>
      </w:pPr>
      <w:r w:rsidRPr="00A24058">
        <w:rPr>
          <w:rFonts w:cs="Arial"/>
          <w:color w:val="000000"/>
        </w:rPr>
        <w:t>adresou Křížkovského 488/49, Brno, PSČ 603 73</w:t>
      </w:r>
      <w:r w:rsidRPr="00A24058">
        <w:rPr>
          <w:rFonts w:cs="Arial"/>
        </w:rPr>
        <w:t xml:space="preserve"> </w:t>
      </w:r>
    </w:p>
    <w:p w14:paraId="172390AB" w14:textId="77777777" w:rsidR="000C2B21" w:rsidRPr="00A24058" w:rsidRDefault="000C2B21" w:rsidP="000C2B21">
      <w:pPr>
        <w:widowControl w:val="0"/>
        <w:autoSpaceDE w:val="0"/>
        <w:autoSpaceDN w:val="0"/>
        <w:adjustRightInd w:val="0"/>
        <w:spacing w:line="185" w:lineRule="atLeast"/>
        <w:rPr>
          <w:rFonts w:cs="Arial"/>
        </w:rPr>
      </w:pPr>
      <w:r w:rsidRPr="00A24058">
        <w:rPr>
          <w:rFonts w:cs="Arial"/>
          <w:color w:val="000000"/>
        </w:rPr>
        <w:t>zastoupen</w:t>
      </w:r>
      <w:r w:rsidR="00142E67" w:rsidRPr="00A24058">
        <w:rPr>
          <w:rFonts w:cs="Arial"/>
          <w:color w:val="000000"/>
        </w:rPr>
        <w:t>a na základě plné moci Ing. Petrou Jandáskovou</w:t>
      </w:r>
      <w:r w:rsidRPr="00A24058">
        <w:rPr>
          <w:rFonts w:cs="Arial"/>
          <w:color w:val="000000"/>
        </w:rPr>
        <w:t>, ředitelem hotelu Voroněž I a II</w:t>
      </w:r>
    </w:p>
    <w:p w14:paraId="4A71C0AB" w14:textId="77777777" w:rsidR="000C2B21" w:rsidRPr="00A24058" w:rsidRDefault="000C2B21" w:rsidP="000C2B21">
      <w:pPr>
        <w:widowControl w:val="0"/>
        <w:autoSpaceDE w:val="0"/>
        <w:autoSpaceDN w:val="0"/>
        <w:adjustRightInd w:val="0"/>
        <w:spacing w:line="185" w:lineRule="atLeast"/>
        <w:rPr>
          <w:rFonts w:cs="Arial"/>
        </w:rPr>
      </w:pPr>
      <w:r w:rsidRPr="00A24058">
        <w:rPr>
          <w:rFonts w:cs="Arial"/>
          <w:color w:val="000000"/>
        </w:rPr>
        <w:t>IČO: 27176657</w:t>
      </w:r>
      <w:r w:rsidRPr="00A24058">
        <w:rPr>
          <w:rFonts w:cs="Arial"/>
        </w:rPr>
        <w:t xml:space="preserve"> </w:t>
      </w:r>
    </w:p>
    <w:p w14:paraId="08F94414" w14:textId="77777777" w:rsidR="000C2B21" w:rsidRPr="00A24058" w:rsidRDefault="000C2B21" w:rsidP="000C2B21">
      <w:pPr>
        <w:widowControl w:val="0"/>
        <w:autoSpaceDE w:val="0"/>
        <w:autoSpaceDN w:val="0"/>
        <w:adjustRightInd w:val="0"/>
        <w:spacing w:line="185" w:lineRule="atLeast"/>
        <w:rPr>
          <w:rFonts w:cs="Arial"/>
        </w:rPr>
      </w:pPr>
      <w:r w:rsidRPr="00A24058">
        <w:rPr>
          <w:rFonts w:cs="Arial"/>
          <w:color w:val="000000"/>
        </w:rPr>
        <w:t>DIČ: CZ27176657</w:t>
      </w:r>
      <w:r w:rsidRPr="00A24058">
        <w:rPr>
          <w:rFonts w:cs="Arial"/>
        </w:rPr>
        <w:t xml:space="preserve"> </w:t>
      </w:r>
    </w:p>
    <w:p w14:paraId="5DB57294" w14:textId="43B28EDF" w:rsidR="000C2B21" w:rsidRPr="00A24058" w:rsidRDefault="009371C6" w:rsidP="000C2B21">
      <w:pPr>
        <w:widowControl w:val="0"/>
        <w:autoSpaceDE w:val="0"/>
        <w:autoSpaceDN w:val="0"/>
        <w:adjustRightInd w:val="0"/>
        <w:spacing w:line="185" w:lineRule="atLeast"/>
        <w:rPr>
          <w:rFonts w:cs="Arial"/>
        </w:rPr>
      </w:pPr>
      <w:r w:rsidRPr="00A24058">
        <w:rPr>
          <w:rFonts w:cs="Arial"/>
          <w:color w:val="000000"/>
        </w:rPr>
        <w:t>b</w:t>
      </w:r>
      <w:r w:rsidR="000C2B21" w:rsidRPr="00A24058">
        <w:rPr>
          <w:rFonts w:cs="Arial"/>
          <w:color w:val="000000"/>
        </w:rPr>
        <w:t xml:space="preserve">ankovní spojení: </w:t>
      </w:r>
      <w:proofErr w:type="spellStart"/>
      <w:r w:rsidR="002122E0">
        <w:rPr>
          <w:rFonts w:cs="Arial"/>
          <w:color w:val="000000"/>
        </w:rPr>
        <w:t>xxxxx</w:t>
      </w:r>
      <w:proofErr w:type="spellEnd"/>
      <w:r w:rsidR="000C2B21" w:rsidRPr="00A24058">
        <w:rPr>
          <w:rFonts w:cs="Arial"/>
        </w:rPr>
        <w:t xml:space="preserve"> </w:t>
      </w:r>
    </w:p>
    <w:p w14:paraId="14F98444" w14:textId="45F6250A" w:rsidR="000C2B21" w:rsidRPr="00A24058" w:rsidRDefault="009371C6" w:rsidP="000C2B21">
      <w:pPr>
        <w:widowControl w:val="0"/>
        <w:autoSpaceDE w:val="0"/>
        <w:autoSpaceDN w:val="0"/>
        <w:adjustRightInd w:val="0"/>
        <w:spacing w:line="185" w:lineRule="atLeast"/>
        <w:rPr>
          <w:rFonts w:cs="Arial"/>
        </w:rPr>
      </w:pPr>
      <w:r w:rsidRPr="00A24058">
        <w:rPr>
          <w:rFonts w:cs="Arial"/>
          <w:color w:val="000000"/>
        </w:rPr>
        <w:t>č</w:t>
      </w:r>
      <w:r w:rsidR="000C2B21" w:rsidRPr="00A24058">
        <w:rPr>
          <w:rFonts w:cs="Arial"/>
          <w:color w:val="000000"/>
        </w:rPr>
        <w:t xml:space="preserve">íslo účtu: </w:t>
      </w:r>
      <w:proofErr w:type="spellStart"/>
      <w:r w:rsidR="002122E0">
        <w:rPr>
          <w:rFonts w:cs="Arial"/>
          <w:color w:val="000000"/>
        </w:rPr>
        <w:t>xxxxxxx</w:t>
      </w:r>
      <w:proofErr w:type="spellEnd"/>
      <w:r w:rsidR="000C2B21" w:rsidRPr="00A24058">
        <w:rPr>
          <w:rFonts w:cs="Arial"/>
        </w:rPr>
        <w:t xml:space="preserve"> </w:t>
      </w:r>
    </w:p>
    <w:p w14:paraId="4353D8C7" w14:textId="77777777" w:rsidR="00136424" w:rsidRPr="00A24058" w:rsidRDefault="00136424" w:rsidP="00136424">
      <w:pPr>
        <w:jc w:val="both"/>
        <w:rPr>
          <w:rFonts w:cs="Arial"/>
          <w:color w:val="000000"/>
        </w:rPr>
      </w:pPr>
    </w:p>
    <w:p w14:paraId="02B02D5A" w14:textId="77777777" w:rsidR="000C2B21" w:rsidRPr="00A24058" w:rsidRDefault="000C2B21" w:rsidP="002436C3">
      <w:pPr>
        <w:jc w:val="both"/>
        <w:rPr>
          <w:rFonts w:cs="Arial"/>
          <w:i/>
          <w:color w:val="000000"/>
        </w:rPr>
      </w:pPr>
      <w:r w:rsidRPr="00A24058">
        <w:rPr>
          <w:rFonts w:cs="Arial"/>
          <w:i/>
          <w:color w:val="000000"/>
        </w:rPr>
        <w:t xml:space="preserve">(dále jako </w:t>
      </w:r>
      <w:r w:rsidR="00172D74" w:rsidRPr="00A24058">
        <w:rPr>
          <w:rFonts w:cs="Arial"/>
          <w:i/>
          <w:color w:val="000000"/>
        </w:rPr>
        <w:t>„</w:t>
      </w:r>
      <w:r w:rsidRPr="00A24058">
        <w:rPr>
          <w:rFonts w:cs="Arial"/>
          <w:i/>
        </w:rPr>
        <w:t>ubytovatel</w:t>
      </w:r>
      <w:r w:rsidR="00172D74" w:rsidRPr="00A24058">
        <w:rPr>
          <w:rFonts w:cs="Arial"/>
          <w:i/>
        </w:rPr>
        <w:t>“</w:t>
      </w:r>
      <w:r w:rsidRPr="00A24058">
        <w:rPr>
          <w:rFonts w:cs="Arial"/>
          <w:i/>
          <w:color w:val="000000"/>
        </w:rPr>
        <w:t>)</w:t>
      </w:r>
    </w:p>
    <w:p w14:paraId="3BC88E1E" w14:textId="77777777" w:rsidR="00136424" w:rsidRPr="00A24058" w:rsidRDefault="00136424" w:rsidP="000C2B21">
      <w:pPr>
        <w:pStyle w:val="Nadpis3"/>
        <w:jc w:val="left"/>
        <w:rPr>
          <w:rFonts w:ascii="Arial" w:hAnsi="Arial" w:cs="Arial"/>
          <w:caps/>
          <w:smallCaps w:val="0"/>
          <w:color w:val="000000"/>
          <w:sz w:val="22"/>
          <w:szCs w:val="22"/>
        </w:rPr>
      </w:pPr>
    </w:p>
    <w:p w14:paraId="1800E620" w14:textId="77777777" w:rsidR="000C2B21" w:rsidRPr="00A24058" w:rsidRDefault="00041CB8" w:rsidP="000C2B21">
      <w:pPr>
        <w:pStyle w:val="Nadpis3"/>
        <w:jc w:val="left"/>
        <w:rPr>
          <w:rFonts w:ascii="Arial" w:hAnsi="Arial" w:cs="Arial"/>
          <w:caps/>
          <w:smallCaps w:val="0"/>
          <w:color w:val="000000"/>
          <w:sz w:val="22"/>
          <w:szCs w:val="22"/>
        </w:rPr>
      </w:pPr>
      <w:r>
        <w:rPr>
          <w:rFonts w:ascii="Arial" w:hAnsi="Arial" w:cs="Arial"/>
          <w:caps/>
          <w:smallCaps w:val="0"/>
          <w:color w:val="000000"/>
          <w:sz w:val="22"/>
          <w:szCs w:val="22"/>
        </w:rPr>
        <w:t>A</w:t>
      </w:r>
    </w:p>
    <w:p w14:paraId="75892034" w14:textId="77777777" w:rsidR="000C2B21" w:rsidRPr="00A24058" w:rsidRDefault="000C2B21" w:rsidP="000C2B21">
      <w:pPr>
        <w:jc w:val="both"/>
        <w:rPr>
          <w:rFonts w:cs="Arial"/>
          <w:b/>
        </w:rPr>
      </w:pPr>
    </w:p>
    <w:p w14:paraId="28A56F24" w14:textId="77777777" w:rsidR="002427A3" w:rsidRPr="00A24058" w:rsidRDefault="002427A3" w:rsidP="000C2B21">
      <w:pPr>
        <w:keepNext/>
        <w:rPr>
          <w:rFonts w:cs="Arial"/>
          <w:b/>
          <w:color w:val="000000"/>
        </w:rPr>
      </w:pPr>
      <w:r w:rsidRPr="00A24058">
        <w:rPr>
          <w:rFonts w:cs="Arial"/>
          <w:b/>
          <w:color w:val="000000"/>
        </w:rPr>
        <w:t>Česká průmyslová zdravotní pojišťovna</w:t>
      </w:r>
    </w:p>
    <w:p w14:paraId="6DA5827B" w14:textId="77777777" w:rsidR="002427A3" w:rsidRPr="00A24058" w:rsidRDefault="002427A3" w:rsidP="002427A3">
      <w:pPr>
        <w:jc w:val="both"/>
        <w:rPr>
          <w:rFonts w:cs="Arial"/>
          <w:color w:val="000000"/>
        </w:rPr>
      </w:pPr>
      <w:r w:rsidRPr="00A24058">
        <w:rPr>
          <w:rFonts w:cs="Arial"/>
          <w:color w:val="000000"/>
        </w:rPr>
        <w:t xml:space="preserve">se sídlem Jeremenkova </w:t>
      </w:r>
      <w:proofErr w:type="gramStart"/>
      <w:r w:rsidRPr="00A24058">
        <w:rPr>
          <w:rFonts w:cs="Arial"/>
          <w:color w:val="000000"/>
        </w:rPr>
        <w:t>11,  Ostrava</w:t>
      </w:r>
      <w:proofErr w:type="gramEnd"/>
      <w:r w:rsidRPr="00A24058">
        <w:rPr>
          <w:rFonts w:cs="Arial"/>
          <w:color w:val="000000"/>
        </w:rPr>
        <w:t xml:space="preserve"> – Vítkovice, PSČ 703 00</w:t>
      </w:r>
    </w:p>
    <w:p w14:paraId="018B90B0" w14:textId="77777777" w:rsidR="002427A3" w:rsidRPr="00A24058" w:rsidRDefault="002427A3" w:rsidP="002427A3">
      <w:pPr>
        <w:jc w:val="both"/>
        <w:rPr>
          <w:rFonts w:cs="Arial"/>
          <w:color w:val="000000"/>
        </w:rPr>
      </w:pPr>
      <w:r w:rsidRPr="00A24058">
        <w:rPr>
          <w:rFonts w:cs="Arial"/>
          <w:color w:val="000000"/>
        </w:rPr>
        <w:t>zastoupena: JUDr. Petrem Vaňkem, Ph.D., generálním ředitelem</w:t>
      </w:r>
    </w:p>
    <w:p w14:paraId="623A67E8" w14:textId="77777777" w:rsidR="002427A3" w:rsidRPr="00A24058" w:rsidRDefault="002427A3" w:rsidP="002427A3">
      <w:pPr>
        <w:jc w:val="both"/>
        <w:rPr>
          <w:rFonts w:cs="Arial"/>
          <w:color w:val="000000"/>
        </w:rPr>
      </w:pPr>
      <w:r w:rsidRPr="00A24058">
        <w:rPr>
          <w:rFonts w:cs="Arial"/>
          <w:color w:val="000000"/>
        </w:rPr>
        <w:t>IČO: 47672234</w:t>
      </w:r>
    </w:p>
    <w:p w14:paraId="75B1236B" w14:textId="77777777" w:rsidR="002427A3" w:rsidRPr="00A24058" w:rsidRDefault="002427A3" w:rsidP="002427A3">
      <w:pPr>
        <w:jc w:val="both"/>
        <w:rPr>
          <w:rFonts w:cs="Arial"/>
          <w:color w:val="000000"/>
        </w:rPr>
      </w:pPr>
      <w:r w:rsidRPr="00A24058">
        <w:rPr>
          <w:rFonts w:cs="Arial"/>
          <w:color w:val="000000"/>
        </w:rPr>
        <w:t>DIČ: není plátce DPH</w:t>
      </w:r>
    </w:p>
    <w:p w14:paraId="27A8BA02" w14:textId="77777777" w:rsidR="002427A3" w:rsidRPr="00A24058" w:rsidRDefault="002427A3" w:rsidP="002427A3">
      <w:pPr>
        <w:jc w:val="both"/>
        <w:rPr>
          <w:rFonts w:cs="Arial"/>
          <w:color w:val="000000"/>
        </w:rPr>
      </w:pPr>
      <w:r w:rsidRPr="00A24058">
        <w:rPr>
          <w:rFonts w:cs="Arial"/>
          <w:color w:val="000000"/>
        </w:rPr>
        <w:t xml:space="preserve">Zapsaná ve veřejném rejstříku vedeném Krajským soudem v Ostravě, oddíl AXIV, vložka 545 </w:t>
      </w:r>
    </w:p>
    <w:p w14:paraId="0EF49534" w14:textId="77777777" w:rsidR="000C2B21" w:rsidRPr="00A24058" w:rsidRDefault="000C2B21" w:rsidP="000C2B21">
      <w:pPr>
        <w:jc w:val="both"/>
        <w:rPr>
          <w:rFonts w:cs="Arial"/>
        </w:rPr>
      </w:pPr>
    </w:p>
    <w:p w14:paraId="580CA163" w14:textId="77777777" w:rsidR="000C2B21" w:rsidRPr="00A24058" w:rsidRDefault="000C2B21" w:rsidP="000C2B21">
      <w:pPr>
        <w:jc w:val="both"/>
        <w:rPr>
          <w:rFonts w:cs="Arial"/>
          <w:i/>
        </w:rPr>
      </w:pPr>
      <w:r w:rsidRPr="00A24058">
        <w:rPr>
          <w:rFonts w:cs="Arial"/>
          <w:i/>
        </w:rPr>
        <w:t xml:space="preserve">(dále jako </w:t>
      </w:r>
      <w:r w:rsidR="00172D74" w:rsidRPr="00A24058">
        <w:rPr>
          <w:rFonts w:cs="Arial"/>
          <w:i/>
        </w:rPr>
        <w:t>„</w:t>
      </w:r>
      <w:r w:rsidRPr="00A24058">
        <w:rPr>
          <w:rFonts w:cs="Arial"/>
          <w:i/>
        </w:rPr>
        <w:t>klient</w:t>
      </w:r>
      <w:r w:rsidR="00172D74" w:rsidRPr="00A24058">
        <w:rPr>
          <w:rFonts w:cs="Arial"/>
          <w:i/>
        </w:rPr>
        <w:t>“</w:t>
      </w:r>
      <w:r w:rsidRPr="00A24058">
        <w:rPr>
          <w:rFonts w:cs="Arial"/>
          <w:i/>
        </w:rPr>
        <w:t>)</w:t>
      </w:r>
    </w:p>
    <w:p w14:paraId="77984753" w14:textId="77777777" w:rsidR="000C2B21" w:rsidRPr="00A24058" w:rsidRDefault="000C2B21" w:rsidP="000C2B21">
      <w:pPr>
        <w:jc w:val="both"/>
        <w:rPr>
          <w:rFonts w:cs="Arial"/>
        </w:rPr>
      </w:pPr>
    </w:p>
    <w:p w14:paraId="27F53EBA" w14:textId="77777777" w:rsidR="009371C6" w:rsidRPr="00A24058" w:rsidRDefault="009371C6" w:rsidP="000C2B21">
      <w:pPr>
        <w:jc w:val="both"/>
        <w:rPr>
          <w:rFonts w:cs="Arial"/>
        </w:rPr>
      </w:pPr>
    </w:p>
    <w:p w14:paraId="06743DEA" w14:textId="77777777" w:rsidR="000C2B21" w:rsidRPr="00A24058" w:rsidRDefault="000C2B21" w:rsidP="000C2B21">
      <w:pPr>
        <w:jc w:val="both"/>
        <w:rPr>
          <w:rFonts w:cs="Arial"/>
          <w:b/>
        </w:rPr>
      </w:pPr>
      <w:r w:rsidRPr="00A24058">
        <w:rPr>
          <w:rFonts w:cs="Arial"/>
          <w:b/>
        </w:rPr>
        <w:t xml:space="preserve">tímto uzavírají Smlouvu o </w:t>
      </w:r>
      <w:r w:rsidR="00142E67" w:rsidRPr="00A24058">
        <w:rPr>
          <w:rFonts w:cs="Arial"/>
          <w:b/>
        </w:rPr>
        <w:t>poskytnutí</w:t>
      </w:r>
      <w:r w:rsidRPr="00A24058">
        <w:rPr>
          <w:rFonts w:cs="Arial"/>
          <w:b/>
        </w:rPr>
        <w:t xml:space="preserve"> služeb hostům v </w:t>
      </w:r>
      <w:proofErr w:type="spellStart"/>
      <w:r w:rsidRPr="00A24058">
        <w:rPr>
          <w:rFonts w:cs="Arial"/>
          <w:b/>
        </w:rPr>
        <w:t>Orea</w:t>
      </w:r>
      <w:proofErr w:type="spellEnd"/>
      <w:r w:rsidRPr="00A24058">
        <w:rPr>
          <w:rFonts w:cs="Arial"/>
          <w:b/>
        </w:rPr>
        <w:t xml:space="preserve"> Hotelu Voroněž </w:t>
      </w:r>
    </w:p>
    <w:p w14:paraId="3477F367" w14:textId="77777777" w:rsidR="000C2B21" w:rsidRPr="00A24058" w:rsidRDefault="000C2B21" w:rsidP="000C2B21">
      <w:pPr>
        <w:jc w:val="both"/>
        <w:rPr>
          <w:rFonts w:cs="Arial"/>
        </w:rPr>
      </w:pPr>
    </w:p>
    <w:p w14:paraId="78C19580" w14:textId="77777777" w:rsidR="000C2B21" w:rsidRPr="00A24058" w:rsidRDefault="000C2B21" w:rsidP="000C2B21">
      <w:pPr>
        <w:jc w:val="both"/>
        <w:rPr>
          <w:rFonts w:cs="Arial"/>
        </w:rPr>
      </w:pPr>
    </w:p>
    <w:p w14:paraId="35913C99" w14:textId="77777777" w:rsidR="000C2B21" w:rsidRPr="00A24058" w:rsidRDefault="000C2B21" w:rsidP="000C2B21">
      <w:pPr>
        <w:jc w:val="both"/>
        <w:rPr>
          <w:rFonts w:cs="Arial"/>
        </w:rPr>
      </w:pPr>
    </w:p>
    <w:p w14:paraId="1FCE7F0B" w14:textId="77777777" w:rsidR="000C2B21" w:rsidRPr="00A24058" w:rsidRDefault="000C2B21" w:rsidP="000C2B21">
      <w:pPr>
        <w:jc w:val="both"/>
        <w:rPr>
          <w:rFonts w:cs="Arial"/>
        </w:rPr>
      </w:pPr>
      <w:r w:rsidRPr="00A24058">
        <w:rPr>
          <w:rFonts w:cs="Arial"/>
        </w:rPr>
        <w:tab/>
      </w:r>
    </w:p>
    <w:p w14:paraId="4FEC8B15" w14:textId="77777777" w:rsidR="000C2B21" w:rsidRPr="00A24058" w:rsidRDefault="000C2B21" w:rsidP="000C2B21">
      <w:pPr>
        <w:jc w:val="both"/>
        <w:rPr>
          <w:rFonts w:cs="Arial"/>
        </w:rPr>
      </w:pPr>
      <w:r w:rsidRPr="00A24058">
        <w:rPr>
          <w:rFonts w:cs="Arial"/>
          <w:b/>
        </w:rPr>
        <w:t xml:space="preserve"> </w:t>
      </w:r>
    </w:p>
    <w:p w14:paraId="40A08669" w14:textId="77777777" w:rsidR="00F668F7" w:rsidRPr="00A24058" w:rsidRDefault="00F668F7" w:rsidP="00F668F7">
      <w:pPr>
        <w:pStyle w:val="Bezmezer"/>
        <w:rPr>
          <w:rFonts w:ascii="Arial" w:eastAsia="Times New Roman" w:hAnsi="Arial" w:cs="Arial"/>
          <w:lang w:eastAsia="cs-CZ"/>
        </w:rPr>
      </w:pPr>
      <w:r w:rsidRPr="00A24058">
        <w:rPr>
          <w:rFonts w:ascii="Arial" w:hAnsi="Arial" w:cs="Arial"/>
        </w:rPr>
        <w:t xml:space="preserve">Kontaktní osoba za </w:t>
      </w:r>
      <w:r w:rsidR="00172D74" w:rsidRPr="00A24058">
        <w:rPr>
          <w:rFonts w:ascii="Arial" w:hAnsi="Arial" w:cs="Arial"/>
        </w:rPr>
        <w:t>k</w:t>
      </w:r>
      <w:r w:rsidRPr="00A24058">
        <w:rPr>
          <w:rFonts w:ascii="Arial" w:hAnsi="Arial" w:cs="Arial"/>
        </w:rPr>
        <w:t>lienta:</w:t>
      </w:r>
      <w:r w:rsidRPr="00A24058">
        <w:rPr>
          <w:rFonts w:ascii="Arial" w:hAnsi="Arial" w:cs="Arial"/>
        </w:rPr>
        <w:tab/>
      </w:r>
      <w:r w:rsidRPr="00A24058">
        <w:rPr>
          <w:rFonts w:ascii="Arial" w:hAnsi="Arial" w:cs="Arial"/>
        </w:rPr>
        <w:tab/>
      </w:r>
      <w:r w:rsidR="002427A3" w:rsidRPr="00A24058">
        <w:rPr>
          <w:rFonts w:ascii="Arial" w:hAnsi="Arial" w:cs="Arial"/>
        </w:rPr>
        <w:t>Ing. Ondřej Malý</w:t>
      </w:r>
    </w:p>
    <w:p w14:paraId="6951458E" w14:textId="521CA144" w:rsidR="00F668F7" w:rsidRPr="00A24058" w:rsidRDefault="00F668F7" w:rsidP="00EE284F">
      <w:pPr>
        <w:pStyle w:val="Bezmezer"/>
        <w:rPr>
          <w:rFonts w:ascii="Arial" w:eastAsia="Times New Roman" w:hAnsi="Arial" w:cs="Arial"/>
          <w:lang w:eastAsia="cs-CZ"/>
        </w:rPr>
      </w:pPr>
      <w:r w:rsidRPr="00A24058">
        <w:rPr>
          <w:rFonts w:ascii="Arial" w:eastAsia="Times New Roman" w:hAnsi="Arial" w:cs="Arial"/>
          <w:lang w:eastAsia="cs-CZ"/>
        </w:rPr>
        <w:t xml:space="preserve">Telefon: </w:t>
      </w:r>
      <w:r w:rsidRPr="00A24058">
        <w:rPr>
          <w:rFonts w:ascii="Arial" w:eastAsia="Times New Roman" w:hAnsi="Arial" w:cs="Arial"/>
          <w:lang w:eastAsia="cs-CZ"/>
        </w:rPr>
        <w:tab/>
      </w:r>
      <w:r w:rsidRPr="00A24058">
        <w:rPr>
          <w:rFonts w:ascii="Arial" w:eastAsia="Times New Roman" w:hAnsi="Arial" w:cs="Arial"/>
          <w:lang w:eastAsia="cs-CZ"/>
        </w:rPr>
        <w:tab/>
      </w:r>
      <w:r w:rsidRPr="00A24058">
        <w:rPr>
          <w:rFonts w:ascii="Arial" w:eastAsia="Times New Roman" w:hAnsi="Arial" w:cs="Arial"/>
          <w:lang w:eastAsia="cs-CZ"/>
        </w:rPr>
        <w:tab/>
      </w:r>
      <w:r w:rsidRPr="00A24058">
        <w:rPr>
          <w:rFonts w:ascii="Arial" w:eastAsia="Times New Roman" w:hAnsi="Arial" w:cs="Arial"/>
          <w:lang w:eastAsia="cs-CZ"/>
        </w:rPr>
        <w:tab/>
      </w:r>
      <w:proofErr w:type="spellStart"/>
      <w:r w:rsidR="002122E0">
        <w:rPr>
          <w:rFonts w:ascii="Arial" w:eastAsia="Times New Roman" w:hAnsi="Arial" w:cs="Arial"/>
          <w:lang w:eastAsia="cs-CZ"/>
        </w:rPr>
        <w:t>xxxxx</w:t>
      </w:r>
      <w:proofErr w:type="spellEnd"/>
    </w:p>
    <w:p w14:paraId="6DE64980" w14:textId="1C1985B8" w:rsidR="005A6827" w:rsidRPr="00A24058" w:rsidRDefault="00F668F7" w:rsidP="00EE284F">
      <w:pPr>
        <w:rPr>
          <w:rFonts w:cs="Arial"/>
        </w:rPr>
      </w:pPr>
      <w:r w:rsidRPr="00A24058">
        <w:rPr>
          <w:rFonts w:cs="Arial"/>
        </w:rPr>
        <w:t xml:space="preserve">E-mail: </w:t>
      </w:r>
      <w:r w:rsidRPr="00A24058">
        <w:rPr>
          <w:rFonts w:cs="Arial"/>
        </w:rPr>
        <w:tab/>
      </w:r>
      <w:r w:rsidRPr="00A24058">
        <w:rPr>
          <w:rFonts w:cs="Arial"/>
        </w:rPr>
        <w:tab/>
      </w:r>
      <w:r w:rsidRPr="00A24058">
        <w:rPr>
          <w:rFonts w:cs="Arial"/>
        </w:rPr>
        <w:tab/>
      </w:r>
      <w:r w:rsidRPr="00A24058">
        <w:rPr>
          <w:rFonts w:cs="Arial"/>
        </w:rPr>
        <w:tab/>
      </w:r>
      <w:hyperlink r:id="rId9" w:history="1">
        <w:proofErr w:type="spellStart"/>
        <w:r w:rsidR="002122E0">
          <w:rPr>
            <w:rStyle w:val="Hypertextovodkaz"/>
            <w:rFonts w:cs="Arial"/>
          </w:rPr>
          <w:t>xxxxxx</w:t>
        </w:r>
        <w:proofErr w:type="spellEnd"/>
      </w:hyperlink>
    </w:p>
    <w:p w14:paraId="369EA970" w14:textId="77777777" w:rsidR="002427A3" w:rsidRPr="00A24058" w:rsidRDefault="002427A3" w:rsidP="00EE284F">
      <w:pPr>
        <w:rPr>
          <w:rFonts w:cs="Arial"/>
        </w:rPr>
      </w:pPr>
    </w:p>
    <w:p w14:paraId="7FD703ED" w14:textId="77777777" w:rsidR="000C2B21" w:rsidRPr="00A24058" w:rsidRDefault="005A6827" w:rsidP="002427A3">
      <w:pPr>
        <w:rPr>
          <w:rFonts w:cs="Arial"/>
        </w:rPr>
      </w:pPr>
      <w:r w:rsidRPr="00A24058">
        <w:rPr>
          <w:rFonts w:cs="Arial"/>
        </w:rPr>
        <w:t xml:space="preserve"> </w:t>
      </w:r>
      <w:r w:rsidR="00EE284F" w:rsidRPr="00A24058">
        <w:rPr>
          <w:rFonts w:cs="Arial"/>
        </w:rPr>
        <w:t xml:space="preserve"> </w:t>
      </w:r>
    </w:p>
    <w:p w14:paraId="76BE9DEB" w14:textId="77777777" w:rsidR="00BD6DB0" w:rsidRPr="00A24058" w:rsidRDefault="00F668F7" w:rsidP="00BD6DB0">
      <w:pPr>
        <w:rPr>
          <w:rFonts w:cs="Arial"/>
        </w:rPr>
      </w:pPr>
      <w:r w:rsidRPr="00A24058">
        <w:rPr>
          <w:rFonts w:cs="Arial"/>
        </w:rPr>
        <w:t xml:space="preserve">Kontaktní osoba za </w:t>
      </w:r>
      <w:r w:rsidR="00172D74" w:rsidRPr="00A24058">
        <w:rPr>
          <w:rFonts w:cs="Arial"/>
        </w:rPr>
        <w:t>ubytovatele</w:t>
      </w:r>
      <w:r w:rsidR="00FE7D96" w:rsidRPr="00A24058">
        <w:rPr>
          <w:rFonts w:cs="Arial"/>
        </w:rPr>
        <w:t>:</w:t>
      </w:r>
      <w:r w:rsidR="00FE7D96" w:rsidRPr="00A24058">
        <w:rPr>
          <w:rFonts w:cs="Arial"/>
        </w:rPr>
        <w:tab/>
      </w:r>
      <w:r w:rsidR="00BD6DB0" w:rsidRPr="00A24058">
        <w:rPr>
          <w:rFonts w:eastAsia="Calibri" w:cs="Arial"/>
          <w:lang w:eastAsia="en-US"/>
        </w:rPr>
        <w:t>Monika Kozová</w:t>
      </w:r>
    </w:p>
    <w:p w14:paraId="09BD4646" w14:textId="14BDBD73" w:rsidR="00F668F7" w:rsidRPr="00A24058" w:rsidRDefault="00F668F7" w:rsidP="00F668F7">
      <w:pPr>
        <w:pStyle w:val="Bezmezer"/>
        <w:rPr>
          <w:rFonts w:ascii="Arial" w:eastAsia="Times New Roman" w:hAnsi="Arial" w:cs="Arial"/>
          <w:lang w:eastAsia="cs-CZ"/>
        </w:rPr>
      </w:pPr>
      <w:r w:rsidRPr="00A24058">
        <w:rPr>
          <w:rFonts w:ascii="Arial" w:eastAsia="Times New Roman" w:hAnsi="Arial" w:cs="Arial"/>
          <w:lang w:eastAsia="cs-CZ"/>
        </w:rPr>
        <w:t xml:space="preserve">Tel.: </w:t>
      </w:r>
      <w:r w:rsidRPr="00A24058">
        <w:rPr>
          <w:rFonts w:ascii="Arial" w:eastAsia="Times New Roman" w:hAnsi="Arial" w:cs="Arial"/>
          <w:lang w:eastAsia="cs-CZ"/>
        </w:rPr>
        <w:tab/>
      </w:r>
      <w:r w:rsidRPr="00A24058">
        <w:rPr>
          <w:rFonts w:ascii="Arial" w:eastAsia="Times New Roman" w:hAnsi="Arial" w:cs="Arial"/>
          <w:lang w:eastAsia="cs-CZ"/>
        </w:rPr>
        <w:tab/>
      </w:r>
      <w:r w:rsidRPr="00A24058">
        <w:rPr>
          <w:rFonts w:ascii="Arial" w:eastAsia="Times New Roman" w:hAnsi="Arial" w:cs="Arial"/>
          <w:lang w:eastAsia="cs-CZ"/>
        </w:rPr>
        <w:tab/>
      </w:r>
      <w:r w:rsidRPr="00A24058">
        <w:rPr>
          <w:rFonts w:ascii="Arial" w:eastAsia="Times New Roman" w:hAnsi="Arial" w:cs="Arial"/>
          <w:lang w:eastAsia="cs-CZ"/>
        </w:rPr>
        <w:tab/>
      </w:r>
      <w:r w:rsidRPr="00A24058">
        <w:rPr>
          <w:rFonts w:ascii="Arial" w:eastAsia="Times New Roman" w:hAnsi="Arial" w:cs="Arial"/>
          <w:lang w:eastAsia="cs-CZ"/>
        </w:rPr>
        <w:tab/>
      </w:r>
      <w:proofErr w:type="spellStart"/>
      <w:r w:rsidR="002122E0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D3D8F52" w14:textId="45BC5541" w:rsidR="00F668F7" w:rsidRPr="00A24058" w:rsidRDefault="00F668F7" w:rsidP="00F668F7">
      <w:pPr>
        <w:pStyle w:val="Bezmezer"/>
        <w:rPr>
          <w:rFonts w:ascii="Arial" w:eastAsia="Times New Roman" w:hAnsi="Arial" w:cs="Arial"/>
          <w:lang w:eastAsia="cs-CZ"/>
        </w:rPr>
      </w:pPr>
      <w:r w:rsidRPr="00A24058">
        <w:rPr>
          <w:rFonts w:ascii="Arial" w:eastAsia="Times New Roman" w:hAnsi="Arial" w:cs="Arial"/>
          <w:lang w:eastAsia="cs-CZ"/>
        </w:rPr>
        <w:t xml:space="preserve">E-mail: </w:t>
      </w:r>
      <w:r w:rsidRPr="00A24058">
        <w:rPr>
          <w:rFonts w:ascii="Arial" w:eastAsia="Times New Roman" w:hAnsi="Arial" w:cs="Arial"/>
          <w:lang w:eastAsia="cs-CZ"/>
        </w:rPr>
        <w:tab/>
      </w:r>
      <w:r w:rsidRPr="00A24058">
        <w:rPr>
          <w:rFonts w:ascii="Arial" w:eastAsia="Times New Roman" w:hAnsi="Arial" w:cs="Arial"/>
          <w:lang w:eastAsia="cs-CZ"/>
        </w:rPr>
        <w:tab/>
      </w:r>
      <w:r w:rsidRPr="00A24058">
        <w:rPr>
          <w:rFonts w:ascii="Arial" w:eastAsia="Times New Roman" w:hAnsi="Arial" w:cs="Arial"/>
          <w:lang w:eastAsia="cs-CZ"/>
        </w:rPr>
        <w:tab/>
      </w:r>
      <w:r w:rsidRPr="00A24058">
        <w:rPr>
          <w:rFonts w:ascii="Arial" w:eastAsia="Times New Roman" w:hAnsi="Arial" w:cs="Arial"/>
          <w:lang w:eastAsia="cs-CZ"/>
        </w:rPr>
        <w:tab/>
      </w:r>
      <w:proofErr w:type="spellStart"/>
      <w:r w:rsidR="002122E0">
        <w:t>xxxxxx</w:t>
      </w:r>
      <w:proofErr w:type="spellEnd"/>
    </w:p>
    <w:p w14:paraId="7DB016D9" w14:textId="77777777" w:rsidR="000C2B21" w:rsidRPr="00A24058" w:rsidRDefault="000C2B21" w:rsidP="000C2B21">
      <w:pPr>
        <w:jc w:val="both"/>
        <w:rPr>
          <w:rFonts w:cs="Arial"/>
          <w:b/>
          <w:i/>
        </w:rPr>
      </w:pPr>
      <w:r w:rsidRPr="00A24058">
        <w:rPr>
          <w:rFonts w:cs="Arial"/>
          <w:b/>
          <w:i/>
        </w:rPr>
        <w:tab/>
      </w:r>
    </w:p>
    <w:p w14:paraId="67698FC5" w14:textId="77777777" w:rsidR="00F668F7" w:rsidRPr="00A24058" w:rsidRDefault="00F668F7" w:rsidP="000C2B21">
      <w:pPr>
        <w:jc w:val="both"/>
        <w:rPr>
          <w:rFonts w:cs="Arial"/>
          <w:b/>
          <w:i/>
        </w:rPr>
      </w:pPr>
    </w:p>
    <w:p w14:paraId="57BD6C08" w14:textId="77777777" w:rsidR="00172D74" w:rsidRPr="00A24058" w:rsidRDefault="00172D74" w:rsidP="00172D74">
      <w:pPr>
        <w:jc w:val="center"/>
        <w:rPr>
          <w:rFonts w:cs="Arial"/>
          <w:b/>
          <w:color w:val="000000"/>
        </w:rPr>
      </w:pPr>
    </w:p>
    <w:p w14:paraId="18E6453A" w14:textId="77777777" w:rsidR="00172D74" w:rsidRDefault="00172D74" w:rsidP="00172D74">
      <w:pPr>
        <w:jc w:val="center"/>
        <w:rPr>
          <w:rFonts w:cs="Arial"/>
          <w:b/>
          <w:color w:val="000000"/>
        </w:rPr>
      </w:pPr>
    </w:p>
    <w:p w14:paraId="54FA7F23" w14:textId="77777777" w:rsidR="00A24058" w:rsidRDefault="00A24058" w:rsidP="00172D74">
      <w:pPr>
        <w:jc w:val="center"/>
        <w:rPr>
          <w:rFonts w:cs="Arial"/>
          <w:b/>
          <w:color w:val="000000"/>
        </w:rPr>
      </w:pPr>
    </w:p>
    <w:p w14:paraId="28EC3CFB" w14:textId="77777777" w:rsidR="00A24058" w:rsidRDefault="00A24058" w:rsidP="00172D74">
      <w:pPr>
        <w:jc w:val="center"/>
        <w:rPr>
          <w:rFonts w:cs="Arial"/>
          <w:b/>
          <w:color w:val="000000"/>
        </w:rPr>
      </w:pPr>
    </w:p>
    <w:p w14:paraId="09EC25CE" w14:textId="77777777" w:rsidR="00A24058" w:rsidRPr="00A24058" w:rsidRDefault="00A24058" w:rsidP="00172D74">
      <w:pPr>
        <w:jc w:val="center"/>
        <w:rPr>
          <w:rFonts w:cs="Arial"/>
          <w:b/>
          <w:color w:val="000000"/>
        </w:rPr>
      </w:pPr>
    </w:p>
    <w:p w14:paraId="4373014A" w14:textId="77777777" w:rsidR="00A24058" w:rsidRDefault="00A24058" w:rsidP="00172D74">
      <w:pPr>
        <w:jc w:val="center"/>
        <w:rPr>
          <w:rFonts w:cs="Arial"/>
          <w:b/>
          <w:color w:val="000000"/>
        </w:rPr>
      </w:pPr>
    </w:p>
    <w:p w14:paraId="2E05493A" w14:textId="77777777" w:rsidR="00A24058" w:rsidRDefault="00A24058" w:rsidP="00172D74">
      <w:pPr>
        <w:jc w:val="center"/>
        <w:rPr>
          <w:rFonts w:cs="Arial"/>
          <w:b/>
          <w:color w:val="000000"/>
        </w:rPr>
      </w:pPr>
    </w:p>
    <w:p w14:paraId="1BD70BA4" w14:textId="77777777" w:rsidR="00172D74" w:rsidRPr="00A24058" w:rsidRDefault="00172D74" w:rsidP="00172D74">
      <w:pPr>
        <w:jc w:val="center"/>
        <w:rPr>
          <w:rFonts w:cs="Arial"/>
          <w:b/>
          <w:color w:val="000000"/>
        </w:rPr>
      </w:pPr>
      <w:r w:rsidRPr="00A24058">
        <w:rPr>
          <w:rFonts w:cs="Arial"/>
          <w:b/>
          <w:color w:val="000000"/>
        </w:rPr>
        <w:lastRenderedPageBreak/>
        <w:t>I.</w:t>
      </w:r>
    </w:p>
    <w:p w14:paraId="23E656B1" w14:textId="77777777" w:rsidR="00172D74" w:rsidRDefault="00172D74" w:rsidP="00172D74">
      <w:pPr>
        <w:jc w:val="center"/>
        <w:rPr>
          <w:rFonts w:cs="Arial"/>
          <w:b/>
          <w:color w:val="000000"/>
        </w:rPr>
      </w:pPr>
      <w:r w:rsidRPr="00A24058">
        <w:rPr>
          <w:rFonts w:cs="Arial"/>
          <w:b/>
          <w:color w:val="000000"/>
        </w:rPr>
        <w:t>Předmět smlouvy</w:t>
      </w:r>
    </w:p>
    <w:p w14:paraId="56987C0C" w14:textId="77777777" w:rsidR="00A24058" w:rsidRPr="00A24058" w:rsidRDefault="00A24058" w:rsidP="00172D74">
      <w:pPr>
        <w:jc w:val="center"/>
        <w:rPr>
          <w:rFonts w:cs="Arial"/>
          <w:b/>
          <w:color w:val="000000"/>
        </w:rPr>
      </w:pPr>
    </w:p>
    <w:p w14:paraId="32DBB798" w14:textId="77777777" w:rsidR="005A6827" w:rsidRPr="00A24058" w:rsidRDefault="00172D74" w:rsidP="006F4078">
      <w:pPr>
        <w:pStyle w:val="Odstavecseseznamem"/>
        <w:numPr>
          <w:ilvl w:val="0"/>
          <w:numId w:val="31"/>
        </w:numPr>
        <w:jc w:val="both"/>
        <w:rPr>
          <w:rFonts w:cs="Arial"/>
          <w:b/>
        </w:rPr>
      </w:pPr>
      <w:r w:rsidRPr="00A24058">
        <w:rPr>
          <w:rFonts w:cs="Arial"/>
          <w:b/>
        </w:rPr>
        <w:t xml:space="preserve">Předmětem této smlouvy je závazek ubytovatele zajistit pro klienta </w:t>
      </w:r>
      <w:r w:rsidRPr="00A24058">
        <w:rPr>
          <w:rFonts w:cs="Arial"/>
        </w:rPr>
        <w:t>ubytovací a</w:t>
      </w:r>
      <w:r w:rsidR="00A24058">
        <w:rPr>
          <w:rFonts w:cs="Arial"/>
        </w:rPr>
        <w:t> </w:t>
      </w:r>
      <w:r w:rsidRPr="00A24058">
        <w:rPr>
          <w:rFonts w:cs="Arial"/>
        </w:rPr>
        <w:t>cateringové služby</w:t>
      </w:r>
      <w:r w:rsidR="00A24058">
        <w:rPr>
          <w:rFonts w:cs="Arial"/>
        </w:rPr>
        <w:t xml:space="preserve"> v Hotelu Voroněž I. a</w:t>
      </w:r>
      <w:r w:rsidRPr="00A24058">
        <w:rPr>
          <w:rFonts w:cs="Arial"/>
        </w:rPr>
        <w:t xml:space="preserve"> v definovaných konferenčních prostor</w:t>
      </w:r>
      <w:r w:rsidR="00A24058">
        <w:rPr>
          <w:rFonts w:cs="Arial"/>
        </w:rPr>
        <w:t xml:space="preserve">ách </w:t>
      </w:r>
      <w:r w:rsidR="006F4078" w:rsidRPr="00A24058">
        <w:rPr>
          <w:rFonts w:cs="Arial"/>
        </w:rPr>
        <w:t>pro</w:t>
      </w:r>
      <w:r w:rsidR="00A24058">
        <w:rPr>
          <w:rFonts w:cs="Arial"/>
        </w:rPr>
        <w:t> </w:t>
      </w:r>
      <w:r w:rsidR="006F4078" w:rsidRPr="00A24058">
        <w:rPr>
          <w:rFonts w:cs="Arial"/>
        </w:rPr>
        <w:t>uspořádání Pracovního setkání zaměstnanců ČPZP</w:t>
      </w:r>
      <w:r w:rsidR="00401E59">
        <w:rPr>
          <w:rFonts w:cs="Arial"/>
        </w:rPr>
        <w:t xml:space="preserve"> (dále též „Setkání“</w:t>
      </w:r>
      <w:r w:rsidR="00807E74">
        <w:rPr>
          <w:rFonts w:cs="Arial"/>
        </w:rPr>
        <w:t xml:space="preserve"> nebo „akce“</w:t>
      </w:r>
      <w:r w:rsidR="00401E59">
        <w:rPr>
          <w:rFonts w:cs="Arial"/>
        </w:rPr>
        <w:t>)</w:t>
      </w:r>
      <w:r w:rsidR="006F4078" w:rsidRPr="00A24058">
        <w:rPr>
          <w:rFonts w:cs="Arial"/>
        </w:rPr>
        <w:t>.</w:t>
      </w:r>
    </w:p>
    <w:p w14:paraId="321F16E4" w14:textId="77777777" w:rsidR="00172D74" w:rsidRPr="00A24058" w:rsidRDefault="00172D74" w:rsidP="000C2B21">
      <w:pPr>
        <w:jc w:val="both"/>
        <w:rPr>
          <w:rFonts w:cs="Arial"/>
          <w:b/>
          <w:i/>
        </w:rPr>
      </w:pPr>
    </w:p>
    <w:p w14:paraId="6DBDE60B" w14:textId="77777777" w:rsidR="00172D74" w:rsidRPr="00A24058" w:rsidRDefault="00172D74" w:rsidP="000C2B21">
      <w:pPr>
        <w:jc w:val="both"/>
        <w:rPr>
          <w:rFonts w:cs="Arial"/>
          <w:b/>
          <w:i/>
        </w:rPr>
      </w:pPr>
    </w:p>
    <w:p w14:paraId="292F1D32" w14:textId="77777777" w:rsidR="00172D74" w:rsidRPr="00A24058" w:rsidRDefault="00172D74" w:rsidP="000C2B21">
      <w:pPr>
        <w:jc w:val="both"/>
        <w:rPr>
          <w:rFonts w:cs="Arial"/>
          <w:b/>
        </w:rPr>
      </w:pPr>
      <w:r w:rsidRPr="00A24058">
        <w:rPr>
          <w:rFonts w:cs="Arial"/>
          <w:b/>
          <w:i/>
        </w:rPr>
        <w:tab/>
      </w:r>
      <w:r w:rsidRPr="00A24058">
        <w:rPr>
          <w:rFonts w:cs="Arial"/>
          <w:b/>
          <w:i/>
        </w:rPr>
        <w:tab/>
      </w:r>
      <w:r w:rsidRPr="00A24058">
        <w:rPr>
          <w:rFonts w:cs="Arial"/>
          <w:b/>
          <w:i/>
        </w:rPr>
        <w:tab/>
      </w:r>
      <w:r w:rsidRPr="00A24058">
        <w:rPr>
          <w:rFonts w:cs="Arial"/>
          <w:b/>
          <w:i/>
        </w:rPr>
        <w:tab/>
      </w:r>
      <w:r w:rsidRPr="00A24058">
        <w:rPr>
          <w:rFonts w:cs="Arial"/>
          <w:b/>
          <w:i/>
        </w:rPr>
        <w:tab/>
      </w:r>
      <w:r w:rsidRPr="00A24058">
        <w:rPr>
          <w:rFonts w:cs="Arial"/>
          <w:b/>
          <w:i/>
        </w:rPr>
        <w:tab/>
      </w:r>
      <w:r w:rsidRPr="00A24058">
        <w:rPr>
          <w:rFonts w:cs="Arial"/>
          <w:b/>
          <w:i/>
        </w:rPr>
        <w:tab/>
      </w:r>
      <w:r w:rsidRPr="00A24058">
        <w:rPr>
          <w:rFonts w:cs="Arial"/>
          <w:b/>
        </w:rPr>
        <w:t>II.</w:t>
      </w:r>
    </w:p>
    <w:p w14:paraId="0F7FE1E8" w14:textId="77777777" w:rsidR="00172D74" w:rsidRPr="00A24058" w:rsidRDefault="00172D74" w:rsidP="000C2B21">
      <w:pPr>
        <w:jc w:val="both"/>
        <w:rPr>
          <w:rFonts w:cs="Arial"/>
          <w:b/>
        </w:rPr>
      </w:pPr>
      <w:r w:rsidRPr="00A24058">
        <w:rPr>
          <w:rFonts w:cs="Arial"/>
          <w:b/>
        </w:rPr>
        <w:tab/>
      </w:r>
      <w:r w:rsidRPr="00A24058">
        <w:rPr>
          <w:rFonts w:cs="Arial"/>
          <w:b/>
        </w:rPr>
        <w:tab/>
      </w:r>
      <w:r w:rsidRPr="00A24058">
        <w:rPr>
          <w:rFonts w:cs="Arial"/>
          <w:b/>
        </w:rPr>
        <w:tab/>
      </w:r>
      <w:r w:rsidRPr="00A24058">
        <w:rPr>
          <w:rFonts w:cs="Arial"/>
          <w:b/>
        </w:rPr>
        <w:tab/>
      </w:r>
      <w:r w:rsidRPr="00A24058">
        <w:rPr>
          <w:rFonts w:cs="Arial"/>
          <w:b/>
        </w:rPr>
        <w:tab/>
      </w:r>
      <w:r w:rsidRPr="00A24058">
        <w:rPr>
          <w:rFonts w:cs="Arial"/>
          <w:b/>
        </w:rPr>
        <w:tab/>
        <w:t xml:space="preserve">   Ubytování</w:t>
      </w:r>
    </w:p>
    <w:p w14:paraId="380A337C" w14:textId="77777777" w:rsidR="00A24058" w:rsidRPr="00A24058" w:rsidRDefault="00A24058" w:rsidP="000C2B21">
      <w:pPr>
        <w:jc w:val="both"/>
        <w:rPr>
          <w:rFonts w:cs="Arial"/>
          <w:b/>
          <w:i/>
        </w:rPr>
      </w:pPr>
    </w:p>
    <w:p w14:paraId="7A65EA58" w14:textId="77777777" w:rsidR="00387E92" w:rsidRPr="00A24058" w:rsidRDefault="00172D74" w:rsidP="00A24058">
      <w:pPr>
        <w:pStyle w:val="Odstavecseseznamem"/>
        <w:numPr>
          <w:ilvl w:val="0"/>
          <w:numId w:val="22"/>
        </w:numPr>
        <w:jc w:val="both"/>
        <w:rPr>
          <w:rFonts w:cs="Arial"/>
          <w:b/>
        </w:rPr>
      </w:pPr>
      <w:r w:rsidRPr="00A24058">
        <w:rPr>
          <w:rFonts w:cs="Arial"/>
          <w:b/>
        </w:rPr>
        <w:t>Ubytovatel poskytne klientovi u</w:t>
      </w:r>
      <w:r w:rsidR="00A24058" w:rsidRPr="00A24058">
        <w:rPr>
          <w:rFonts w:cs="Arial"/>
          <w:b/>
        </w:rPr>
        <w:t>b</w:t>
      </w:r>
      <w:r w:rsidRPr="00A24058">
        <w:rPr>
          <w:rFonts w:cs="Arial"/>
          <w:b/>
        </w:rPr>
        <w:t>ytování takto:</w:t>
      </w:r>
    </w:p>
    <w:p w14:paraId="32DC2B0E" w14:textId="010126FA" w:rsidR="00387E92" w:rsidRPr="00A24058" w:rsidRDefault="00172D74" w:rsidP="00A24058">
      <w:pPr>
        <w:pStyle w:val="Odstavecseseznamem"/>
        <w:numPr>
          <w:ilvl w:val="0"/>
          <w:numId w:val="23"/>
        </w:numPr>
        <w:jc w:val="both"/>
        <w:rPr>
          <w:rFonts w:cs="Arial"/>
        </w:rPr>
      </w:pPr>
      <w:r w:rsidRPr="00A24058">
        <w:rPr>
          <w:rFonts w:cs="Arial"/>
        </w:rPr>
        <w:t>265 x d</w:t>
      </w:r>
      <w:r w:rsidR="00387E92" w:rsidRPr="00A24058">
        <w:rPr>
          <w:rFonts w:cs="Arial"/>
        </w:rPr>
        <w:t>voulůžkový pokoj Standard pro dvě osoby v ceně:</w:t>
      </w:r>
      <w:r w:rsidR="00387E92" w:rsidRPr="00A24058">
        <w:rPr>
          <w:rFonts w:cs="Arial"/>
        </w:rPr>
        <w:tab/>
      </w:r>
      <w:r w:rsidR="00387E92" w:rsidRPr="00A24058">
        <w:rPr>
          <w:rFonts w:cs="Arial"/>
        </w:rPr>
        <w:tab/>
      </w:r>
      <w:r w:rsidR="00A24058">
        <w:rPr>
          <w:rFonts w:cs="Arial"/>
        </w:rPr>
        <w:tab/>
      </w:r>
      <w:proofErr w:type="spellStart"/>
      <w:r w:rsidR="002122E0">
        <w:rPr>
          <w:rFonts w:cs="Arial"/>
        </w:rPr>
        <w:t>xxxxxxx</w:t>
      </w:r>
      <w:proofErr w:type="spellEnd"/>
      <w:r w:rsidR="00387E92" w:rsidRPr="00A24058">
        <w:rPr>
          <w:rFonts w:cs="Arial"/>
        </w:rPr>
        <w:t xml:space="preserve"> </w:t>
      </w:r>
      <w:r w:rsidR="00A24058">
        <w:rPr>
          <w:rFonts w:cs="Arial"/>
        </w:rPr>
        <w:t xml:space="preserve">/ </w:t>
      </w:r>
      <w:r w:rsidR="00387E92" w:rsidRPr="00A24058">
        <w:rPr>
          <w:rFonts w:cs="Arial"/>
        </w:rPr>
        <w:t>noc</w:t>
      </w:r>
    </w:p>
    <w:p w14:paraId="436C7FF1" w14:textId="68E76B49" w:rsidR="00387E92" w:rsidRPr="00A24058" w:rsidRDefault="00172D74" w:rsidP="00A24058">
      <w:pPr>
        <w:pStyle w:val="Odstavecseseznamem"/>
        <w:numPr>
          <w:ilvl w:val="0"/>
          <w:numId w:val="23"/>
        </w:numPr>
        <w:jc w:val="both"/>
        <w:rPr>
          <w:rFonts w:cs="Arial"/>
        </w:rPr>
      </w:pPr>
      <w:r w:rsidRPr="00A24058">
        <w:rPr>
          <w:rFonts w:cs="Arial"/>
        </w:rPr>
        <w:t xml:space="preserve">5 x </w:t>
      </w:r>
      <w:r w:rsidRPr="0052723A">
        <w:rPr>
          <w:rFonts w:cs="Arial"/>
        </w:rPr>
        <w:t>d</w:t>
      </w:r>
      <w:r w:rsidR="00387E92" w:rsidRPr="0052723A">
        <w:rPr>
          <w:rFonts w:cs="Arial"/>
        </w:rPr>
        <w:t>voulůžkový</w:t>
      </w:r>
      <w:r w:rsidR="00387E92" w:rsidRPr="00A24058">
        <w:rPr>
          <w:rFonts w:cs="Arial"/>
        </w:rPr>
        <w:t xml:space="preserve"> pokoj </w:t>
      </w:r>
      <w:r w:rsidR="0052723A">
        <w:rPr>
          <w:rFonts w:cs="Arial"/>
        </w:rPr>
        <w:t xml:space="preserve">s přistýlkou </w:t>
      </w:r>
      <w:r w:rsidR="00387E92" w:rsidRPr="00A24058">
        <w:rPr>
          <w:rFonts w:cs="Arial"/>
        </w:rPr>
        <w:t xml:space="preserve">Standard pro tři osoby v ceně: </w:t>
      </w:r>
      <w:r w:rsidR="00A24058">
        <w:rPr>
          <w:rFonts w:cs="Arial"/>
        </w:rPr>
        <w:tab/>
      </w:r>
      <w:proofErr w:type="spellStart"/>
      <w:r w:rsidR="002122E0">
        <w:rPr>
          <w:rFonts w:cs="Arial"/>
        </w:rPr>
        <w:t>xxxxxxx</w:t>
      </w:r>
      <w:proofErr w:type="spellEnd"/>
      <w:r w:rsidR="00387E92" w:rsidRPr="00A24058">
        <w:rPr>
          <w:rFonts w:cs="Arial"/>
        </w:rPr>
        <w:t>/ noc</w:t>
      </w:r>
    </w:p>
    <w:p w14:paraId="347521CF" w14:textId="08A2023B" w:rsidR="00387E92" w:rsidRPr="00A24058" w:rsidRDefault="00172D74" w:rsidP="00A24058">
      <w:pPr>
        <w:pStyle w:val="Odstavecseseznamem"/>
        <w:numPr>
          <w:ilvl w:val="0"/>
          <w:numId w:val="23"/>
        </w:numPr>
        <w:jc w:val="both"/>
        <w:rPr>
          <w:rFonts w:cs="Arial"/>
        </w:rPr>
      </w:pPr>
      <w:r w:rsidRPr="00A24058">
        <w:rPr>
          <w:rFonts w:cs="Arial"/>
        </w:rPr>
        <w:t>20 x d</w:t>
      </w:r>
      <w:r w:rsidR="00387E92" w:rsidRPr="00A24058">
        <w:rPr>
          <w:rFonts w:cs="Arial"/>
        </w:rPr>
        <w:t xml:space="preserve">voulůžkový pokoj </w:t>
      </w:r>
      <w:proofErr w:type="spellStart"/>
      <w:r w:rsidR="00387E92" w:rsidRPr="00A24058">
        <w:rPr>
          <w:rFonts w:cs="Arial"/>
        </w:rPr>
        <w:t>Executive</w:t>
      </w:r>
      <w:proofErr w:type="spellEnd"/>
      <w:r w:rsidR="00387E92" w:rsidRPr="00A24058">
        <w:rPr>
          <w:rFonts w:cs="Arial"/>
        </w:rPr>
        <w:t xml:space="preserve"> pro jednu osobu v ceně: </w:t>
      </w:r>
      <w:r w:rsidR="00387E92" w:rsidRPr="00A24058">
        <w:rPr>
          <w:rFonts w:cs="Arial"/>
        </w:rPr>
        <w:tab/>
      </w:r>
      <w:r w:rsidR="00387E92" w:rsidRPr="00A24058">
        <w:rPr>
          <w:rFonts w:cs="Arial"/>
        </w:rPr>
        <w:tab/>
      </w:r>
      <w:proofErr w:type="spellStart"/>
      <w:r w:rsidR="002122E0">
        <w:rPr>
          <w:rFonts w:cs="Arial"/>
        </w:rPr>
        <w:t>xxxxxxx</w:t>
      </w:r>
      <w:proofErr w:type="spellEnd"/>
      <w:r w:rsidR="00387E92" w:rsidRPr="00A24058">
        <w:rPr>
          <w:rFonts w:cs="Arial"/>
        </w:rPr>
        <w:t>/ noc</w:t>
      </w:r>
    </w:p>
    <w:p w14:paraId="0C9ED333" w14:textId="77777777" w:rsidR="00387E92" w:rsidRPr="00A24058" w:rsidRDefault="00387E92" w:rsidP="00387E92">
      <w:pPr>
        <w:jc w:val="both"/>
        <w:rPr>
          <w:rFonts w:cs="Arial"/>
          <w:b/>
        </w:rPr>
      </w:pPr>
    </w:p>
    <w:p w14:paraId="44190C91" w14:textId="083A4D25" w:rsidR="00387E92" w:rsidRPr="00A24058" w:rsidRDefault="00401E59" w:rsidP="00A24058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>
        <w:rPr>
          <w:rFonts w:cs="Arial"/>
        </w:rPr>
        <w:t>C</w:t>
      </w:r>
      <w:r w:rsidR="00172D74" w:rsidRPr="00A24058">
        <w:rPr>
          <w:rFonts w:cs="Arial"/>
        </w:rPr>
        <w:t xml:space="preserve">ena za ubytování včetně snídaně činí </w:t>
      </w:r>
      <w:proofErr w:type="spellStart"/>
      <w:r w:rsidR="002122E0">
        <w:rPr>
          <w:rFonts w:cs="Arial"/>
          <w:b/>
        </w:rPr>
        <w:t>xxxx</w:t>
      </w:r>
      <w:proofErr w:type="spellEnd"/>
      <w:r w:rsidR="00172D74" w:rsidRPr="00A24058">
        <w:rPr>
          <w:rFonts w:cs="Arial"/>
          <w:b/>
        </w:rPr>
        <w:t xml:space="preserve"> Kč</w:t>
      </w:r>
      <w:r w:rsidR="001F5AA1" w:rsidRPr="00A24058">
        <w:rPr>
          <w:rFonts w:cs="Arial"/>
          <w:b/>
        </w:rPr>
        <w:t xml:space="preserve">. </w:t>
      </w:r>
      <w:r w:rsidR="001F5AA1" w:rsidRPr="00A24058">
        <w:rPr>
          <w:rFonts w:cs="Arial"/>
        </w:rPr>
        <w:t>C</w:t>
      </w:r>
      <w:r w:rsidR="00387E92" w:rsidRPr="00A24058">
        <w:rPr>
          <w:rFonts w:cs="Arial"/>
        </w:rPr>
        <w:t>en</w:t>
      </w:r>
      <w:r w:rsidR="001F5AA1" w:rsidRPr="00A24058">
        <w:rPr>
          <w:rFonts w:cs="Arial"/>
        </w:rPr>
        <w:t xml:space="preserve">a již obsahuje sazbu DPH </w:t>
      </w:r>
      <w:r w:rsidR="00AD00B7">
        <w:rPr>
          <w:rFonts w:cs="Arial"/>
        </w:rPr>
        <w:t>dle platné sazby</w:t>
      </w:r>
      <w:r w:rsidR="001F5AA1" w:rsidRPr="00A24058">
        <w:rPr>
          <w:rFonts w:cs="Arial"/>
        </w:rPr>
        <w:t xml:space="preserve"> i </w:t>
      </w:r>
      <w:r w:rsidR="00387E92" w:rsidRPr="00A24058">
        <w:rPr>
          <w:rFonts w:cs="Arial"/>
        </w:rPr>
        <w:t>příslušné místní poplatky.</w:t>
      </w:r>
    </w:p>
    <w:p w14:paraId="1003E3A1" w14:textId="77777777" w:rsidR="00387E92" w:rsidRPr="00A24058" w:rsidRDefault="00387E92" w:rsidP="00387E92">
      <w:pPr>
        <w:jc w:val="both"/>
        <w:rPr>
          <w:rFonts w:cs="Arial"/>
          <w:b/>
        </w:rPr>
      </w:pPr>
    </w:p>
    <w:p w14:paraId="00405FE0" w14:textId="77777777" w:rsidR="000435C7" w:rsidRPr="00A24058" w:rsidRDefault="000435C7" w:rsidP="00A24058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A24058">
        <w:rPr>
          <w:rFonts w:cs="Arial"/>
        </w:rPr>
        <w:t>Ubytování bude umožněno od 13. 10. 2017 od 14 hodin do (</w:t>
      </w:r>
      <w:proofErr w:type="spellStart"/>
      <w:r w:rsidRPr="00A24058">
        <w:rPr>
          <w:rFonts w:cs="Arial"/>
        </w:rPr>
        <w:t>check</w:t>
      </w:r>
      <w:proofErr w:type="spellEnd"/>
      <w:r w:rsidRPr="00A24058">
        <w:rPr>
          <w:rFonts w:cs="Arial"/>
        </w:rPr>
        <w:t xml:space="preserve"> </w:t>
      </w:r>
      <w:proofErr w:type="spellStart"/>
      <w:r w:rsidRPr="00A24058">
        <w:rPr>
          <w:rFonts w:cs="Arial"/>
        </w:rPr>
        <w:t>out</w:t>
      </w:r>
      <w:proofErr w:type="spellEnd"/>
      <w:r w:rsidRPr="00A24058">
        <w:rPr>
          <w:rFonts w:cs="Arial"/>
        </w:rPr>
        <w:t>) 14. 10. 2017 do 12 h</w:t>
      </w:r>
      <w:r w:rsidR="00041CB8">
        <w:rPr>
          <w:rFonts w:cs="Arial"/>
        </w:rPr>
        <w:t>odin</w:t>
      </w:r>
      <w:r w:rsidRPr="00A24058">
        <w:rPr>
          <w:rFonts w:cs="Arial"/>
        </w:rPr>
        <w:t>.</w:t>
      </w:r>
    </w:p>
    <w:p w14:paraId="40AAB352" w14:textId="77777777" w:rsidR="000435C7" w:rsidRPr="00A24058" w:rsidRDefault="000435C7" w:rsidP="00387E92">
      <w:pPr>
        <w:jc w:val="both"/>
        <w:rPr>
          <w:rFonts w:cs="Arial"/>
        </w:rPr>
      </w:pPr>
    </w:p>
    <w:p w14:paraId="6FAE2B4D" w14:textId="77777777" w:rsidR="000435C7" w:rsidRPr="00A24058" w:rsidRDefault="000435C7" w:rsidP="00A24058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A24058">
        <w:rPr>
          <w:rFonts w:cs="Arial"/>
        </w:rPr>
        <w:t>ČPZP se nezavazuje využít celou požadovanou ubytovací kapacitu.</w:t>
      </w:r>
      <w:r w:rsidR="00A24058" w:rsidRPr="00A24058">
        <w:rPr>
          <w:rFonts w:cs="Arial"/>
        </w:rPr>
        <w:t xml:space="preserve"> </w:t>
      </w:r>
      <w:r w:rsidRPr="00A24058">
        <w:rPr>
          <w:rFonts w:cs="Arial"/>
        </w:rPr>
        <w:t xml:space="preserve">Přesný počet ubytovaných bude upřesněn do </w:t>
      </w:r>
      <w:r w:rsidRPr="00A24058">
        <w:rPr>
          <w:rFonts w:cs="Arial"/>
          <w:b/>
        </w:rPr>
        <w:t>30. 5. 2017.</w:t>
      </w:r>
      <w:r w:rsidRPr="00A24058">
        <w:rPr>
          <w:rFonts w:cs="Arial"/>
        </w:rPr>
        <w:t xml:space="preserve"> </w:t>
      </w:r>
    </w:p>
    <w:p w14:paraId="07C02163" w14:textId="77777777" w:rsidR="00387E92" w:rsidRPr="00A24058" w:rsidRDefault="00387E92" w:rsidP="00387E92">
      <w:pPr>
        <w:jc w:val="both"/>
        <w:rPr>
          <w:rFonts w:cs="Arial"/>
        </w:rPr>
      </w:pPr>
    </w:p>
    <w:p w14:paraId="70CD828B" w14:textId="77777777" w:rsidR="00A24058" w:rsidRPr="00A24058" w:rsidRDefault="00387E92" w:rsidP="00A24058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A24058">
        <w:rPr>
          <w:rFonts w:cs="Arial"/>
        </w:rPr>
        <w:t>Maximální počet ubytovaných osob činí: 565</w:t>
      </w:r>
      <w:r w:rsidR="000435C7" w:rsidRPr="00A24058">
        <w:rPr>
          <w:rFonts w:cs="Arial"/>
        </w:rPr>
        <w:t xml:space="preserve"> </w:t>
      </w:r>
      <w:r w:rsidRPr="00A24058">
        <w:rPr>
          <w:rFonts w:cs="Arial"/>
        </w:rPr>
        <w:t xml:space="preserve">osob/noc. Klient se zavazuje poskytnout ubytovateli seznam ubytovaných v písemné formě, příp. e-mailem, nejméně 7 dní před datem příjezdu </w:t>
      </w:r>
      <w:r w:rsidR="00041CB8">
        <w:rPr>
          <w:rFonts w:cs="Arial"/>
        </w:rPr>
        <w:t>ubytovaných</w:t>
      </w:r>
      <w:r w:rsidRPr="00A24058">
        <w:rPr>
          <w:rFonts w:cs="Arial"/>
        </w:rPr>
        <w:t>.</w:t>
      </w:r>
    </w:p>
    <w:p w14:paraId="1715F573" w14:textId="77777777" w:rsidR="00A24058" w:rsidRPr="00A24058" w:rsidRDefault="00A24058" w:rsidP="00A24058">
      <w:pPr>
        <w:pStyle w:val="Odstavecseseznamem"/>
        <w:rPr>
          <w:rFonts w:cs="Arial"/>
        </w:rPr>
      </w:pPr>
    </w:p>
    <w:p w14:paraId="4076066F" w14:textId="77777777" w:rsidR="00387E92" w:rsidRPr="00A24058" w:rsidRDefault="00387E92" w:rsidP="00A24058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A24058">
        <w:rPr>
          <w:rFonts w:cs="Arial"/>
        </w:rPr>
        <w:t xml:space="preserve">Skutečná cena celé akce bude vypočtena po skončení akce, a to dle skutečného počtu </w:t>
      </w:r>
      <w:r w:rsidR="00041CB8">
        <w:rPr>
          <w:rFonts w:cs="Arial"/>
        </w:rPr>
        <w:t>ubytovaných.</w:t>
      </w:r>
    </w:p>
    <w:p w14:paraId="0AE19902" w14:textId="77777777" w:rsidR="00387E92" w:rsidRPr="00A24058" w:rsidRDefault="00387E92" w:rsidP="00387E92">
      <w:pPr>
        <w:jc w:val="both"/>
        <w:rPr>
          <w:rFonts w:cs="Arial"/>
        </w:rPr>
      </w:pPr>
    </w:p>
    <w:p w14:paraId="0BB79C8C" w14:textId="04B78B6B" w:rsidR="00387E92" w:rsidRPr="00A24058" w:rsidRDefault="00387E92" w:rsidP="00A24058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A24058">
        <w:rPr>
          <w:rFonts w:cs="Arial"/>
        </w:rPr>
        <w:t xml:space="preserve">Bližší podmínky ubytování upravuje ubytovací řád společnosti OREA HOTELS s.r.o., který je </w:t>
      </w:r>
      <w:r w:rsidR="008661D4">
        <w:rPr>
          <w:rFonts w:cs="Arial"/>
        </w:rPr>
        <w:t>nedílnou součástí této smlouvy</w:t>
      </w:r>
      <w:r w:rsidRPr="00A24058">
        <w:rPr>
          <w:rFonts w:cs="Arial"/>
        </w:rPr>
        <w:t xml:space="preserve"> </w:t>
      </w:r>
      <w:hyperlink r:id="rId10" w:history="1">
        <w:r w:rsidR="0052723A" w:rsidRPr="0052723A">
          <w:t>jako</w:t>
        </w:r>
      </w:hyperlink>
      <w:r w:rsidR="0052723A">
        <w:rPr>
          <w:rFonts w:cs="Arial"/>
        </w:rPr>
        <w:t xml:space="preserve"> příloha č. 1.</w:t>
      </w:r>
    </w:p>
    <w:p w14:paraId="1DFD70E4" w14:textId="77777777" w:rsidR="000435C7" w:rsidRPr="00A24058" w:rsidRDefault="000435C7" w:rsidP="000C2B21">
      <w:pPr>
        <w:jc w:val="both"/>
        <w:rPr>
          <w:rFonts w:cs="Arial"/>
        </w:rPr>
      </w:pPr>
    </w:p>
    <w:p w14:paraId="1EE09FFD" w14:textId="1850D34E" w:rsidR="001F5AA1" w:rsidRPr="00A24058" w:rsidRDefault="001F5AA1" w:rsidP="001F5AA1">
      <w:pPr>
        <w:numPr>
          <w:ilvl w:val="0"/>
          <w:numId w:val="22"/>
        </w:numPr>
        <w:jc w:val="both"/>
        <w:rPr>
          <w:rFonts w:cs="Arial"/>
          <w:color w:val="000000"/>
        </w:rPr>
      </w:pPr>
      <w:r w:rsidRPr="00A24058">
        <w:rPr>
          <w:rFonts w:cs="Arial"/>
          <w:color w:val="000000"/>
        </w:rPr>
        <w:t xml:space="preserve">Současně s ubytovacími službami poskytne ubytovatel klientovi venkovní parkování za cenu </w:t>
      </w:r>
      <w:proofErr w:type="spellStart"/>
      <w:r w:rsidR="002122E0">
        <w:rPr>
          <w:rFonts w:cs="Arial"/>
          <w:color w:val="000000"/>
        </w:rPr>
        <w:t>xxxxx</w:t>
      </w:r>
      <w:proofErr w:type="spellEnd"/>
      <w:r w:rsidRPr="00A24058">
        <w:rPr>
          <w:rFonts w:cs="Arial"/>
          <w:color w:val="000000"/>
        </w:rPr>
        <w:t xml:space="preserve">/noc, tuto cenu si uhradí každý </w:t>
      </w:r>
      <w:r w:rsidR="00CB7668">
        <w:rPr>
          <w:rFonts w:cs="Arial"/>
          <w:color w:val="000000"/>
        </w:rPr>
        <w:t>ubytovaný</w:t>
      </w:r>
      <w:r w:rsidRPr="00A24058">
        <w:rPr>
          <w:rFonts w:cs="Arial"/>
          <w:color w:val="000000"/>
        </w:rPr>
        <w:t xml:space="preserve"> samostatně.</w:t>
      </w:r>
    </w:p>
    <w:p w14:paraId="2A66797D" w14:textId="77777777" w:rsidR="00DF7B29" w:rsidRPr="00A24058" w:rsidRDefault="00DF7B29" w:rsidP="000C2B21">
      <w:pPr>
        <w:jc w:val="both"/>
        <w:rPr>
          <w:rFonts w:cs="Arial"/>
          <w:b/>
        </w:rPr>
      </w:pPr>
    </w:p>
    <w:p w14:paraId="384F7C50" w14:textId="77777777" w:rsidR="001F5AA1" w:rsidRPr="00A24058" w:rsidRDefault="001F5AA1" w:rsidP="000C2B21">
      <w:pPr>
        <w:jc w:val="both"/>
        <w:rPr>
          <w:rFonts w:cs="Arial"/>
          <w:b/>
        </w:rPr>
      </w:pPr>
    </w:p>
    <w:p w14:paraId="5C60E2FA" w14:textId="77777777" w:rsidR="005E0544" w:rsidRDefault="001F5AA1" w:rsidP="005E0544">
      <w:pPr>
        <w:ind w:left="4248" w:firstLine="708"/>
        <w:jc w:val="both"/>
        <w:rPr>
          <w:rFonts w:cs="Arial"/>
          <w:b/>
        </w:rPr>
      </w:pPr>
      <w:r w:rsidRPr="00A24058">
        <w:rPr>
          <w:rFonts w:cs="Arial"/>
          <w:b/>
        </w:rPr>
        <w:t xml:space="preserve">III. </w:t>
      </w:r>
    </w:p>
    <w:p w14:paraId="0BF06977" w14:textId="77777777" w:rsidR="001F5AA1" w:rsidRPr="00A24058" w:rsidRDefault="001F5AA1" w:rsidP="005E0544">
      <w:pPr>
        <w:ind w:left="3540" w:firstLine="708"/>
        <w:jc w:val="both"/>
        <w:rPr>
          <w:rFonts w:cs="Arial"/>
          <w:b/>
        </w:rPr>
      </w:pPr>
      <w:r w:rsidRPr="00A24058">
        <w:rPr>
          <w:rFonts w:cs="Arial"/>
          <w:b/>
        </w:rPr>
        <w:t>Konferenční prostory</w:t>
      </w:r>
    </w:p>
    <w:p w14:paraId="210AA923" w14:textId="77777777" w:rsidR="00E537C5" w:rsidRPr="00A24058" w:rsidRDefault="00E537C5" w:rsidP="000C2B21">
      <w:pPr>
        <w:jc w:val="both"/>
        <w:rPr>
          <w:rFonts w:cs="Arial"/>
          <w:b/>
        </w:rPr>
      </w:pPr>
    </w:p>
    <w:p w14:paraId="31077251" w14:textId="6852C438" w:rsidR="00B90689" w:rsidRDefault="00E537C5" w:rsidP="00A24058">
      <w:pPr>
        <w:pStyle w:val="Odstavecseseznamem"/>
        <w:numPr>
          <w:ilvl w:val="0"/>
          <w:numId w:val="25"/>
        </w:numPr>
        <w:jc w:val="both"/>
        <w:rPr>
          <w:rFonts w:cs="Arial"/>
        </w:rPr>
      </w:pPr>
      <w:r w:rsidRPr="00A24058">
        <w:rPr>
          <w:rFonts w:cs="Arial"/>
        </w:rPr>
        <w:t>V budově ubytovatele se nacházejí prostory určené k</w:t>
      </w:r>
      <w:r w:rsidR="00B90689" w:rsidRPr="00A24058">
        <w:rPr>
          <w:rFonts w:cs="Arial"/>
        </w:rPr>
        <w:t> </w:t>
      </w:r>
      <w:r w:rsidRPr="00A24058">
        <w:rPr>
          <w:rFonts w:cs="Arial"/>
        </w:rPr>
        <w:t>nájmu</w:t>
      </w:r>
      <w:r w:rsidR="00B90689" w:rsidRPr="00A24058">
        <w:rPr>
          <w:rFonts w:cs="Arial"/>
        </w:rPr>
        <w:t xml:space="preserve"> (Kongresová hala A+B+C + Restaurace Grill Bar </w:t>
      </w:r>
      <w:proofErr w:type="spellStart"/>
      <w:r w:rsidR="00B90689" w:rsidRPr="00A24058">
        <w:rPr>
          <w:rFonts w:cs="Arial"/>
        </w:rPr>
        <w:t>Gurmet</w:t>
      </w:r>
      <w:proofErr w:type="spellEnd"/>
      <w:r w:rsidR="00B90689" w:rsidRPr="00A24058">
        <w:rPr>
          <w:rFonts w:cs="Arial"/>
        </w:rPr>
        <w:t xml:space="preserve"> + Konferenční sál D a salónky Delta, Merkur, Pavilon</w:t>
      </w:r>
      <w:r w:rsidR="0052723A">
        <w:rPr>
          <w:rFonts w:cs="Arial"/>
        </w:rPr>
        <w:t>, Klubovna</w:t>
      </w:r>
      <w:r w:rsidR="00B90689" w:rsidRPr="00A24058">
        <w:rPr>
          <w:rFonts w:cs="Arial"/>
        </w:rPr>
        <w:t xml:space="preserve"> a také restauraci A La </w:t>
      </w:r>
      <w:proofErr w:type="spellStart"/>
      <w:r w:rsidR="00B90689" w:rsidRPr="00A24058">
        <w:rPr>
          <w:rFonts w:cs="Arial"/>
        </w:rPr>
        <w:t>Carte</w:t>
      </w:r>
      <w:proofErr w:type="spellEnd"/>
      <w:r w:rsidR="00B90689" w:rsidRPr="00A24058">
        <w:rPr>
          <w:rFonts w:cs="Arial"/>
        </w:rPr>
        <w:t xml:space="preserve"> a šatna</w:t>
      </w:r>
      <w:r w:rsidR="00A24058" w:rsidRPr="00A24058">
        <w:rPr>
          <w:rFonts w:cs="Arial"/>
        </w:rPr>
        <w:t xml:space="preserve"> s obsluhou</w:t>
      </w:r>
      <w:r w:rsidR="00B90689" w:rsidRPr="00A24058">
        <w:rPr>
          <w:rFonts w:cs="Arial"/>
        </w:rPr>
        <w:t>.</w:t>
      </w:r>
    </w:p>
    <w:p w14:paraId="05B955A9" w14:textId="77777777" w:rsidR="005E0544" w:rsidRPr="00A24058" w:rsidRDefault="005E0544" w:rsidP="005E0544">
      <w:pPr>
        <w:pStyle w:val="Odstavecseseznamem"/>
        <w:jc w:val="both"/>
        <w:rPr>
          <w:rFonts w:cs="Arial"/>
        </w:rPr>
      </w:pPr>
    </w:p>
    <w:p w14:paraId="3217EBC5" w14:textId="77777777" w:rsidR="00E537C5" w:rsidRPr="005E0544" w:rsidRDefault="00E537C5" w:rsidP="00A24058">
      <w:pPr>
        <w:pStyle w:val="Odstavecseseznamem"/>
        <w:numPr>
          <w:ilvl w:val="0"/>
          <w:numId w:val="25"/>
        </w:numPr>
        <w:jc w:val="both"/>
        <w:rPr>
          <w:rFonts w:cs="Arial"/>
          <w:b/>
        </w:rPr>
      </w:pPr>
      <w:r w:rsidRPr="00A24058">
        <w:rPr>
          <w:rFonts w:cs="Arial"/>
        </w:rPr>
        <w:t xml:space="preserve"> </w:t>
      </w:r>
      <w:r w:rsidR="00716FF4" w:rsidRPr="00A24058">
        <w:rPr>
          <w:rFonts w:cs="Arial"/>
        </w:rPr>
        <w:t xml:space="preserve">Ubytovatel </w:t>
      </w:r>
      <w:r w:rsidRPr="00A24058">
        <w:rPr>
          <w:rFonts w:cs="Arial"/>
        </w:rPr>
        <w:t xml:space="preserve">umožní vybrané prostory využít již od středy </w:t>
      </w:r>
      <w:r w:rsidR="00B90689" w:rsidRPr="00A24058">
        <w:rPr>
          <w:rFonts w:cs="Arial"/>
        </w:rPr>
        <w:t>11</w:t>
      </w:r>
      <w:r w:rsidRPr="00A24058">
        <w:rPr>
          <w:rFonts w:cs="Arial"/>
        </w:rPr>
        <w:t xml:space="preserve">. </w:t>
      </w:r>
      <w:r w:rsidR="00B90689" w:rsidRPr="00A24058">
        <w:rPr>
          <w:rFonts w:cs="Arial"/>
        </w:rPr>
        <w:t>10. 2017</w:t>
      </w:r>
      <w:r w:rsidRPr="00A24058">
        <w:rPr>
          <w:rFonts w:cs="Arial"/>
        </w:rPr>
        <w:t xml:space="preserve"> k přípravě </w:t>
      </w:r>
      <w:r w:rsidR="00401E59">
        <w:rPr>
          <w:rFonts w:cs="Arial"/>
        </w:rPr>
        <w:t>S</w:t>
      </w:r>
      <w:r w:rsidRPr="00A24058">
        <w:rPr>
          <w:rFonts w:cs="Arial"/>
        </w:rPr>
        <w:t xml:space="preserve">etkání.  </w:t>
      </w:r>
    </w:p>
    <w:p w14:paraId="5ABCA0F5" w14:textId="77777777" w:rsidR="005E0544" w:rsidRPr="005E0544" w:rsidRDefault="005E0544" w:rsidP="005E0544">
      <w:pPr>
        <w:pStyle w:val="Odstavecseseznamem"/>
        <w:rPr>
          <w:rFonts w:cs="Arial"/>
          <w:b/>
        </w:rPr>
      </w:pPr>
    </w:p>
    <w:p w14:paraId="1177C048" w14:textId="66FAF2F3" w:rsidR="005E0544" w:rsidRPr="005E0544" w:rsidRDefault="005E0544" w:rsidP="00A24058">
      <w:pPr>
        <w:pStyle w:val="Odstavecseseznamem"/>
        <w:numPr>
          <w:ilvl w:val="0"/>
          <w:numId w:val="25"/>
        </w:numPr>
        <w:jc w:val="both"/>
        <w:rPr>
          <w:rFonts w:cs="Arial"/>
        </w:rPr>
      </w:pPr>
      <w:r w:rsidRPr="005E0544">
        <w:rPr>
          <w:rFonts w:cs="Arial"/>
        </w:rPr>
        <w:t>Ubytovatel zajistí</w:t>
      </w:r>
      <w:r>
        <w:rPr>
          <w:rFonts w:cs="Arial"/>
        </w:rPr>
        <w:t xml:space="preserve">, aby v den konání </w:t>
      </w:r>
      <w:r w:rsidR="00231C14">
        <w:rPr>
          <w:rFonts w:cs="Arial"/>
        </w:rPr>
        <w:t xml:space="preserve">setkání </w:t>
      </w:r>
      <w:r w:rsidR="00AC053E">
        <w:rPr>
          <w:rFonts w:cs="Arial"/>
        </w:rPr>
        <w:t xml:space="preserve">byly </w:t>
      </w:r>
      <w:r w:rsidR="00231C14">
        <w:rPr>
          <w:rFonts w:cs="Arial"/>
        </w:rPr>
        <w:t xml:space="preserve">tyto prostory přístupné pouze pro zaměstnance klienta. Zaměstnanci budou označeni páskou na ruce. </w:t>
      </w:r>
    </w:p>
    <w:p w14:paraId="3A184580" w14:textId="77777777" w:rsidR="005E0544" w:rsidRPr="005E0544" w:rsidRDefault="005E0544" w:rsidP="005E0544">
      <w:pPr>
        <w:pStyle w:val="Odstavecseseznamem"/>
        <w:rPr>
          <w:rFonts w:cs="Arial"/>
          <w:b/>
        </w:rPr>
      </w:pPr>
    </w:p>
    <w:p w14:paraId="502F13F2" w14:textId="77777777" w:rsidR="005E0544" w:rsidRPr="00A24058" w:rsidRDefault="005E0544" w:rsidP="005E0544">
      <w:pPr>
        <w:pStyle w:val="Odstavecseseznamem"/>
        <w:jc w:val="both"/>
        <w:rPr>
          <w:rFonts w:cs="Arial"/>
          <w:b/>
        </w:rPr>
      </w:pPr>
    </w:p>
    <w:p w14:paraId="391CF997" w14:textId="45C7F343" w:rsidR="001A41B8" w:rsidRPr="00A24058" w:rsidRDefault="00B90689" w:rsidP="00A24058">
      <w:pPr>
        <w:pStyle w:val="Odstavecseseznamem"/>
        <w:numPr>
          <w:ilvl w:val="0"/>
          <w:numId w:val="25"/>
        </w:numPr>
        <w:jc w:val="both"/>
        <w:rPr>
          <w:rFonts w:cs="Arial"/>
        </w:rPr>
      </w:pPr>
      <w:r w:rsidRPr="00A24058">
        <w:rPr>
          <w:rFonts w:cs="Arial"/>
        </w:rPr>
        <w:lastRenderedPageBreak/>
        <w:t xml:space="preserve">Cena za nájem prostor dle čl. III. </w:t>
      </w:r>
      <w:r w:rsidR="00401E59">
        <w:rPr>
          <w:rFonts w:cs="Arial"/>
        </w:rPr>
        <w:t>b</w:t>
      </w:r>
      <w:r w:rsidRPr="00A24058">
        <w:rPr>
          <w:rFonts w:cs="Arial"/>
        </w:rPr>
        <w:t>od</w:t>
      </w:r>
      <w:r w:rsidR="00401E59">
        <w:rPr>
          <w:rFonts w:cs="Arial"/>
        </w:rPr>
        <w:t>u</w:t>
      </w:r>
      <w:r w:rsidRPr="00A24058">
        <w:rPr>
          <w:rFonts w:cs="Arial"/>
        </w:rPr>
        <w:t xml:space="preserve"> 1</w:t>
      </w:r>
      <w:r w:rsidR="00401E59">
        <w:rPr>
          <w:rFonts w:cs="Arial"/>
        </w:rPr>
        <w:t>.</w:t>
      </w:r>
      <w:r w:rsidR="00AC053E">
        <w:rPr>
          <w:rFonts w:cs="Arial"/>
        </w:rPr>
        <w:t xml:space="preserve"> a 2.</w:t>
      </w:r>
      <w:r w:rsidRPr="00A24058">
        <w:rPr>
          <w:rFonts w:cs="Arial"/>
        </w:rPr>
        <w:t xml:space="preserve"> je </w:t>
      </w:r>
      <w:proofErr w:type="spellStart"/>
      <w:r w:rsidR="002122E0">
        <w:rPr>
          <w:rFonts w:cs="Arial"/>
          <w:b/>
        </w:rPr>
        <w:t>xxxxxx</w:t>
      </w:r>
      <w:proofErr w:type="spellEnd"/>
      <w:r w:rsidRPr="00401E59">
        <w:rPr>
          <w:rFonts w:cs="Arial"/>
          <w:b/>
        </w:rPr>
        <w:t xml:space="preserve"> Kč</w:t>
      </w:r>
      <w:r w:rsidRPr="00A24058">
        <w:rPr>
          <w:rFonts w:cs="Arial"/>
        </w:rPr>
        <w:t xml:space="preserve">. Cena již obsahuje DPH dle platné sazby. </w:t>
      </w:r>
    </w:p>
    <w:p w14:paraId="2B1D6D29" w14:textId="77777777" w:rsidR="005E0544" w:rsidRDefault="005E0544" w:rsidP="00F6097E">
      <w:pPr>
        <w:jc w:val="both"/>
        <w:rPr>
          <w:rFonts w:cs="Arial"/>
          <w:b/>
        </w:rPr>
      </w:pPr>
    </w:p>
    <w:p w14:paraId="22F17D49" w14:textId="77777777" w:rsidR="00DD6163" w:rsidRDefault="00B90689" w:rsidP="005E0544">
      <w:pPr>
        <w:ind w:left="4248" w:firstLine="708"/>
        <w:jc w:val="both"/>
        <w:rPr>
          <w:rFonts w:cs="Arial"/>
          <w:b/>
        </w:rPr>
      </w:pPr>
      <w:r w:rsidRPr="00A24058">
        <w:rPr>
          <w:rFonts w:cs="Arial"/>
          <w:b/>
        </w:rPr>
        <w:t>I</w:t>
      </w:r>
      <w:r w:rsidR="00716FF4" w:rsidRPr="00A24058">
        <w:rPr>
          <w:rFonts w:cs="Arial"/>
          <w:b/>
        </w:rPr>
        <w:t>V</w:t>
      </w:r>
      <w:r w:rsidRPr="00A24058">
        <w:rPr>
          <w:rFonts w:cs="Arial"/>
          <w:b/>
        </w:rPr>
        <w:t xml:space="preserve">. </w:t>
      </w:r>
    </w:p>
    <w:p w14:paraId="2560269F" w14:textId="77777777" w:rsidR="00B90689" w:rsidRPr="00A24058" w:rsidRDefault="00B90689" w:rsidP="005E0544">
      <w:pPr>
        <w:ind w:left="3540" w:firstLine="708"/>
        <w:jc w:val="both"/>
        <w:rPr>
          <w:rFonts w:cs="Arial"/>
          <w:b/>
        </w:rPr>
      </w:pPr>
      <w:r w:rsidRPr="00A24058">
        <w:rPr>
          <w:rFonts w:cs="Arial"/>
          <w:b/>
        </w:rPr>
        <w:t>Občerstvení a raut</w:t>
      </w:r>
    </w:p>
    <w:p w14:paraId="74B67814" w14:textId="77777777" w:rsidR="00B90689" w:rsidRPr="00A24058" w:rsidRDefault="00B90689" w:rsidP="000C2B21">
      <w:pPr>
        <w:jc w:val="both"/>
        <w:rPr>
          <w:rFonts w:cs="Arial"/>
          <w:b/>
        </w:rPr>
      </w:pPr>
    </w:p>
    <w:p w14:paraId="17297AB3" w14:textId="10533659" w:rsidR="00716FF4" w:rsidRPr="00401E59" w:rsidRDefault="00AC053E" w:rsidP="00A24058">
      <w:pPr>
        <w:pStyle w:val="Odstavecseseznamem"/>
        <w:numPr>
          <w:ilvl w:val="0"/>
          <w:numId w:val="26"/>
        </w:numPr>
        <w:jc w:val="both"/>
        <w:rPr>
          <w:rFonts w:cs="Arial"/>
        </w:rPr>
      </w:pPr>
      <w:r>
        <w:rPr>
          <w:rFonts w:cs="Arial"/>
        </w:rPr>
        <w:t>Ubytovatel</w:t>
      </w:r>
      <w:r w:rsidRPr="00401E59">
        <w:rPr>
          <w:rFonts w:cs="Arial"/>
        </w:rPr>
        <w:t xml:space="preserve"> </w:t>
      </w:r>
      <w:r w:rsidR="00716FF4" w:rsidRPr="00401E59">
        <w:rPr>
          <w:rFonts w:cs="Arial"/>
        </w:rPr>
        <w:t xml:space="preserve">zajistí občerstvení a catering ve výši </w:t>
      </w:r>
      <w:proofErr w:type="spellStart"/>
      <w:r w:rsidR="002122E0">
        <w:rPr>
          <w:rFonts w:cs="Arial"/>
          <w:b/>
        </w:rPr>
        <w:t>xxxxxx</w:t>
      </w:r>
      <w:proofErr w:type="spellEnd"/>
      <w:r w:rsidR="00716FF4" w:rsidRPr="00D02441">
        <w:rPr>
          <w:rFonts w:cs="Arial"/>
          <w:b/>
        </w:rPr>
        <w:t xml:space="preserve"> Kč</w:t>
      </w:r>
      <w:r w:rsidR="00716FF4" w:rsidRPr="00D02441">
        <w:rPr>
          <w:rFonts w:cs="Arial"/>
        </w:rPr>
        <w:t>.</w:t>
      </w:r>
      <w:r w:rsidR="00716FF4" w:rsidRPr="00401E59">
        <w:rPr>
          <w:rFonts w:cs="Arial"/>
        </w:rPr>
        <w:t xml:space="preserve"> Cena již obsahuje DPH dle platné sazby.  </w:t>
      </w:r>
      <w:r w:rsidR="00D02441" w:rsidRPr="00D02441">
        <w:rPr>
          <w:rFonts w:cs="Arial"/>
        </w:rPr>
        <w:t>Občerstvení bude obsahovat pouze nealkoholické nápoje včetně teplých nápojů. Catering bude zahrnovat teplou i studenou sekci včetně dezertů.</w:t>
      </w:r>
    </w:p>
    <w:p w14:paraId="2D54DA01" w14:textId="77777777" w:rsidR="00DF7B29" w:rsidRPr="00A24058" w:rsidRDefault="00DF7B29" w:rsidP="000C2B21">
      <w:pPr>
        <w:jc w:val="both"/>
        <w:rPr>
          <w:rFonts w:cs="Arial"/>
          <w:b/>
        </w:rPr>
      </w:pPr>
    </w:p>
    <w:p w14:paraId="2B3C1BF3" w14:textId="77777777" w:rsidR="00716FF4" w:rsidRPr="00A24058" w:rsidRDefault="00716FF4" w:rsidP="005E0544">
      <w:pPr>
        <w:ind w:left="4248" w:firstLine="708"/>
        <w:jc w:val="both"/>
        <w:rPr>
          <w:rFonts w:cs="Arial"/>
          <w:b/>
        </w:rPr>
      </w:pPr>
      <w:r w:rsidRPr="00A24058">
        <w:rPr>
          <w:rFonts w:cs="Arial"/>
          <w:b/>
        </w:rPr>
        <w:t xml:space="preserve">V. </w:t>
      </w:r>
    </w:p>
    <w:p w14:paraId="3C090CF9" w14:textId="77777777" w:rsidR="00DF7B29" w:rsidRDefault="00716FF4" w:rsidP="005E0544">
      <w:pPr>
        <w:ind w:left="3540" w:firstLine="708"/>
        <w:jc w:val="both"/>
        <w:rPr>
          <w:rFonts w:cs="Arial"/>
          <w:b/>
        </w:rPr>
      </w:pPr>
      <w:r w:rsidRPr="00A24058">
        <w:rPr>
          <w:rFonts w:cs="Arial"/>
          <w:b/>
        </w:rPr>
        <w:t>Konferenční služby</w:t>
      </w:r>
    </w:p>
    <w:p w14:paraId="4243822D" w14:textId="77777777" w:rsidR="00DD6163" w:rsidRPr="00A24058" w:rsidRDefault="00DD6163" w:rsidP="00A24058">
      <w:pPr>
        <w:ind w:left="2832" w:firstLine="708"/>
        <w:jc w:val="both"/>
        <w:rPr>
          <w:rFonts w:cs="Arial"/>
          <w:b/>
        </w:rPr>
      </w:pPr>
    </w:p>
    <w:p w14:paraId="32E5CA65" w14:textId="77777777" w:rsidR="00DF7B29" w:rsidRPr="00A24058" w:rsidRDefault="00716FF4" w:rsidP="00A24058">
      <w:pPr>
        <w:pStyle w:val="Odstavecseseznamem"/>
        <w:numPr>
          <w:ilvl w:val="0"/>
          <w:numId w:val="27"/>
        </w:numPr>
        <w:jc w:val="both"/>
        <w:rPr>
          <w:rFonts w:cs="Arial"/>
        </w:rPr>
      </w:pPr>
      <w:r w:rsidRPr="00A24058">
        <w:rPr>
          <w:rFonts w:cs="Arial"/>
        </w:rPr>
        <w:t>Ubytovatel zajistí zapůjčení konferenční techniky, která bude obsahovat:</w:t>
      </w:r>
    </w:p>
    <w:p w14:paraId="34925A8F" w14:textId="77777777" w:rsidR="002427A3" w:rsidRPr="00A24058" w:rsidRDefault="002427A3" w:rsidP="006F4078">
      <w:pPr>
        <w:pStyle w:val="Odstavecseseznamem"/>
        <w:numPr>
          <w:ilvl w:val="0"/>
          <w:numId w:val="28"/>
        </w:numPr>
        <w:jc w:val="both"/>
        <w:rPr>
          <w:rFonts w:cs="Arial"/>
        </w:rPr>
      </w:pPr>
      <w:r w:rsidRPr="00A24058">
        <w:rPr>
          <w:rFonts w:cs="Arial"/>
        </w:rPr>
        <w:t xml:space="preserve">Velký set (dataprojektor, plátno, ozvučení mikrofon) </w:t>
      </w:r>
    </w:p>
    <w:p w14:paraId="6DA8FFEE" w14:textId="77777777" w:rsidR="002427A3" w:rsidRPr="00A24058" w:rsidRDefault="002427A3" w:rsidP="006F4078">
      <w:pPr>
        <w:pStyle w:val="Odstavecseseznamem"/>
        <w:numPr>
          <w:ilvl w:val="0"/>
          <w:numId w:val="28"/>
        </w:numPr>
        <w:jc w:val="both"/>
        <w:rPr>
          <w:rFonts w:cs="Arial"/>
        </w:rPr>
      </w:pPr>
      <w:r w:rsidRPr="00A24058">
        <w:rPr>
          <w:rFonts w:cs="Arial"/>
        </w:rPr>
        <w:t xml:space="preserve">Notebook </w:t>
      </w:r>
    </w:p>
    <w:p w14:paraId="076F4174" w14:textId="77777777" w:rsidR="002427A3" w:rsidRDefault="002427A3" w:rsidP="006F4078">
      <w:pPr>
        <w:pStyle w:val="Odstavecseseznamem"/>
        <w:numPr>
          <w:ilvl w:val="0"/>
          <w:numId w:val="28"/>
        </w:numPr>
        <w:jc w:val="both"/>
        <w:rPr>
          <w:rFonts w:cs="Arial"/>
        </w:rPr>
      </w:pPr>
      <w:r w:rsidRPr="00A24058">
        <w:rPr>
          <w:rFonts w:cs="Arial"/>
        </w:rPr>
        <w:t xml:space="preserve">Přenos obrazu a zvuku do </w:t>
      </w:r>
      <w:r w:rsidR="00F32B53" w:rsidRPr="00A24058">
        <w:rPr>
          <w:rFonts w:cs="Arial"/>
        </w:rPr>
        <w:t>Konferenčního</w:t>
      </w:r>
      <w:r w:rsidRPr="00A24058">
        <w:rPr>
          <w:rFonts w:cs="Arial"/>
        </w:rPr>
        <w:t xml:space="preserve"> sálu D a Grill Baru </w:t>
      </w:r>
      <w:proofErr w:type="spellStart"/>
      <w:r w:rsidRPr="00A24058">
        <w:rPr>
          <w:rFonts w:cs="Arial"/>
        </w:rPr>
        <w:t>Gurmet</w:t>
      </w:r>
      <w:proofErr w:type="spellEnd"/>
    </w:p>
    <w:p w14:paraId="522EB982" w14:textId="31757F6E" w:rsidR="005E0544" w:rsidRPr="00A24058" w:rsidRDefault="005E0544" w:rsidP="006F4078">
      <w:pPr>
        <w:pStyle w:val="Odstavecseseznamem"/>
        <w:numPr>
          <w:ilvl w:val="0"/>
          <w:numId w:val="28"/>
        </w:numPr>
        <w:jc w:val="both"/>
        <w:rPr>
          <w:rFonts w:cs="Arial"/>
        </w:rPr>
      </w:pPr>
      <w:r>
        <w:rPr>
          <w:rFonts w:cs="Arial"/>
        </w:rPr>
        <w:t>Služby technika</w:t>
      </w:r>
      <w:r w:rsidR="0052723A">
        <w:rPr>
          <w:rFonts w:cs="Arial"/>
        </w:rPr>
        <w:t xml:space="preserve"> po celou dobu akce</w:t>
      </w:r>
    </w:p>
    <w:p w14:paraId="658F9D2C" w14:textId="77777777" w:rsidR="002427A3" w:rsidRPr="00A24058" w:rsidRDefault="002427A3" w:rsidP="002427A3">
      <w:pPr>
        <w:pStyle w:val="Odstavecseseznamem"/>
        <w:jc w:val="both"/>
        <w:rPr>
          <w:rFonts w:cs="Arial"/>
        </w:rPr>
      </w:pPr>
    </w:p>
    <w:p w14:paraId="518D7EDE" w14:textId="77777777" w:rsidR="00716FF4" w:rsidRPr="00A24058" w:rsidRDefault="00716FF4" w:rsidP="00716FF4">
      <w:pPr>
        <w:pStyle w:val="Odstavecseseznamem"/>
        <w:numPr>
          <w:ilvl w:val="0"/>
          <w:numId w:val="27"/>
        </w:numPr>
        <w:jc w:val="both"/>
        <w:rPr>
          <w:rFonts w:cs="Arial"/>
          <w:b/>
        </w:rPr>
      </w:pPr>
      <w:r w:rsidRPr="005E0544">
        <w:rPr>
          <w:rFonts w:cs="Arial"/>
        </w:rPr>
        <w:t>Ubytovatel poskytne</w:t>
      </w:r>
      <w:r w:rsidRPr="00A24058">
        <w:rPr>
          <w:rFonts w:cs="Arial"/>
          <w:b/>
        </w:rPr>
        <w:t xml:space="preserve"> </w:t>
      </w:r>
      <w:r w:rsidRPr="00A24058">
        <w:rPr>
          <w:rFonts w:cs="Arial"/>
        </w:rPr>
        <w:t xml:space="preserve">konferenční služby, které budou obsahovat: </w:t>
      </w:r>
    </w:p>
    <w:p w14:paraId="3C48FB57" w14:textId="77777777" w:rsidR="00E639FD" w:rsidRPr="00A24058" w:rsidRDefault="00E639FD" w:rsidP="000C2B21">
      <w:pPr>
        <w:jc w:val="both"/>
        <w:rPr>
          <w:rFonts w:cs="Arial"/>
          <w:b/>
        </w:rPr>
      </w:pPr>
    </w:p>
    <w:p w14:paraId="56DF19A3" w14:textId="77777777" w:rsidR="00E639FD" w:rsidRPr="00A24058" w:rsidRDefault="00E639FD" w:rsidP="006F4078">
      <w:pPr>
        <w:pStyle w:val="Odstavecseseznamem"/>
        <w:numPr>
          <w:ilvl w:val="0"/>
          <w:numId w:val="29"/>
        </w:numPr>
        <w:jc w:val="both"/>
        <w:rPr>
          <w:rFonts w:cs="Arial"/>
        </w:rPr>
      </w:pPr>
      <w:r w:rsidRPr="00A24058">
        <w:rPr>
          <w:rFonts w:cs="Arial"/>
        </w:rPr>
        <w:t>Květinov</w:t>
      </w:r>
      <w:r w:rsidR="006F4078" w:rsidRPr="00A24058">
        <w:rPr>
          <w:rFonts w:cs="Arial"/>
        </w:rPr>
        <w:t>ou</w:t>
      </w:r>
      <w:r w:rsidRPr="00A24058">
        <w:rPr>
          <w:rFonts w:cs="Arial"/>
        </w:rPr>
        <w:t xml:space="preserve"> výzdob</w:t>
      </w:r>
      <w:r w:rsidR="006F4078" w:rsidRPr="00A24058">
        <w:rPr>
          <w:rFonts w:cs="Arial"/>
        </w:rPr>
        <w:t>u</w:t>
      </w:r>
      <w:r w:rsidR="00716FF4" w:rsidRPr="00A24058">
        <w:rPr>
          <w:rFonts w:cs="Arial"/>
        </w:rPr>
        <w:t xml:space="preserve"> na každém stole</w:t>
      </w:r>
    </w:p>
    <w:p w14:paraId="47E764AC" w14:textId="77777777" w:rsidR="00E639FD" w:rsidRPr="00A24058" w:rsidRDefault="00E639FD" w:rsidP="006F4078">
      <w:pPr>
        <w:pStyle w:val="Odstavecseseznamem"/>
        <w:numPr>
          <w:ilvl w:val="0"/>
          <w:numId w:val="29"/>
        </w:numPr>
        <w:jc w:val="both"/>
        <w:rPr>
          <w:rFonts w:cs="Arial"/>
        </w:rPr>
      </w:pPr>
      <w:r w:rsidRPr="00A24058">
        <w:rPr>
          <w:rFonts w:cs="Arial"/>
        </w:rPr>
        <w:t>Potahy na židle</w:t>
      </w:r>
      <w:r w:rsidR="00716FF4" w:rsidRPr="00A24058">
        <w:rPr>
          <w:rFonts w:cs="Arial"/>
        </w:rPr>
        <w:t xml:space="preserve"> a bílé</w:t>
      </w:r>
      <w:r w:rsidRPr="00A24058">
        <w:rPr>
          <w:rFonts w:cs="Arial"/>
        </w:rPr>
        <w:t xml:space="preserve"> ubrusy</w:t>
      </w:r>
    </w:p>
    <w:p w14:paraId="130DE7E3" w14:textId="77777777" w:rsidR="00E639FD" w:rsidRDefault="00E639FD" w:rsidP="006F4078">
      <w:pPr>
        <w:pStyle w:val="Odstavecseseznamem"/>
        <w:numPr>
          <w:ilvl w:val="0"/>
          <w:numId w:val="29"/>
        </w:numPr>
        <w:jc w:val="both"/>
        <w:rPr>
          <w:rFonts w:cs="Arial"/>
        </w:rPr>
      </w:pPr>
      <w:r w:rsidRPr="00A24058">
        <w:rPr>
          <w:rFonts w:cs="Arial"/>
        </w:rPr>
        <w:t>Banketní poplat</w:t>
      </w:r>
      <w:r w:rsidR="00F32B53" w:rsidRPr="00A24058">
        <w:rPr>
          <w:rFonts w:cs="Arial"/>
        </w:rPr>
        <w:t>k</w:t>
      </w:r>
      <w:r w:rsidRPr="00A24058">
        <w:rPr>
          <w:rFonts w:cs="Arial"/>
        </w:rPr>
        <w:t>y</w:t>
      </w:r>
    </w:p>
    <w:p w14:paraId="1785BB4C" w14:textId="77777777" w:rsidR="005E0544" w:rsidRPr="00A24058" w:rsidRDefault="005E0544" w:rsidP="005E0544">
      <w:pPr>
        <w:pStyle w:val="Odstavecseseznamem"/>
        <w:ind w:left="1068"/>
        <w:jc w:val="both"/>
        <w:rPr>
          <w:rFonts w:cs="Arial"/>
        </w:rPr>
      </w:pPr>
    </w:p>
    <w:p w14:paraId="006EFF32" w14:textId="77777777" w:rsidR="00E639FD" w:rsidRPr="00A24058" w:rsidRDefault="00E639FD" w:rsidP="00E639FD">
      <w:pPr>
        <w:jc w:val="both"/>
        <w:rPr>
          <w:rFonts w:cs="Arial"/>
        </w:rPr>
      </w:pPr>
    </w:p>
    <w:p w14:paraId="3D40D790" w14:textId="5C5B3429" w:rsidR="00E639FD" w:rsidRPr="00401E59" w:rsidRDefault="00401E59" w:rsidP="00716FF4">
      <w:pPr>
        <w:pStyle w:val="Odstavecseseznamem"/>
        <w:numPr>
          <w:ilvl w:val="0"/>
          <w:numId w:val="27"/>
        </w:numPr>
        <w:jc w:val="both"/>
        <w:rPr>
          <w:rFonts w:cs="Arial"/>
        </w:rPr>
      </w:pPr>
      <w:r w:rsidRPr="00401E59">
        <w:rPr>
          <w:rFonts w:cs="Arial"/>
        </w:rPr>
        <w:t>C</w:t>
      </w:r>
      <w:r w:rsidR="00716FF4" w:rsidRPr="00401E59">
        <w:rPr>
          <w:rFonts w:cs="Arial"/>
        </w:rPr>
        <w:t>ena za konfere</w:t>
      </w:r>
      <w:r w:rsidR="006F4078" w:rsidRPr="00401E59">
        <w:rPr>
          <w:rFonts w:cs="Arial"/>
        </w:rPr>
        <w:t>n</w:t>
      </w:r>
      <w:r w:rsidR="00716FF4" w:rsidRPr="00401E59">
        <w:rPr>
          <w:rFonts w:cs="Arial"/>
        </w:rPr>
        <w:t xml:space="preserve">ční služby </w:t>
      </w:r>
      <w:r w:rsidR="006F4078" w:rsidRPr="00401E59">
        <w:rPr>
          <w:rFonts w:cs="Arial"/>
        </w:rPr>
        <w:t xml:space="preserve">je </w:t>
      </w:r>
      <w:proofErr w:type="spellStart"/>
      <w:r w:rsidR="002122E0">
        <w:rPr>
          <w:rFonts w:cs="Arial"/>
          <w:b/>
        </w:rPr>
        <w:t>xxxxxx</w:t>
      </w:r>
      <w:proofErr w:type="spellEnd"/>
      <w:r w:rsidR="006F4078" w:rsidRPr="00401E59">
        <w:rPr>
          <w:rFonts w:cs="Arial"/>
          <w:b/>
        </w:rPr>
        <w:t xml:space="preserve"> Kč</w:t>
      </w:r>
      <w:r w:rsidR="006F4078" w:rsidRPr="00401E59">
        <w:rPr>
          <w:rFonts w:cs="Arial"/>
        </w:rPr>
        <w:t xml:space="preserve">.  </w:t>
      </w:r>
      <w:r w:rsidR="006F4078" w:rsidRPr="00D02441">
        <w:rPr>
          <w:rFonts w:cs="Arial"/>
        </w:rPr>
        <w:t>Cena již obsahuje DPH dle platné sazby.</w:t>
      </w:r>
    </w:p>
    <w:p w14:paraId="7B9A8434" w14:textId="77777777" w:rsidR="00E639FD" w:rsidRPr="00A24058" w:rsidRDefault="00E639FD" w:rsidP="00E639FD">
      <w:pPr>
        <w:ind w:left="708"/>
        <w:jc w:val="both"/>
        <w:rPr>
          <w:rFonts w:cs="Arial"/>
          <w:b/>
        </w:rPr>
      </w:pPr>
    </w:p>
    <w:p w14:paraId="71CEC2D6" w14:textId="77777777" w:rsidR="006F4078" w:rsidRPr="00A24058" w:rsidRDefault="006F4078" w:rsidP="006F4078">
      <w:pPr>
        <w:ind w:left="3540" w:firstLine="708"/>
        <w:jc w:val="both"/>
        <w:rPr>
          <w:rFonts w:cs="Arial"/>
          <w:b/>
        </w:rPr>
      </w:pPr>
    </w:p>
    <w:p w14:paraId="24158700" w14:textId="77777777" w:rsidR="00E639FD" w:rsidRPr="00A24058" w:rsidRDefault="006F4078" w:rsidP="005E0544">
      <w:pPr>
        <w:ind w:left="4248" w:firstLine="708"/>
        <w:jc w:val="both"/>
        <w:rPr>
          <w:rFonts w:cs="Arial"/>
          <w:b/>
        </w:rPr>
      </w:pPr>
      <w:r w:rsidRPr="00A24058">
        <w:rPr>
          <w:rFonts w:cs="Arial"/>
          <w:b/>
        </w:rPr>
        <w:t xml:space="preserve">VI. </w:t>
      </w:r>
    </w:p>
    <w:p w14:paraId="68E8DD32" w14:textId="77777777" w:rsidR="006F4078" w:rsidRPr="00A24058" w:rsidRDefault="006F4078" w:rsidP="006F4078">
      <w:pPr>
        <w:ind w:left="2832" w:firstLine="708"/>
        <w:jc w:val="both"/>
        <w:rPr>
          <w:rFonts w:cs="Arial"/>
          <w:b/>
        </w:rPr>
      </w:pPr>
      <w:r w:rsidRPr="00A24058">
        <w:rPr>
          <w:rFonts w:cs="Arial"/>
          <w:b/>
        </w:rPr>
        <w:t>Cena a Platební podmínky</w:t>
      </w:r>
    </w:p>
    <w:p w14:paraId="487AAAF8" w14:textId="77777777" w:rsidR="004E2690" w:rsidRPr="00A24058" w:rsidRDefault="004E2690" w:rsidP="006F4078">
      <w:pPr>
        <w:ind w:left="2832" w:firstLine="708"/>
        <w:jc w:val="both"/>
        <w:rPr>
          <w:rFonts w:cs="Arial"/>
          <w:b/>
        </w:rPr>
      </w:pPr>
    </w:p>
    <w:p w14:paraId="24FDC3D6" w14:textId="6B387022" w:rsidR="006F4078" w:rsidRPr="00A24058" w:rsidRDefault="006F4078" w:rsidP="006F4078">
      <w:pPr>
        <w:pStyle w:val="Odstavecseseznamem"/>
        <w:numPr>
          <w:ilvl w:val="0"/>
          <w:numId w:val="30"/>
        </w:numPr>
        <w:jc w:val="both"/>
        <w:rPr>
          <w:rFonts w:cs="Arial"/>
          <w:b/>
        </w:rPr>
      </w:pPr>
      <w:r w:rsidRPr="003B7948">
        <w:rPr>
          <w:rFonts w:cs="Arial"/>
        </w:rPr>
        <w:t>Celková cena dle této smlouvy je</w:t>
      </w:r>
      <w:r w:rsidRPr="00A24058">
        <w:rPr>
          <w:rFonts w:cs="Arial"/>
          <w:b/>
        </w:rPr>
        <w:t xml:space="preserve"> </w:t>
      </w:r>
      <w:proofErr w:type="spellStart"/>
      <w:r w:rsidR="002122E0">
        <w:rPr>
          <w:rFonts w:cs="Arial"/>
          <w:b/>
        </w:rPr>
        <w:t>xxxxx</w:t>
      </w:r>
      <w:proofErr w:type="spellEnd"/>
      <w:r w:rsidRPr="00A24058">
        <w:rPr>
          <w:rFonts w:cs="Arial"/>
          <w:b/>
        </w:rPr>
        <w:t xml:space="preserve"> Kč. </w:t>
      </w:r>
      <w:r w:rsidRPr="003B7948">
        <w:rPr>
          <w:rFonts w:cs="Arial"/>
        </w:rPr>
        <w:t>Cena již obsahuje DPH dle platné sazby.</w:t>
      </w:r>
    </w:p>
    <w:p w14:paraId="364EB71E" w14:textId="77777777" w:rsidR="0045001E" w:rsidRPr="00A24058" w:rsidRDefault="0045001E" w:rsidP="0045001E">
      <w:pPr>
        <w:jc w:val="both"/>
        <w:rPr>
          <w:rFonts w:cs="Arial"/>
          <w:b/>
        </w:rPr>
      </w:pPr>
    </w:p>
    <w:p w14:paraId="04D3D397" w14:textId="4BA7D11F" w:rsidR="006F4078" w:rsidRPr="00A24058" w:rsidRDefault="00AC053E" w:rsidP="00F72159">
      <w:pPr>
        <w:pStyle w:val="Odstavecseseznamem"/>
        <w:numPr>
          <w:ilvl w:val="0"/>
          <w:numId w:val="30"/>
        </w:numPr>
        <w:jc w:val="both"/>
        <w:rPr>
          <w:rFonts w:cs="Arial"/>
        </w:rPr>
      </w:pPr>
      <w:r>
        <w:rPr>
          <w:rFonts w:cs="Arial"/>
        </w:rPr>
        <w:t>Klient poskytne ubytovateli z</w:t>
      </w:r>
      <w:r w:rsidR="00CF1956" w:rsidRPr="00A24058">
        <w:rPr>
          <w:rFonts w:cs="Arial"/>
        </w:rPr>
        <w:t>áloh</w:t>
      </w:r>
      <w:r>
        <w:rPr>
          <w:rFonts w:cs="Arial"/>
        </w:rPr>
        <w:t>u</w:t>
      </w:r>
      <w:r w:rsidR="00CF1956" w:rsidRPr="00A24058">
        <w:rPr>
          <w:rFonts w:cs="Arial"/>
        </w:rPr>
        <w:t xml:space="preserve"> ve výši 8</w:t>
      </w:r>
      <w:r w:rsidR="0045001E" w:rsidRPr="00A24058">
        <w:rPr>
          <w:rFonts w:cs="Arial"/>
        </w:rPr>
        <w:t>0% celkové ceny</w:t>
      </w:r>
      <w:r>
        <w:rPr>
          <w:rFonts w:cs="Arial"/>
        </w:rPr>
        <w:t>, která</w:t>
      </w:r>
      <w:r w:rsidR="0045001E" w:rsidRPr="00A24058">
        <w:rPr>
          <w:rFonts w:cs="Arial"/>
        </w:rPr>
        <w:t xml:space="preserve"> </w:t>
      </w:r>
      <w:r w:rsidR="000F6E09" w:rsidRPr="00A24058">
        <w:rPr>
          <w:rFonts w:cs="Arial"/>
        </w:rPr>
        <w:t xml:space="preserve">je splatná </w:t>
      </w:r>
      <w:r w:rsidR="004720BA" w:rsidRPr="00A24058">
        <w:rPr>
          <w:rFonts w:cs="Arial"/>
        </w:rPr>
        <w:t>30</w:t>
      </w:r>
      <w:r w:rsidR="0045001E" w:rsidRPr="00A24058">
        <w:rPr>
          <w:rFonts w:cs="Arial"/>
        </w:rPr>
        <w:t xml:space="preserve"> dní před</w:t>
      </w:r>
      <w:r w:rsidR="006F4078" w:rsidRPr="00A24058">
        <w:rPr>
          <w:rFonts w:cs="Arial"/>
        </w:rPr>
        <w:t xml:space="preserve"> konáním Pracovního setkání zaměstnanců ČPZP dle této smlouvy</w:t>
      </w:r>
      <w:r>
        <w:rPr>
          <w:rFonts w:cs="Arial"/>
        </w:rPr>
        <w:t>, a to</w:t>
      </w:r>
      <w:r w:rsidR="000F6E09" w:rsidRPr="00A24058">
        <w:rPr>
          <w:rFonts w:cs="Arial"/>
        </w:rPr>
        <w:t xml:space="preserve"> na základě doručení zálohové faktury klientovi</w:t>
      </w:r>
      <w:r w:rsidR="0045001E" w:rsidRPr="00A24058">
        <w:rPr>
          <w:rFonts w:cs="Arial"/>
        </w:rPr>
        <w:t xml:space="preserve">. </w:t>
      </w:r>
      <w:r w:rsidR="00F72159" w:rsidRPr="00A24058">
        <w:rPr>
          <w:rFonts w:cs="Arial"/>
        </w:rPr>
        <w:t xml:space="preserve"> Faktura na celkovou konečnou cenu za všechny </w:t>
      </w:r>
      <w:r w:rsidR="000F6E09" w:rsidRPr="00A24058">
        <w:rPr>
          <w:rFonts w:cs="Arial"/>
        </w:rPr>
        <w:t>poskytnuté služby,</w:t>
      </w:r>
      <w:r w:rsidR="00F72159" w:rsidRPr="00A24058">
        <w:rPr>
          <w:rFonts w:cs="Arial"/>
        </w:rPr>
        <w:t xml:space="preserve"> bude </w:t>
      </w:r>
      <w:r w:rsidR="000F6E09" w:rsidRPr="00A24058">
        <w:rPr>
          <w:rFonts w:cs="Arial"/>
        </w:rPr>
        <w:t xml:space="preserve">klientovi </w:t>
      </w:r>
      <w:r w:rsidR="00F72159" w:rsidRPr="00A24058">
        <w:rPr>
          <w:rFonts w:cs="Arial"/>
        </w:rPr>
        <w:t xml:space="preserve">vyúčtována </w:t>
      </w:r>
      <w:r w:rsidR="006F4078" w:rsidRPr="00A24058">
        <w:rPr>
          <w:rFonts w:cs="Arial"/>
        </w:rPr>
        <w:t xml:space="preserve">do 14 dní </w:t>
      </w:r>
      <w:r w:rsidR="000F6E09" w:rsidRPr="00A24058">
        <w:rPr>
          <w:rFonts w:cs="Arial"/>
        </w:rPr>
        <w:t>od</w:t>
      </w:r>
      <w:r w:rsidR="006F4078" w:rsidRPr="00A24058">
        <w:rPr>
          <w:rFonts w:cs="Arial"/>
        </w:rPr>
        <w:t xml:space="preserve"> ukončení Pracovního setkání zaměstnanců ČPZP. </w:t>
      </w:r>
    </w:p>
    <w:p w14:paraId="4D690B97" w14:textId="77777777" w:rsidR="006F4078" w:rsidRPr="00A24058" w:rsidRDefault="006F4078" w:rsidP="006F4078">
      <w:pPr>
        <w:pStyle w:val="Odstavecseseznamem"/>
        <w:rPr>
          <w:rFonts w:cs="Arial"/>
        </w:rPr>
      </w:pPr>
    </w:p>
    <w:p w14:paraId="51EE817C" w14:textId="77777777" w:rsidR="006F4078" w:rsidRPr="00A24058" w:rsidRDefault="00F72159" w:rsidP="00F72159">
      <w:pPr>
        <w:pStyle w:val="Odstavecseseznamem"/>
        <w:numPr>
          <w:ilvl w:val="0"/>
          <w:numId w:val="30"/>
        </w:numPr>
        <w:jc w:val="both"/>
        <w:rPr>
          <w:rFonts w:cs="Arial"/>
        </w:rPr>
      </w:pPr>
      <w:r w:rsidRPr="00A24058">
        <w:rPr>
          <w:rFonts w:cs="Arial"/>
        </w:rPr>
        <w:t>Všechny zálohy budou z této celkové konečné ceny odečteny a klientovi bude fakturován zůstatek. Faktura na celkovou konečnou cenu je splatná do 30 dnů od jejího</w:t>
      </w:r>
      <w:r w:rsidR="006F4078" w:rsidRPr="00A24058">
        <w:rPr>
          <w:rFonts w:cs="Arial"/>
        </w:rPr>
        <w:t xml:space="preserve"> doručení klientovi</w:t>
      </w:r>
    </w:p>
    <w:p w14:paraId="45EA65E3" w14:textId="77777777" w:rsidR="006F4078" w:rsidRPr="00A24058" w:rsidRDefault="006F4078" w:rsidP="006F4078">
      <w:pPr>
        <w:pStyle w:val="Odstavecseseznamem"/>
        <w:rPr>
          <w:rFonts w:cs="Arial"/>
        </w:rPr>
      </w:pPr>
    </w:p>
    <w:p w14:paraId="4C538843" w14:textId="77777777" w:rsidR="00F72159" w:rsidRDefault="00F72159" w:rsidP="004E2690">
      <w:pPr>
        <w:pStyle w:val="Odstavecseseznamem"/>
        <w:numPr>
          <w:ilvl w:val="0"/>
          <w:numId w:val="30"/>
        </w:numPr>
        <w:jc w:val="both"/>
        <w:rPr>
          <w:rFonts w:cs="Arial"/>
        </w:rPr>
      </w:pPr>
      <w:r w:rsidRPr="00A24058">
        <w:rPr>
          <w:rFonts w:cs="Arial"/>
        </w:rPr>
        <w:t>Jakékoliv nesrovnalosti musí být reklamovány taktéž do 30 dnů. V případě prodlení si sjednávají obě strany smluvní úrok z prodlení ve výši 0,1% z dlužné částky za každý den prodlení.</w:t>
      </w:r>
    </w:p>
    <w:p w14:paraId="3B9F412A" w14:textId="77777777" w:rsidR="005E0544" w:rsidRPr="005E0544" w:rsidRDefault="005E0544" w:rsidP="005E0544">
      <w:pPr>
        <w:pStyle w:val="Odstavecseseznamem"/>
        <w:rPr>
          <w:rFonts w:cs="Arial"/>
        </w:rPr>
      </w:pPr>
    </w:p>
    <w:p w14:paraId="6793C564" w14:textId="77777777" w:rsidR="005E0544" w:rsidRPr="00A24058" w:rsidRDefault="005E0544" w:rsidP="005E0544">
      <w:pPr>
        <w:pStyle w:val="Odstavecseseznamem"/>
        <w:jc w:val="both"/>
        <w:rPr>
          <w:rFonts w:cs="Arial"/>
        </w:rPr>
      </w:pPr>
    </w:p>
    <w:p w14:paraId="2B088511" w14:textId="77777777" w:rsidR="0045001E" w:rsidRPr="00A24058" w:rsidRDefault="0045001E" w:rsidP="000F6E09">
      <w:pPr>
        <w:pStyle w:val="Odstavecseseznamem"/>
        <w:numPr>
          <w:ilvl w:val="0"/>
          <w:numId w:val="30"/>
        </w:numPr>
        <w:jc w:val="both"/>
        <w:rPr>
          <w:rFonts w:cs="Arial"/>
        </w:rPr>
      </w:pPr>
      <w:r w:rsidRPr="00A24058">
        <w:rPr>
          <w:rFonts w:cs="Arial"/>
        </w:rPr>
        <w:t>Bankovní údaje hotelu:</w:t>
      </w:r>
    </w:p>
    <w:p w14:paraId="00E59AB2" w14:textId="09B507CD" w:rsidR="0045001E" w:rsidRPr="00A24058" w:rsidRDefault="0045001E" w:rsidP="000F6E09">
      <w:pPr>
        <w:ind w:firstLine="708"/>
        <w:jc w:val="both"/>
        <w:rPr>
          <w:rFonts w:cs="Arial"/>
        </w:rPr>
      </w:pPr>
      <w:r w:rsidRPr="00A24058">
        <w:rPr>
          <w:rFonts w:cs="Arial"/>
        </w:rPr>
        <w:t>Jméno banky:</w:t>
      </w:r>
      <w:r w:rsidRPr="00A24058">
        <w:rPr>
          <w:rFonts w:cs="Arial"/>
        </w:rPr>
        <w:tab/>
      </w:r>
      <w:proofErr w:type="spellStart"/>
      <w:r w:rsidR="002122E0">
        <w:rPr>
          <w:rFonts w:cs="Arial"/>
        </w:rPr>
        <w:t>xxxxxx</w:t>
      </w:r>
      <w:proofErr w:type="spellEnd"/>
    </w:p>
    <w:p w14:paraId="036C5704" w14:textId="6D45B5FF" w:rsidR="0045001E" w:rsidRPr="00A24058" w:rsidRDefault="0045001E" w:rsidP="000F6E09">
      <w:pPr>
        <w:ind w:left="708"/>
        <w:jc w:val="both"/>
        <w:rPr>
          <w:rFonts w:cs="Arial"/>
        </w:rPr>
      </w:pPr>
      <w:r w:rsidRPr="00A24058">
        <w:rPr>
          <w:rFonts w:cs="Arial"/>
        </w:rPr>
        <w:t>Číslo účtu:</w:t>
      </w:r>
      <w:r w:rsidRPr="00A24058">
        <w:rPr>
          <w:rFonts w:cs="Arial"/>
        </w:rPr>
        <w:tab/>
      </w:r>
      <w:proofErr w:type="spellStart"/>
      <w:r w:rsidR="002122E0">
        <w:rPr>
          <w:rFonts w:cs="Arial"/>
        </w:rPr>
        <w:t>xxxxxx</w:t>
      </w:r>
      <w:proofErr w:type="spellEnd"/>
    </w:p>
    <w:p w14:paraId="6E52D858" w14:textId="5F200A54" w:rsidR="0045001E" w:rsidRPr="00A24058" w:rsidRDefault="0045001E" w:rsidP="000F6E09">
      <w:pPr>
        <w:ind w:firstLine="708"/>
        <w:jc w:val="both"/>
        <w:rPr>
          <w:rFonts w:cs="Arial"/>
        </w:rPr>
      </w:pPr>
      <w:proofErr w:type="spellStart"/>
      <w:r w:rsidRPr="00A24058">
        <w:rPr>
          <w:rFonts w:cs="Arial"/>
        </w:rPr>
        <w:t>Swift</w:t>
      </w:r>
      <w:proofErr w:type="spellEnd"/>
      <w:r w:rsidRPr="00A24058">
        <w:rPr>
          <w:rFonts w:cs="Arial"/>
        </w:rPr>
        <w:t xml:space="preserve"> </w:t>
      </w:r>
      <w:proofErr w:type="spellStart"/>
      <w:r w:rsidRPr="00A24058">
        <w:rPr>
          <w:rFonts w:cs="Arial"/>
        </w:rPr>
        <w:t>code</w:t>
      </w:r>
      <w:proofErr w:type="spellEnd"/>
      <w:r w:rsidRPr="00A24058">
        <w:rPr>
          <w:rFonts w:cs="Arial"/>
        </w:rPr>
        <w:t>:</w:t>
      </w:r>
      <w:r w:rsidRPr="00A24058">
        <w:rPr>
          <w:rFonts w:cs="Arial"/>
        </w:rPr>
        <w:tab/>
      </w:r>
      <w:proofErr w:type="spellStart"/>
      <w:r w:rsidR="002122E0">
        <w:rPr>
          <w:rFonts w:cs="Arial"/>
        </w:rPr>
        <w:t>xxxxxx</w:t>
      </w:r>
      <w:proofErr w:type="spellEnd"/>
    </w:p>
    <w:p w14:paraId="7B428D87" w14:textId="090BCD04" w:rsidR="0045001E" w:rsidRDefault="0045001E" w:rsidP="000F6E09">
      <w:pPr>
        <w:ind w:firstLine="708"/>
        <w:jc w:val="both"/>
        <w:rPr>
          <w:rFonts w:cs="Arial"/>
        </w:rPr>
      </w:pPr>
      <w:r w:rsidRPr="00A24058">
        <w:rPr>
          <w:rFonts w:cs="Arial"/>
        </w:rPr>
        <w:t>IBAN:</w:t>
      </w:r>
      <w:r w:rsidRPr="00A24058">
        <w:rPr>
          <w:rFonts w:cs="Arial"/>
        </w:rPr>
        <w:tab/>
      </w:r>
      <w:r w:rsidRPr="00A24058">
        <w:rPr>
          <w:rFonts w:cs="Arial"/>
        </w:rPr>
        <w:tab/>
      </w:r>
      <w:proofErr w:type="spellStart"/>
      <w:r w:rsidR="002122E0">
        <w:rPr>
          <w:rFonts w:cs="Arial"/>
        </w:rPr>
        <w:t>xxxxxx</w:t>
      </w:r>
      <w:proofErr w:type="spellEnd"/>
    </w:p>
    <w:p w14:paraId="296F3F47" w14:textId="15269AFB" w:rsidR="00A06832" w:rsidRPr="00A06832" w:rsidRDefault="00A06832" w:rsidP="00A06832">
      <w:pPr>
        <w:ind w:left="705" w:hanging="345"/>
        <w:jc w:val="both"/>
        <w:rPr>
          <w:rFonts w:cs="Arial"/>
        </w:rPr>
      </w:pPr>
      <w:r>
        <w:rPr>
          <w:rFonts w:cs="Arial"/>
        </w:rPr>
        <w:lastRenderedPageBreak/>
        <w:t xml:space="preserve">6. </w:t>
      </w:r>
      <w:r>
        <w:rPr>
          <w:rFonts w:cs="Arial"/>
        </w:rPr>
        <w:tab/>
      </w:r>
      <w:r w:rsidRPr="00A06832">
        <w:rPr>
          <w:rFonts w:cs="Arial"/>
        </w:rPr>
        <w:t xml:space="preserve">Informace o cenách všech hotelových služeb uvedených v této smlouvě nebo jejich přílohách jsou důvěrné a </w:t>
      </w:r>
      <w:r w:rsidR="008661D4">
        <w:rPr>
          <w:rFonts w:cs="Arial"/>
        </w:rPr>
        <w:t>ubytovatelem</w:t>
      </w:r>
      <w:r w:rsidR="008661D4" w:rsidRPr="00A06832">
        <w:rPr>
          <w:rFonts w:cs="Arial"/>
        </w:rPr>
        <w:t xml:space="preserve"> </w:t>
      </w:r>
      <w:r w:rsidRPr="00A06832">
        <w:rPr>
          <w:rFonts w:cs="Arial"/>
        </w:rPr>
        <w:t xml:space="preserve">považovány za předmět obchodního tajemství dle </w:t>
      </w:r>
      <w:proofErr w:type="spellStart"/>
      <w:r w:rsidRPr="00A06832">
        <w:rPr>
          <w:rFonts w:cs="Arial"/>
        </w:rPr>
        <w:t>ust</w:t>
      </w:r>
      <w:proofErr w:type="spellEnd"/>
      <w:r w:rsidRPr="00A06832">
        <w:rPr>
          <w:rFonts w:cs="Arial"/>
        </w:rPr>
        <w:t>. § 504 zákona č. 89/2012 Sb., občanský zákoník, v</w:t>
      </w:r>
      <w:r w:rsidR="008661D4">
        <w:rPr>
          <w:rFonts w:cs="Arial"/>
        </w:rPr>
        <w:t>e</w:t>
      </w:r>
      <w:r w:rsidRPr="00A06832">
        <w:rPr>
          <w:rFonts w:cs="Arial"/>
        </w:rPr>
        <w:t xml:space="preserve"> znění</w:t>
      </w:r>
      <w:r w:rsidR="008661D4">
        <w:rPr>
          <w:rFonts w:cs="Arial"/>
        </w:rPr>
        <w:t xml:space="preserve"> pozdějších předpisů</w:t>
      </w:r>
      <w:r w:rsidRPr="00A06832">
        <w:rPr>
          <w:rFonts w:cs="Arial"/>
        </w:rPr>
        <w:t xml:space="preserve">. Klient tyto informace nesmí sdělit jiné osobě či jakkoliv zpřístupnit bez předchozího písemného souhlasu </w:t>
      </w:r>
      <w:r w:rsidR="008661D4">
        <w:rPr>
          <w:rFonts w:cs="Arial"/>
        </w:rPr>
        <w:t>ubytovatele</w:t>
      </w:r>
      <w:r w:rsidRPr="00A06832">
        <w:rPr>
          <w:rFonts w:cs="Arial"/>
        </w:rPr>
        <w:t xml:space="preserve">. V případě porušení tohoto článku smlouvy klient odpovídá za škodu takto způsobenou </w:t>
      </w:r>
      <w:r w:rsidR="008661D4">
        <w:rPr>
          <w:rFonts w:cs="Arial"/>
        </w:rPr>
        <w:t>ubytovateli</w:t>
      </w:r>
      <w:r w:rsidRPr="00A06832">
        <w:rPr>
          <w:rFonts w:cs="Arial"/>
        </w:rPr>
        <w:t xml:space="preserve">, kterou se klient zavazuje uhradit nejpozději do 60 dnů od jejího uplatnění </w:t>
      </w:r>
      <w:r w:rsidR="008661D4">
        <w:rPr>
          <w:rFonts w:cs="Arial"/>
        </w:rPr>
        <w:t>ubytovatelem</w:t>
      </w:r>
      <w:r w:rsidRPr="00A06832">
        <w:rPr>
          <w:rFonts w:cs="Arial"/>
        </w:rPr>
        <w:t>.</w:t>
      </w:r>
    </w:p>
    <w:p w14:paraId="433C61AA" w14:textId="77777777" w:rsidR="00DF7B29" w:rsidRPr="00A24058" w:rsidRDefault="00DF7B29" w:rsidP="00DF7B29">
      <w:pPr>
        <w:jc w:val="both"/>
        <w:rPr>
          <w:rFonts w:cs="Arial"/>
        </w:rPr>
      </w:pPr>
    </w:p>
    <w:p w14:paraId="7E7B86B4" w14:textId="77777777" w:rsidR="000F6E09" w:rsidRDefault="000F6E09" w:rsidP="00DF7B29">
      <w:pPr>
        <w:jc w:val="both"/>
        <w:rPr>
          <w:rFonts w:cs="Arial"/>
        </w:rPr>
      </w:pPr>
    </w:p>
    <w:p w14:paraId="63EBA053" w14:textId="77777777" w:rsidR="000F6E09" w:rsidRPr="00401E59" w:rsidRDefault="000F6E09" w:rsidP="000F6E09">
      <w:pPr>
        <w:ind w:left="3540" w:firstLine="708"/>
        <w:jc w:val="both"/>
        <w:rPr>
          <w:rFonts w:cs="Arial"/>
          <w:b/>
        </w:rPr>
      </w:pPr>
      <w:r w:rsidRPr="00401E59">
        <w:rPr>
          <w:rFonts w:cs="Arial"/>
          <w:b/>
        </w:rPr>
        <w:t xml:space="preserve">VII. </w:t>
      </w:r>
    </w:p>
    <w:p w14:paraId="61727095" w14:textId="77777777" w:rsidR="00DE183B" w:rsidRPr="003B7948" w:rsidRDefault="003B7948" w:rsidP="000F6E09">
      <w:pPr>
        <w:ind w:left="2832" w:firstLine="708"/>
        <w:jc w:val="both"/>
        <w:rPr>
          <w:rFonts w:cs="Arial"/>
          <w:b/>
        </w:rPr>
      </w:pPr>
      <w:r>
        <w:rPr>
          <w:rFonts w:cs="Arial"/>
          <w:b/>
        </w:rPr>
        <w:t>S</w:t>
      </w:r>
      <w:r w:rsidRPr="003B7948">
        <w:rPr>
          <w:rFonts w:cs="Arial"/>
          <w:b/>
        </w:rPr>
        <w:t>torno podmínky</w:t>
      </w:r>
    </w:p>
    <w:p w14:paraId="7E55FB90" w14:textId="77777777" w:rsidR="000F6E09" w:rsidRPr="00A24058" w:rsidRDefault="000F6E09" w:rsidP="000F6E09">
      <w:pPr>
        <w:ind w:left="2832" w:firstLine="708"/>
        <w:jc w:val="both"/>
        <w:rPr>
          <w:rFonts w:cs="Arial"/>
          <w:b/>
          <w:caps/>
        </w:rPr>
      </w:pPr>
    </w:p>
    <w:p w14:paraId="43A0B1AF" w14:textId="77777777" w:rsidR="00DE183B" w:rsidRDefault="00DE183B" w:rsidP="000F6E09">
      <w:pPr>
        <w:pStyle w:val="Bezmezer"/>
        <w:numPr>
          <w:ilvl w:val="0"/>
          <w:numId w:val="32"/>
        </w:numPr>
        <w:rPr>
          <w:rFonts w:ascii="Arial" w:eastAsia="Times New Roman" w:hAnsi="Arial" w:cs="Arial"/>
          <w:lang w:eastAsia="cs-CZ"/>
        </w:rPr>
      </w:pPr>
      <w:r w:rsidRPr="00A24058">
        <w:rPr>
          <w:rFonts w:ascii="Arial" w:eastAsia="Times New Roman" w:hAnsi="Arial" w:cs="Arial"/>
          <w:lang w:eastAsia="cs-CZ"/>
        </w:rPr>
        <w:t>Zrušení, odklady nebo úpravy rezervací musí být provedeny písemně a odsouhlaseny ubytovatelem.</w:t>
      </w:r>
    </w:p>
    <w:p w14:paraId="06CD4F7C" w14:textId="77777777" w:rsidR="005E0544" w:rsidRPr="00A24058" w:rsidRDefault="005E0544" w:rsidP="005E0544">
      <w:pPr>
        <w:pStyle w:val="Bezmezer"/>
        <w:ind w:left="720"/>
        <w:rPr>
          <w:rFonts w:ascii="Arial" w:eastAsia="Times New Roman" w:hAnsi="Arial" w:cs="Arial"/>
          <w:lang w:eastAsia="cs-CZ"/>
        </w:rPr>
      </w:pPr>
    </w:p>
    <w:p w14:paraId="0D6EF169" w14:textId="77777777" w:rsidR="00DE183B" w:rsidRPr="003B7948" w:rsidRDefault="00DE183B" w:rsidP="000F6E09">
      <w:pPr>
        <w:pStyle w:val="Odstavecseseznamem"/>
        <w:numPr>
          <w:ilvl w:val="0"/>
          <w:numId w:val="32"/>
        </w:numPr>
        <w:jc w:val="both"/>
        <w:rPr>
          <w:rFonts w:cs="Arial"/>
        </w:rPr>
      </w:pPr>
      <w:r w:rsidRPr="003B7948">
        <w:rPr>
          <w:rFonts w:cs="Arial"/>
        </w:rPr>
        <w:t xml:space="preserve">Ubytování: </w:t>
      </w:r>
    </w:p>
    <w:p w14:paraId="743006CF" w14:textId="000E6EA7" w:rsidR="00DE183B" w:rsidRPr="00A24058" w:rsidRDefault="00DE183B" w:rsidP="000F6E09">
      <w:pPr>
        <w:numPr>
          <w:ilvl w:val="0"/>
          <w:numId w:val="33"/>
        </w:numPr>
        <w:spacing w:after="200" w:line="276" w:lineRule="auto"/>
        <w:jc w:val="both"/>
        <w:rPr>
          <w:rFonts w:cs="Arial"/>
        </w:rPr>
      </w:pPr>
      <w:r w:rsidRPr="00A24058">
        <w:rPr>
          <w:rFonts w:cs="Arial"/>
        </w:rPr>
        <w:t xml:space="preserve">Celou rezervaci je možné bezplatně zrušit nejpozději 6 týdnů před </w:t>
      </w:r>
      <w:r w:rsidR="00AC053E">
        <w:rPr>
          <w:rFonts w:cs="Arial"/>
        </w:rPr>
        <w:t xml:space="preserve">termínem </w:t>
      </w:r>
      <w:r w:rsidR="00753EA7">
        <w:rPr>
          <w:rFonts w:cs="Arial"/>
        </w:rPr>
        <w:t>a</w:t>
      </w:r>
      <w:r w:rsidR="00807E74">
        <w:rPr>
          <w:rFonts w:cs="Arial"/>
        </w:rPr>
        <w:t>kce</w:t>
      </w:r>
      <w:r w:rsidR="000F6E09" w:rsidRPr="00A24058">
        <w:rPr>
          <w:rFonts w:cs="Arial"/>
        </w:rPr>
        <w:t>.</w:t>
      </w:r>
    </w:p>
    <w:p w14:paraId="71821FD8" w14:textId="44B7AEB8" w:rsidR="00DE183B" w:rsidRPr="00A24058" w:rsidRDefault="00DE183B" w:rsidP="000F6E09">
      <w:pPr>
        <w:numPr>
          <w:ilvl w:val="0"/>
          <w:numId w:val="33"/>
        </w:numPr>
        <w:spacing w:after="200" w:line="276" w:lineRule="auto"/>
        <w:rPr>
          <w:rFonts w:cs="Arial"/>
        </w:rPr>
      </w:pPr>
      <w:r w:rsidRPr="00A24058">
        <w:rPr>
          <w:rFonts w:cs="Arial"/>
        </w:rPr>
        <w:t xml:space="preserve">6 – 3 týdny před </w:t>
      </w:r>
      <w:r w:rsidR="00AC053E">
        <w:rPr>
          <w:rFonts w:cs="Arial"/>
        </w:rPr>
        <w:t xml:space="preserve">termínem </w:t>
      </w:r>
      <w:r w:rsidR="00807E74">
        <w:rPr>
          <w:rFonts w:cs="Arial"/>
        </w:rPr>
        <w:t>akce</w:t>
      </w:r>
      <w:r w:rsidRPr="00A24058">
        <w:rPr>
          <w:rFonts w:cs="Arial"/>
        </w:rPr>
        <w:t>: 20% z celkové částky může být zrušeno bezplatně.  Za každý další zrušený pokoj přes uvedených 20% bude účtován storno poplatek ve výši 100% ceny pokoje za první noc.</w:t>
      </w:r>
    </w:p>
    <w:p w14:paraId="280C89FF" w14:textId="55B6AF92" w:rsidR="00DE183B" w:rsidRPr="00A24058" w:rsidRDefault="00DE183B" w:rsidP="000F6E09">
      <w:pPr>
        <w:numPr>
          <w:ilvl w:val="0"/>
          <w:numId w:val="33"/>
        </w:numPr>
        <w:spacing w:after="200" w:line="276" w:lineRule="auto"/>
        <w:rPr>
          <w:rFonts w:cs="Arial"/>
        </w:rPr>
      </w:pPr>
      <w:r w:rsidRPr="00A24058">
        <w:rPr>
          <w:rFonts w:cs="Arial"/>
        </w:rPr>
        <w:t xml:space="preserve">3 – 1 týden před </w:t>
      </w:r>
      <w:r w:rsidR="00AC053E">
        <w:rPr>
          <w:rFonts w:cs="Arial"/>
        </w:rPr>
        <w:t xml:space="preserve">termínem </w:t>
      </w:r>
      <w:r w:rsidR="00807E74">
        <w:rPr>
          <w:rFonts w:cs="Arial"/>
        </w:rPr>
        <w:t>akce</w:t>
      </w:r>
      <w:r w:rsidRPr="00A24058">
        <w:rPr>
          <w:rFonts w:cs="Arial"/>
        </w:rPr>
        <w:t>: 10% z celkové částky může být zrušeno bezplatně.  Za každý další zrušený pokoj přes uvedených 10% bude účtován storno poplatek ve výši 100% ceny pokoje za první noc.</w:t>
      </w:r>
    </w:p>
    <w:p w14:paraId="0416BE1A" w14:textId="5C7A5CA3" w:rsidR="00E639FD" w:rsidRPr="00A24058" w:rsidRDefault="00DE183B" w:rsidP="000F6E09">
      <w:pPr>
        <w:numPr>
          <w:ilvl w:val="0"/>
          <w:numId w:val="33"/>
        </w:numPr>
        <w:autoSpaceDE w:val="0"/>
        <w:autoSpaceDN w:val="0"/>
        <w:spacing w:after="200" w:line="276" w:lineRule="auto"/>
        <w:rPr>
          <w:rFonts w:cs="Arial"/>
        </w:rPr>
      </w:pPr>
      <w:r w:rsidRPr="00A24058">
        <w:rPr>
          <w:rFonts w:cs="Arial"/>
        </w:rPr>
        <w:t xml:space="preserve">Méně než 1 týden do </w:t>
      </w:r>
      <w:r w:rsidR="00AC053E">
        <w:rPr>
          <w:rFonts w:cs="Arial"/>
        </w:rPr>
        <w:t xml:space="preserve">termínu </w:t>
      </w:r>
      <w:r w:rsidR="00807E74">
        <w:rPr>
          <w:rFonts w:cs="Arial"/>
        </w:rPr>
        <w:t>akce</w:t>
      </w:r>
      <w:r w:rsidRPr="00A24058">
        <w:rPr>
          <w:rFonts w:cs="Arial"/>
        </w:rPr>
        <w:t>: bezplatné storno není možné. Za každý zrušený pokoj bude účtováno storno 100% z ceny pokoje.</w:t>
      </w:r>
    </w:p>
    <w:p w14:paraId="7787A357" w14:textId="77777777" w:rsidR="00DF7B29" w:rsidRPr="00A24058" w:rsidRDefault="00DF7B29" w:rsidP="00DE183B">
      <w:pPr>
        <w:rPr>
          <w:rFonts w:cs="Arial"/>
          <w:u w:val="single"/>
        </w:rPr>
      </w:pPr>
    </w:p>
    <w:p w14:paraId="29922DC7" w14:textId="77777777" w:rsidR="00DE183B" w:rsidRPr="003B7948" w:rsidRDefault="00DE183B" w:rsidP="000F6E09">
      <w:pPr>
        <w:pStyle w:val="Odstavecseseznamem"/>
        <w:numPr>
          <w:ilvl w:val="0"/>
          <w:numId w:val="32"/>
        </w:numPr>
        <w:rPr>
          <w:rFonts w:cs="Arial"/>
        </w:rPr>
      </w:pPr>
      <w:r w:rsidRPr="003B7948">
        <w:rPr>
          <w:rFonts w:cs="Arial"/>
        </w:rPr>
        <w:t xml:space="preserve">Stravování </w:t>
      </w:r>
    </w:p>
    <w:p w14:paraId="67F2F7CB" w14:textId="5D40C8EE" w:rsidR="00DE183B" w:rsidRPr="00A24058" w:rsidRDefault="00DE183B" w:rsidP="000F6E09">
      <w:pPr>
        <w:numPr>
          <w:ilvl w:val="0"/>
          <w:numId w:val="34"/>
        </w:numPr>
        <w:spacing w:after="200" w:line="276" w:lineRule="auto"/>
        <w:rPr>
          <w:rFonts w:cs="Arial"/>
        </w:rPr>
      </w:pPr>
      <w:r w:rsidRPr="00A24058">
        <w:rPr>
          <w:rFonts w:cs="Arial"/>
        </w:rPr>
        <w:t xml:space="preserve">Zrušení jakýchkoli stravovacích služeb 10 dnů před </w:t>
      </w:r>
      <w:r w:rsidR="00AC053E">
        <w:rPr>
          <w:rFonts w:cs="Arial"/>
        </w:rPr>
        <w:t xml:space="preserve">termínem </w:t>
      </w:r>
      <w:r w:rsidR="00807E74">
        <w:rPr>
          <w:rFonts w:cs="Arial"/>
        </w:rPr>
        <w:t>akce</w:t>
      </w:r>
      <w:r w:rsidRPr="00A24058">
        <w:rPr>
          <w:rFonts w:cs="Arial"/>
        </w:rPr>
        <w:t xml:space="preserve"> bez </w:t>
      </w:r>
      <w:proofErr w:type="gramStart"/>
      <w:r w:rsidRPr="00A24058">
        <w:rPr>
          <w:rFonts w:cs="Arial"/>
        </w:rPr>
        <w:t>storno</w:t>
      </w:r>
      <w:proofErr w:type="gramEnd"/>
      <w:r w:rsidRPr="00A24058">
        <w:rPr>
          <w:rFonts w:cs="Arial"/>
        </w:rPr>
        <w:t xml:space="preserve"> poplatků. Při pozdějším zrušení stravovacích služeb si ubytovatel vyhrazuje právo účtovat storno poplatky ve výši 50% z celkové ceny za stravovací služby.</w:t>
      </w:r>
    </w:p>
    <w:p w14:paraId="6F19120A" w14:textId="19694BFF" w:rsidR="002C5DB3" w:rsidRPr="00A24058" w:rsidRDefault="00DE183B" w:rsidP="000F6E09">
      <w:pPr>
        <w:numPr>
          <w:ilvl w:val="0"/>
          <w:numId w:val="34"/>
        </w:numPr>
        <w:spacing w:after="200" w:line="276" w:lineRule="auto"/>
        <w:rPr>
          <w:rFonts w:cs="Arial"/>
        </w:rPr>
      </w:pPr>
      <w:r w:rsidRPr="00A24058">
        <w:rPr>
          <w:rFonts w:cs="Arial"/>
        </w:rPr>
        <w:t xml:space="preserve">Při zrušení stravovacích služeb </w:t>
      </w:r>
      <w:r w:rsidR="00807E74">
        <w:rPr>
          <w:rFonts w:cs="Arial"/>
        </w:rPr>
        <w:t>v den konání akce</w:t>
      </w:r>
      <w:r w:rsidRPr="00A24058">
        <w:rPr>
          <w:rFonts w:cs="Arial"/>
        </w:rPr>
        <w:t xml:space="preserve"> si ubytovatel vyhrazuje právo účtovat storno poplatky ve výši 100% z celkové ceny za stravovací služby.</w:t>
      </w:r>
    </w:p>
    <w:p w14:paraId="2FD60E08" w14:textId="77777777" w:rsidR="002C5DB3" w:rsidRPr="00A24058" w:rsidRDefault="002C5DB3" w:rsidP="00DE183B">
      <w:pPr>
        <w:ind w:left="426"/>
        <w:rPr>
          <w:rFonts w:cs="Arial"/>
        </w:rPr>
      </w:pPr>
    </w:p>
    <w:p w14:paraId="41E5213F" w14:textId="77777777" w:rsidR="00DE183B" w:rsidRPr="003B7948" w:rsidRDefault="003B7948" w:rsidP="000F6E09">
      <w:pPr>
        <w:pStyle w:val="Odstavecseseznamem"/>
        <w:numPr>
          <w:ilvl w:val="0"/>
          <w:numId w:val="32"/>
        </w:numPr>
        <w:rPr>
          <w:rFonts w:cs="Arial"/>
        </w:rPr>
      </w:pPr>
      <w:r>
        <w:rPr>
          <w:rFonts w:cs="Arial"/>
        </w:rPr>
        <w:t>N</w:t>
      </w:r>
      <w:r w:rsidR="00DE183B" w:rsidRPr="003B7948">
        <w:rPr>
          <w:rFonts w:cs="Arial"/>
        </w:rPr>
        <w:t xml:space="preserve">ájem prostor </w:t>
      </w:r>
    </w:p>
    <w:p w14:paraId="0E394DA6" w14:textId="5A616D19" w:rsidR="00DE183B" w:rsidRPr="00A24058" w:rsidRDefault="00DE183B" w:rsidP="000F6E09">
      <w:pPr>
        <w:pStyle w:val="Odstavecseseznamem"/>
        <w:numPr>
          <w:ilvl w:val="0"/>
          <w:numId w:val="35"/>
        </w:numPr>
        <w:spacing w:after="200" w:line="276" w:lineRule="auto"/>
        <w:rPr>
          <w:rFonts w:cs="Arial"/>
        </w:rPr>
      </w:pPr>
      <w:r w:rsidRPr="00A24058">
        <w:rPr>
          <w:rFonts w:cs="Arial"/>
        </w:rPr>
        <w:t>Zrušení pronájmu prostor 60 kalendářních dnů před</w:t>
      </w:r>
      <w:r w:rsidR="00807E74">
        <w:rPr>
          <w:rFonts w:cs="Arial"/>
        </w:rPr>
        <w:t xml:space="preserve"> termínem</w:t>
      </w:r>
      <w:r w:rsidRPr="00A24058">
        <w:rPr>
          <w:rFonts w:cs="Arial"/>
        </w:rPr>
        <w:t xml:space="preserve"> akc</w:t>
      </w:r>
      <w:r w:rsidR="00807E74">
        <w:rPr>
          <w:rFonts w:cs="Arial"/>
        </w:rPr>
        <w:t>e</w:t>
      </w:r>
      <w:r w:rsidRPr="00A24058">
        <w:rPr>
          <w:rFonts w:cs="Arial"/>
        </w:rPr>
        <w:t xml:space="preserve"> bez </w:t>
      </w:r>
      <w:proofErr w:type="gramStart"/>
      <w:r w:rsidRPr="00A24058">
        <w:rPr>
          <w:rFonts w:cs="Arial"/>
        </w:rPr>
        <w:t>storno</w:t>
      </w:r>
      <w:proofErr w:type="gramEnd"/>
      <w:r w:rsidRPr="00A24058">
        <w:rPr>
          <w:rFonts w:cs="Arial"/>
        </w:rPr>
        <w:t xml:space="preserve"> poplatků. Při pozdějším zrušení si ubytovatel vyhrazuje právo účtovat </w:t>
      </w:r>
      <w:r w:rsidR="00807E74">
        <w:rPr>
          <w:rFonts w:cs="Arial"/>
        </w:rPr>
        <w:t>k</w:t>
      </w:r>
      <w:r w:rsidRPr="00A24058">
        <w:rPr>
          <w:rFonts w:cs="Arial"/>
        </w:rPr>
        <w:t>lientovi storno poplatky ve výši 50% z</w:t>
      </w:r>
      <w:r w:rsidR="00807E74">
        <w:rPr>
          <w:rFonts w:cs="Arial"/>
        </w:rPr>
        <w:t> dohodnuté ceny</w:t>
      </w:r>
      <w:r w:rsidRPr="00A24058">
        <w:rPr>
          <w:rFonts w:cs="Arial"/>
        </w:rPr>
        <w:t xml:space="preserve"> za nájem prostor.</w:t>
      </w:r>
    </w:p>
    <w:p w14:paraId="18D629C7" w14:textId="77777777" w:rsidR="005E0544" w:rsidRDefault="005E0544" w:rsidP="00401E59">
      <w:pPr>
        <w:jc w:val="both"/>
        <w:rPr>
          <w:rFonts w:cs="Arial"/>
          <w:color w:val="FF0000"/>
        </w:rPr>
      </w:pPr>
    </w:p>
    <w:p w14:paraId="6B0D79AD" w14:textId="77777777" w:rsidR="002A6E8B" w:rsidRPr="00A24058" w:rsidRDefault="002A6E8B" w:rsidP="00401E59">
      <w:pPr>
        <w:jc w:val="both"/>
        <w:rPr>
          <w:rFonts w:cs="Arial"/>
        </w:rPr>
      </w:pPr>
      <w:r w:rsidRPr="00A24058">
        <w:rPr>
          <w:rFonts w:cs="Arial"/>
        </w:rPr>
        <w:t xml:space="preserve"> </w:t>
      </w:r>
    </w:p>
    <w:p w14:paraId="7F01DF80" w14:textId="77777777" w:rsidR="000435C7" w:rsidRDefault="000435C7" w:rsidP="000C2B21">
      <w:pPr>
        <w:jc w:val="both"/>
        <w:rPr>
          <w:rFonts w:cs="Arial"/>
        </w:rPr>
      </w:pPr>
    </w:p>
    <w:p w14:paraId="36A3FD23" w14:textId="77777777" w:rsidR="002D7C07" w:rsidRDefault="002D7C07" w:rsidP="000C2B21">
      <w:pPr>
        <w:jc w:val="both"/>
        <w:rPr>
          <w:rFonts w:cs="Arial"/>
        </w:rPr>
      </w:pPr>
    </w:p>
    <w:p w14:paraId="4C330107" w14:textId="77777777" w:rsidR="002D7C07" w:rsidRDefault="002D7C07" w:rsidP="000C2B21">
      <w:pPr>
        <w:jc w:val="both"/>
        <w:rPr>
          <w:rFonts w:cs="Arial"/>
        </w:rPr>
      </w:pPr>
    </w:p>
    <w:p w14:paraId="5BBB5729" w14:textId="77777777" w:rsidR="002D7C07" w:rsidRDefault="002D7C07" w:rsidP="000C2B21">
      <w:pPr>
        <w:jc w:val="both"/>
        <w:rPr>
          <w:rFonts w:cs="Arial"/>
        </w:rPr>
      </w:pPr>
    </w:p>
    <w:p w14:paraId="3D0BB622" w14:textId="77777777" w:rsidR="002D7C07" w:rsidRDefault="002D7C07" w:rsidP="000C2B21">
      <w:pPr>
        <w:jc w:val="both"/>
        <w:rPr>
          <w:rFonts w:cs="Arial"/>
        </w:rPr>
      </w:pPr>
    </w:p>
    <w:p w14:paraId="055701F5" w14:textId="77777777" w:rsidR="002D7C07" w:rsidRPr="00A24058" w:rsidRDefault="002D7C07" w:rsidP="000C2B21">
      <w:pPr>
        <w:jc w:val="both"/>
        <w:rPr>
          <w:rFonts w:cs="Arial"/>
        </w:rPr>
      </w:pPr>
    </w:p>
    <w:p w14:paraId="05E822DF" w14:textId="3C639F04" w:rsidR="000F6E09" w:rsidRPr="00A24058" w:rsidRDefault="00753EA7" w:rsidP="000F6E09">
      <w:pPr>
        <w:ind w:left="3900" w:firstLine="348"/>
        <w:jc w:val="both"/>
        <w:rPr>
          <w:rFonts w:cs="Arial"/>
          <w:b/>
          <w:caps/>
        </w:rPr>
      </w:pPr>
      <w:r>
        <w:rPr>
          <w:rFonts w:cs="Arial"/>
          <w:b/>
          <w:caps/>
        </w:rPr>
        <w:lastRenderedPageBreak/>
        <w:t>VIII</w:t>
      </w:r>
      <w:r w:rsidR="000F6E09" w:rsidRPr="00A24058">
        <w:rPr>
          <w:rFonts w:cs="Arial"/>
          <w:b/>
          <w:caps/>
        </w:rPr>
        <w:t>.</w:t>
      </w:r>
    </w:p>
    <w:p w14:paraId="358E71BF" w14:textId="77777777" w:rsidR="000C2B21" w:rsidRPr="00A24058" w:rsidRDefault="000C2B21" w:rsidP="000F6E09">
      <w:pPr>
        <w:ind w:left="2832" w:firstLine="708"/>
        <w:jc w:val="both"/>
        <w:rPr>
          <w:rFonts w:cs="Arial"/>
          <w:b/>
          <w:caps/>
        </w:rPr>
      </w:pPr>
      <w:r w:rsidRPr="00A24058">
        <w:rPr>
          <w:rFonts w:cs="Arial"/>
          <w:b/>
          <w:caps/>
        </w:rPr>
        <w:t>Ostatní podmínky</w:t>
      </w:r>
    </w:p>
    <w:p w14:paraId="34AE70B9" w14:textId="77777777" w:rsidR="000C2B21" w:rsidRPr="00A24058" w:rsidRDefault="000C2B21" w:rsidP="000C2B21">
      <w:pPr>
        <w:jc w:val="both"/>
        <w:rPr>
          <w:rFonts w:cs="Arial"/>
          <w:b/>
          <w:caps/>
        </w:rPr>
      </w:pPr>
    </w:p>
    <w:p w14:paraId="232735DC" w14:textId="77777777" w:rsidR="000C2B21" w:rsidRPr="00A24058" w:rsidRDefault="00DA573E" w:rsidP="000F6E09">
      <w:pPr>
        <w:pStyle w:val="Odstavecseseznamem"/>
        <w:numPr>
          <w:ilvl w:val="0"/>
          <w:numId w:val="36"/>
        </w:numPr>
        <w:jc w:val="both"/>
        <w:rPr>
          <w:rFonts w:cs="Arial"/>
        </w:rPr>
      </w:pPr>
      <w:r w:rsidRPr="00A24058">
        <w:rPr>
          <w:rFonts w:cs="Arial"/>
        </w:rPr>
        <w:t>Tato smlouva stejně jako práva a povinnosti z této smlouvy vyplývající nebo s ní související se řídí českým právem. Všechny spory vyplývající z této smlouvy nebo s ní související budou rozhodovány českými soudy</w:t>
      </w:r>
      <w:r w:rsidR="000C2B21" w:rsidRPr="00A24058">
        <w:rPr>
          <w:rFonts w:cs="Arial"/>
        </w:rPr>
        <w:t>.</w:t>
      </w:r>
    </w:p>
    <w:p w14:paraId="324A0BCB" w14:textId="77777777" w:rsidR="000C2B21" w:rsidRPr="00A24058" w:rsidRDefault="000C2B21" w:rsidP="000C2B21">
      <w:pPr>
        <w:jc w:val="both"/>
        <w:rPr>
          <w:rFonts w:cs="Arial"/>
        </w:rPr>
      </w:pPr>
    </w:p>
    <w:p w14:paraId="5DB3408A" w14:textId="77777777" w:rsidR="000C2B21" w:rsidRPr="00A24058" w:rsidRDefault="000C2B21" w:rsidP="000F6E09">
      <w:pPr>
        <w:pStyle w:val="Odstavecseseznamem"/>
        <w:numPr>
          <w:ilvl w:val="0"/>
          <w:numId w:val="36"/>
        </w:numPr>
        <w:jc w:val="both"/>
        <w:rPr>
          <w:rFonts w:cs="Arial"/>
        </w:rPr>
      </w:pPr>
      <w:r w:rsidRPr="00A24058">
        <w:rPr>
          <w:rFonts w:cs="Arial"/>
        </w:rPr>
        <w:t>Jakákoliv sdělení nebo faktury podle této smlouvy budou řádně doručeny oběma stranám, pokud budou doručeny na adresu, která byla naposledy písemně sdělena druhé</w:t>
      </w:r>
      <w:r w:rsidR="00DA573E" w:rsidRPr="00A24058">
        <w:rPr>
          <w:rFonts w:cs="Arial"/>
        </w:rPr>
        <w:t xml:space="preserve"> smluvní</w:t>
      </w:r>
      <w:r w:rsidRPr="00A24058">
        <w:rPr>
          <w:rFonts w:cs="Arial"/>
        </w:rPr>
        <w:t xml:space="preserve"> straně.</w:t>
      </w:r>
    </w:p>
    <w:p w14:paraId="40BFC726" w14:textId="77777777" w:rsidR="00A24058" w:rsidRPr="00A24058" w:rsidRDefault="00A24058" w:rsidP="00A24058">
      <w:pPr>
        <w:pStyle w:val="Odstavecseseznamem"/>
        <w:rPr>
          <w:rFonts w:cs="Arial"/>
        </w:rPr>
      </w:pPr>
    </w:p>
    <w:p w14:paraId="33676ACA" w14:textId="049A555B" w:rsidR="00D507D7" w:rsidRDefault="00034ECE" w:rsidP="00D507D7">
      <w:pPr>
        <w:pStyle w:val="Odstavecseseznamem"/>
        <w:numPr>
          <w:ilvl w:val="0"/>
          <w:numId w:val="36"/>
        </w:numPr>
        <w:spacing w:after="200" w:line="276" w:lineRule="auto"/>
        <w:rPr>
          <w:rFonts w:cs="Arial"/>
        </w:rPr>
      </w:pPr>
      <w:r>
        <w:rPr>
          <w:rFonts w:cs="Arial"/>
        </w:rPr>
        <w:t xml:space="preserve">Smluvní </w:t>
      </w:r>
      <w:proofErr w:type="gramStart"/>
      <w:r>
        <w:rPr>
          <w:rFonts w:cs="Arial"/>
        </w:rPr>
        <w:t>strany</w:t>
      </w:r>
      <w:r w:rsidR="008661D4" w:rsidRPr="00A06832">
        <w:rPr>
          <w:rFonts w:cs="Arial"/>
        </w:rPr>
        <w:t xml:space="preserve">  </w:t>
      </w:r>
      <w:r w:rsidR="00D507D7" w:rsidRPr="00A06832">
        <w:rPr>
          <w:rFonts w:cs="Arial"/>
        </w:rPr>
        <w:t>ber</w:t>
      </w:r>
      <w:r>
        <w:rPr>
          <w:rFonts w:cs="Arial"/>
        </w:rPr>
        <w:t>ou</w:t>
      </w:r>
      <w:proofErr w:type="gramEnd"/>
      <w:r w:rsidR="00D507D7" w:rsidRPr="00A06832">
        <w:rPr>
          <w:rFonts w:cs="Arial"/>
        </w:rPr>
        <w:t xml:space="preserve"> na vědomí, že tato smlouva podléhá režimu zákona č. 340/2015 Sb., o zvláštních podmínkách účinnosti některých smluv, uveřejňování těchto smluv a o registru smluv (zákon o registru smluv)</w:t>
      </w:r>
      <w:r w:rsidR="008661D4">
        <w:rPr>
          <w:rFonts w:cs="Arial"/>
        </w:rPr>
        <w:t xml:space="preserve">. </w:t>
      </w:r>
      <w:r w:rsidR="00A62CB2">
        <w:rPr>
          <w:rFonts w:cs="Arial"/>
        </w:rPr>
        <w:t>Plněním povinnosti uveřejnit tuto smlouvu podle zákona č. 340/2015 Sb., o registru smluv,</w:t>
      </w:r>
      <w:r>
        <w:rPr>
          <w:rFonts w:cs="Arial"/>
        </w:rPr>
        <w:t xml:space="preserve"> včetně příloh a dodatků,</w:t>
      </w:r>
      <w:r w:rsidR="00A62CB2">
        <w:rPr>
          <w:rFonts w:cs="Arial"/>
        </w:rPr>
        <w:t xml:space="preserve"> je pověřen klient</w:t>
      </w:r>
      <w:r>
        <w:rPr>
          <w:rFonts w:cs="Arial"/>
        </w:rPr>
        <w:t>, který se zavazuje zabezpečit uveřejnění této smlouvy v rozsahu modifikovaném s</w:t>
      </w:r>
      <w:r w:rsidR="00A62CB2">
        <w:rPr>
          <w:rFonts w:cs="Arial"/>
        </w:rPr>
        <w:t> ohledem na obchodní tajemství</w:t>
      </w:r>
      <w:r>
        <w:rPr>
          <w:rFonts w:cs="Arial"/>
        </w:rPr>
        <w:t xml:space="preserve"> dle této</w:t>
      </w:r>
      <w:r w:rsidR="00A62CB2">
        <w:rPr>
          <w:rFonts w:cs="Arial"/>
        </w:rPr>
        <w:t xml:space="preserve"> smlouvy</w:t>
      </w:r>
      <w:r>
        <w:rPr>
          <w:rFonts w:cs="Arial"/>
        </w:rPr>
        <w:t xml:space="preserve"> (článek VI. Cena a platební podmínky, bod 6.).</w:t>
      </w:r>
    </w:p>
    <w:p w14:paraId="60284DA9" w14:textId="77777777" w:rsidR="00D507D7" w:rsidRDefault="00D507D7" w:rsidP="00D507D7">
      <w:pPr>
        <w:pStyle w:val="Odstavecseseznamem"/>
        <w:spacing w:after="200" w:line="276" w:lineRule="auto"/>
        <w:rPr>
          <w:rFonts w:cs="Arial"/>
        </w:rPr>
      </w:pPr>
    </w:p>
    <w:p w14:paraId="481A393C" w14:textId="77777777" w:rsidR="00AF6EB6" w:rsidRPr="00A24058" w:rsidRDefault="00174CAD" w:rsidP="000F6E09">
      <w:pPr>
        <w:pStyle w:val="Odstavecseseznamem"/>
        <w:numPr>
          <w:ilvl w:val="0"/>
          <w:numId w:val="36"/>
        </w:numPr>
        <w:jc w:val="both"/>
        <w:rPr>
          <w:rFonts w:cs="Arial"/>
        </w:rPr>
      </w:pPr>
      <w:r w:rsidRPr="00A24058">
        <w:rPr>
          <w:rFonts w:cs="Arial"/>
        </w:rPr>
        <w:t>Tato smlouva může být měně</w:t>
      </w:r>
      <w:r w:rsidR="00FE7D96" w:rsidRPr="00A24058">
        <w:rPr>
          <w:rFonts w:cs="Arial"/>
        </w:rPr>
        <w:t>na nebo doplňována pouze písemnými dodatky</w:t>
      </w:r>
      <w:r w:rsidRPr="00A24058">
        <w:rPr>
          <w:rFonts w:cs="Arial"/>
        </w:rPr>
        <w:t xml:space="preserve">. </w:t>
      </w:r>
    </w:p>
    <w:p w14:paraId="31127EED" w14:textId="77777777" w:rsidR="00174CAD" w:rsidRPr="00A24058" w:rsidRDefault="00174CAD" w:rsidP="000C2B21">
      <w:pPr>
        <w:jc w:val="both"/>
        <w:rPr>
          <w:rFonts w:cs="Arial"/>
        </w:rPr>
      </w:pPr>
    </w:p>
    <w:p w14:paraId="2D9C128E" w14:textId="77777777" w:rsidR="00174CAD" w:rsidRPr="00A24058" w:rsidRDefault="00136424" w:rsidP="000F6E09">
      <w:pPr>
        <w:pStyle w:val="Odstavecseseznamem"/>
        <w:numPr>
          <w:ilvl w:val="0"/>
          <w:numId w:val="36"/>
        </w:numPr>
        <w:jc w:val="both"/>
        <w:rPr>
          <w:rFonts w:cs="Arial"/>
        </w:rPr>
      </w:pPr>
      <w:r w:rsidRPr="00A24058">
        <w:rPr>
          <w:rFonts w:cs="Arial"/>
        </w:rPr>
        <w:t>T</w:t>
      </w:r>
      <w:r w:rsidR="00174CAD" w:rsidRPr="00A24058">
        <w:rPr>
          <w:rFonts w:cs="Arial"/>
        </w:rPr>
        <w:t xml:space="preserve">ato smlouva byla sepsána ve </w:t>
      </w:r>
      <w:r w:rsidR="00E108D2" w:rsidRPr="00A24058">
        <w:rPr>
          <w:rFonts w:cs="Arial"/>
        </w:rPr>
        <w:t>čtyřech</w:t>
      </w:r>
      <w:r w:rsidR="00174CAD" w:rsidRPr="00A24058">
        <w:rPr>
          <w:rFonts w:cs="Arial"/>
        </w:rPr>
        <w:t xml:space="preserve"> vyhotoveních, z nichž každá ze smluvních stran obdrží po </w:t>
      </w:r>
      <w:r w:rsidR="00CA3605" w:rsidRPr="00A24058">
        <w:rPr>
          <w:rFonts w:cs="Arial"/>
        </w:rPr>
        <w:t>dvou</w:t>
      </w:r>
      <w:r w:rsidR="00174CAD" w:rsidRPr="00A24058">
        <w:rPr>
          <w:rFonts w:cs="Arial"/>
        </w:rPr>
        <w:t xml:space="preserve">. </w:t>
      </w:r>
    </w:p>
    <w:p w14:paraId="57809DDD" w14:textId="77777777" w:rsidR="00AF6EB6" w:rsidRPr="00A24058" w:rsidRDefault="00AF6EB6" w:rsidP="000C2B21">
      <w:pPr>
        <w:jc w:val="both"/>
        <w:rPr>
          <w:rFonts w:cs="Arial"/>
        </w:rPr>
      </w:pPr>
    </w:p>
    <w:p w14:paraId="7C34FDAD" w14:textId="77777777" w:rsidR="00AF6EB6" w:rsidRPr="00A24058" w:rsidRDefault="00AF6EB6" w:rsidP="000C2B21">
      <w:pPr>
        <w:jc w:val="both"/>
        <w:rPr>
          <w:rFonts w:cs="Arial"/>
        </w:rPr>
      </w:pPr>
    </w:p>
    <w:p w14:paraId="45B7591B" w14:textId="71E57000" w:rsidR="0052723A" w:rsidRDefault="0052723A" w:rsidP="000C2B21">
      <w:pPr>
        <w:jc w:val="both"/>
        <w:rPr>
          <w:rFonts w:cs="Arial"/>
        </w:rPr>
      </w:pPr>
      <w:r>
        <w:rPr>
          <w:rFonts w:cs="Arial"/>
        </w:rPr>
        <w:t>Seznam příloh:</w:t>
      </w:r>
    </w:p>
    <w:p w14:paraId="0A06AF62" w14:textId="779BF7B1" w:rsidR="0052723A" w:rsidRDefault="0052723A" w:rsidP="000C2B21">
      <w:pPr>
        <w:jc w:val="both"/>
        <w:rPr>
          <w:rFonts w:cs="Arial"/>
        </w:rPr>
      </w:pPr>
      <w:r>
        <w:rPr>
          <w:rFonts w:cs="Arial"/>
        </w:rPr>
        <w:t>Příloha č. 1 – Ubytovací řád</w:t>
      </w:r>
    </w:p>
    <w:p w14:paraId="357A349E" w14:textId="77777777" w:rsidR="00A06832" w:rsidRPr="00A24058" w:rsidRDefault="00A06832" w:rsidP="000C2B21">
      <w:pPr>
        <w:jc w:val="both"/>
        <w:rPr>
          <w:rFonts w:cs="Arial"/>
        </w:rPr>
      </w:pPr>
    </w:p>
    <w:p w14:paraId="23800808" w14:textId="77777777" w:rsidR="00AF6EB6" w:rsidRPr="00A24058" w:rsidRDefault="00AF6EB6" w:rsidP="000C2B21">
      <w:pPr>
        <w:jc w:val="both"/>
        <w:rPr>
          <w:rFonts w:cs="Arial"/>
        </w:rPr>
      </w:pPr>
    </w:p>
    <w:p w14:paraId="01C0D7E7" w14:textId="50CB1276" w:rsidR="000C2B21" w:rsidRPr="00A24058" w:rsidRDefault="005A6827" w:rsidP="000C2B21">
      <w:pPr>
        <w:jc w:val="both"/>
        <w:rPr>
          <w:rFonts w:cs="Arial"/>
          <w:lang w:val="de-DE"/>
        </w:rPr>
      </w:pPr>
      <w:r w:rsidRPr="00A24058">
        <w:rPr>
          <w:rFonts w:cs="Arial"/>
          <w:lang w:val="de-DE"/>
        </w:rPr>
        <w:t>V </w:t>
      </w:r>
      <w:proofErr w:type="spellStart"/>
      <w:r w:rsidR="003B7948">
        <w:rPr>
          <w:rFonts w:cs="Arial"/>
          <w:lang w:val="de-DE"/>
        </w:rPr>
        <w:t>Ostravě</w:t>
      </w:r>
      <w:proofErr w:type="spellEnd"/>
      <w:r w:rsidR="000C2B21" w:rsidRPr="00A24058">
        <w:rPr>
          <w:rFonts w:cs="Arial"/>
          <w:lang w:val="de-DE"/>
        </w:rPr>
        <w:t xml:space="preserve"> </w:t>
      </w:r>
      <w:proofErr w:type="spellStart"/>
      <w:r w:rsidR="000C2B21" w:rsidRPr="00A24058">
        <w:rPr>
          <w:rFonts w:cs="Arial"/>
          <w:lang w:val="de-DE"/>
        </w:rPr>
        <w:t>dne</w:t>
      </w:r>
      <w:proofErr w:type="spellEnd"/>
      <w:r w:rsidR="000C2B21" w:rsidRPr="00A24058">
        <w:rPr>
          <w:rFonts w:cs="Arial"/>
          <w:lang w:val="de-DE"/>
        </w:rPr>
        <w:t xml:space="preserve">:  </w:t>
      </w:r>
      <w:r w:rsidR="00376147">
        <w:rPr>
          <w:rFonts w:cs="Arial"/>
          <w:lang w:val="de-DE"/>
        </w:rPr>
        <w:t>22.3.2017</w:t>
      </w:r>
      <w:r w:rsidR="000C2B21" w:rsidRPr="00A24058">
        <w:rPr>
          <w:rFonts w:cs="Arial"/>
          <w:lang w:val="de-DE"/>
        </w:rPr>
        <w:tab/>
      </w:r>
      <w:r w:rsidR="000C2B21" w:rsidRPr="00A24058">
        <w:rPr>
          <w:rFonts w:cs="Arial"/>
          <w:lang w:val="de-DE"/>
        </w:rPr>
        <w:tab/>
      </w:r>
      <w:r w:rsidR="000C2B21" w:rsidRPr="00A24058">
        <w:rPr>
          <w:rFonts w:cs="Arial"/>
          <w:lang w:val="de-DE"/>
        </w:rPr>
        <w:tab/>
      </w:r>
      <w:r w:rsidR="000C2B21" w:rsidRPr="00A24058">
        <w:rPr>
          <w:rFonts w:cs="Arial"/>
          <w:lang w:val="de-DE"/>
        </w:rPr>
        <w:tab/>
      </w:r>
      <w:r w:rsidR="000C2B21" w:rsidRPr="00A24058">
        <w:rPr>
          <w:rFonts w:cs="Arial"/>
          <w:lang w:val="de-DE"/>
        </w:rPr>
        <w:tab/>
      </w:r>
      <w:r w:rsidR="000C2B21" w:rsidRPr="00A24058">
        <w:rPr>
          <w:rFonts w:cs="Arial"/>
          <w:lang w:val="de-DE"/>
        </w:rPr>
        <w:tab/>
      </w:r>
      <w:bookmarkStart w:id="0" w:name="_GoBack"/>
      <w:bookmarkEnd w:id="0"/>
      <w:r w:rsidR="000C2B21" w:rsidRPr="00A24058">
        <w:rPr>
          <w:rFonts w:cs="Arial"/>
          <w:lang w:val="de-DE"/>
        </w:rPr>
        <w:t>V </w:t>
      </w:r>
      <w:proofErr w:type="spellStart"/>
      <w:r w:rsidR="000C2B21" w:rsidRPr="00A24058">
        <w:rPr>
          <w:rFonts w:cs="Arial"/>
          <w:lang w:val="de-DE"/>
        </w:rPr>
        <w:t>Brně</w:t>
      </w:r>
      <w:proofErr w:type="spellEnd"/>
      <w:r w:rsidR="000C2B21" w:rsidRPr="00A24058">
        <w:rPr>
          <w:rFonts w:cs="Arial"/>
          <w:lang w:val="de-DE"/>
        </w:rPr>
        <w:t xml:space="preserve"> </w:t>
      </w:r>
      <w:proofErr w:type="spellStart"/>
      <w:r w:rsidR="000C2B21" w:rsidRPr="00A24058">
        <w:rPr>
          <w:rFonts w:cs="Arial"/>
          <w:lang w:val="de-DE"/>
        </w:rPr>
        <w:t>dne</w:t>
      </w:r>
      <w:proofErr w:type="spellEnd"/>
      <w:r w:rsidR="000C2B21" w:rsidRPr="00A24058">
        <w:rPr>
          <w:rFonts w:cs="Arial"/>
          <w:lang w:val="de-DE"/>
        </w:rPr>
        <w:t xml:space="preserve">: </w:t>
      </w:r>
      <w:r w:rsidR="00376147">
        <w:rPr>
          <w:rFonts w:cs="Arial"/>
          <w:lang w:val="de-DE"/>
        </w:rPr>
        <w:t>3.4.2017</w:t>
      </w:r>
    </w:p>
    <w:p w14:paraId="5E2766D9" w14:textId="77777777" w:rsidR="00136424" w:rsidRPr="00A24058" w:rsidRDefault="00136424" w:rsidP="000C2B21">
      <w:pPr>
        <w:jc w:val="both"/>
        <w:rPr>
          <w:rFonts w:cs="Arial"/>
          <w:lang w:val="de-DE"/>
        </w:rPr>
      </w:pPr>
    </w:p>
    <w:p w14:paraId="28A179F0" w14:textId="77777777" w:rsidR="000C2B21" w:rsidRPr="00A24058" w:rsidRDefault="000C2B21" w:rsidP="000C2B21">
      <w:pPr>
        <w:jc w:val="both"/>
        <w:rPr>
          <w:rFonts w:cs="Arial"/>
          <w:lang w:val="de-DE"/>
        </w:rPr>
      </w:pPr>
      <w:proofErr w:type="spellStart"/>
      <w:r w:rsidRPr="00A24058">
        <w:rPr>
          <w:rFonts w:cs="Arial"/>
          <w:lang w:val="de-DE"/>
        </w:rPr>
        <w:t>Za</w:t>
      </w:r>
      <w:proofErr w:type="spellEnd"/>
      <w:r w:rsidRPr="00A24058">
        <w:rPr>
          <w:rFonts w:cs="Arial"/>
          <w:lang w:val="de-DE"/>
        </w:rPr>
        <w:t xml:space="preserve"> </w:t>
      </w:r>
      <w:proofErr w:type="spellStart"/>
      <w:r w:rsidR="00136424" w:rsidRPr="00A24058">
        <w:rPr>
          <w:rFonts w:cs="Arial"/>
          <w:lang w:val="de-DE"/>
        </w:rPr>
        <w:t>k</w:t>
      </w:r>
      <w:r w:rsidRPr="00A24058">
        <w:rPr>
          <w:rFonts w:cs="Arial"/>
          <w:lang w:val="de-DE"/>
        </w:rPr>
        <w:t>lienta</w:t>
      </w:r>
      <w:proofErr w:type="spellEnd"/>
      <w:r w:rsidRPr="00A24058">
        <w:rPr>
          <w:rFonts w:cs="Arial"/>
          <w:lang w:val="de-DE"/>
        </w:rPr>
        <w:t>:</w:t>
      </w:r>
      <w:r w:rsidRPr="00A24058">
        <w:rPr>
          <w:rFonts w:cs="Arial"/>
          <w:lang w:val="de-DE"/>
        </w:rPr>
        <w:tab/>
      </w:r>
      <w:r w:rsidRPr="00A24058">
        <w:rPr>
          <w:rFonts w:cs="Arial"/>
          <w:lang w:val="de-DE"/>
        </w:rPr>
        <w:tab/>
      </w:r>
      <w:r w:rsidRPr="00A24058">
        <w:rPr>
          <w:rFonts w:cs="Arial"/>
          <w:lang w:val="de-DE"/>
        </w:rPr>
        <w:tab/>
      </w:r>
      <w:r w:rsidRPr="00A24058">
        <w:rPr>
          <w:rFonts w:cs="Arial"/>
          <w:lang w:val="de-DE"/>
        </w:rPr>
        <w:tab/>
      </w:r>
      <w:r w:rsidRPr="00A24058">
        <w:rPr>
          <w:rFonts w:cs="Arial"/>
          <w:lang w:val="de-DE"/>
        </w:rPr>
        <w:tab/>
      </w:r>
      <w:r w:rsidRPr="00A24058">
        <w:rPr>
          <w:rFonts w:cs="Arial"/>
          <w:lang w:val="de-DE"/>
        </w:rPr>
        <w:tab/>
      </w:r>
      <w:r w:rsidR="009B7EF4" w:rsidRPr="00A24058">
        <w:rPr>
          <w:rFonts w:cs="Arial"/>
          <w:lang w:val="de-DE"/>
        </w:rPr>
        <w:tab/>
      </w:r>
      <w:r w:rsidR="001727E0" w:rsidRPr="00A24058">
        <w:rPr>
          <w:rFonts w:cs="Arial"/>
          <w:lang w:val="de-DE"/>
        </w:rPr>
        <w:tab/>
      </w:r>
      <w:proofErr w:type="spellStart"/>
      <w:r w:rsidRPr="00A24058">
        <w:rPr>
          <w:rFonts w:cs="Arial"/>
          <w:lang w:val="de-DE"/>
        </w:rPr>
        <w:t>Za</w:t>
      </w:r>
      <w:proofErr w:type="spellEnd"/>
      <w:r w:rsidRPr="00A24058">
        <w:rPr>
          <w:rFonts w:cs="Arial"/>
          <w:lang w:val="de-DE"/>
        </w:rPr>
        <w:t xml:space="preserve"> </w:t>
      </w:r>
      <w:proofErr w:type="spellStart"/>
      <w:r w:rsidR="00136424" w:rsidRPr="00A24058">
        <w:rPr>
          <w:rFonts w:cs="Arial"/>
          <w:lang w:val="de-DE"/>
        </w:rPr>
        <w:t>ubytovatele</w:t>
      </w:r>
      <w:proofErr w:type="spellEnd"/>
      <w:r w:rsidRPr="00A24058">
        <w:rPr>
          <w:rFonts w:cs="Arial"/>
          <w:lang w:val="de-DE"/>
        </w:rPr>
        <w:t>:</w:t>
      </w:r>
    </w:p>
    <w:p w14:paraId="55CFB444" w14:textId="77777777" w:rsidR="000C2B21" w:rsidRPr="00A24058" w:rsidRDefault="000C2B21" w:rsidP="000C2B21">
      <w:pPr>
        <w:jc w:val="both"/>
        <w:rPr>
          <w:rFonts w:cs="Arial"/>
        </w:rPr>
      </w:pPr>
    </w:p>
    <w:p w14:paraId="1C438ADE" w14:textId="77777777" w:rsidR="000C2B21" w:rsidRPr="00A24058" w:rsidRDefault="000C2B21" w:rsidP="000C2B21">
      <w:pPr>
        <w:jc w:val="both"/>
        <w:rPr>
          <w:rFonts w:cs="Arial"/>
        </w:rPr>
      </w:pPr>
    </w:p>
    <w:p w14:paraId="66332B48" w14:textId="77777777" w:rsidR="000C2B21" w:rsidRPr="00A24058" w:rsidRDefault="000C2B21" w:rsidP="000C2B21">
      <w:pPr>
        <w:jc w:val="both"/>
        <w:rPr>
          <w:rFonts w:cs="Arial"/>
        </w:rPr>
      </w:pPr>
    </w:p>
    <w:p w14:paraId="541051AE" w14:textId="77777777" w:rsidR="00AF6EB6" w:rsidRPr="00A24058" w:rsidRDefault="00AF6EB6" w:rsidP="000C2B21">
      <w:pPr>
        <w:jc w:val="both"/>
        <w:rPr>
          <w:rFonts w:cs="Arial"/>
        </w:rPr>
      </w:pPr>
    </w:p>
    <w:p w14:paraId="111A68F7" w14:textId="77777777" w:rsidR="00AF6EB6" w:rsidRPr="00A24058" w:rsidRDefault="00AF6EB6" w:rsidP="000C2B21">
      <w:pPr>
        <w:jc w:val="both"/>
        <w:rPr>
          <w:rFonts w:cs="Arial"/>
        </w:rPr>
      </w:pPr>
    </w:p>
    <w:p w14:paraId="3D397CA9" w14:textId="77777777" w:rsidR="000C2B21" w:rsidRPr="00A24058" w:rsidRDefault="003B7948" w:rsidP="003B7948">
      <w:pPr>
        <w:jc w:val="both"/>
        <w:rPr>
          <w:rFonts w:cs="Arial"/>
        </w:rPr>
      </w:pPr>
      <w:r>
        <w:rPr>
          <w:rFonts w:cs="Arial"/>
        </w:rPr>
        <w:t>……………………….</w:t>
      </w:r>
      <w:r w:rsidR="009B7EF4" w:rsidRPr="00A24058">
        <w:rPr>
          <w:rFonts w:cs="Arial"/>
        </w:rPr>
        <w:t>.</w:t>
      </w:r>
      <w:r w:rsidR="000C2B21" w:rsidRPr="00A24058">
        <w:rPr>
          <w:rFonts w:cs="Arial"/>
        </w:rPr>
        <w:t>.</w:t>
      </w:r>
      <w:r w:rsidR="000C2B21" w:rsidRPr="00A24058">
        <w:rPr>
          <w:rFonts w:cs="Arial"/>
        </w:rPr>
        <w:tab/>
      </w:r>
      <w:r w:rsidR="000C2B21" w:rsidRPr="00A24058">
        <w:rPr>
          <w:rFonts w:cs="Arial"/>
        </w:rPr>
        <w:tab/>
      </w:r>
      <w:r w:rsidR="000C2B21" w:rsidRPr="00A24058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B7EF4" w:rsidRPr="00A24058">
        <w:rPr>
          <w:rFonts w:cs="Arial"/>
        </w:rPr>
        <w:t>……………………..</w:t>
      </w:r>
      <w:r w:rsidR="009B7EF4" w:rsidRPr="00A24058">
        <w:rPr>
          <w:rFonts w:cs="Arial"/>
        </w:rPr>
        <w:tab/>
      </w:r>
    </w:p>
    <w:p w14:paraId="61702A52" w14:textId="77777777" w:rsidR="000C2B21" w:rsidRPr="00A24058" w:rsidRDefault="003B7948" w:rsidP="000C2B21">
      <w:pPr>
        <w:jc w:val="both"/>
        <w:rPr>
          <w:rFonts w:cs="Arial"/>
        </w:rPr>
      </w:pPr>
      <w:r>
        <w:rPr>
          <w:rFonts w:cs="Arial"/>
        </w:rPr>
        <w:t>JUDr. Petr Vaněk, Ph.D.</w:t>
      </w:r>
      <w:r w:rsidR="009B7EF4" w:rsidRPr="00A24058">
        <w:rPr>
          <w:rFonts w:cs="Arial"/>
        </w:rPr>
        <w:tab/>
      </w:r>
      <w:r w:rsidR="009B7EF4" w:rsidRPr="00A24058">
        <w:rPr>
          <w:rFonts w:cs="Arial"/>
        </w:rPr>
        <w:tab/>
      </w:r>
      <w:r w:rsidR="009B7EF4" w:rsidRPr="00A24058">
        <w:rPr>
          <w:rFonts w:cs="Arial"/>
        </w:rPr>
        <w:tab/>
      </w:r>
      <w:r w:rsidR="009B7EF4" w:rsidRPr="00A24058">
        <w:rPr>
          <w:rFonts w:cs="Arial"/>
        </w:rPr>
        <w:tab/>
      </w:r>
      <w:r w:rsidR="00AF6EB6" w:rsidRPr="00A24058">
        <w:rPr>
          <w:rFonts w:cs="Arial"/>
        </w:rPr>
        <w:tab/>
      </w:r>
      <w:r w:rsidR="00AF6EB6" w:rsidRPr="00A24058">
        <w:rPr>
          <w:rFonts w:cs="Arial"/>
        </w:rPr>
        <w:tab/>
      </w:r>
      <w:r w:rsidR="000C2B21" w:rsidRPr="00A24058">
        <w:rPr>
          <w:rFonts w:cs="Arial"/>
        </w:rPr>
        <w:t xml:space="preserve">Ing. </w:t>
      </w:r>
      <w:r w:rsidR="0045001E" w:rsidRPr="00A24058">
        <w:rPr>
          <w:rFonts w:cs="Arial"/>
        </w:rPr>
        <w:t>Petra Jandásková</w:t>
      </w:r>
    </w:p>
    <w:p w14:paraId="27147E35" w14:textId="77777777" w:rsidR="000C2B21" w:rsidRPr="00A24058" w:rsidRDefault="003B7948" w:rsidP="00F668F7">
      <w:pPr>
        <w:jc w:val="both"/>
        <w:rPr>
          <w:rFonts w:cs="Arial"/>
        </w:rPr>
      </w:pPr>
      <w:r>
        <w:rPr>
          <w:rFonts w:cs="Arial"/>
          <w:color w:val="000000"/>
        </w:rPr>
        <w:t>generální ředitel</w:t>
      </w:r>
      <w:r w:rsidR="005A6827" w:rsidRPr="00A24058">
        <w:rPr>
          <w:rFonts w:cs="Arial"/>
          <w:color w:val="000000"/>
        </w:rPr>
        <w:tab/>
      </w:r>
      <w:r w:rsidR="005A6827" w:rsidRPr="00A24058">
        <w:rPr>
          <w:rFonts w:cs="Arial"/>
          <w:color w:val="000000"/>
        </w:rPr>
        <w:tab/>
      </w:r>
      <w:r w:rsidR="0045001E" w:rsidRPr="00A24058">
        <w:rPr>
          <w:rFonts w:cs="Arial"/>
          <w:color w:val="000000"/>
        </w:rPr>
        <w:tab/>
      </w:r>
      <w:r w:rsidR="0045001E" w:rsidRPr="00A24058">
        <w:rPr>
          <w:rFonts w:cs="Arial"/>
          <w:color w:val="000000"/>
        </w:rPr>
        <w:tab/>
      </w:r>
      <w:r w:rsidR="0045001E" w:rsidRPr="00A24058">
        <w:rPr>
          <w:rFonts w:cs="Arial"/>
          <w:color w:val="000000"/>
        </w:rPr>
        <w:tab/>
      </w:r>
      <w:r w:rsidR="000C2B21" w:rsidRPr="00A24058">
        <w:rPr>
          <w:rFonts w:cs="Arial"/>
        </w:rPr>
        <w:tab/>
      </w:r>
      <w:r w:rsidR="000C2B21" w:rsidRPr="00A24058">
        <w:rPr>
          <w:rFonts w:cs="Arial"/>
        </w:rPr>
        <w:tab/>
      </w:r>
      <w:r w:rsidR="00F668F7" w:rsidRPr="00A24058">
        <w:rPr>
          <w:rFonts w:cs="Arial"/>
        </w:rPr>
        <w:t>Hotel General Manager</w:t>
      </w:r>
      <w:r w:rsidR="000C2B21" w:rsidRPr="00A24058">
        <w:rPr>
          <w:rFonts w:cs="Arial"/>
        </w:rPr>
        <w:tab/>
      </w:r>
      <w:r w:rsidR="000C2B21" w:rsidRPr="00A24058">
        <w:rPr>
          <w:rFonts w:cs="Arial"/>
        </w:rPr>
        <w:tab/>
      </w:r>
    </w:p>
    <w:p w14:paraId="583A78BD" w14:textId="77777777" w:rsidR="000C2B21" w:rsidRPr="00A24058" w:rsidRDefault="003B7948" w:rsidP="000C2B21">
      <w:pPr>
        <w:jc w:val="both"/>
        <w:rPr>
          <w:rFonts w:cs="Arial"/>
        </w:rPr>
      </w:pPr>
      <w:r>
        <w:rPr>
          <w:rFonts w:cs="Arial"/>
        </w:rPr>
        <w:t>České průmyslové zdravotní pojišťovny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0C2B21" w:rsidRPr="00A24058" w:rsidSect="001E668B">
      <w:headerReference w:type="default" r:id="rId11"/>
      <w:footerReference w:type="default" r:id="rId12"/>
      <w:pgSz w:w="11906" w:h="16838"/>
      <w:pgMar w:top="1843" w:right="991" w:bottom="1417" w:left="993" w:header="284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220CD" w14:textId="77777777" w:rsidR="00043055" w:rsidRDefault="00043055" w:rsidP="00404BAD">
      <w:r>
        <w:separator/>
      </w:r>
    </w:p>
  </w:endnote>
  <w:endnote w:type="continuationSeparator" w:id="0">
    <w:p w14:paraId="66165613" w14:textId="77777777" w:rsidR="00043055" w:rsidRDefault="00043055" w:rsidP="00404BAD">
      <w:r>
        <w:continuationSeparator/>
      </w:r>
    </w:p>
  </w:endnote>
  <w:endnote w:type="continuationNotice" w:id="1">
    <w:p w14:paraId="1475AD82" w14:textId="77777777" w:rsidR="00043055" w:rsidRDefault="00043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A5D46" w14:textId="77777777" w:rsidR="001E668B" w:rsidRPr="001E668B" w:rsidRDefault="00142E67" w:rsidP="001E668B">
    <w:pPr>
      <w:pStyle w:val="Zpat"/>
      <w:tabs>
        <w:tab w:val="left" w:pos="4395"/>
      </w:tabs>
      <w:rPr>
        <w:rFonts w:ascii="Georgia" w:hAnsi="Georgia"/>
        <w:b/>
        <w:color w:val="244061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447D087" wp14:editId="6217A2DB">
              <wp:simplePos x="0" y="0"/>
              <wp:positionH relativeFrom="column">
                <wp:posOffset>-182880</wp:posOffset>
              </wp:positionH>
              <wp:positionV relativeFrom="paragraph">
                <wp:posOffset>-198121</wp:posOffset>
              </wp:positionV>
              <wp:extent cx="6657975" cy="0"/>
              <wp:effectExtent l="0" t="19050" r="9525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DBE5F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E49F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4.4pt;margin-top:-15.6pt;width:524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" strokecolor="#dbe5f1" strokeweight="2.25pt"/>
          </w:pict>
        </mc:Fallback>
      </mc:AlternateContent>
    </w:r>
    <w:r w:rsidR="00043055">
      <w:rPr>
        <w:noProof/>
      </w:rPr>
      <w:pict w14:anchorId="3FCFA7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7.45pt;width:164.25pt;height:39.75pt;z-index:251657216;mso-position-horizontal-relative:text;mso-position-vertical-relative:text">
          <v:imagedata r:id="rId1" o:title=""/>
        </v:shape>
        <o:OLEObject Type="Embed" ProgID="CorelDRAW.Graphic.12" ShapeID="_x0000_s2052" DrawAspect="Content" ObjectID="_1553329674" r:id="rId2"/>
      </w:pict>
    </w:r>
    <w:r w:rsidR="001E668B">
      <w:rPr>
        <w:rFonts w:ascii="Georgia" w:hAnsi="Georgia"/>
        <w:color w:val="244061"/>
      </w:rPr>
      <w:tab/>
    </w:r>
    <w:r w:rsidR="001E668B">
      <w:rPr>
        <w:rFonts w:ascii="Georgia" w:hAnsi="Georgia"/>
        <w:color w:val="244061"/>
      </w:rPr>
      <w:tab/>
    </w:r>
    <w:r w:rsidR="000435C7">
      <w:rPr>
        <w:rFonts w:ascii="Georgia" w:hAnsi="Georgia"/>
        <w:color w:val="244061"/>
      </w:rPr>
      <w:tab/>
    </w:r>
    <w:proofErr w:type="spellStart"/>
    <w:r w:rsidR="001E668B" w:rsidRPr="001E668B">
      <w:rPr>
        <w:rFonts w:ascii="Georgia" w:hAnsi="Georgia"/>
        <w:b/>
        <w:color w:val="244061"/>
        <w:sz w:val="16"/>
        <w:szCs w:val="16"/>
      </w:rPr>
      <w:t>Orea</w:t>
    </w:r>
    <w:proofErr w:type="spellEnd"/>
    <w:r w:rsidR="001E668B" w:rsidRPr="001E668B">
      <w:rPr>
        <w:rFonts w:ascii="Georgia" w:hAnsi="Georgia"/>
        <w:b/>
        <w:color w:val="244061"/>
        <w:sz w:val="16"/>
        <w:szCs w:val="16"/>
      </w:rPr>
      <w:t xml:space="preserve"> Hotel </w:t>
    </w:r>
    <w:r w:rsidR="000435C7">
      <w:rPr>
        <w:rFonts w:ascii="Georgia" w:hAnsi="Georgia"/>
        <w:b/>
        <w:color w:val="244061"/>
        <w:sz w:val="16"/>
        <w:szCs w:val="16"/>
      </w:rPr>
      <w:t xml:space="preserve">Voroněž, </w:t>
    </w:r>
    <w:proofErr w:type="spellStart"/>
    <w:r w:rsidR="000435C7">
      <w:rPr>
        <w:rFonts w:ascii="Georgia" w:hAnsi="Georgia"/>
        <w:b/>
        <w:color w:val="244061"/>
        <w:sz w:val="16"/>
        <w:szCs w:val="16"/>
      </w:rPr>
      <w:t>Orea</w:t>
    </w:r>
    <w:proofErr w:type="spellEnd"/>
    <w:r w:rsidR="000435C7">
      <w:rPr>
        <w:rFonts w:ascii="Georgia" w:hAnsi="Georgia"/>
        <w:b/>
        <w:color w:val="244061"/>
        <w:sz w:val="16"/>
        <w:szCs w:val="16"/>
      </w:rPr>
      <w:t xml:space="preserve"> Hotel Voroněž II</w:t>
    </w:r>
  </w:p>
  <w:p w14:paraId="3BD915A1" w14:textId="77777777" w:rsidR="001E668B" w:rsidRPr="001E668B" w:rsidRDefault="001E668B" w:rsidP="001E668B">
    <w:pPr>
      <w:pStyle w:val="Zpat"/>
      <w:tabs>
        <w:tab w:val="left" w:pos="4395"/>
      </w:tabs>
      <w:rPr>
        <w:rFonts w:ascii="Georgia" w:hAnsi="Georgia"/>
        <w:color w:val="244061"/>
        <w:sz w:val="16"/>
        <w:szCs w:val="16"/>
      </w:rPr>
    </w:pPr>
    <w:r>
      <w:rPr>
        <w:rFonts w:ascii="Georgia" w:hAnsi="Georgia"/>
        <w:color w:val="244061"/>
        <w:sz w:val="16"/>
        <w:szCs w:val="16"/>
      </w:rPr>
      <w:tab/>
    </w:r>
    <w:r>
      <w:rPr>
        <w:rFonts w:ascii="Georgia" w:hAnsi="Georgia"/>
        <w:color w:val="244061"/>
        <w:sz w:val="16"/>
        <w:szCs w:val="16"/>
      </w:rPr>
      <w:tab/>
    </w:r>
    <w:r w:rsidR="000435C7">
      <w:rPr>
        <w:rFonts w:ascii="Georgia" w:hAnsi="Georgia"/>
        <w:color w:val="244061"/>
        <w:sz w:val="16"/>
        <w:szCs w:val="16"/>
      </w:rPr>
      <w:tab/>
    </w:r>
    <w:r w:rsidRPr="001E668B">
      <w:rPr>
        <w:rFonts w:ascii="Georgia" w:hAnsi="Georgia"/>
        <w:color w:val="244061"/>
        <w:sz w:val="16"/>
        <w:szCs w:val="16"/>
      </w:rPr>
      <w:t>Křížkovského 47, Brno 603 73</w:t>
    </w:r>
  </w:p>
  <w:p w14:paraId="121F9B1B" w14:textId="194ACC95" w:rsidR="001E668B" w:rsidRPr="001E668B" w:rsidRDefault="001E668B" w:rsidP="001E668B">
    <w:pPr>
      <w:pStyle w:val="Zpat"/>
      <w:tabs>
        <w:tab w:val="left" w:pos="4395"/>
      </w:tabs>
      <w:rPr>
        <w:rFonts w:ascii="Georgia" w:hAnsi="Georgia"/>
        <w:color w:val="244061"/>
        <w:sz w:val="16"/>
        <w:szCs w:val="16"/>
      </w:rPr>
    </w:pPr>
    <w:r>
      <w:rPr>
        <w:rFonts w:ascii="Georgia" w:hAnsi="Georgia"/>
        <w:color w:val="244061"/>
        <w:sz w:val="16"/>
        <w:szCs w:val="16"/>
      </w:rPr>
      <w:tab/>
    </w:r>
    <w:r w:rsidR="000435C7">
      <w:rPr>
        <w:rFonts w:ascii="Georgia" w:hAnsi="Georgia"/>
        <w:color w:val="244061"/>
        <w:sz w:val="16"/>
        <w:szCs w:val="16"/>
      </w:rPr>
      <w:tab/>
    </w:r>
    <w:r>
      <w:rPr>
        <w:rFonts w:ascii="Georgia" w:hAnsi="Georgia"/>
        <w:color w:val="24406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5A243" w14:textId="77777777" w:rsidR="00043055" w:rsidRDefault="00043055" w:rsidP="00404BAD">
      <w:r>
        <w:separator/>
      </w:r>
    </w:p>
  </w:footnote>
  <w:footnote w:type="continuationSeparator" w:id="0">
    <w:p w14:paraId="6CC61CE2" w14:textId="77777777" w:rsidR="00043055" w:rsidRDefault="00043055" w:rsidP="00404BAD">
      <w:r>
        <w:continuationSeparator/>
      </w:r>
    </w:p>
  </w:footnote>
  <w:footnote w:type="continuationNotice" w:id="1">
    <w:p w14:paraId="79F2B60E" w14:textId="77777777" w:rsidR="00043055" w:rsidRDefault="000430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41475" w14:textId="77777777" w:rsidR="00404BAD" w:rsidRDefault="002436C3" w:rsidP="00404BAD">
    <w:pPr>
      <w:pStyle w:val="Zhlav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E7BF3A2" wp14:editId="043E642C">
          <wp:simplePos x="0" y="0"/>
          <wp:positionH relativeFrom="column">
            <wp:posOffset>4982845</wp:posOffset>
          </wp:positionH>
          <wp:positionV relativeFrom="paragraph">
            <wp:posOffset>-28575</wp:posOffset>
          </wp:positionV>
          <wp:extent cx="1317625" cy="819785"/>
          <wp:effectExtent l="0" t="0" r="0" b="0"/>
          <wp:wrapTight wrapText="bothSides">
            <wp:wrapPolygon edited="0">
              <wp:start x="0" y="0"/>
              <wp:lineTo x="0" y="21081"/>
              <wp:lineTo x="21236" y="21081"/>
              <wp:lineTo x="21236" y="0"/>
              <wp:lineTo x="0" y="0"/>
            </wp:wrapPolygon>
          </wp:wrapTight>
          <wp:docPr id="3" name="obrázek 3" descr="OR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E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818F6B" w14:textId="77777777" w:rsidR="001E668B" w:rsidRPr="001E668B" w:rsidRDefault="001E668B" w:rsidP="001E668B">
    <w:pPr>
      <w:pStyle w:val="Zhlav"/>
      <w:rPr>
        <w:rFonts w:ascii="Georgia" w:hAnsi="Georgia"/>
        <w:color w:val="244061"/>
        <w:sz w:val="10"/>
        <w:szCs w:val="10"/>
      </w:rPr>
    </w:pPr>
  </w:p>
  <w:p w14:paraId="5E67B736" w14:textId="77777777" w:rsidR="001E668B" w:rsidRPr="001E668B" w:rsidRDefault="00142E67" w:rsidP="001E668B">
    <w:pPr>
      <w:pStyle w:val="Zhlav"/>
      <w:rPr>
        <w:rFonts w:ascii="Georgia" w:hAnsi="Georgia"/>
        <w:color w:val="244061"/>
        <w:sz w:val="56"/>
        <w:szCs w:val="56"/>
      </w:rPr>
    </w:pPr>
    <w:r>
      <w:rPr>
        <w:rFonts w:ascii="Georgia" w:hAnsi="Georgia"/>
        <w:noProof/>
        <w:color w:val="244061"/>
        <w:sz w:val="56"/>
        <w:szCs w:val="5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895A90C" wp14:editId="508332FC">
              <wp:simplePos x="0" y="0"/>
              <wp:positionH relativeFrom="column">
                <wp:posOffset>-144780</wp:posOffset>
              </wp:positionH>
              <wp:positionV relativeFrom="paragraph">
                <wp:posOffset>662939</wp:posOffset>
              </wp:positionV>
              <wp:extent cx="6657975" cy="0"/>
              <wp:effectExtent l="0" t="19050" r="9525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DBE5F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5181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1.4pt;margin-top:52.2pt;width:52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" strokecolor="#dbe5f1" strokeweight="2.25pt"/>
          </w:pict>
        </mc:Fallback>
      </mc:AlternateContent>
    </w:r>
    <w:r w:rsidR="00751DE4">
      <w:rPr>
        <w:rFonts w:ascii="Georgia" w:hAnsi="Georgia"/>
        <w:color w:val="244061"/>
        <w:sz w:val="56"/>
        <w:szCs w:val="56"/>
      </w:rPr>
      <w:t>Smlouva</w:t>
    </w:r>
    <w:r w:rsidR="00BF486C">
      <w:rPr>
        <w:rFonts w:ascii="Georgia" w:hAnsi="Georgia"/>
        <w:color w:val="244061"/>
        <w:sz w:val="56"/>
        <w:szCs w:val="56"/>
      </w:rPr>
      <w:t xml:space="preserve"> o akci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02D5A"/>
    <w:multiLevelType w:val="hybridMultilevel"/>
    <w:tmpl w:val="5AE682F8"/>
    <w:lvl w:ilvl="0" w:tplc="D23839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A92549"/>
    <w:multiLevelType w:val="hybridMultilevel"/>
    <w:tmpl w:val="2D823140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0786D5C"/>
    <w:multiLevelType w:val="hybridMultilevel"/>
    <w:tmpl w:val="6AE68544"/>
    <w:lvl w:ilvl="0" w:tplc="4A2000D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E6797"/>
    <w:multiLevelType w:val="hybridMultilevel"/>
    <w:tmpl w:val="A6D6F704"/>
    <w:lvl w:ilvl="0" w:tplc="4A2000D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35CCC"/>
    <w:multiLevelType w:val="hybridMultilevel"/>
    <w:tmpl w:val="747AF4DA"/>
    <w:lvl w:ilvl="0" w:tplc="E4227B66">
      <w:start w:val="1854"/>
      <w:numFmt w:val="bullet"/>
      <w:lvlText w:val="-"/>
      <w:lvlJc w:val="left"/>
      <w:pPr>
        <w:ind w:left="1485" w:hanging="360"/>
      </w:pPr>
      <w:rPr>
        <w:rFonts w:ascii="Courier New" w:eastAsia="Calibri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3557D"/>
    <w:multiLevelType w:val="hybridMultilevel"/>
    <w:tmpl w:val="0B367B76"/>
    <w:lvl w:ilvl="0" w:tplc="6ED082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C6374"/>
    <w:multiLevelType w:val="hybridMultilevel"/>
    <w:tmpl w:val="0958EA76"/>
    <w:lvl w:ilvl="0" w:tplc="4A2000D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23A26"/>
    <w:multiLevelType w:val="hybridMultilevel"/>
    <w:tmpl w:val="230CE4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9328F"/>
    <w:multiLevelType w:val="hybridMultilevel"/>
    <w:tmpl w:val="14F0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44AFA"/>
    <w:multiLevelType w:val="hybridMultilevel"/>
    <w:tmpl w:val="25B0142A"/>
    <w:lvl w:ilvl="0" w:tplc="4A2000D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D48BE"/>
    <w:multiLevelType w:val="hybridMultilevel"/>
    <w:tmpl w:val="FB7EC7EA"/>
    <w:lvl w:ilvl="0" w:tplc="5B402F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D162A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33A16991"/>
    <w:multiLevelType w:val="hybridMultilevel"/>
    <w:tmpl w:val="EE783380"/>
    <w:lvl w:ilvl="0" w:tplc="7C4CF15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A7E77"/>
    <w:multiLevelType w:val="hybridMultilevel"/>
    <w:tmpl w:val="C8560C9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D7CD0"/>
    <w:multiLevelType w:val="hybridMultilevel"/>
    <w:tmpl w:val="60644AA4"/>
    <w:lvl w:ilvl="0" w:tplc="D43C8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07DFA"/>
    <w:multiLevelType w:val="hybridMultilevel"/>
    <w:tmpl w:val="7E88B68A"/>
    <w:lvl w:ilvl="0" w:tplc="00D441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90D0D"/>
    <w:multiLevelType w:val="multilevel"/>
    <w:tmpl w:val="3CBAF8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SoD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AC01F36"/>
    <w:multiLevelType w:val="hybridMultilevel"/>
    <w:tmpl w:val="E4CCEB92"/>
    <w:lvl w:ilvl="0" w:tplc="BD18C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D09A2"/>
    <w:multiLevelType w:val="hybridMultilevel"/>
    <w:tmpl w:val="79C4B306"/>
    <w:lvl w:ilvl="0" w:tplc="4A2000D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A81D85"/>
    <w:multiLevelType w:val="hybridMultilevel"/>
    <w:tmpl w:val="645806E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C561D"/>
    <w:multiLevelType w:val="hybridMultilevel"/>
    <w:tmpl w:val="D91CAE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86665"/>
    <w:multiLevelType w:val="hybridMultilevel"/>
    <w:tmpl w:val="10D61DD2"/>
    <w:lvl w:ilvl="0" w:tplc="732605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97A76"/>
    <w:multiLevelType w:val="hybridMultilevel"/>
    <w:tmpl w:val="9692FA90"/>
    <w:lvl w:ilvl="0" w:tplc="BD18C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E1A70"/>
    <w:multiLevelType w:val="hybridMultilevel"/>
    <w:tmpl w:val="31BA0CD8"/>
    <w:lvl w:ilvl="0" w:tplc="04050001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C26559"/>
    <w:multiLevelType w:val="hybridMultilevel"/>
    <w:tmpl w:val="BD169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2621F"/>
    <w:multiLevelType w:val="hybridMultilevel"/>
    <w:tmpl w:val="560A57CC"/>
    <w:lvl w:ilvl="0" w:tplc="1BEC9B2C">
      <w:start w:val="551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7">
    <w:nsid w:val="66367E65"/>
    <w:multiLevelType w:val="hybridMultilevel"/>
    <w:tmpl w:val="FC18E24E"/>
    <w:lvl w:ilvl="0" w:tplc="A444554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CE7E08"/>
    <w:multiLevelType w:val="hybridMultilevel"/>
    <w:tmpl w:val="EBBAF91C"/>
    <w:lvl w:ilvl="0" w:tplc="5C14DA8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61E8D"/>
    <w:multiLevelType w:val="hybridMultilevel"/>
    <w:tmpl w:val="6486EC66"/>
    <w:lvl w:ilvl="0" w:tplc="216C9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8F071C"/>
    <w:multiLevelType w:val="hybridMultilevel"/>
    <w:tmpl w:val="D2EC5CB0"/>
    <w:lvl w:ilvl="0" w:tplc="0405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F2322"/>
    <w:multiLevelType w:val="hybridMultilevel"/>
    <w:tmpl w:val="EEDAA856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6CD5F6A"/>
    <w:multiLevelType w:val="hybridMultilevel"/>
    <w:tmpl w:val="7200C3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9228F3"/>
    <w:multiLevelType w:val="hybridMultilevel"/>
    <w:tmpl w:val="D2942328"/>
    <w:lvl w:ilvl="0" w:tplc="DBE434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71A3B"/>
    <w:multiLevelType w:val="hybridMultilevel"/>
    <w:tmpl w:val="DF0C93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0"/>
  </w:num>
  <w:num w:numId="6">
    <w:abstractNumId w:val="24"/>
  </w:num>
  <w:num w:numId="7">
    <w:abstractNumId w:val="0"/>
  </w:num>
  <w:num w:numId="8">
    <w:abstractNumId w:val="11"/>
  </w:num>
  <w:num w:numId="9">
    <w:abstractNumId w:val="17"/>
  </w:num>
  <w:num w:numId="10">
    <w:abstractNumId w:val="7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19"/>
  </w:num>
  <w:num w:numId="16">
    <w:abstractNumId w:val="12"/>
  </w:num>
  <w:num w:numId="17">
    <w:abstractNumId w:val="30"/>
  </w:num>
  <w:num w:numId="18">
    <w:abstractNumId w:val="6"/>
  </w:num>
  <w:num w:numId="19">
    <w:abstractNumId w:val="27"/>
  </w:num>
  <w:num w:numId="20">
    <w:abstractNumId w:val="28"/>
  </w:num>
  <w:num w:numId="21">
    <w:abstractNumId w:val="16"/>
  </w:num>
  <w:num w:numId="22">
    <w:abstractNumId w:val="9"/>
  </w:num>
  <w:num w:numId="23">
    <w:abstractNumId w:val="14"/>
  </w:num>
  <w:num w:numId="24">
    <w:abstractNumId w:val="32"/>
  </w:num>
  <w:num w:numId="25">
    <w:abstractNumId w:val="13"/>
  </w:num>
  <w:num w:numId="26">
    <w:abstractNumId w:val="15"/>
  </w:num>
  <w:num w:numId="27">
    <w:abstractNumId w:val="1"/>
  </w:num>
  <w:num w:numId="28">
    <w:abstractNumId w:val="2"/>
  </w:num>
  <w:num w:numId="29">
    <w:abstractNumId w:val="31"/>
  </w:num>
  <w:num w:numId="30">
    <w:abstractNumId w:val="22"/>
  </w:num>
  <w:num w:numId="31">
    <w:abstractNumId w:val="29"/>
  </w:num>
  <w:num w:numId="32">
    <w:abstractNumId w:val="18"/>
  </w:num>
  <w:num w:numId="33">
    <w:abstractNumId w:val="21"/>
  </w:num>
  <w:num w:numId="34">
    <w:abstractNumId w:val="20"/>
  </w:num>
  <w:num w:numId="35">
    <w:abstractNumId w:val="8"/>
  </w:num>
  <w:num w:numId="36">
    <w:abstractNumId w:val="23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AD"/>
    <w:rsid w:val="000012A4"/>
    <w:rsid w:val="000063CF"/>
    <w:rsid w:val="00006E0B"/>
    <w:rsid w:val="0001262F"/>
    <w:rsid w:val="000237B2"/>
    <w:rsid w:val="00025BF9"/>
    <w:rsid w:val="0002748B"/>
    <w:rsid w:val="000331A7"/>
    <w:rsid w:val="000333BD"/>
    <w:rsid w:val="00033609"/>
    <w:rsid w:val="00033865"/>
    <w:rsid w:val="00033E92"/>
    <w:rsid w:val="000341E0"/>
    <w:rsid w:val="00034ECE"/>
    <w:rsid w:val="000405DF"/>
    <w:rsid w:val="00041CB8"/>
    <w:rsid w:val="00043055"/>
    <w:rsid w:val="000435C7"/>
    <w:rsid w:val="000437C6"/>
    <w:rsid w:val="0004416C"/>
    <w:rsid w:val="00044359"/>
    <w:rsid w:val="00056D0D"/>
    <w:rsid w:val="0006747D"/>
    <w:rsid w:val="00077CA9"/>
    <w:rsid w:val="000847C4"/>
    <w:rsid w:val="0009607C"/>
    <w:rsid w:val="00097C27"/>
    <w:rsid w:val="000A4B34"/>
    <w:rsid w:val="000B1072"/>
    <w:rsid w:val="000B763C"/>
    <w:rsid w:val="000C0419"/>
    <w:rsid w:val="000C2AB3"/>
    <w:rsid w:val="000C2B21"/>
    <w:rsid w:val="000C6A5D"/>
    <w:rsid w:val="000D1155"/>
    <w:rsid w:val="000D78A4"/>
    <w:rsid w:val="000E3458"/>
    <w:rsid w:val="000F143A"/>
    <w:rsid w:val="000F6E09"/>
    <w:rsid w:val="0010703F"/>
    <w:rsid w:val="0010743A"/>
    <w:rsid w:val="0011422B"/>
    <w:rsid w:val="00120374"/>
    <w:rsid w:val="0012479A"/>
    <w:rsid w:val="00125C88"/>
    <w:rsid w:val="001352CA"/>
    <w:rsid w:val="00136424"/>
    <w:rsid w:val="00136A40"/>
    <w:rsid w:val="00142E67"/>
    <w:rsid w:val="001439E9"/>
    <w:rsid w:val="00145699"/>
    <w:rsid w:val="001503E6"/>
    <w:rsid w:val="00150858"/>
    <w:rsid w:val="00151195"/>
    <w:rsid w:val="0015419B"/>
    <w:rsid w:val="00165A3D"/>
    <w:rsid w:val="00165E29"/>
    <w:rsid w:val="0016653A"/>
    <w:rsid w:val="001702CC"/>
    <w:rsid w:val="001727E0"/>
    <w:rsid w:val="00172D74"/>
    <w:rsid w:val="00174CAD"/>
    <w:rsid w:val="001757A3"/>
    <w:rsid w:val="001A0D67"/>
    <w:rsid w:val="001A2DE1"/>
    <w:rsid w:val="001A31CD"/>
    <w:rsid w:val="001A41B8"/>
    <w:rsid w:val="001A62B1"/>
    <w:rsid w:val="001B4410"/>
    <w:rsid w:val="001C2E43"/>
    <w:rsid w:val="001C3D71"/>
    <w:rsid w:val="001D372E"/>
    <w:rsid w:val="001E5CD0"/>
    <w:rsid w:val="001E668B"/>
    <w:rsid w:val="001F2384"/>
    <w:rsid w:val="001F5AA1"/>
    <w:rsid w:val="00201983"/>
    <w:rsid w:val="002122E0"/>
    <w:rsid w:val="00220843"/>
    <w:rsid w:val="002243C6"/>
    <w:rsid w:val="00231C14"/>
    <w:rsid w:val="0024064F"/>
    <w:rsid w:val="002427A3"/>
    <w:rsid w:val="002436C3"/>
    <w:rsid w:val="00244B75"/>
    <w:rsid w:val="002574B8"/>
    <w:rsid w:val="002660FE"/>
    <w:rsid w:val="00266467"/>
    <w:rsid w:val="002673EA"/>
    <w:rsid w:val="00270ECA"/>
    <w:rsid w:val="002764B5"/>
    <w:rsid w:val="00276860"/>
    <w:rsid w:val="00287952"/>
    <w:rsid w:val="00297895"/>
    <w:rsid w:val="002A033A"/>
    <w:rsid w:val="002A6E8B"/>
    <w:rsid w:val="002C075B"/>
    <w:rsid w:val="002C4938"/>
    <w:rsid w:val="002C5DB3"/>
    <w:rsid w:val="002D1DA2"/>
    <w:rsid w:val="002D6267"/>
    <w:rsid w:val="002D77F1"/>
    <w:rsid w:val="002D7C07"/>
    <w:rsid w:val="002E30FC"/>
    <w:rsid w:val="002E3474"/>
    <w:rsid w:val="002E4FC6"/>
    <w:rsid w:val="002E77BA"/>
    <w:rsid w:val="002F73AB"/>
    <w:rsid w:val="00302A72"/>
    <w:rsid w:val="003107D6"/>
    <w:rsid w:val="003136EA"/>
    <w:rsid w:val="0031406D"/>
    <w:rsid w:val="00317364"/>
    <w:rsid w:val="00317EEB"/>
    <w:rsid w:val="00320109"/>
    <w:rsid w:val="003251CE"/>
    <w:rsid w:val="003276F1"/>
    <w:rsid w:val="00327C05"/>
    <w:rsid w:val="003318B5"/>
    <w:rsid w:val="0033465C"/>
    <w:rsid w:val="003347ED"/>
    <w:rsid w:val="00334F58"/>
    <w:rsid w:val="00337514"/>
    <w:rsid w:val="00341F2C"/>
    <w:rsid w:val="0035008D"/>
    <w:rsid w:val="003521CA"/>
    <w:rsid w:val="00353ED3"/>
    <w:rsid w:val="00356EC1"/>
    <w:rsid w:val="00357428"/>
    <w:rsid w:val="003576E3"/>
    <w:rsid w:val="00365915"/>
    <w:rsid w:val="00366F0F"/>
    <w:rsid w:val="00371350"/>
    <w:rsid w:val="00376147"/>
    <w:rsid w:val="00380F6C"/>
    <w:rsid w:val="003819BD"/>
    <w:rsid w:val="00381AA1"/>
    <w:rsid w:val="0038463E"/>
    <w:rsid w:val="00384CF3"/>
    <w:rsid w:val="003862C8"/>
    <w:rsid w:val="00386394"/>
    <w:rsid w:val="00387927"/>
    <w:rsid w:val="00387E92"/>
    <w:rsid w:val="00387F5B"/>
    <w:rsid w:val="003A0E33"/>
    <w:rsid w:val="003A1316"/>
    <w:rsid w:val="003A282A"/>
    <w:rsid w:val="003A3532"/>
    <w:rsid w:val="003A3B2C"/>
    <w:rsid w:val="003A3D02"/>
    <w:rsid w:val="003B109D"/>
    <w:rsid w:val="003B1D9B"/>
    <w:rsid w:val="003B7948"/>
    <w:rsid w:val="003C0357"/>
    <w:rsid w:val="003C3AD0"/>
    <w:rsid w:val="003D5EFB"/>
    <w:rsid w:val="003E2476"/>
    <w:rsid w:val="003E3C83"/>
    <w:rsid w:val="003F0593"/>
    <w:rsid w:val="003F091C"/>
    <w:rsid w:val="003F0B9A"/>
    <w:rsid w:val="003F596C"/>
    <w:rsid w:val="003F720B"/>
    <w:rsid w:val="00401E59"/>
    <w:rsid w:val="00404BAD"/>
    <w:rsid w:val="0040591F"/>
    <w:rsid w:val="00407E43"/>
    <w:rsid w:val="00410BB5"/>
    <w:rsid w:val="00413C4E"/>
    <w:rsid w:val="004150E6"/>
    <w:rsid w:val="004158EB"/>
    <w:rsid w:val="00421D6E"/>
    <w:rsid w:val="00422EB1"/>
    <w:rsid w:val="00426724"/>
    <w:rsid w:val="00426A5C"/>
    <w:rsid w:val="00431C1E"/>
    <w:rsid w:val="0044382C"/>
    <w:rsid w:val="00443B74"/>
    <w:rsid w:val="0045001E"/>
    <w:rsid w:val="004516B8"/>
    <w:rsid w:val="00461E00"/>
    <w:rsid w:val="00466BAB"/>
    <w:rsid w:val="00467C05"/>
    <w:rsid w:val="004720BA"/>
    <w:rsid w:val="00480A33"/>
    <w:rsid w:val="0048143A"/>
    <w:rsid w:val="00481BCF"/>
    <w:rsid w:val="004862F3"/>
    <w:rsid w:val="00490585"/>
    <w:rsid w:val="004906EC"/>
    <w:rsid w:val="00490B52"/>
    <w:rsid w:val="00491465"/>
    <w:rsid w:val="004A0D6E"/>
    <w:rsid w:val="004A3CAF"/>
    <w:rsid w:val="004A4E38"/>
    <w:rsid w:val="004B0695"/>
    <w:rsid w:val="004B1558"/>
    <w:rsid w:val="004B3F35"/>
    <w:rsid w:val="004B4C48"/>
    <w:rsid w:val="004C0334"/>
    <w:rsid w:val="004C1608"/>
    <w:rsid w:val="004C1AB5"/>
    <w:rsid w:val="004C2F03"/>
    <w:rsid w:val="004C31E4"/>
    <w:rsid w:val="004C6C16"/>
    <w:rsid w:val="004D4525"/>
    <w:rsid w:val="004E03F2"/>
    <w:rsid w:val="004E2690"/>
    <w:rsid w:val="004E3859"/>
    <w:rsid w:val="004E4402"/>
    <w:rsid w:val="004E762D"/>
    <w:rsid w:val="004F2446"/>
    <w:rsid w:val="00502DE7"/>
    <w:rsid w:val="005032B9"/>
    <w:rsid w:val="00503647"/>
    <w:rsid w:val="00504A4A"/>
    <w:rsid w:val="005121E1"/>
    <w:rsid w:val="00520289"/>
    <w:rsid w:val="00520F2B"/>
    <w:rsid w:val="00524AFD"/>
    <w:rsid w:val="0052723A"/>
    <w:rsid w:val="00527B82"/>
    <w:rsid w:val="00530E28"/>
    <w:rsid w:val="005335CC"/>
    <w:rsid w:val="00533B70"/>
    <w:rsid w:val="005343B3"/>
    <w:rsid w:val="0055333E"/>
    <w:rsid w:val="005620B1"/>
    <w:rsid w:val="00567E99"/>
    <w:rsid w:val="00574106"/>
    <w:rsid w:val="00575C85"/>
    <w:rsid w:val="00584C04"/>
    <w:rsid w:val="00587AB9"/>
    <w:rsid w:val="00591D47"/>
    <w:rsid w:val="00594E8B"/>
    <w:rsid w:val="005A0EF2"/>
    <w:rsid w:val="005A1961"/>
    <w:rsid w:val="005A6827"/>
    <w:rsid w:val="005B091E"/>
    <w:rsid w:val="005B4F82"/>
    <w:rsid w:val="005B517A"/>
    <w:rsid w:val="005C2FC1"/>
    <w:rsid w:val="005C44AB"/>
    <w:rsid w:val="005C4C13"/>
    <w:rsid w:val="005D7B2F"/>
    <w:rsid w:val="005D7BC0"/>
    <w:rsid w:val="005E0544"/>
    <w:rsid w:val="005E1F97"/>
    <w:rsid w:val="005E2674"/>
    <w:rsid w:val="005F52F3"/>
    <w:rsid w:val="0060235C"/>
    <w:rsid w:val="00602C4E"/>
    <w:rsid w:val="006036C6"/>
    <w:rsid w:val="00603E9A"/>
    <w:rsid w:val="00604FFF"/>
    <w:rsid w:val="00605C89"/>
    <w:rsid w:val="0061215D"/>
    <w:rsid w:val="00617275"/>
    <w:rsid w:val="00620CFD"/>
    <w:rsid w:val="00622003"/>
    <w:rsid w:val="006244AF"/>
    <w:rsid w:val="00631A7D"/>
    <w:rsid w:val="00631E7F"/>
    <w:rsid w:val="006354FD"/>
    <w:rsid w:val="00642993"/>
    <w:rsid w:val="00642D9E"/>
    <w:rsid w:val="00644CFF"/>
    <w:rsid w:val="00647A58"/>
    <w:rsid w:val="0065039A"/>
    <w:rsid w:val="006529DD"/>
    <w:rsid w:val="00654C30"/>
    <w:rsid w:val="00657084"/>
    <w:rsid w:val="006613E1"/>
    <w:rsid w:val="00665FE2"/>
    <w:rsid w:val="00670807"/>
    <w:rsid w:val="00670E72"/>
    <w:rsid w:val="006711C1"/>
    <w:rsid w:val="0067618D"/>
    <w:rsid w:val="0068534A"/>
    <w:rsid w:val="00687240"/>
    <w:rsid w:val="00690393"/>
    <w:rsid w:val="006A0D26"/>
    <w:rsid w:val="006A3307"/>
    <w:rsid w:val="006A5344"/>
    <w:rsid w:val="006A57AD"/>
    <w:rsid w:val="006B60FD"/>
    <w:rsid w:val="006C002B"/>
    <w:rsid w:val="006C2C61"/>
    <w:rsid w:val="006C4347"/>
    <w:rsid w:val="006D01DB"/>
    <w:rsid w:val="006D7A37"/>
    <w:rsid w:val="006E2D1F"/>
    <w:rsid w:val="006E52C7"/>
    <w:rsid w:val="006E60CA"/>
    <w:rsid w:val="006F204F"/>
    <w:rsid w:val="006F4078"/>
    <w:rsid w:val="006F5EFC"/>
    <w:rsid w:val="0070057E"/>
    <w:rsid w:val="00702A29"/>
    <w:rsid w:val="00703932"/>
    <w:rsid w:val="00704E01"/>
    <w:rsid w:val="00704E41"/>
    <w:rsid w:val="00710784"/>
    <w:rsid w:val="00712278"/>
    <w:rsid w:val="007169AA"/>
    <w:rsid w:val="00716C51"/>
    <w:rsid w:val="00716FF4"/>
    <w:rsid w:val="00717C6C"/>
    <w:rsid w:val="00720FC9"/>
    <w:rsid w:val="007211D1"/>
    <w:rsid w:val="007305FE"/>
    <w:rsid w:val="007339AE"/>
    <w:rsid w:val="00734D95"/>
    <w:rsid w:val="00736C87"/>
    <w:rsid w:val="00736C91"/>
    <w:rsid w:val="00741991"/>
    <w:rsid w:val="00747210"/>
    <w:rsid w:val="00751DE4"/>
    <w:rsid w:val="00752CE4"/>
    <w:rsid w:val="00753EA7"/>
    <w:rsid w:val="00760133"/>
    <w:rsid w:val="00763B6E"/>
    <w:rsid w:val="007645D4"/>
    <w:rsid w:val="00765D2B"/>
    <w:rsid w:val="00766C2B"/>
    <w:rsid w:val="00767FA5"/>
    <w:rsid w:val="00771714"/>
    <w:rsid w:val="00772E73"/>
    <w:rsid w:val="00787E1B"/>
    <w:rsid w:val="00791E04"/>
    <w:rsid w:val="007A154E"/>
    <w:rsid w:val="007A1D4D"/>
    <w:rsid w:val="007A3031"/>
    <w:rsid w:val="007A3D75"/>
    <w:rsid w:val="007A537E"/>
    <w:rsid w:val="007A6F34"/>
    <w:rsid w:val="007B2DEF"/>
    <w:rsid w:val="007C07BE"/>
    <w:rsid w:val="007C1394"/>
    <w:rsid w:val="007C23C6"/>
    <w:rsid w:val="007C3634"/>
    <w:rsid w:val="007C5B1F"/>
    <w:rsid w:val="007E14FD"/>
    <w:rsid w:val="007F0E73"/>
    <w:rsid w:val="007F2165"/>
    <w:rsid w:val="007F4F44"/>
    <w:rsid w:val="00802BB8"/>
    <w:rsid w:val="00803A3B"/>
    <w:rsid w:val="008045FF"/>
    <w:rsid w:val="00807CEE"/>
    <w:rsid w:val="00807E74"/>
    <w:rsid w:val="00810E67"/>
    <w:rsid w:val="00816720"/>
    <w:rsid w:val="00820541"/>
    <w:rsid w:val="0082286D"/>
    <w:rsid w:val="00824BD0"/>
    <w:rsid w:val="00826BC5"/>
    <w:rsid w:val="008329DE"/>
    <w:rsid w:val="00832FD5"/>
    <w:rsid w:val="008407A8"/>
    <w:rsid w:val="0084319E"/>
    <w:rsid w:val="008501FF"/>
    <w:rsid w:val="00857FCA"/>
    <w:rsid w:val="008661D4"/>
    <w:rsid w:val="00872156"/>
    <w:rsid w:val="00872842"/>
    <w:rsid w:val="00874A06"/>
    <w:rsid w:val="008756D5"/>
    <w:rsid w:val="00875815"/>
    <w:rsid w:val="00876783"/>
    <w:rsid w:val="0089170F"/>
    <w:rsid w:val="00894357"/>
    <w:rsid w:val="008A3982"/>
    <w:rsid w:val="008A5BB7"/>
    <w:rsid w:val="008A7C1B"/>
    <w:rsid w:val="008C3B11"/>
    <w:rsid w:val="008D62A4"/>
    <w:rsid w:val="008E0431"/>
    <w:rsid w:val="008E20EB"/>
    <w:rsid w:val="008E3D3B"/>
    <w:rsid w:val="008E3F23"/>
    <w:rsid w:val="008E735E"/>
    <w:rsid w:val="008F1C3D"/>
    <w:rsid w:val="00901403"/>
    <w:rsid w:val="00901C47"/>
    <w:rsid w:val="00903657"/>
    <w:rsid w:val="00905F2D"/>
    <w:rsid w:val="00907830"/>
    <w:rsid w:val="00915D74"/>
    <w:rsid w:val="00917B22"/>
    <w:rsid w:val="00923ED0"/>
    <w:rsid w:val="0092588E"/>
    <w:rsid w:val="00925ECA"/>
    <w:rsid w:val="0092788B"/>
    <w:rsid w:val="00931053"/>
    <w:rsid w:val="009371C6"/>
    <w:rsid w:val="00940FC0"/>
    <w:rsid w:val="0094241E"/>
    <w:rsid w:val="00943F78"/>
    <w:rsid w:val="00952C94"/>
    <w:rsid w:val="0095530C"/>
    <w:rsid w:val="00955C1E"/>
    <w:rsid w:val="009672DF"/>
    <w:rsid w:val="00970530"/>
    <w:rsid w:val="009714AF"/>
    <w:rsid w:val="00972A8A"/>
    <w:rsid w:val="00981B89"/>
    <w:rsid w:val="00985552"/>
    <w:rsid w:val="009A1643"/>
    <w:rsid w:val="009B02BF"/>
    <w:rsid w:val="009B52F4"/>
    <w:rsid w:val="009B7EF4"/>
    <w:rsid w:val="009B7F9E"/>
    <w:rsid w:val="009C06E4"/>
    <w:rsid w:val="009C1A0E"/>
    <w:rsid w:val="009C1DE9"/>
    <w:rsid w:val="009C6432"/>
    <w:rsid w:val="009D3528"/>
    <w:rsid w:val="009D5ECA"/>
    <w:rsid w:val="009E110C"/>
    <w:rsid w:val="009E33FE"/>
    <w:rsid w:val="009E7273"/>
    <w:rsid w:val="009F1F7F"/>
    <w:rsid w:val="009F3BCE"/>
    <w:rsid w:val="009F44A0"/>
    <w:rsid w:val="00A005C3"/>
    <w:rsid w:val="00A017B0"/>
    <w:rsid w:val="00A01904"/>
    <w:rsid w:val="00A02496"/>
    <w:rsid w:val="00A06832"/>
    <w:rsid w:val="00A17FEA"/>
    <w:rsid w:val="00A23E6E"/>
    <w:rsid w:val="00A24058"/>
    <w:rsid w:val="00A35F35"/>
    <w:rsid w:val="00A36B82"/>
    <w:rsid w:val="00A37597"/>
    <w:rsid w:val="00A43135"/>
    <w:rsid w:val="00A4514B"/>
    <w:rsid w:val="00A46D7C"/>
    <w:rsid w:val="00A513C6"/>
    <w:rsid w:val="00A53862"/>
    <w:rsid w:val="00A53F33"/>
    <w:rsid w:val="00A62CB2"/>
    <w:rsid w:val="00A652B0"/>
    <w:rsid w:val="00A66F8F"/>
    <w:rsid w:val="00A67F2D"/>
    <w:rsid w:val="00A75825"/>
    <w:rsid w:val="00A80FB8"/>
    <w:rsid w:val="00A817A4"/>
    <w:rsid w:val="00A81E93"/>
    <w:rsid w:val="00A843D2"/>
    <w:rsid w:val="00A84FA5"/>
    <w:rsid w:val="00A86DC7"/>
    <w:rsid w:val="00A97630"/>
    <w:rsid w:val="00AA2009"/>
    <w:rsid w:val="00AA2AC2"/>
    <w:rsid w:val="00AA2CB5"/>
    <w:rsid w:val="00AA41F9"/>
    <w:rsid w:val="00AB05A7"/>
    <w:rsid w:val="00AB1F88"/>
    <w:rsid w:val="00AB2F2E"/>
    <w:rsid w:val="00AB557B"/>
    <w:rsid w:val="00AC01C1"/>
    <w:rsid w:val="00AC053E"/>
    <w:rsid w:val="00AC45A6"/>
    <w:rsid w:val="00AD00B7"/>
    <w:rsid w:val="00AE202F"/>
    <w:rsid w:val="00AE3AA0"/>
    <w:rsid w:val="00AF0FD9"/>
    <w:rsid w:val="00AF2475"/>
    <w:rsid w:val="00AF2D31"/>
    <w:rsid w:val="00AF6EB6"/>
    <w:rsid w:val="00B036AC"/>
    <w:rsid w:val="00B05A48"/>
    <w:rsid w:val="00B07986"/>
    <w:rsid w:val="00B07E62"/>
    <w:rsid w:val="00B22224"/>
    <w:rsid w:val="00B2482A"/>
    <w:rsid w:val="00B24E37"/>
    <w:rsid w:val="00B34C4C"/>
    <w:rsid w:val="00B351F8"/>
    <w:rsid w:val="00B37D32"/>
    <w:rsid w:val="00B50AA6"/>
    <w:rsid w:val="00B5148B"/>
    <w:rsid w:val="00B5532F"/>
    <w:rsid w:val="00B60185"/>
    <w:rsid w:val="00B75E54"/>
    <w:rsid w:val="00B76C24"/>
    <w:rsid w:val="00B76CAA"/>
    <w:rsid w:val="00B774D3"/>
    <w:rsid w:val="00B82FA7"/>
    <w:rsid w:val="00B83327"/>
    <w:rsid w:val="00B853D3"/>
    <w:rsid w:val="00B87AED"/>
    <w:rsid w:val="00B90689"/>
    <w:rsid w:val="00B95BD1"/>
    <w:rsid w:val="00B976AA"/>
    <w:rsid w:val="00BA3F54"/>
    <w:rsid w:val="00BB16AD"/>
    <w:rsid w:val="00BB2107"/>
    <w:rsid w:val="00BB4E4E"/>
    <w:rsid w:val="00BB77B9"/>
    <w:rsid w:val="00BC0481"/>
    <w:rsid w:val="00BC1CF5"/>
    <w:rsid w:val="00BC25D5"/>
    <w:rsid w:val="00BC2668"/>
    <w:rsid w:val="00BC5726"/>
    <w:rsid w:val="00BD133A"/>
    <w:rsid w:val="00BD6582"/>
    <w:rsid w:val="00BD687B"/>
    <w:rsid w:val="00BD6DB0"/>
    <w:rsid w:val="00BD7F5A"/>
    <w:rsid w:val="00BF01CE"/>
    <w:rsid w:val="00BF0D20"/>
    <w:rsid w:val="00BF23AC"/>
    <w:rsid w:val="00BF2D4F"/>
    <w:rsid w:val="00BF486C"/>
    <w:rsid w:val="00C05591"/>
    <w:rsid w:val="00C058E7"/>
    <w:rsid w:val="00C05E19"/>
    <w:rsid w:val="00C06569"/>
    <w:rsid w:val="00C06FCF"/>
    <w:rsid w:val="00C177E4"/>
    <w:rsid w:val="00C17864"/>
    <w:rsid w:val="00C245D4"/>
    <w:rsid w:val="00C264C6"/>
    <w:rsid w:val="00C30EDF"/>
    <w:rsid w:val="00C32D33"/>
    <w:rsid w:val="00C370D9"/>
    <w:rsid w:val="00C3782D"/>
    <w:rsid w:val="00C40867"/>
    <w:rsid w:val="00C45A26"/>
    <w:rsid w:val="00C47A25"/>
    <w:rsid w:val="00C503CE"/>
    <w:rsid w:val="00C50C7C"/>
    <w:rsid w:val="00C511B8"/>
    <w:rsid w:val="00C53F3A"/>
    <w:rsid w:val="00C5453A"/>
    <w:rsid w:val="00C549D0"/>
    <w:rsid w:val="00C5517C"/>
    <w:rsid w:val="00C61C2B"/>
    <w:rsid w:val="00C636A3"/>
    <w:rsid w:val="00C70161"/>
    <w:rsid w:val="00C7432B"/>
    <w:rsid w:val="00C802F1"/>
    <w:rsid w:val="00C81363"/>
    <w:rsid w:val="00C90AF8"/>
    <w:rsid w:val="00C922D1"/>
    <w:rsid w:val="00CA296D"/>
    <w:rsid w:val="00CA3605"/>
    <w:rsid w:val="00CB2D05"/>
    <w:rsid w:val="00CB7668"/>
    <w:rsid w:val="00CD093B"/>
    <w:rsid w:val="00CE10A8"/>
    <w:rsid w:val="00CF11A2"/>
    <w:rsid w:val="00CF1956"/>
    <w:rsid w:val="00CF2123"/>
    <w:rsid w:val="00CF4FAD"/>
    <w:rsid w:val="00CF5060"/>
    <w:rsid w:val="00CF728F"/>
    <w:rsid w:val="00D00186"/>
    <w:rsid w:val="00D02441"/>
    <w:rsid w:val="00D04BC0"/>
    <w:rsid w:val="00D1051A"/>
    <w:rsid w:val="00D14B65"/>
    <w:rsid w:val="00D15C47"/>
    <w:rsid w:val="00D20942"/>
    <w:rsid w:val="00D23546"/>
    <w:rsid w:val="00D252B4"/>
    <w:rsid w:val="00D258B9"/>
    <w:rsid w:val="00D34096"/>
    <w:rsid w:val="00D35774"/>
    <w:rsid w:val="00D367F6"/>
    <w:rsid w:val="00D3706B"/>
    <w:rsid w:val="00D41DFC"/>
    <w:rsid w:val="00D442D2"/>
    <w:rsid w:val="00D44701"/>
    <w:rsid w:val="00D47143"/>
    <w:rsid w:val="00D507D7"/>
    <w:rsid w:val="00D55E62"/>
    <w:rsid w:val="00D604CB"/>
    <w:rsid w:val="00D64331"/>
    <w:rsid w:val="00D670B7"/>
    <w:rsid w:val="00D70AC2"/>
    <w:rsid w:val="00D7135D"/>
    <w:rsid w:val="00D716A6"/>
    <w:rsid w:val="00D72215"/>
    <w:rsid w:val="00D779CF"/>
    <w:rsid w:val="00D83E64"/>
    <w:rsid w:val="00D90DF8"/>
    <w:rsid w:val="00D94E35"/>
    <w:rsid w:val="00DA4CE9"/>
    <w:rsid w:val="00DA573E"/>
    <w:rsid w:val="00DA60FC"/>
    <w:rsid w:val="00DB5A5F"/>
    <w:rsid w:val="00DC072F"/>
    <w:rsid w:val="00DC0C84"/>
    <w:rsid w:val="00DC1D4D"/>
    <w:rsid w:val="00DC37EE"/>
    <w:rsid w:val="00DC3F29"/>
    <w:rsid w:val="00DC7EAD"/>
    <w:rsid w:val="00DD51D8"/>
    <w:rsid w:val="00DD5643"/>
    <w:rsid w:val="00DD6163"/>
    <w:rsid w:val="00DE1591"/>
    <w:rsid w:val="00DE183B"/>
    <w:rsid w:val="00DF0928"/>
    <w:rsid w:val="00DF75E8"/>
    <w:rsid w:val="00DF7B29"/>
    <w:rsid w:val="00E02BD9"/>
    <w:rsid w:val="00E02E14"/>
    <w:rsid w:val="00E108D2"/>
    <w:rsid w:val="00E108F0"/>
    <w:rsid w:val="00E20FE5"/>
    <w:rsid w:val="00E24355"/>
    <w:rsid w:val="00E249FD"/>
    <w:rsid w:val="00E24DD6"/>
    <w:rsid w:val="00E26CC5"/>
    <w:rsid w:val="00E27F6B"/>
    <w:rsid w:val="00E331DF"/>
    <w:rsid w:val="00E33216"/>
    <w:rsid w:val="00E349F5"/>
    <w:rsid w:val="00E40BE2"/>
    <w:rsid w:val="00E4142B"/>
    <w:rsid w:val="00E51210"/>
    <w:rsid w:val="00E537C5"/>
    <w:rsid w:val="00E55D7C"/>
    <w:rsid w:val="00E61FAD"/>
    <w:rsid w:val="00E632BC"/>
    <w:rsid w:val="00E639FD"/>
    <w:rsid w:val="00E71554"/>
    <w:rsid w:val="00E728CD"/>
    <w:rsid w:val="00E72E37"/>
    <w:rsid w:val="00E739F2"/>
    <w:rsid w:val="00E75E87"/>
    <w:rsid w:val="00E772F9"/>
    <w:rsid w:val="00E7773B"/>
    <w:rsid w:val="00E83EDF"/>
    <w:rsid w:val="00E84883"/>
    <w:rsid w:val="00E9212C"/>
    <w:rsid w:val="00E921EB"/>
    <w:rsid w:val="00E95063"/>
    <w:rsid w:val="00EA4591"/>
    <w:rsid w:val="00EB25E3"/>
    <w:rsid w:val="00EB4D97"/>
    <w:rsid w:val="00EB7BD6"/>
    <w:rsid w:val="00EC1D1A"/>
    <w:rsid w:val="00EC55CE"/>
    <w:rsid w:val="00ED0BE9"/>
    <w:rsid w:val="00ED49C8"/>
    <w:rsid w:val="00ED4B64"/>
    <w:rsid w:val="00ED7539"/>
    <w:rsid w:val="00EE284F"/>
    <w:rsid w:val="00EE501B"/>
    <w:rsid w:val="00EF2FDD"/>
    <w:rsid w:val="00EF78FA"/>
    <w:rsid w:val="00F0501D"/>
    <w:rsid w:val="00F06D8C"/>
    <w:rsid w:val="00F13AE1"/>
    <w:rsid w:val="00F13BAF"/>
    <w:rsid w:val="00F17432"/>
    <w:rsid w:val="00F20CBD"/>
    <w:rsid w:val="00F273B1"/>
    <w:rsid w:val="00F32B53"/>
    <w:rsid w:val="00F330EA"/>
    <w:rsid w:val="00F35E67"/>
    <w:rsid w:val="00F45678"/>
    <w:rsid w:val="00F52BC0"/>
    <w:rsid w:val="00F52F41"/>
    <w:rsid w:val="00F571E1"/>
    <w:rsid w:val="00F57CB8"/>
    <w:rsid w:val="00F6097E"/>
    <w:rsid w:val="00F61B92"/>
    <w:rsid w:val="00F65331"/>
    <w:rsid w:val="00F668F7"/>
    <w:rsid w:val="00F72159"/>
    <w:rsid w:val="00F7351C"/>
    <w:rsid w:val="00F735EA"/>
    <w:rsid w:val="00F75F7A"/>
    <w:rsid w:val="00F77BD0"/>
    <w:rsid w:val="00F82CC5"/>
    <w:rsid w:val="00F84639"/>
    <w:rsid w:val="00F90CDC"/>
    <w:rsid w:val="00F91AF0"/>
    <w:rsid w:val="00F92B14"/>
    <w:rsid w:val="00F9545A"/>
    <w:rsid w:val="00FA0040"/>
    <w:rsid w:val="00FA015F"/>
    <w:rsid w:val="00FA46A0"/>
    <w:rsid w:val="00FA5C98"/>
    <w:rsid w:val="00FB2397"/>
    <w:rsid w:val="00FB449B"/>
    <w:rsid w:val="00FB4CAA"/>
    <w:rsid w:val="00FC1CC3"/>
    <w:rsid w:val="00FC2225"/>
    <w:rsid w:val="00FC684A"/>
    <w:rsid w:val="00FC6B84"/>
    <w:rsid w:val="00FC6E9B"/>
    <w:rsid w:val="00FD60FE"/>
    <w:rsid w:val="00FD7EDA"/>
    <w:rsid w:val="00FE2E28"/>
    <w:rsid w:val="00FE2FFF"/>
    <w:rsid w:val="00FE35E9"/>
    <w:rsid w:val="00FE468E"/>
    <w:rsid w:val="00FE5CD9"/>
    <w:rsid w:val="00FE6727"/>
    <w:rsid w:val="00FE6E14"/>
    <w:rsid w:val="00FE7D96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A1B3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0B52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B21"/>
    <w:pPr>
      <w:keepNext/>
      <w:outlineLvl w:val="0"/>
    </w:pPr>
    <w:rPr>
      <w:rFonts w:ascii="Times New Roman" w:hAnsi="Times New Roman"/>
      <w:b/>
      <w:caps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C2B21"/>
    <w:pPr>
      <w:keepNext/>
      <w:jc w:val="center"/>
      <w:outlineLvl w:val="2"/>
    </w:pPr>
    <w:rPr>
      <w:rFonts w:ascii="Times New Roman" w:hAnsi="Times New Roman"/>
      <w:smallCap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4B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4BAD"/>
    <w:rPr>
      <w:rFonts w:ascii="Arial" w:hAnsi="Arial"/>
      <w:sz w:val="22"/>
      <w:szCs w:val="22"/>
    </w:rPr>
  </w:style>
  <w:style w:type="paragraph" w:customStyle="1" w:styleId="Menukompl">
    <w:name w:val="Menu kompl."/>
    <w:basedOn w:val="Normln"/>
    <w:rsid w:val="00F7351C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pacing w:val="20"/>
      <w:sz w:val="28"/>
      <w:szCs w:val="28"/>
    </w:rPr>
  </w:style>
  <w:style w:type="paragraph" w:styleId="Zpat">
    <w:name w:val="footer"/>
    <w:basedOn w:val="Normln"/>
    <w:link w:val="ZpatChar"/>
    <w:rsid w:val="00404B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4BAD"/>
    <w:rPr>
      <w:rFonts w:ascii="Arial" w:hAnsi="Arial"/>
      <w:sz w:val="22"/>
      <w:szCs w:val="22"/>
    </w:rPr>
  </w:style>
  <w:style w:type="paragraph" w:styleId="Textbubliny">
    <w:name w:val="Balloon Text"/>
    <w:basedOn w:val="Normln"/>
    <w:link w:val="TextbublinyChar"/>
    <w:rsid w:val="00404B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4BA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E51210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51210"/>
    <w:rPr>
      <w:rFonts w:ascii="Consolas" w:eastAsia="Calibri" w:hAnsi="Consolas"/>
      <w:sz w:val="21"/>
      <w:szCs w:val="21"/>
      <w:lang w:eastAsia="en-US"/>
    </w:rPr>
  </w:style>
  <w:style w:type="character" w:styleId="Hypertextovodkaz">
    <w:name w:val="Hyperlink"/>
    <w:rsid w:val="001E668B"/>
    <w:rPr>
      <w:color w:val="0000FF"/>
      <w:u w:val="single"/>
    </w:rPr>
  </w:style>
  <w:style w:type="paragraph" w:styleId="Bezmezer">
    <w:name w:val="No Spacing"/>
    <w:uiPriority w:val="1"/>
    <w:qFormat/>
    <w:rsid w:val="00033609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33609"/>
    <w:pPr>
      <w:spacing w:after="120"/>
    </w:pPr>
    <w:rPr>
      <w:rFonts w:ascii="Times New Roman" w:hAnsi="Times New Roman"/>
      <w:sz w:val="24"/>
      <w:szCs w:val="20"/>
      <w:lang w:val="en-US"/>
    </w:rPr>
  </w:style>
  <w:style w:type="character" w:customStyle="1" w:styleId="ZkladntextChar">
    <w:name w:val="Základní text Char"/>
    <w:link w:val="Zkladntext"/>
    <w:uiPriority w:val="99"/>
    <w:rsid w:val="00033609"/>
    <w:rPr>
      <w:sz w:val="24"/>
      <w:lang w:val="en-US"/>
    </w:rPr>
  </w:style>
  <w:style w:type="character" w:customStyle="1" w:styleId="preformatted">
    <w:name w:val="preformatted"/>
    <w:basedOn w:val="Standardnpsmoodstavce"/>
    <w:rsid w:val="00752CE4"/>
  </w:style>
  <w:style w:type="character" w:customStyle="1" w:styleId="nowrap">
    <w:name w:val="nowrap"/>
    <w:basedOn w:val="Standardnpsmoodstavce"/>
    <w:rsid w:val="00752CE4"/>
  </w:style>
  <w:style w:type="character" w:customStyle="1" w:styleId="Nadpis1Char">
    <w:name w:val="Nadpis 1 Char"/>
    <w:link w:val="Nadpis1"/>
    <w:rsid w:val="000C2B21"/>
    <w:rPr>
      <w:b/>
      <w:caps/>
      <w:sz w:val="24"/>
    </w:rPr>
  </w:style>
  <w:style w:type="character" w:customStyle="1" w:styleId="Nadpis3Char">
    <w:name w:val="Nadpis 3 Char"/>
    <w:link w:val="Nadpis3"/>
    <w:rsid w:val="000C2B21"/>
    <w:rPr>
      <w:smallCaps/>
      <w:sz w:val="24"/>
    </w:rPr>
  </w:style>
  <w:style w:type="character" w:styleId="Odkaznakoment">
    <w:name w:val="annotation reference"/>
    <w:rsid w:val="000A4B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4B34"/>
    <w:rPr>
      <w:sz w:val="20"/>
      <w:szCs w:val="20"/>
    </w:rPr>
  </w:style>
  <w:style w:type="character" w:customStyle="1" w:styleId="TextkomenteChar">
    <w:name w:val="Text komentáře Char"/>
    <w:link w:val="Textkomente"/>
    <w:rsid w:val="000A4B3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A4B34"/>
    <w:rPr>
      <w:b/>
      <w:bCs/>
    </w:rPr>
  </w:style>
  <w:style w:type="character" w:customStyle="1" w:styleId="PedmtkomenteChar">
    <w:name w:val="Předmět komentáře Char"/>
    <w:link w:val="Pedmtkomente"/>
    <w:rsid w:val="000A4B34"/>
    <w:rPr>
      <w:rFonts w:ascii="Arial" w:hAnsi="Arial"/>
      <w:b/>
      <w:bCs/>
    </w:rPr>
  </w:style>
  <w:style w:type="paragraph" w:customStyle="1" w:styleId="SoD2">
    <w:name w:val="SoD2"/>
    <w:basedOn w:val="Normln"/>
    <w:link w:val="SoD2Char"/>
    <w:uiPriority w:val="99"/>
    <w:rsid w:val="008407A8"/>
    <w:pPr>
      <w:numPr>
        <w:ilvl w:val="1"/>
        <w:numId w:val="9"/>
      </w:numPr>
    </w:pPr>
    <w:rPr>
      <w:rFonts w:cs="Arial"/>
      <w:sz w:val="18"/>
      <w:szCs w:val="18"/>
    </w:rPr>
  </w:style>
  <w:style w:type="character" w:customStyle="1" w:styleId="SoD2Char">
    <w:name w:val="SoD2 Char"/>
    <w:link w:val="SoD2"/>
    <w:uiPriority w:val="99"/>
    <w:locked/>
    <w:rsid w:val="008407A8"/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001E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0435C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0B52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B21"/>
    <w:pPr>
      <w:keepNext/>
      <w:outlineLvl w:val="0"/>
    </w:pPr>
    <w:rPr>
      <w:rFonts w:ascii="Times New Roman" w:hAnsi="Times New Roman"/>
      <w:b/>
      <w:caps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C2B21"/>
    <w:pPr>
      <w:keepNext/>
      <w:jc w:val="center"/>
      <w:outlineLvl w:val="2"/>
    </w:pPr>
    <w:rPr>
      <w:rFonts w:ascii="Times New Roman" w:hAnsi="Times New Roman"/>
      <w:smallCap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4B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4BAD"/>
    <w:rPr>
      <w:rFonts w:ascii="Arial" w:hAnsi="Arial"/>
      <w:sz w:val="22"/>
      <w:szCs w:val="22"/>
    </w:rPr>
  </w:style>
  <w:style w:type="paragraph" w:customStyle="1" w:styleId="Menukompl">
    <w:name w:val="Menu kompl."/>
    <w:basedOn w:val="Normln"/>
    <w:rsid w:val="00F7351C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pacing w:val="20"/>
      <w:sz w:val="28"/>
      <w:szCs w:val="28"/>
    </w:rPr>
  </w:style>
  <w:style w:type="paragraph" w:styleId="Zpat">
    <w:name w:val="footer"/>
    <w:basedOn w:val="Normln"/>
    <w:link w:val="ZpatChar"/>
    <w:rsid w:val="00404B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4BAD"/>
    <w:rPr>
      <w:rFonts w:ascii="Arial" w:hAnsi="Arial"/>
      <w:sz w:val="22"/>
      <w:szCs w:val="22"/>
    </w:rPr>
  </w:style>
  <w:style w:type="paragraph" w:styleId="Textbubliny">
    <w:name w:val="Balloon Text"/>
    <w:basedOn w:val="Normln"/>
    <w:link w:val="TextbublinyChar"/>
    <w:rsid w:val="00404B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4BA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E51210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51210"/>
    <w:rPr>
      <w:rFonts w:ascii="Consolas" w:eastAsia="Calibri" w:hAnsi="Consolas"/>
      <w:sz w:val="21"/>
      <w:szCs w:val="21"/>
      <w:lang w:eastAsia="en-US"/>
    </w:rPr>
  </w:style>
  <w:style w:type="character" w:styleId="Hypertextovodkaz">
    <w:name w:val="Hyperlink"/>
    <w:rsid w:val="001E668B"/>
    <w:rPr>
      <w:color w:val="0000FF"/>
      <w:u w:val="single"/>
    </w:rPr>
  </w:style>
  <w:style w:type="paragraph" w:styleId="Bezmezer">
    <w:name w:val="No Spacing"/>
    <w:uiPriority w:val="1"/>
    <w:qFormat/>
    <w:rsid w:val="00033609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33609"/>
    <w:pPr>
      <w:spacing w:after="120"/>
    </w:pPr>
    <w:rPr>
      <w:rFonts w:ascii="Times New Roman" w:hAnsi="Times New Roman"/>
      <w:sz w:val="24"/>
      <w:szCs w:val="20"/>
      <w:lang w:val="en-US"/>
    </w:rPr>
  </w:style>
  <w:style w:type="character" w:customStyle="1" w:styleId="ZkladntextChar">
    <w:name w:val="Základní text Char"/>
    <w:link w:val="Zkladntext"/>
    <w:uiPriority w:val="99"/>
    <w:rsid w:val="00033609"/>
    <w:rPr>
      <w:sz w:val="24"/>
      <w:lang w:val="en-US"/>
    </w:rPr>
  </w:style>
  <w:style w:type="character" w:customStyle="1" w:styleId="preformatted">
    <w:name w:val="preformatted"/>
    <w:basedOn w:val="Standardnpsmoodstavce"/>
    <w:rsid w:val="00752CE4"/>
  </w:style>
  <w:style w:type="character" w:customStyle="1" w:styleId="nowrap">
    <w:name w:val="nowrap"/>
    <w:basedOn w:val="Standardnpsmoodstavce"/>
    <w:rsid w:val="00752CE4"/>
  </w:style>
  <w:style w:type="character" w:customStyle="1" w:styleId="Nadpis1Char">
    <w:name w:val="Nadpis 1 Char"/>
    <w:link w:val="Nadpis1"/>
    <w:rsid w:val="000C2B21"/>
    <w:rPr>
      <w:b/>
      <w:caps/>
      <w:sz w:val="24"/>
    </w:rPr>
  </w:style>
  <w:style w:type="character" w:customStyle="1" w:styleId="Nadpis3Char">
    <w:name w:val="Nadpis 3 Char"/>
    <w:link w:val="Nadpis3"/>
    <w:rsid w:val="000C2B21"/>
    <w:rPr>
      <w:smallCaps/>
      <w:sz w:val="24"/>
    </w:rPr>
  </w:style>
  <w:style w:type="character" w:styleId="Odkaznakoment">
    <w:name w:val="annotation reference"/>
    <w:rsid w:val="000A4B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4B34"/>
    <w:rPr>
      <w:sz w:val="20"/>
      <w:szCs w:val="20"/>
    </w:rPr>
  </w:style>
  <w:style w:type="character" w:customStyle="1" w:styleId="TextkomenteChar">
    <w:name w:val="Text komentáře Char"/>
    <w:link w:val="Textkomente"/>
    <w:rsid w:val="000A4B3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A4B34"/>
    <w:rPr>
      <w:b/>
      <w:bCs/>
    </w:rPr>
  </w:style>
  <w:style w:type="character" w:customStyle="1" w:styleId="PedmtkomenteChar">
    <w:name w:val="Předmět komentáře Char"/>
    <w:link w:val="Pedmtkomente"/>
    <w:rsid w:val="000A4B34"/>
    <w:rPr>
      <w:rFonts w:ascii="Arial" w:hAnsi="Arial"/>
      <w:b/>
      <w:bCs/>
    </w:rPr>
  </w:style>
  <w:style w:type="paragraph" w:customStyle="1" w:styleId="SoD2">
    <w:name w:val="SoD2"/>
    <w:basedOn w:val="Normln"/>
    <w:link w:val="SoD2Char"/>
    <w:uiPriority w:val="99"/>
    <w:rsid w:val="008407A8"/>
    <w:pPr>
      <w:numPr>
        <w:ilvl w:val="1"/>
        <w:numId w:val="9"/>
      </w:numPr>
    </w:pPr>
    <w:rPr>
      <w:rFonts w:cs="Arial"/>
      <w:sz w:val="18"/>
      <w:szCs w:val="18"/>
    </w:rPr>
  </w:style>
  <w:style w:type="character" w:customStyle="1" w:styleId="SoD2Char">
    <w:name w:val="SoD2 Char"/>
    <w:link w:val="SoD2"/>
    <w:uiPriority w:val="99"/>
    <w:locked/>
    <w:rsid w:val="008407A8"/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001E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043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1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7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8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2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47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35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23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9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3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5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2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7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54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46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1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04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42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69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57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16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0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8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70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93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66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6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1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8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65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23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9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52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52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76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jak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ndrej.maly@cpzp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764E6-3DA7-4CB6-9AFD-E632A1AD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1210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Allianz pojišťovna, a.s.</Company>
  <LinksUpToDate>false</LinksUpToDate>
  <CharactersWithSpaces>8334</CharactersWithSpaces>
  <SharedDoc>false</SharedDoc>
  <HLinks>
    <vt:vector size="12" baseType="variant">
      <vt:variant>
        <vt:i4>7667804</vt:i4>
      </vt:variant>
      <vt:variant>
        <vt:i4>3</vt:i4>
      </vt:variant>
      <vt:variant>
        <vt:i4>0</vt:i4>
      </vt:variant>
      <vt:variant>
        <vt:i4>5</vt:i4>
      </vt:variant>
      <vt:variant>
        <vt:lpwstr>mailto:hjiskrova@voronez.cz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mailto:lenka.kurkova@allianz.cz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Masaryková Jitka</cp:lastModifiedBy>
  <cp:revision>6</cp:revision>
  <cp:lastPrinted>2017-03-20T08:56:00Z</cp:lastPrinted>
  <dcterms:created xsi:type="dcterms:W3CDTF">2017-03-20T08:57:00Z</dcterms:created>
  <dcterms:modified xsi:type="dcterms:W3CDTF">2017-04-10T09:41:00Z</dcterms:modified>
</cp:coreProperties>
</file>