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CAD2" w14:textId="77777777" w:rsidR="004D33DE" w:rsidRDefault="00BC79DE">
      <w:pPr>
        <w:spacing w:after="440"/>
        <w:ind w:left="-204" w:right="-538"/>
      </w:pPr>
      <w:r>
        <w:rPr>
          <w:noProof/>
        </w:rPr>
        <mc:AlternateContent>
          <mc:Choice Requires="wpg">
            <w:drawing>
              <wp:inline distT="0" distB="0" distL="0" distR="0" wp14:anchorId="41A946DF" wp14:editId="1610AF68">
                <wp:extent cx="6454998" cy="910657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2A088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59B20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F0CE7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CC525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1F5A1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9EF8F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1586D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75DC8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75EE9" w14:textId="77777777" w:rsidR="004D33DE" w:rsidRDefault="00BC79DE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946DF" id="Group 83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A32A088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5F59B20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AAF0CE7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1CC525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061F5A1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A9EF8F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41586D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F675DC8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6175EE9" w14:textId="77777777" w:rsidR="004D33DE" w:rsidRDefault="00BC79DE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4D33DE" w14:paraId="06272FF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BCE6" w14:textId="6000E6E2" w:rsidR="004D33DE" w:rsidRDefault="00BC79DE">
            <w:pPr>
              <w:spacing w:after="73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GESS-CZ, s.r.o.     IČO: </w:t>
            </w:r>
            <w:r w:rsidRPr="00BC79DE">
              <w:rPr>
                <w:rFonts w:ascii="Times New Roman" w:eastAsia="Times New Roman" w:hAnsi="Times New Roman" w:cs="Times New Roman"/>
                <w:sz w:val="23"/>
              </w:rPr>
              <w:t>26867770</w:t>
            </w:r>
          </w:p>
          <w:p w14:paraId="44BC7887" w14:textId="77777777" w:rsidR="004D33DE" w:rsidRDefault="00BC79DE">
            <w:pPr>
              <w:spacing w:after="7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Loučská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503/31</w:t>
            </w:r>
          </w:p>
          <w:p w14:paraId="0D68BCFF" w14:textId="77777777" w:rsidR="004D33DE" w:rsidRDefault="00BC79DE">
            <w:pPr>
              <w:tabs>
                <w:tab w:val="center" w:pos="1779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75131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>Lipník nad Bečvou</w:t>
            </w:r>
          </w:p>
        </w:tc>
      </w:tr>
    </w:tbl>
    <w:p w14:paraId="286812D0" w14:textId="77777777" w:rsidR="004D33DE" w:rsidRDefault="00BC79DE">
      <w:pPr>
        <w:spacing w:after="14"/>
        <w:ind w:left="6"/>
      </w:pPr>
      <w:r>
        <w:rPr>
          <w:rFonts w:ascii="Times New Roman" w:eastAsia="Times New Roman" w:hAnsi="Times New Roman" w:cs="Times New Roman"/>
          <w:sz w:val="33"/>
        </w:rPr>
        <w:t>Objednávka č. 20220071</w:t>
      </w:r>
    </w:p>
    <w:tbl>
      <w:tblPr>
        <w:tblStyle w:val="TableGrid"/>
        <w:tblpPr w:vertAnchor="page" w:horzAnchor="margin" w:tblpXSpec="center" w:tblpY="1398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BC79DE" w14:paraId="56EA2B7B" w14:textId="77777777" w:rsidTr="00BC79DE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0739D38" w14:textId="77777777" w:rsidR="00BC79DE" w:rsidRDefault="00BC79DE" w:rsidP="00BC79DE">
            <w:pPr>
              <w:ind w:left="289" w:right="4018" w:hanging="289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E636A19" w14:textId="77777777" w:rsidR="00BC79DE" w:rsidRDefault="00BC79DE" w:rsidP="00BC7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odběratele</w:t>
            </w:r>
          </w:p>
        </w:tc>
      </w:tr>
    </w:tbl>
    <w:p w14:paraId="4E615602" w14:textId="77777777" w:rsidR="00BC79DE" w:rsidRDefault="00BC79DE">
      <w:pPr>
        <w:spacing w:after="3" w:line="321" w:lineRule="auto"/>
        <w:ind w:left="-3" w:hanging="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Datum vystavení dokladu: 18.01.2022 </w:t>
      </w:r>
    </w:p>
    <w:p w14:paraId="3BA6879C" w14:textId="7092E4D3" w:rsidR="004D33DE" w:rsidRDefault="00BC79DE">
      <w:pPr>
        <w:spacing w:after="3" w:line="32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>Dodací lhůta:</w:t>
      </w:r>
    </w:p>
    <w:p w14:paraId="6E0D3448" w14:textId="1DA645A5" w:rsidR="004D33DE" w:rsidRDefault="00BC79DE">
      <w:pPr>
        <w:spacing w:after="114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 xml:space="preserve">Vyřizuje: </w:t>
      </w:r>
    </w:p>
    <w:tbl>
      <w:tblPr>
        <w:tblStyle w:val="TableGrid"/>
        <w:tblW w:w="10192" w:type="dxa"/>
        <w:tblInd w:w="-218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4D33DE" w14:paraId="6AFBF984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B9B96FC" w14:textId="77777777" w:rsidR="004D33DE" w:rsidRDefault="00BC79DE">
            <w:pPr>
              <w:ind w:left="24" w:right="1546" w:firstLine="4"/>
            </w:pPr>
            <w:r>
              <w:rPr>
                <w:rFonts w:ascii="Times New Roman" w:eastAsia="Times New Roman" w:hAnsi="Times New Roman" w:cs="Times New Roman"/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4D33DE" w14:paraId="466040A0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03117" w14:textId="77777777" w:rsidR="004D33DE" w:rsidRDefault="00BC79D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1"/>
              </w:rPr>
              <w:t>Středisko: 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1F882E2D" w14:textId="77777777" w:rsidR="004D33DE" w:rsidRDefault="00BC79DE">
            <w:r>
              <w:rPr>
                <w:rFonts w:ascii="Times New Roman" w:eastAsia="Times New Roman" w:hAnsi="Times New Roman" w:cs="Times New Roman"/>
                <w:sz w:val="21"/>
              </w:rPr>
              <w:t>Určeno pro: ČOV Podivín</w:t>
            </w:r>
          </w:p>
        </w:tc>
      </w:tr>
      <w:tr w:rsidR="004D33DE" w14:paraId="7F328259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59C1084" w14:textId="77777777" w:rsidR="004D33DE" w:rsidRDefault="00BC79D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1"/>
              </w:rPr>
              <w:t>Předpokládaná cena bez DPH: 56 780,00</w:t>
            </w:r>
          </w:p>
        </w:tc>
      </w:tr>
    </w:tbl>
    <w:p w14:paraId="4FBF8DD6" w14:textId="77777777" w:rsidR="004D33DE" w:rsidRDefault="00BC79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/>
      </w:pPr>
      <w:r>
        <w:rPr>
          <w:rFonts w:ascii="Times New Roman" w:eastAsia="Times New Roman" w:hAnsi="Times New Roman" w:cs="Times New Roman"/>
          <w:sz w:val="21"/>
        </w:rPr>
        <w:t>Specifikace objednávky (text)</w:t>
      </w:r>
    </w:p>
    <w:p w14:paraId="02B12E2D" w14:textId="77777777" w:rsidR="004D33DE" w:rsidRDefault="00BC79DE">
      <w:pPr>
        <w:spacing w:after="262" w:line="261" w:lineRule="auto"/>
        <w:ind w:left="-9" w:right="598" w:firstLine="351"/>
      </w:pPr>
      <w:r>
        <w:rPr>
          <w:rFonts w:ascii="Times New Roman" w:eastAsia="Times New Roman" w:hAnsi="Times New Roman" w:cs="Times New Roman"/>
          <w:sz w:val="23"/>
        </w:rPr>
        <w:t xml:space="preserve">Objednáváme u Vás na základě cenové </w:t>
      </w:r>
      <w:proofErr w:type="gramStart"/>
      <w:r>
        <w:rPr>
          <w:rFonts w:ascii="Times New Roman" w:eastAsia="Times New Roman" w:hAnsi="Times New Roman" w:cs="Times New Roman"/>
          <w:sz w:val="23"/>
        </w:rPr>
        <w:t>nabídky  N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3915/22 ze dne 17.1.2022 opravu převodovky SEW R67 </w:t>
      </w:r>
      <w:proofErr w:type="spellStart"/>
      <w:r>
        <w:rPr>
          <w:rFonts w:ascii="Times New Roman" w:eastAsia="Times New Roman" w:hAnsi="Times New Roman" w:cs="Times New Roman"/>
          <w:sz w:val="23"/>
        </w:rPr>
        <w:t>v.č</w:t>
      </w:r>
      <w:proofErr w:type="spellEnd"/>
      <w:r>
        <w:rPr>
          <w:rFonts w:ascii="Times New Roman" w:eastAsia="Times New Roman" w:hAnsi="Times New Roman" w:cs="Times New Roman"/>
          <w:sz w:val="23"/>
        </w:rPr>
        <w:t>.  01.1257367801.0003.08 šnekového čerpadla SC 410x5680 na ČOV Podivín.</w:t>
      </w:r>
    </w:p>
    <w:p w14:paraId="6245293F" w14:textId="59F51C3D" w:rsidR="004D33DE" w:rsidRDefault="00BC79DE">
      <w:pPr>
        <w:spacing w:after="272" w:line="250" w:lineRule="auto"/>
        <w:ind w:firstLine="281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Podrobnosti včetně termínu opravy projednejte prosím s p                    na tel. č.                    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který je pověřen k převzetí a bude uveden a podepsán na předávacím protokolu nebo dodacím listu.</w:t>
      </w:r>
    </w:p>
    <w:p w14:paraId="124C38DF" w14:textId="77777777" w:rsidR="004D33DE" w:rsidRDefault="00BC79DE">
      <w:pPr>
        <w:spacing w:after="5167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 xml:space="preserve">Pozn.: Tato objednávka bude uveřejněna v registru smluv.  </w:t>
      </w:r>
    </w:p>
    <w:p w14:paraId="112E8B78" w14:textId="77777777" w:rsidR="004D33DE" w:rsidRDefault="00BC79DE">
      <w:pPr>
        <w:spacing w:after="0"/>
        <w:ind w:left="-219" w:right="-553"/>
      </w:pPr>
      <w:r>
        <w:rPr>
          <w:noProof/>
        </w:rPr>
        <mc:AlternateContent>
          <mc:Choice Requires="wpg">
            <w:drawing>
              <wp:inline distT="0" distB="0" distL="0" distR="0" wp14:anchorId="1925ECD2" wp14:editId="5EFAE511">
                <wp:extent cx="6474048" cy="482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4D33DE">
      <w:pgSz w:w="11906" w:h="16838"/>
      <w:pgMar w:top="239" w:right="143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DE"/>
    <w:rsid w:val="004D33DE"/>
    <w:rsid w:val="00B116F4"/>
    <w:rsid w:val="00B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836E"/>
  <w15:docId w15:val="{68B40317-DCEA-4E02-BB30-4BEC4B4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2022-01-27T12:07:00Z</dcterms:created>
  <dcterms:modified xsi:type="dcterms:W3CDTF">2022-01-27T12:07:00Z</dcterms:modified>
</cp:coreProperties>
</file>