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20" w:rsidRPr="00B52320" w:rsidRDefault="00B52320" w:rsidP="00B52320">
      <w:pPr>
        <w:keepNext/>
        <w:widowControl w:val="0"/>
        <w:shd w:val="pct5" w:color="auto" w:fill="auto"/>
        <w:tabs>
          <w:tab w:val="center" w:pos="4535"/>
          <w:tab w:val="left" w:pos="7300"/>
        </w:tabs>
        <w:spacing w:before="240" w:after="300" w:line="288" w:lineRule="auto"/>
        <w:jc w:val="center"/>
        <w:outlineLvl w:val="0"/>
        <w:rPr>
          <w:rFonts w:ascii="Palatino Linotype" w:eastAsia="Times New Roman" w:hAnsi="Palatino Linotype" w:cs="Times New Roman"/>
          <w:b/>
          <w:kern w:val="28"/>
          <w:lang w:eastAsia="cs-CZ"/>
        </w:rPr>
      </w:pPr>
      <w:bookmarkStart w:id="0" w:name="_Toc260480233"/>
      <w:bookmarkStart w:id="1" w:name="_GoBack"/>
      <w:bookmarkEnd w:id="1"/>
      <w:r w:rsidRPr="00B52320">
        <w:rPr>
          <w:rFonts w:ascii="Palatino Linotype" w:eastAsia="Times New Roman" w:hAnsi="Palatino Linotype" w:cs="Times New Roman"/>
          <w:b/>
          <w:kern w:val="28"/>
          <w:lang w:eastAsia="cs-CZ"/>
        </w:rPr>
        <w:t>Příloha č. 1 – Kupní smlouva</w:t>
      </w:r>
      <w:bookmarkEnd w:id="0"/>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KUPNÍ SMLOUVA</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I.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Smluvní strany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 Slezská nemocnice v Opavě, příspěvková organizace</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se sídlem:              Olomoucká 86, PSČ 746 01, Opava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zastoupen:             MUDr. Ladislav Václavec, MBA, ředitel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IČ:                        47813750</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DIČ:                      CZ47813750</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bankovní spojení:    Komerční banka, pobočka Opava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číslo účtu:              19-0633950217/0100</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zapsaná v OR vedeném KS v Ostravě , oddíl Pr, vložka 924</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dále jen „kupující“</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 Uchazeč</w:t>
      </w:r>
      <w:r w:rsidR="00D14D14">
        <w:rPr>
          <w:rFonts w:ascii="Palatino Linotype" w:eastAsia="Times New Roman" w:hAnsi="Palatino Linotype" w:cs="Times New Roman"/>
          <w:lang w:eastAsia="cs-CZ"/>
        </w:rPr>
        <w:t xml:space="preserve">  Chironax Frýdek-Místek s.r.o.</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se sídlem:     </w:t>
      </w:r>
      <w:r w:rsidR="00D14D14">
        <w:rPr>
          <w:rFonts w:ascii="Palatino Linotype" w:eastAsia="Times New Roman" w:hAnsi="Palatino Linotype" w:cs="Times New Roman"/>
          <w:lang w:eastAsia="cs-CZ"/>
        </w:rPr>
        <w:t>Revoluční 1280, 738 01 Frýdek-Místek</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zastoupen: </w:t>
      </w:r>
      <w:r w:rsidR="00D14D14">
        <w:rPr>
          <w:rFonts w:ascii="Palatino Linotype" w:eastAsia="Times New Roman" w:hAnsi="Palatino Linotype" w:cs="Times New Roman"/>
          <w:lang w:eastAsia="cs-CZ"/>
        </w:rPr>
        <w:t xml:space="preserve">  Petrem Valkem, jednatelem</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IČ: </w:t>
      </w:r>
      <w:r w:rsidR="00D14D14">
        <w:rPr>
          <w:rFonts w:ascii="Palatino Linotype" w:eastAsia="Times New Roman" w:hAnsi="Palatino Linotype" w:cs="Times New Roman"/>
          <w:lang w:eastAsia="cs-CZ"/>
        </w:rPr>
        <w:t xml:space="preserve">               47666391</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DIČ: </w:t>
      </w:r>
      <w:r w:rsidR="00D14D14">
        <w:rPr>
          <w:rFonts w:ascii="Palatino Linotype" w:eastAsia="Times New Roman" w:hAnsi="Palatino Linotype" w:cs="Times New Roman"/>
          <w:lang w:eastAsia="cs-CZ"/>
        </w:rPr>
        <w:t xml:space="preserve">          CZ 47666391</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bankovní spojení: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číslo účtu: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zapsán v obchodním rejstříku vedeném </w:t>
      </w:r>
      <w:r w:rsidR="00D14D14">
        <w:rPr>
          <w:rFonts w:ascii="Palatino Linotype" w:eastAsia="Times New Roman" w:hAnsi="Palatino Linotype" w:cs="Times New Roman"/>
          <w:lang w:eastAsia="cs-CZ"/>
        </w:rPr>
        <w:t>Krajským</w:t>
      </w:r>
      <w:r w:rsidRPr="00B52320">
        <w:rPr>
          <w:rFonts w:ascii="Palatino Linotype" w:eastAsia="Times New Roman" w:hAnsi="Palatino Linotype" w:cs="Times New Roman"/>
          <w:lang w:eastAsia="cs-CZ"/>
        </w:rPr>
        <w:t xml:space="preserve"> soudem v </w:t>
      </w:r>
      <w:r w:rsidR="00D14D14">
        <w:rPr>
          <w:rFonts w:ascii="Palatino Linotype" w:eastAsia="Times New Roman" w:hAnsi="Palatino Linotype" w:cs="Times New Roman"/>
          <w:lang w:eastAsia="cs-CZ"/>
        </w:rPr>
        <w:t>Ostravě</w:t>
      </w:r>
      <w:r w:rsidRPr="00B52320">
        <w:rPr>
          <w:rFonts w:ascii="Palatino Linotype" w:eastAsia="Times New Roman" w:hAnsi="Palatino Linotype" w:cs="Times New Roman"/>
          <w:lang w:eastAsia="cs-CZ"/>
        </w:rPr>
        <w:t>, oddíl</w:t>
      </w:r>
      <w:r w:rsidR="00D14D14">
        <w:rPr>
          <w:rFonts w:ascii="Palatino Linotype" w:eastAsia="Times New Roman" w:hAnsi="Palatino Linotype" w:cs="Times New Roman"/>
          <w:lang w:eastAsia="cs-CZ"/>
        </w:rPr>
        <w:t xml:space="preserve">  C</w:t>
      </w:r>
      <w:r w:rsidRPr="00B52320">
        <w:rPr>
          <w:rFonts w:ascii="Palatino Linotype" w:eastAsia="Times New Roman" w:hAnsi="Palatino Linotype" w:cs="Times New Roman"/>
          <w:lang w:eastAsia="cs-CZ"/>
        </w:rPr>
        <w:t>, vložka</w:t>
      </w:r>
      <w:r w:rsidR="00D14D14">
        <w:rPr>
          <w:rFonts w:ascii="Palatino Linotype" w:eastAsia="Times New Roman" w:hAnsi="Palatino Linotype" w:cs="Times New Roman"/>
          <w:lang w:eastAsia="cs-CZ"/>
        </w:rPr>
        <w:t xml:space="preserve"> 10083 </w:t>
      </w:r>
      <w:r w:rsidRPr="00B52320">
        <w:rPr>
          <w:rFonts w:ascii="Palatino Linotype" w:eastAsia="Times New Roman" w:hAnsi="Palatino Linotype" w:cs="Times New Roman"/>
          <w:lang w:eastAsia="cs-CZ"/>
        </w:rPr>
        <w:t>dále jen „prodávající“</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uzavřely níže uvedeného dne, měsíce a roku tuto kupní smlouvu (dále jen „smlouva“):</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II.</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Základní ustanovení</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1.Smluvní strany se ve smyslu § 262 odst. 1 zákona č. 513/1991 Sb., obchodního zákoníku, ve znění pozdějších předpisů (dále jen „obchodní zákoník“) dohodly, že se jejich závazkový </w:t>
      </w:r>
      <w:r w:rsidRPr="00B52320">
        <w:rPr>
          <w:rFonts w:ascii="Palatino Linotype" w:eastAsia="Times New Roman" w:hAnsi="Palatino Linotype" w:cs="Times New Roman"/>
          <w:lang w:eastAsia="cs-CZ"/>
        </w:rPr>
        <w:lastRenderedPageBreak/>
        <w:t xml:space="preserve">vztah řídí tímto zákonem, a uzavírají podle § </w:t>
      </w:r>
      <w:smartTag w:uri="urn:schemas-microsoft-com:office:smarttags" w:element="metricconverter">
        <w:smartTagPr>
          <w:attr w:name="ProductID" w:val="409 a"/>
        </w:smartTagPr>
        <w:r w:rsidRPr="00B52320">
          <w:rPr>
            <w:rFonts w:ascii="Palatino Linotype" w:eastAsia="Times New Roman" w:hAnsi="Palatino Linotype" w:cs="Times New Roman"/>
            <w:lang w:eastAsia="cs-CZ"/>
          </w:rPr>
          <w:t>409 a</w:t>
        </w:r>
      </w:smartTag>
      <w:r w:rsidRPr="00B52320">
        <w:rPr>
          <w:rFonts w:ascii="Palatino Linotype" w:eastAsia="Times New Roman" w:hAnsi="Palatino Linotype" w:cs="Times New Roman"/>
          <w:lang w:eastAsia="cs-CZ"/>
        </w:rPr>
        <w:t xml:space="preserve"> násl. obchodního zákoníku tuto kupní smlouvu.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3.Smluvní strany prohlašují, že osoby podepisující tuto smlouvu jsou k tomuto úkonu oprávněny.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4.Prodávající prohlašuje, že je odborně způsobilý k zajištění předmětu plnění podle této smlouvy.</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III.</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Předmět smlouvy</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1.Prodávající se zavazuje dodat kupujícímu zboží - lékařskou technologii, jehož specifikace je uvedena v příloze č. 1 této smlouvy (dále také „zboží“ nebo „přístroje“), a převést na kupujícího vlastnické právo ke zboží. Kupující se zavazuje prodávajícímu za poskytnuté plnění zaplatit za podmínek uvedených v této smlouvě kupní cenu dle čl. V této smlouvy.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2.Součástí předmětu plnění je doprava zboží do místa plnění, jeho instalace a seznámení zaměstnanců uživatele s jeho obsluhou tak, aby byli schopni zboží řádně užívat. Seznámení zaměstnanců uživatele s obsluhou zboží je prodávající povinen realizovat v rozsahu uvedeném v čl. VII odst. 2 této smlouvy.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3.Dodávané zboží musí být nové a nepoužívané.</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4.Součástí dodávky je uživatelský manuál a dokumentace ke zboží v českém jazyce (tištěná i digitální podoba) a prohlášení o shodě s vyznačením klasifikační třídy ZP. Prodávající je povinen předat kupujícímu: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návod k použití a údržbě v českém jazyce 1 x v tištěné a 1 x v elektronické podobě</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(na DVD nebo CD ROM ve formátu MS Office verze 2003 nebo vyšší, .pdf, .jpg),</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záruční list,</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prohlášení o shodě a nebo deklaraci konformity. Prodávající dále vydá samostatné prohlášení o třídě přístroje (I, IIa, IIb a nebo III), toto prohlášení bude opatřeno  razítkem a podpisem zástupce prodávajícího. V případě, že prodávající dodá přístroj zařazený do třídy IIb nebo III, musí k tomuto vypracovat provozní deník, tedy seznam úkonů doporučených návodem k obsluze (úkony, které by měla provádět obsluha přístroje jako například </w:t>
      </w:r>
      <w:r w:rsidRPr="00B52320">
        <w:rPr>
          <w:rFonts w:ascii="Palatino Linotype" w:eastAsia="Times New Roman" w:hAnsi="Palatino Linotype" w:cs="Times New Roman"/>
          <w:lang w:eastAsia="cs-CZ"/>
        </w:rPr>
        <w:lastRenderedPageBreak/>
        <w:t xml:space="preserve">provozní testy, čištění, dezinfekce atp.). Tento provozní deník musí opatřit razítkem a podpisem zástupce prodávajícího.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5.Součástí předmětu plnění je také provádění všech zákonem stanovených prohlídek, zejména pak pravidelné roční servisní prohlídky dle zákona č. 123/2000 Sb., o zdravotnických prostředcích a o změně některých souvisejících zákonů, ve znění pozdějších předpisů (dále jen „zákon č. 123/2000 Sb.“), po dobu záruky.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6.Prodávající prohlašuje, že na zboží neváznou žádné právní vady ve smyslu ustanovení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433 obchodního zákoníku.</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IV.</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Doba a místo plnění</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Prodávající je povinen dodat kupujícímu zboží do místa plnění, kterým je sídlo uživatele, tj. Slezská nemocnice v Opavě, příspěvková organizace, Olomoucká 86, 746 01, Opava,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IČ: 47813750 (dále jen „uživatel“).</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V.</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Kupní cena</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w:t>
      </w:r>
      <w:r w:rsidRPr="00B52320">
        <w:rPr>
          <w:rFonts w:ascii="Palatino Linotype" w:eastAsia="Times New Roman" w:hAnsi="Palatino Linotype" w:cs="Times New Roman"/>
          <w:lang w:eastAsia="cs-CZ"/>
        </w:rPr>
        <w:tab/>
        <w:t xml:space="preserve">Kupní cena je stanovena dohodou smluvních stran a činí </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Cena bez DPH</w:t>
      </w:r>
      <w:r w:rsidR="00D14D14">
        <w:rPr>
          <w:rFonts w:ascii="Palatino Linotype" w:eastAsia="Times New Roman" w:hAnsi="Palatino Linotype" w:cs="Times New Roman"/>
          <w:lang w:eastAsia="cs-CZ"/>
        </w:rPr>
        <w:t xml:space="preserve">                                                     2 045000,00  kČ</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(v Kč)</w:t>
      </w:r>
      <w:r w:rsidRPr="00B52320">
        <w:rPr>
          <w:rFonts w:ascii="Palatino Linotype" w:eastAsia="Times New Roman" w:hAnsi="Palatino Linotype" w:cs="Times New Roman"/>
          <w:lang w:eastAsia="cs-CZ"/>
        </w:rPr>
        <w:tab/>
        <w:t>DPH</w:t>
      </w:r>
      <w:r w:rsidR="00D14D14">
        <w:rPr>
          <w:rFonts w:ascii="Palatino Linotype" w:eastAsia="Times New Roman" w:hAnsi="Palatino Linotype" w:cs="Times New Roman"/>
          <w:lang w:eastAsia="cs-CZ"/>
        </w:rPr>
        <w:t xml:space="preserve">                                                           429 450,00 kČ</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(v Kč)</w:t>
      </w:r>
      <w:r w:rsidRPr="00B52320">
        <w:rPr>
          <w:rFonts w:ascii="Palatino Linotype" w:eastAsia="Times New Roman" w:hAnsi="Palatino Linotype" w:cs="Times New Roman"/>
          <w:lang w:eastAsia="cs-CZ"/>
        </w:rPr>
        <w:tab/>
        <w:t>Cena včetně DPH        (v Kč)</w:t>
      </w:r>
      <w:r w:rsidR="00D14D14">
        <w:rPr>
          <w:rFonts w:ascii="Palatino Linotype" w:eastAsia="Times New Roman" w:hAnsi="Palatino Linotype" w:cs="Times New Roman"/>
          <w:lang w:eastAsia="cs-CZ"/>
        </w:rPr>
        <w:t xml:space="preserve">                2 474 450,00 kČ</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ab/>
      </w:r>
      <w:r w:rsidRPr="00B52320">
        <w:rPr>
          <w:rFonts w:ascii="Palatino Linotype" w:eastAsia="Times New Roman" w:hAnsi="Palatino Linotype" w:cs="Times New Roman"/>
          <w:lang w:eastAsia="cs-CZ"/>
        </w:rPr>
        <w:tab/>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2.Kupní cena je stanovena jako nejvýše přípustná a jsou v ní zahrnuty veškeré náklady prodávajícího spojené s plněním předmětu této smlouvy včetně nákladů na dopravu zboží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do místa plnění dle čl. IV odst. 1 této smlouvy, prohlídky dle čl. III odst. 5 této smlouvy, veškeré poplatky, instalaci zboží a seznámení zaměstnanců uživatele s obsluhou.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3.Prodávající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4.Prodávající dodá kupujícímu zboží max. do 12 týdnů po obdržení podepsané kupní smlouvy.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5.Prodávající se zavazuje dodávat sterilizační médium k předmětu smlouvy za ceny uvedené v nabídce min. po celou dobu trvání záruční doby.</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VI.</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Platební podmínky</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1.Kupní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2.Splatnost faktury činí 90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3.Povinnost zaplatit kupní cenu je splněna dnem odepsání příslušné částky z účtu kupujícího.</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4.Faktura prodávajícího musí obsahovat pouze správné údaje a musí splňovat náležitosti daňového dokladu dle § 28 zákona č. 235/2004 Sb., o dani z přidané hodnoty, ve znění pozdějších předpisů, a náležitosti stanovené § 13a obchodního zákoníku.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5. V případě, že faktura nebude obsahovat stanovené náležitosti, je kupující oprávněn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fakturu prodávajícímu vrátit k provedení opravy s vyznačením důvodu vrácení; lhůta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splatnosti faktury přestává běžet jejím odesláním zpět prodávajícímu. Nová lhůta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splatnosti běží ode dne doručení nové faktury kupujícímu.</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VII.</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Dodání předmětu smlouvy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2.Seznámení zaměstnanců uživatele s obsluhou přístrojů bude realizováno v prostorách poskytnutých uživatelem v délce nutné pro správné pochopení funkcí přístrojů.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3.Vlastnické právo ke zboží a nebezpečí škody na něm přechází na kupujícího okamžikem jeho předání a převzetí dle odst. 1 této smlouvy. </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VIII.</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Záruka za jakost, záruční a pozáruční servis</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1.Prodávající poskytuje na zboží záruku v délce 36 měsíců, 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2.Záruční servis podle této smlouvy zahrnuje:</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a)</w:t>
      </w:r>
      <w:r w:rsidRPr="00B52320">
        <w:rPr>
          <w:rFonts w:ascii="Palatino Linotype" w:eastAsia="Times New Roman" w:hAnsi="Palatino Linotype" w:cs="Times New Roman"/>
          <w:lang w:eastAsia="cs-CZ"/>
        </w:rPr>
        <w:tab/>
        <w:t>preventivní kontroly a zkoušky všech součástí přístrojů a jejich příslušenství, kalibrace a nastavení přístroje dle pokynů výrobce a v souladu se zákonem č. 123/2000 Sb. a platných norem,</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b)</w:t>
      </w:r>
      <w:r w:rsidRPr="00B52320">
        <w:rPr>
          <w:rFonts w:ascii="Palatino Linotype" w:eastAsia="Times New Roman" w:hAnsi="Palatino Linotype" w:cs="Times New Roman"/>
          <w:lang w:eastAsia="cs-CZ"/>
        </w:rPr>
        <w:tab/>
        <w:t>preventivní servisní prohlídky dle doporučení výrobce včetně výměny dílů a náplní,</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c)</w:t>
      </w:r>
      <w:r w:rsidRPr="00B52320">
        <w:rPr>
          <w:rFonts w:ascii="Palatino Linotype" w:eastAsia="Times New Roman" w:hAnsi="Palatino Linotype" w:cs="Times New Roman"/>
          <w:lang w:eastAsia="cs-CZ"/>
        </w:rPr>
        <w:tab/>
        <w:t>opravy poruch a závad přístrojů, tj. uvedení přístrojů do stavu plné využitelnosti jeho technických parametrů,</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d)</w:t>
      </w:r>
      <w:r w:rsidRPr="00B52320">
        <w:rPr>
          <w:rFonts w:ascii="Palatino Linotype" w:eastAsia="Times New Roman" w:hAnsi="Palatino Linotype" w:cs="Times New Roman"/>
          <w:lang w:eastAsia="cs-CZ"/>
        </w:rPr>
        <w:tab/>
        <w:t>provádění aktualizace a upgrade softwarového vybavení přístrojů,</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e)</w:t>
      </w:r>
      <w:r w:rsidRPr="00B52320">
        <w:rPr>
          <w:rFonts w:ascii="Palatino Linotype" w:eastAsia="Times New Roman" w:hAnsi="Palatino Linotype" w:cs="Times New Roman"/>
          <w:lang w:eastAsia="cs-CZ"/>
        </w:rPr>
        <w:tab/>
        <w:t>pravidelné předepsané periodické bezpečnostně-technické kontroly přístrojů dle zákona č. 123/2000 Sb., ve znění pozdějších předpisů a dle požadavků výrobce,</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f)</w:t>
      </w:r>
      <w:r w:rsidRPr="00B52320">
        <w:rPr>
          <w:rFonts w:ascii="Palatino Linotype" w:eastAsia="Times New Roman" w:hAnsi="Palatino Linotype" w:cs="Times New Roman"/>
          <w:lang w:eastAsia="cs-CZ"/>
        </w:rPr>
        <w:tab/>
        <w:t xml:space="preserve">provádění elektrické revize dle ČSN EN </w:t>
      </w:r>
      <w:smartTag w:uri="urn:schemas-microsoft-com:office:smarttags" w:element="metricconverter">
        <w:smartTagPr>
          <w:attr w:name="ProductID" w:val="62353 a"/>
        </w:smartTagPr>
        <w:r w:rsidRPr="00B52320">
          <w:rPr>
            <w:rFonts w:ascii="Palatino Linotype" w:eastAsia="Times New Roman" w:hAnsi="Palatino Linotype" w:cs="Times New Roman"/>
            <w:lang w:eastAsia="cs-CZ"/>
          </w:rPr>
          <w:t>62353 a</w:t>
        </w:r>
      </w:smartTag>
      <w:r w:rsidRPr="00B52320">
        <w:rPr>
          <w:rFonts w:ascii="Palatino Linotype" w:eastAsia="Times New Roman" w:hAnsi="Palatino Linotype" w:cs="Times New Roman"/>
          <w:lang w:eastAsia="cs-CZ"/>
        </w:rPr>
        <w:t xml:space="preserve"> dle požadavků výrobce.</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g)</w:t>
      </w:r>
      <w:r w:rsidRPr="00B52320">
        <w:rPr>
          <w:rFonts w:ascii="Palatino Linotype" w:eastAsia="Times New Roman" w:hAnsi="Palatino Linotype" w:cs="Times New Roman"/>
          <w:lang w:eastAsia="cs-CZ"/>
        </w:rPr>
        <w:tab/>
        <w:t>provádění kontrol účinnosti sterilizátoru dle vyhlášky 306/2012 Sb.</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3.V rámci záručního servisu bude prodávající pravidelně provádět bezplatně prohlídku přístrojů a 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B52320" w:rsidRPr="00B52320" w:rsidRDefault="00B52320" w:rsidP="00B52320">
      <w:pPr>
        <w:spacing w:after="0" w:line="288" w:lineRule="auto"/>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Odstraňování vad:</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4.Veškeré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w:t>
      </w:r>
      <w:r w:rsidRPr="00B52320">
        <w:rPr>
          <w:rFonts w:ascii="Palatino Linotype" w:eastAsia="Times New Roman" w:hAnsi="Palatino Linotype" w:cs="Times New Roman"/>
          <w:lang w:eastAsia="cs-CZ"/>
        </w:rPr>
        <w:tab/>
        <w:t>faxové  číslo: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w:t>
      </w:r>
      <w:r w:rsidRPr="00B52320">
        <w:rPr>
          <w:rFonts w:ascii="Palatino Linotype" w:eastAsia="Times New Roman" w:hAnsi="Palatino Linotype" w:cs="Times New Roman"/>
          <w:lang w:eastAsia="cs-CZ"/>
        </w:rPr>
        <w:tab/>
        <w:t>e-mail: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w:t>
      </w:r>
      <w:r w:rsidRPr="00B52320">
        <w:rPr>
          <w:rFonts w:ascii="Palatino Linotype" w:eastAsia="Times New Roman" w:hAnsi="Palatino Linotype" w:cs="Times New Roman"/>
          <w:lang w:eastAsia="cs-CZ"/>
        </w:rPr>
        <w:tab/>
        <w:t>adresu: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Jakmile kupující odešle toto oznámení, bude se mít za to, že požaduje bezplatné odstranění vady, neuvede-li v oznámení jinak.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5.K uplatňování vad je oprávněn kromě kupujícího také uživatel. Každé takovéto nahlášení vady uživatelem se považuje za řádné uplatnění vady kupujícím ve smyslu této smlouvy.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6.Prodávající neodpovídá za vady, které byly způsobeny nesprávným užíváním uživatele nebo třetí osobou.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7.Prodávající je povinen nejpozději do 2 kalendářních dnů po obdržení reklamace písemně oznámit kupujícímu, zda reklamaci uznává či neuznává. Pokud tak neučiní, má se za to, že reklamaci uznává.</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8.Prodávající vždy musí kupujícímu písemně sdělit, v jakém termínu nastoupí k odstranění vad(y), s tím, že tento termín nesmí být delší než 3 kalendářní dny ode dne obdržení reklamace. Nestanoví-li prodávající termín nástupu k opravě, platí termín 3 kalendářních dnů ode dne obdržení reklamace. Nastoupit k odstranění vady v těchto termínech je prodávající povinen bez ohledu na to, zda reklamaci uznává či neuznává.</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9.Kupující (uživatel) je povinen umožnit pracovníkům prodávajícího přístup do prostor nezbytných pro odstranění vady.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10.Nenastoupí-li prodávající k odstranění vady do 5 kalendářních dnů od obdržení reklamace, považují to obě strany za podstatné porušení smlouvy a kupující (uživatel) může odstranění vady zajistit u jiné odborné osoby na náklady prodávajícího.</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11.Odstranění vady, popř. výměna vadného přístroje, bude provedena servisním technikem prodávajícího pokud možno ihned při první návštěvě, maximálně však do 3 kalendářních dnů od nahlášení vady, nedohodnou-li se smluvní strany písemně jinak.</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12.Jestliže kupující v reklamaci výslovně uvede, že se jedná o havárii, je prodávající povinen nastoupit a zahájit odstraňování vady (havárie) nejpozději do 24 hod po nahlášení vady. Lhůtu pro odstranění vad označených kupujícím jako havárie sjednají obě smluvní strany podle povahy a rozsahu oznámené vady. Nedojde-li mezi oběma stranami k dohodě o termínu odstranění reklamované vady (havárie), platí, že havárie musí být odstraněna nejpozději do 48 hodin od nahlášení vady.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13.Pokud je uplatnění vady oprávněné, má kupující právo na opravu vadného přístroje.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Ve výjimečném případě, kdy si oprava vyžádá delší dobu než 3 kalendářních dnů, je prodávající povinen poskytnout kupujícímu bezodkladně, nejpozději však do 3 kalendářních dnů od nahlášení vady, zdarma náhradní přístroj nebo jeho část o stejných nebo vyšších technických parametrech, a to až do doby předání opraveného přístroje nebo jeho části.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14.Pokud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15.Pokud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16.Pokud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17.V případě konfliktu mezi dodanou konfigurací přístroje a výše požadavky definovanými v čl. III této smlouvy je prodávající povinen dodanou konfiguraci přístroje upravit do úplného splnění těchto požadavků.</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18.O odstranění reklamované vady sepíše prodávající protokol, ve kterém potvrdí odstranění vady nebo uvede důvody, pro které kupující odmítá opravu převzít. Protokol bude obsahovat zejména: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a)</w:t>
      </w:r>
      <w:r w:rsidRPr="00B52320">
        <w:rPr>
          <w:rFonts w:ascii="Palatino Linotype" w:eastAsia="Times New Roman" w:hAnsi="Palatino Linotype" w:cs="Times New Roman"/>
          <w:lang w:eastAsia="cs-CZ"/>
        </w:rPr>
        <w:tab/>
        <w:t>označení přístroje,</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b)</w:t>
      </w:r>
      <w:r w:rsidRPr="00B52320">
        <w:rPr>
          <w:rFonts w:ascii="Palatino Linotype" w:eastAsia="Times New Roman" w:hAnsi="Palatino Linotype" w:cs="Times New Roman"/>
          <w:lang w:eastAsia="cs-CZ"/>
        </w:rPr>
        <w:tab/>
        <w:t>označení kupujícího resp. uživatele a prodávajícího,</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c)</w:t>
      </w:r>
      <w:r w:rsidRPr="00B52320">
        <w:rPr>
          <w:rFonts w:ascii="Palatino Linotype" w:eastAsia="Times New Roman" w:hAnsi="Palatino Linotype" w:cs="Times New Roman"/>
          <w:lang w:eastAsia="cs-CZ"/>
        </w:rPr>
        <w:tab/>
        <w:t>číslo této smlouvy a datum jejího uzavření,</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d)</w:t>
      </w:r>
      <w:r w:rsidRPr="00B52320">
        <w:rPr>
          <w:rFonts w:ascii="Palatino Linotype" w:eastAsia="Times New Roman" w:hAnsi="Palatino Linotype" w:cs="Times New Roman"/>
          <w:lang w:eastAsia="cs-CZ"/>
        </w:rPr>
        <w:tab/>
        <w:t>datum zahájení a dokončení prací,</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e)</w:t>
      </w:r>
      <w:r w:rsidRPr="00B52320">
        <w:rPr>
          <w:rFonts w:ascii="Palatino Linotype" w:eastAsia="Times New Roman" w:hAnsi="Palatino Linotype" w:cs="Times New Roman"/>
          <w:lang w:eastAsia="cs-CZ"/>
        </w:rPr>
        <w:tab/>
        <w:t>prohlášení kupujícího, že došlo k odstranění vady nebo že vyměněný přístroj či vyměněná část přístroje přejímá (resp. nepřejímá, v tomto případě budou uvedeny důvody nepřevzetí),</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f)</w:t>
      </w:r>
      <w:r w:rsidRPr="00B52320">
        <w:rPr>
          <w:rFonts w:ascii="Palatino Linotype" w:eastAsia="Times New Roman" w:hAnsi="Palatino Linotype" w:cs="Times New Roman"/>
          <w:lang w:eastAsia="cs-CZ"/>
        </w:rPr>
        <w:tab/>
        <w:t>datum a místo sepsání protokolu,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g)</w:t>
      </w:r>
      <w:r w:rsidRPr="00B52320">
        <w:rPr>
          <w:rFonts w:ascii="Palatino Linotype" w:eastAsia="Times New Roman" w:hAnsi="Palatino Linotype" w:cs="Times New Roman"/>
          <w:lang w:eastAsia="cs-CZ"/>
        </w:rPr>
        <w:tab/>
        <w:t>jména a podpisy zástupců kupujícího resp. uživatele a prodávajícího,</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h)</w:t>
      </w:r>
      <w:r w:rsidRPr="00B52320">
        <w:rPr>
          <w:rFonts w:ascii="Palatino Linotype" w:eastAsia="Times New Roman" w:hAnsi="Palatino Linotype" w:cs="Times New Roman"/>
          <w:lang w:eastAsia="cs-CZ"/>
        </w:rPr>
        <w:tab/>
        <w:t>uvedení důvodu reklamace a specifikaci vyměněné části přístroje nebo jeho celku.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19.Neshodnou-li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20.Prodávající je povinen uhradit kupujícímu škodu, která mu vznikla vadným plněním, a to v plné výši. Prodávající rovněž kupujícímu uhradí náklady vzniklé při uplatňování práv z odpovědnosti za vady.  </w:t>
      </w:r>
    </w:p>
    <w:p w:rsidR="00B52320" w:rsidRPr="00B52320" w:rsidRDefault="00B52320" w:rsidP="00B52320">
      <w:pPr>
        <w:spacing w:after="0" w:line="288" w:lineRule="auto"/>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Pozáruční servis</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21.Prodávající poskytne kupujícímu (v případě jeho požadavku) pozáruční servis na zboží (lékařskou technologii) s těmito podmínkami:</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a)</w:t>
      </w:r>
      <w:r w:rsidRPr="00B52320">
        <w:rPr>
          <w:rFonts w:ascii="Palatino Linotype" w:eastAsia="Times New Roman" w:hAnsi="Palatino Linotype" w:cs="Times New Roman"/>
          <w:lang w:eastAsia="cs-CZ"/>
        </w:rPr>
        <w:tab/>
        <w:t>Dopravné v rámci pozáručního servisu nebude účtováno</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IX.</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Zvláštní ujednání</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Prodávající není oprávněn postoupit anebo převést jakákoliv svá práva anebo pohledávky vyplývající z této smlouvy anebo se smlouvou související na třetí osobu bez předchozího písemného souhlasu kupujícího, a to ani částečně. </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X.</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Sankce a smluvní pokuty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1.Pokud prodávající nedodá kupujícímu zboží ve stanovené lhůtě,  je povinen zaplatit kupujícímu smluvní pokutu ve výši 0,05 % z  kupní ceny včetně  DPH, stanovené v čl. V odst. 1 této smlouvy, za každý i jen započatý den prodlení.</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2.Pokud prodávající neodstraní vadu zboží ve stanovené lhůtě,  je povinen zaplatit kupujícímu smluvní pokutu ve výši 10 000 Kč, a to za každý započatý den prodlení.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3.Smluvní pokuty se nezapočítávají na náhradu případně vzniklé škody, kterou lze vymáhat samostatně vedle smluvní pokuty, a to v plné výši.</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4.V případě prodlení kupujícího s úhradou kupní ceny je prodávající oprávněn požadovat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na kupujícím úrok z prodlení z dlužné částky ve výši stanovené občanskoprávními předpisy.</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XI.</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Zánik smlouvy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w:t>
      </w:r>
      <w:r w:rsidRPr="00B52320">
        <w:rPr>
          <w:rFonts w:ascii="Palatino Linotype" w:eastAsia="Times New Roman" w:hAnsi="Palatino Linotype" w:cs="Times New Roman"/>
          <w:lang w:eastAsia="cs-CZ"/>
        </w:rPr>
        <w:tab/>
        <w:t>Tato smlouva zaniká:</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a, písemnou dohodou smluvních stran,</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b, jednostranným odstoupením od smlouvy pro její podstatné porušení druhou smluvní stranou, s tím, že podstatným porušením smlouvy se rozumí zejména</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nedodání předmětu plnění ve stanovené době plnění,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pokud má předmět plnění vady, které jej činí neupotřebitelným nebo nemá vlastnosti, které si kupující vymínil nebo o kterých ho prodávající ujistil,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nedodržení smluvních ujednání o záruce za jakost,</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neuhrazení kupní ceny kupujícím po druhé výzvě prodávajícího k uhrazení</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dlužné částky, přičemž druhá výzva nesmí následovat dříve než 30 dnů po</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  doručení první výzvy.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2.Pro účely této smlouvy se pod pojmem „bez zbytečného odkladu“ uvedeným v § 345 obchodního zákoníku rozumí „nejpozději do 30-ti dnů“.</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XII.</w:t>
      </w:r>
    </w:p>
    <w:p w:rsidR="00B52320" w:rsidRPr="00B52320" w:rsidRDefault="00B52320" w:rsidP="00B52320">
      <w:pPr>
        <w:spacing w:after="0" w:line="288" w:lineRule="auto"/>
        <w:jc w:val="center"/>
        <w:rPr>
          <w:rFonts w:ascii="Palatino Linotype" w:eastAsia="Times New Roman" w:hAnsi="Palatino Linotype" w:cs="Times New Roman"/>
          <w:b/>
          <w:lang w:eastAsia="cs-CZ"/>
        </w:rPr>
      </w:pPr>
      <w:r w:rsidRPr="00B52320">
        <w:rPr>
          <w:rFonts w:ascii="Palatino Linotype" w:eastAsia="Times New Roman" w:hAnsi="Palatino Linotype" w:cs="Times New Roman"/>
          <w:b/>
          <w:lang w:eastAsia="cs-CZ"/>
        </w:rPr>
        <w:t>Závěrečná ustanovení</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1.Tato smlouva nabývá platnosti dnem jejího podpisu oběma smluvními stranami a účinnosti dnem nabytí účinnosti smlouvy.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2.Změnit nebo doplnit smlouvu mohou smluvní strany pouze formou písemných dodatků, které budou vzestupně číslovány, výslovně prohlášeny za dodatek této smlouvy a podepsány oprávněnými zástupci smluvních stran.</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3.Smluvní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4.Tato smlouva je vyhotovena v 2 stejnopisech, z nichž po podpisu kupující obdrží 1 vyhotovení a prodávající 1 vyhotovení.</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5.Součástí smlouvy jsou: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Příloha č. 1: Specifikace zboží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Příloha č. 2: Ceník spotřebního materiálu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 xml:space="preserve">Příloha č. 3: Ceník servisních prací </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Příloha č. 4: Ceník doporučeného příslušenství</w:t>
      </w: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p>
    <w:p w:rsidR="00B52320" w:rsidRPr="00B52320" w:rsidRDefault="00D14D14" w:rsidP="00B52320">
      <w:pPr>
        <w:spacing w:after="0" w:line="288" w:lineRule="auto"/>
        <w:rPr>
          <w:rFonts w:ascii="Palatino Linotype" w:eastAsia="Times New Roman" w:hAnsi="Palatino Linotype" w:cs="Times New Roman"/>
          <w:lang w:eastAsia="cs-CZ"/>
        </w:rPr>
      </w:pPr>
      <w:r>
        <w:rPr>
          <w:rFonts w:ascii="Palatino Linotype" w:eastAsia="Times New Roman" w:hAnsi="Palatino Linotype" w:cs="Times New Roman"/>
          <w:lang w:eastAsia="cs-CZ"/>
        </w:rPr>
        <w:t>V Opavě dne 26.7.2013</w:t>
      </w:r>
      <w:r w:rsidR="00B52320" w:rsidRPr="00B52320">
        <w:rPr>
          <w:rFonts w:ascii="Palatino Linotype" w:eastAsia="Times New Roman" w:hAnsi="Palatino Linotype" w:cs="Times New Roman"/>
          <w:lang w:eastAsia="cs-CZ"/>
        </w:rPr>
        <w:t xml:space="preserve"> </w:t>
      </w:r>
      <w:r>
        <w:rPr>
          <w:rFonts w:ascii="Palatino Linotype" w:eastAsia="Times New Roman" w:hAnsi="Palatino Linotype" w:cs="Times New Roman"/>
          <w:lang w:eastAsia="cs-CZ"/>
        </w:rPr>
        <w:t xml:space="preserve">                                                Ve Frýdku-Místku</w:t>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ab/>
      </w:r>
      <w:r w:rsidRPr="00B52320">
        <w:rPr>
          <w:rFonts w:ascii="Palatino Linotype" w:eastAsia="Times New Roman" w:hAnsi="Palatino Linotype" w:cs="Times New Roman"/>
          <w:lang w:eastAsia="cs-CZ"/>
        </w:rPr>
        <w:tab/>
      </w: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za kupujícího</w:t>
      </w:r>
      <w:r w:rsidR="00D14D14">
        <w:rPr>
          <w:rFonts w:ascii="Palatino Linotype" w:eastAsia="Times New Roman" w:hAnsi="Palatino Linotype" w:cs="Times New Roman"/>
          <w:lang w:eastAsia="cs-CZ"/>
        </w:rPr>
        <w:t xml:space="preserve">                                                                    za prodávajícího</w:t>
      </w:r>
    </w:p>
    <w:p w:rsid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MUDr. Lad</w:t>
      </w:r>
      <w:r w:rsidR="00D14D14">
        <w:rPr>
          <w:rFonts w:ascii="Palatino Linotype" w:eastAsia="Times New Roman" w:hAnsi="Palatino Linotype" w:cs="Times New Roman"/>
          <w:lang w:eastAsia="cs-CZ"/>
        </w:rPr>
        <w:t>islav Václavec, MBA, ředitel</w:t>
      </w:r>
      <w:r w:rsidR="00D14D14">
        <w:rPr>
          <w:rFonts w:ascii="Palatino Linotype" w:eastAsia="Times New Roman" w:hAnsi="Palatino Linotype" w:cs="Times New Roman"/>
          <w:lang w:eastAsia="cs-CZ"/>
        </w:rPr>
        <w:tab/>
      </w:r>
      <w:r w:rsidR="00D14D14">
        <w:rPr>
          <w:rFonts w:ascii="Palatino Linotype" w:eastAsia="Times New Roman" w:hAnsi="Palatino Linotype" w:cs="Times New Roman"/>
          <w:lang w:eastAsia="cs-CZ"/>
        </w:rPr>
        <w:tab/>
        <w:t xml:space="preserve">  Petr Válek, jednatel</w:t>
      </w:r>
    </w:p>
    <w:p w:rsidR="00D14D14" w:rsidRPr="00B52320" w:rsidRDefault="00D14D14" w:rsidP="00B52320">
      <w:pPr>
        <w:spacing w:after="0" w:line="288" w:lineRule="auto"/>
        <w:rPr>
          <w:rFonts w:ascii="Palatino Linotype" w:eastAsia="Times New Roman" w:hAnsi="Palatino Linotype" w:cs="Times New Roman"/>
          <w:lang w:eastAsia="cs-CZ"/>
        </w:rPr>
      </w:pPr>
    </w:p>
    <w:p w:rsidR="00B52320" w:rsidRPr="00B52320" w:rsidRDefault="00B52320" w:rsidP="00B52320">
      <w:pPr>
        <w:spacing w:after="0" w:line="288" w:lineRule="auto"/>
        <w:rPr>
          <w:rFonts w:ascii="Palatino Linotype" w:eastAsia="Times New Roman" w:hAnsi="Palatino Linotype" w:cs="Times New Roman"/>
          <w:lang w:eastAsia="cs-CZ"/>
        </w:rPr>
      </w:pPr>
      <w:r w:rsidRPr="00B52320">
        <w:rPr>
          <w:rFonts w:ascii="Palatino Linotype" w:eastAsia="Times New Roman" w:hAnsi="Palatino Linotype" w:cs="Times New Roman"/>
          <w:lang w:eastAsia="cs-CZ"/>
        </w:rPr>
        <w:t>…………………………..</w:t>
      </w:r>
    </w:p>
    <w:p w:rsidR="00B52320" w:rsidRPr="00B52320" w:rsidRDefault="00B52320" w:rsidP="00B52320">
      <w:pPr>
        <w:spacing w:after="0" w:line="288" w:lineRule="auto"/>
        <w:rPr>
          <w:rFonts w:ascii="Palatino Linotype" w:eastAsia="Times New Roman" w:hAnsi="Palatino Linotype" w:cs="Times New Roman"/>
          <w:lang w:eastAsia="cs-CZ"/>
        </w:rPr>
      </w:pPr>
    </w:p>
    <w:p w:rsidR="0025350C" w:rsidRPr="00B52320" w:rsidRDefault="0025350C" w:rsidP="00B52320"/>
    <w:sectPr w:rsidR="0025350C" w:rsidRPr="00B52320" w:rsidSect="008601E5">
      <w:headerReference w:type="default" r:id="rId7"/>
      <w:footerReference w:type="default" r:id="rId8"/>
      <w:headerReference w:type="first" r:id="rId9"/>
      <w:footerReference w:type="first" r:id="rId10"/>
      <w:pgSz w:w="11907" w:h="16840" w:code="9"/>
      <w:pgMar w:top="1418" w:right="1418" w:bottom="1418" w:left="1418" w:header="1134" w:footer="851"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5D" w:rsidRDefault="00E6715D">
      <w:pPr>
        <w:spacing w:after="0" w:line="240" w:lineRule="auto"/>
      </w:pPr>
      <w:r>
        <w:separator/>
      </w:r>
    </w:p>
  </w:endnote>
  <w:endnote w:type="continuationSeparator" w:id="0">
    <w:p w:rsidR="00E6715D" w:rsidRDefault="00E6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79" w:rsidRPr="00120BAA" w:rsidRDefault="00B52320" w:rsidP="00120BAA">
    <w:pPr>
      <w:pStyle w:val="Zpat"/>
      <w:pBdr>
        <w:top w:val="thinThickSmallGap" w:sz="24" w:space="1" w:color="622423"/>
      </w:pBdr>
      <w:tabs>
        <w:tab w:val="clear" w:pos="4536"/>
      </w:tabs>
      <w:jc w:val="center"/>
      <w:rPr>
        <w:rFonts w:ascii="Cambria" w:hAnsi="Cambria"/>
      </w:rPr>
    </w:pPr>
    <w:r w:rsidRPr="00120BAA">
      <w:rPr>
        <w:rFonts w:ascii="Cambria" w:hAnsi="Cambria"/>
        <w:lang w:val="cs-CZ"/>
      </w:rPr>
      <w:t xml:space="preserve">Stránka </w:t>
    </w:r>
    <w:r w:rsidRPr="00120BAA">
      <w:rPr>
        <w:rFonts w:ascii="Calibri" w:hAnsi="Calibri"/>
      </w:rPr>
      <w:fldChar w:fldCharType="begin"/>
    </w:r>
    <w:r>
      <w:instrText>PAGE   \* MERGEFORMAT</w:instrText>
    </w:r>
    <w:r w:rsidRPr="00120BAA">
      <w:rPr>
        <w:rFonts w:ascii="Calibri" w:hAnsi="Calibri"/>
      </w:rPr>
      <w:fldChar w:fldCharType="separate"/>
    </w:r>
    <w:r w:rsidR="00B51136" w:rsidRPr="00B51136">
      <w:rPr>
        <w:rFonts w:ascii="Cambria" w:hAnsi="Cambria"/>
        <w:noProof/>
        <w:lang w:val="cs-CZ"/>
      </w:rPr>
      <w:t>2</w:t>
    </w:r>
    <w:r w:rsidRPr="00120BAA">
      <w:rPr>
        <w:rFonts w:ascii="Cambria" w:hAnsi="Cambria"/>
      </w:rPr>
      <w:fldChar w:fldCharType="end"/>
    </w:r>
  </w:p>
  <w:p w:rsidR="00BF7379" w:rsidRPr="003D2296" w:rsidRDefault="00B51136">
    <w:pPr>
      <w:pStyle w:val="Zpat"/>
      <w:tabs>
        <w:tab w:val="clear" w:pos="4536"/>
        <w:tab w:val="clear" w:pos="9072"/>
      </w:tabs>
      <w:ind w:right="-568"/>
      <w:jc w:val="center"/>
      <w:rPr>
        <w:rStyle w:val="slostrnky"/>
        <w:rFonts w:ascii="Palatino Linotype" w:hAnsi="Palatino Linotype"/>
        <w:sz w:val="18"/>
        <w:szCs w:val="18"/>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79" w:rsidRDefault="00B51136">
    <w:pPr>
      <w:pStyle w:val="Zpat"/>
      <w:jc w:val="center"/>
      <w:rPr>
        <w:rFonts w:ascii="Garamond" w:hAnsi="Garamond"/>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5D" w:rsidRDefault="00E6715D">
      <w:pPr>
        <w:spacing w:after="0" w:line="240" w:lineRule="auto"/>
      </w:pPr>
      <w:r>
        <w:separator/>
      </w:r>
    </w:p>
  </w:footnote>
  <w:footnote w:type="continuationSeparator" w:id="0">
    <w:p w:rsidR="00E6715D" w:rsidRDefault="00E67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79" w:rsidRPr="00CC3F38" w:rsidRDefault="00B52320" w:rsidP="008601E5">
    <w:pPr>
      <w:jc w:val="center"/>
      <w:rPr>
        <w:rFonts w:ascii="Bookman Old Style" w:hAnsi="Bookman Old Style"/>
        <w:b/>
        <w:bCs/>
        <w:sz w:val="28"/>
        <w:szCs w:val="28"/>
        <w:u w:val="single"/>
      </w:rPr>
    </w:pPr>
    <w:r w:rsidRPr="008601E5">
      <w:rPr>
        <w:rFonts w:ascii="Bookman Old Style" w:hAnsi="Bookman Old Style"/>
        <w:b/>
        <w:bCs/>
        <w:i/>
        <w:u w:val="single"/>
      </w:rPr>
      <w:t>Veřejné výběrové řízení na  „</w:t>
    </w:r>
    <w:r w:rsidRPr="00012955">
      <w:rPr>
        <w:rFonts w:ascii="Bookman Old Style" w:hAnsi="Bookman Old Style"/>
        <w:b/>
        <w:bCs/>
        <w:i/>
        <w:u w:val="single"/>
      </w:rPr>
      <w:t>Nákup plazmového sterilizátoru</w:t>
    </w:r>
    <w:r>
      <w:rPr>
        <w:rFonts w:ascii="Bookman Old Style" w:hAnsi="Bookman Old Style"/>
        <w:b/>
        <w:bCs/>
        <w:sz w:val="28"/>
        <w:szCs w:val="28"/>
        <w:u w:val="single"/>
      </w:rPr>
      <w:t>“</w:t>
    </w:r>
    <w:r w:rsidRPr="00CC3F38">
      <w:rPr>
        <w:rFonts w:ascii="Bookman Old Style" w:hAnsi="Bookman Old Style"/>
        <w:b/>
        <w:bCs/>
        <w:sz w:val="28"/>
        <w:szCs w:val="28"/>
        <w:u w:val="single"/>
      </w:rPr>
      <w:t xml:space="preserve"> </w:t>
    </w:r>
  </w:p>
  <w:p w:rsidR="00BF7379" w:rsidRDefault="00B51136">
    <w:pPr>
      <w:pStyle w:val="Zhlav"/>
    </w:pPr>
  </w:p>
  <w:p w:rsidR="00BF7379" w:rsidRPr="0071170E" w:rsidRDefault="00B51136" w:rsidP="0071170E">
    <w:pPr>
      <w:pStyle w:val="Zhlav"/>
      <w:jc w:val="center"/>
      <w:rPr>
        <w:rFonts w:ascii="Garamond" w:hAnsi="Garamond"/>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79" w:rsidRPr="008601E5" w:rsidRDefault="00B52320" w:rsidP="008601E5">
    <w:pPr>
      <w:jc w:val="center"/>
      <w:rPr>
        <w:rFonts w:ascii="Bookman Old Style" w:hAnsi="Bookman Old Style"/>
        <w:b/>
        <w:bCs/>
        <w:i/>
        <w:u w:val="single"/>
      </w:rPr>
    </w:pPr>
    <w:r>
      <w:rPr>
        <w:rFonts w:ascii="Bookman Old Style" w:hAnsi="Bookman Old Style"/>
        <w:b/>
        <w:bCs/>
        <w:i/>
        <w:u w:val="single"/>
      </w:rPr>
      <w:t xml:space="preserve">Veřejné výběrové řízneí na dodávky </w:t>
    </w:r>
    <w:r w:rsidRPr="008601E5">
      <w:rPr>
        <w:rFonts w:ascii="Bookman Old Style" w:hAnsi="Bookman Old Style"/>
        <w:b/>
        <w:bCs/>
        <w:i/>
        <w:u w:val="single"/>
      </w:rPr>
      <w:t xml:space="preserve">„Oprava mamografu - dodání a instalace  digitálního detektoru A-Se do mamografu Planmed Nuance Excel“ </w:t>
    </w:r>
  </w:p>
  <w:p w:rsidR="00BF7379" w:rsidRDefault="00B51136">
    <w:pPr>
      <w:pStyle w:val="Zhlav"/>
    </w:pPr>
  </w:p>
  <w:p w:rsidR="00BF7379" w:rsidRDefault="00B5113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20"/>
    <w:rsid w:val="00045823"/>
    <w:rsid w:val="0025350C"/>
    <w:rsid w:val="006514B3"/>
    <w:rsid w:val="00B51136"/>
    <w:rsid w:val="00B52320"/>
    <w:rsid w:val="00D14D14"/>
    <w:rsid w:val="00E67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B52320"/>
  </w:style>
  <w:style w:type="paragraph" w:styleId="Zhlav">
    <w:name w:val="header"/>
    <w:basedOn w:val="Normln"/>
    <w:link w:val="ZhlavChar"/>
    <w:uiPriority w:val="99"/>
    <w:rsid w:val="00B52320"/>
    <w:pPr>
      <w:tabs>
        <w:tab w:val="center" w:pos="4536"/>
        <w:tab w:val="right" w:pos="9072"/>
      </w:tabs>
      <w:spacing w:after="0" w:line="240" w:lineRule="auto"/>
    </w:pPr>
    <w:rPr>
      <w:rFonts w:ascii="Times New Roman" w:eastAsia="Times New Roman" w:hAnsi="Times New Roman" w:cs="Times New Roman"/>
      <w:sz w:val="20"/>
      <w:szCs w:val="20"/>
      <w:lang w:val="en-GB" w:eastAsia="cs-CZ"/>
    </w:rPr>
  </w:style>
  <w:style w:type="character" w:customStyle="1" w:styleId="ZhlavChar">
    <w:name w:val="Záhlaví Char"/>
    <w:basedOn w:val="Standardnpsmoodstavce"/>
    <w:link w:val="Zhlav"/>
    <w:uiPriority w:val="99"/>
    <w:rsid w:val="00B52320"/>
    <w:rPr>
      <w:rFonts w:ascii="Times New Roman" w:eastAsia="Times New Roman" w:hAnsi="Times New Roman" w:cs="Times New Roman"/>
      <w:sz w:val="20"/>
      <w:szCs w:val="20"/>
      <w:lang w:val="en-GB" w:eastAsia="cs-CZ"/>
    </w:rPr>
  </w:style>
  <w:style w:type="paragraph" w:styleId="Zpat">
    <w:name w:val="footer"/>
    <w:basedOn w:val="Normln"/>
    <w:link w:val="ZpatChar"/>
    <w:uiPriority w:val="99"/>
    <w:rsid w:val="00B52320"/>
    <w:pPr>
      <w:tabs>
        <w:tab w:val="center" w:pos="4536"/>
        <w:tab w:val="right" w:pos="9072"/>
      </w:tabs>
      <w:spacing w:after="0" w:line="240" w:lineRule="auto"/>
    </w:pPr>
    <w:rPr>
      <w:rFonts w:ascii="Times New Roman" w:eastAsia="Times New Roman" w:hAnsi="Times New Roman" w:cs="Times New Roman"/>
      <w:sz w:val="20"/>
      <w:szCs w:val="20"/>
      <w:lang w:val="en-GB" w:eastAsia="cs-CZ"/>
    </w:rPr>
  </w:style>
  <w:style w:type="character" w:customStyle="1" w:styleId="ZpatChar">
    <w:name w:val="Zápatí Char"/>
    <w:basedOn w:val="Standardnpsmoodstavce"/>
    <w:link w:val="Zpat"/>
    <w:uiPriority w:val="99"/>
    <w:rsid w:val="00B52320"/>
    <w:rPr>
      <w:rFonts w:ascii="Times New Roman" w:eastAsia="Times New Roman" w:hAnsi="Times New Roman" w:cs="Times New Roman"/>
      <w:sz w:val="20"/>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B52320"/>
  </w:style>
  <w:style w:type="paragraph" w:styleId="Zhlav">
    <w:name w:val="header"/>
    <w:basedOn w:val="Normln"/>
    <w:link w:val="ZhlavChar"/>
    <w:uiPriority w:val="99"/>
    <w:rsid w:val="00B52320"/>
    <w:pPr>
      <w:tabs>
        <w:tab w:val="center" w:pos="4536"/>
        <w:tab w:val="right" w:pos="9072"/>
      </w:tabs>
      <w:spacing w:after="0" w:line="240" w:lineRule="auto"/>
    </w:pPr>
    <w:rPr>
      <w:rFonts w:ascii="Times New Roman" w:eastAsia="Times New Roman" w:hAnsi="Times New Roman" w:cs="Times New Roman"/>
      <w:sz w:val="20"/>
      <w:szCs w:val="20"/>
      <w:lang w:val="en-GB" w:eastAsia="cs-CZ"/>
    </w:rPr>
  </w:style>
  <w:style w:type="character" w:customStyle="1" w:styleId="ZhlavChar">
    <w:name w:val="Záhlaví Char"/>
    <w:basedOn w:val="Standardnpsmoodstavce"/>
    <w:link w:val="Zhlav"/>
    <w:uiPriority w:val="99"/>
    <w:rsid w:val="00B52320"/>
    <w:rPr>
      <w:rFonts w:ascii="Times New Roman" w:eastAsia="Times New Roman" w:hAnsi="Times New Roman" w:cs="Times New Roman"/>
      <w:sz w:val="20"/>
      <w:szCs w:val="20"/>
      <w:lang w:val="en-GB" w:eastAsia="cs-CZ"/>
    </w:rPr>
  </w:style>
  <w:style w:type="paragraph" w:styleId="Zpat">
    <w:name w:val="footer"/>
    <w:basedOn w:val="Normln"/>
    <w:link w:val="ZpatChar"/>
    <w:uiPriority w:val="99"/>
    <w:rsid w:val="00B52320"/>
    <w:pPr>
      <w:tabs>
        <w:tab w:val="center" w:pos="4536"/>
        <w:tab w:val="right" w:pos="9072"/>
      </w:tabs>
      <w:spacing w:after="0" w:line="240" w:lineRule="auto"/>
    </w:pPr>
    <w:rPr>
      <w:rFonts w:ascii="Times New Roman" w:eastAsia="Times New Roman" w:hAnsi="Times New Roman" w:cs="Times New Roman"/>
      <w:sz w:val="20"/>
      <w:szCs w:val="20"/>
      <w:lang w:val="en-GB" w:eastAsia="cs-CZ"/>
    </w:rPr>
  </w:style>
  <w:style w:type="character" w:customStyle="1" w:styleId="ZpatChar">
    <w:name w:val="Zápatí Char"/>
    <w:basedOn w:val="Standardnpsmoodstavce"/>
    <w:link w:val="Zpat"/>
    <w:uiPriority w:val="99"/>
    <w:rsid w:val="00B52320"/>
    <w:rPr>
      <w:rFonts w:ascii="Times New Roman" w:eastAsia="Times New Roman" w:hAnsi="Times New Roman" w:cs="Times New Roman"/>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2597</Words>
  <Characters>15324</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JUDr.Luděk Zakopal</dc:creator>
  <cp:lastModifiedBy>Renáta Mrkvová</cp:lastModifiedBy>
  <cp:revision>2</cp:revision>
  <dcterms:created xsi:type="dcterms:W3CDTF">2017-04-10T10:51:00Z</dcterms:created>
  <dcterms:modified xsi:type="dcterms:W3CDTF">2017-04-10T10:51:00Z</dcterms:modified>
</cp:coreProperties>
</file>