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930" w:rsidRPr="00EB67E2" w:rsidRDefault="00CC4033" w:rsidP="00162E4D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EB67E2">
        <w:rPr>
          <w:b/>
          <w:sz w:val="32"/>
          <w:szCs w:val="32"/>
          <w:u w:val="single"/>
        </w:rPr>
        <w:t>Rámcová kupní smlouva</w:t>
      </w:r>
    </w:p>
    <w:p w:rsidR="00CC4033" w:rsidRPr="00EB67E2" w:rsidRDefault="00CC4033" w:rsidP="00162E4D">
      <w:pPr>
        <w:spacing w:line="240" w:lineRule="auto"/>
        <w:jc w:val="center"/>
        <w:rPr>
          <w:sz w:val="28"/>
          <w:szCs w:val="28"/>
        </w:rPr>
      </w:pPr>
      <w:r w:rsidRPr="00EB67E2">
        <w:rPr>
          <w:sz w:val="28"/>
          <w:szCs w:val="28"/>
        </w:rPr>
        <w:t>Uzavřená podle ustanovení</w:t>
      </w:r>
    </w:p>
    <w:p w:rsidR="00CC4033" w:rsidRPr="00EB67E2" w:rsidRDefault="00CC4033" w:rsidP="00162E4D">
      <w:pPr>
        <w:spacing w:line="240" w:lineRule="auto"/>
        <w:jc w:val="center"/>
        <w:rPr>
          <w:sz w:val="28"/>
          <w:szCs w:val="28"/>
        </w:rPr>
      </w:pPr>
      <w:r w:rsidRPr="00EB67E2">
        <w:rPr>
          <w:sz w:val="28"/>
          <w:szCs w:val="28"/>
        </w:rPr>
        <w:t>§ 1746 odst. 2 zákona č. 89/2012 Sb. Občanský zákoník</w:t>
      </w:r>
    </w:p>
    <w:p w:rsidR="00CC4033" w:rsidRDefault="00CC4033" w:rsidP="00162E4D">
      <w:pPr>
        <w:spacing w:line="240" w:lineRule="auto"/>
      </w:pPr>
    </w:p>
    <w:p w:rsidR="00CC4033" w:rsidRPr="00EB67E2" w:rsidRDefault="00CC4033" w:rsidP="006B5658">
      <w:pPr>
        <w:spacing w:after="0" w:line="240" w:lineRule="auto"/>
        <w:rPr>
          <w:sz w:val="28"/>
          <w:szCs w:val="28"/>
          <w:u w:val="single"/>
        </w:rPr>
      </w:pPr>
      <w:r w:rsidRPr="00EB67E2">
        <w:rPr>
          <w:sz w:val="28"/>
          <w:szCs w:val="28"/>
          <w:u w:val="single"/>
        </w:rPr>
        <w:t>1. Smluvní strany</w:t>
      </w:r>
    </w:p>
    <w:p w:rsidR="00CC4033" w:rsidRPr="00EB67E2" w:rsidRDefault="00CC4033" w:rsidP="006B5658">
      <w:pPr>
        <w:spacing w:after="0" w:line="240" w:lineRule="auto"/>
        <w:rPr>
          <w:sz w:val="28"/>
          <w:szCs w:val="28"/>
        </w:rPr>
      </w:pPr>
      <w:r w:rsidRPr="00EB67E2">
        <w:rPr>
          <w:sz w:val="28"/>
          <w:szCs w:val="28"/>
        </w:rPr>
        <w:t>Prodávající</w:t>
      </w:r>
    </w:p>
    <w:p w:rsidR="00CC4033" w:rsidRDefault="00CC4033" w:rsidP="006B5658">
      <w:pPr>
        <w:spacing w:after="0" w:line="240" w:lineRule="auto"/>
      </w:pPr>
      <w:r>
        <w:t>Kapo spol. s r. o.</w:t>
      </w:r>
    </w:p>
    <w:p w:rsidR="00CC4033" w:rsidRDefault="00CC4033" w:rsidP="006B5658">
      <w:pPr>
        <w:spacing w:after="0" w:line="240" w:lineRule="auto"/>
      </w:pPr>
      <w:r>
        <w:t>Sídlo: Žižkova 838, Kolín 3, 280 02</w:t>
      </w:r>
    </w:p>
    <w:p w:rsidR="00CC4033" w:rsidRDefault="00CC4033" w:rsidP="006B5658">
      <w:pPr>
        <w:spacing w:after="0" w:line="240" w:lineRule="auto"/>
      </w:pPr>
      <w:r>
        <w:t>IČ.:  48951617, DIČ.: CZ48951617</w:t>
      </w:r>
    </w:p>
    <w:p w:rsidR="00CC4033" w:rsidRDefault="00CC4033" w:rsidP="006B5658">
      <w:pPr>
        <w:spacing w:after="0" w:line="240" w:lineRule="auto"/>
      </w:pPr>
      <w:r w:rsidRPr="00EB67E2">
        <w:t>Zapsána</w:t>
      </w:r>
      <w:r>
        <w:t xml:space="preserve"> v OR u Městského soudu v Praze, spisová značka C 29822</w:t>
      </w:r>
    </w:p>
    <w:p w:rsidR="00CC4033" w:rsidRDefault="00CC4033" w:rsidP="006B5658">
      <w:pPr>
        <w:spacing w:after="0" w:line="240" w:lineRule="auto"/>
      </w:pPr>
      <w:r>
        <w:t>Zastoupena Jaroslavem Pospíšilem, jednatelem společnosti</w:t>
      </w:r>
    </w:p>
    <w:p w:rsidR="00CC4033" w:rsidRDefault="00CC4033" w:rsidP="006B5658">
      <w:pPr>
        <w:spacing w:after="0" w:line="240" w:lineRule="auto"/>
      </w:pPr>
      <w:r>
        <w:t>Telefon: 605</w:t>
      </w:r>
      <w:r w:rsidR="00EB67E2">
        <w:t xml:space="preserve"> </w:t>
      </w:r>
      <w:r>
        <w:t>246223</w:t>
      </w:r>
    </w:p>
    <w:p w:rsidR="00CC4033" w:rsidRDefault="00CC4033" w:rsidP="006B5658">
      <w:pPr>
        <w:spacing w:after="0" w:line="240" w:lineRule="auto"/>
      </w:pPr>
      <w:r>
        <w:t>Bankovní spojení: KB Kolín 9273100227/0100</w:t>
      </w:r>
    </w:p>
    <w:p w:rsidR="00CC4033" w:rsidRDefault="00CC4033" w:rsidP="006B5658">
      <w:pPr>
        <w:spacing w:after="0" w:line="240" w:lineRule="auto"/>
      </w:pPr>
      <w:r>
        <w:t>(dále jen prodávající)</w:t>
      </w:r>
    </w:p>
    <w:p w:rsidR="00CC4033" w:rsidRDefault="00CC4033" w:rsidP="00162E4D">
      <w:pPr>
        <w:spacing w:line="240" w:lineRule="auto"/>
      </w:pPr>
    </w:p>
    <w:p w:rsidR="00CC4033" w:rsidRPr="00EB67E2" w:rsidRDefault="00CC4033" w:rsidP="006B5658">
      <w:pPr>
        <w:spacing w:after="0" w:line="240" w:lineRule="auto"/>
        <w:rPr>
          <w:sz w:val="28"/>
          <w:szCs w:val="28"/>
        </w:rPr>
      </w:pPr>
      <w:r w:rsidRPr="00EB67E2">
        <w:rPr>
          <w:sz w:val="28"/>
          <w:szCs w:val="28"/>
        </w:rPr>
        <w:t>Kupující</w:t>
      </w:r>
    </w:p>
    <w:p w:rsidR="00CC4033" w:rsidRDefault="00CC4033" w:rsidP="006B5658">
      <w:pPr>
        <w:spacing w:after="0" w:line="240" w:lineRule="auto"/>
      </w:pPr>
      <w:r>
        <w:t>Mateřská škola Kolín 2., Bachmačská 710</w:t>
      </w:r>
    </w:p>
    <w:p w:rsidR="00CC4033" w:rsidRDefault="00CC4033" w:rsidP="006B5658">
      <w:pPr>
        <w:spacing w:after="0" w:line="240" w:lineRule="auto"/>
      </w:pPr>
      <w:r>
        <w:t>Sídlo: 280 02, Kolín 2, Bachmačská 710</w:t>
      </w:r>
    </w:p>
    <w:p w:rsidR="00CC4033" w:rsidRDefault="00CC4033" w:rsidP="006B5658">
      <w:pPr>
        <w:spacing w:after="0" w:line="240" w:lineRule="auto"/>
      </w:pPr>
      <w:r>
        <w:t>IČO: 48663611, DIČ: CZ 48663611 – neplátce DPH</w:t>
      </w:r>
    </w:p>
    <w:p w:rsidR="00CC4033" w:rsidRDefault="00CC4033" w:rsidP="006B5658">
      <w:pPr>
        <w:spacing w:after="0" w:line="240" w:lineRule="auto"/>
      </w:pPr>
      <w:r>
        <w:t>Zřizovatel/zapsán: Město Kolín (</w:t>
      </w:r>
      <w:proofErr w:type="gramStart"/>
      <w:r w:rsidR="00EB67E2">
        <w:t>7.3.1996</w:t>
      </w:r>
      <w:proofErr w:type="gramEnd"/>
      <w:r w:rsidR="00EB67E2">
        <w:t>)</w:t>
      </w:r>
    </w:p>
    <w:p w:rsidR="00EB67E2" w:rsidRDefault="00EB67E2" w:rsidP="006B5658">
      <w:pPr>
        <w:spacing w:after="0" w:line="240" w:lineRule="auto"/>
      </w:pPr>
      <w:r>
        <w:t xml:space="preserve">Zastoupena: Václava </w:t>
      </w:r>
      <w:proofErr w:type="spellStart"/>
      <w:r>
        <w:t>Třepinová</w:t>
      </w:r>
      <w:proofErr w:type="spellEnd"/>
      <w:r>
        <w:t xml:space="preserve"> – ředitelka</w:t>
      </w:r>
    </w:p>
    <w:p w:rsidR="00EB67E2" w:rsidRDefault="00EB67E2" w:rsidP="006B5658">
      <w:pPr>
        <w:spacing w:after="0" w:line="240" w:lineRule="auto"/>
      </w:pPr>
      <w:r>
        <w:t>Tel.: 321 725413</w:t>
      </w:r>
    </w:p>
    <w:p w:rsidR="00EB67E2" w:rsidRDefault="00EB67E2" w:rsidP="006B5658">
      <w:pPr>
        <w:spacing w:after="0" w:line="240" w:lineRule="auto"/>
      </w:pPr>
      <w:r>
        <w:t>Email:</w:t>
      </w:r>
    </w:p>
    <w:p w:rsidR="00EB67E2" w:rsidRDefault="00EB67E2" w:rsidP="006B5658">
      <w:pPr>
        <w:spacing w:after="0" w:line="240" w:lineRule="auto"/>
      </w:pPr>
      <w:r>
        <w:t>Bankovní spojení</w:t>
      </w:r>
    </w:p>
    <w:p w:rsidR="00EB67E2" w:rsidRDefault="00EB67E2" w:rsidP="006B5658">
      <w:pPr>
        <w:spacing w:after="0" w:line="240" w:lineRule="auto"/>
      </w:pPr>
      <w:r>
        <w:t>(dále jen kupující)</w:t>
      </w:r>
    </w:p>
    <w:p w:rsidR="00EB67E2" w:rsidRDefault="00EB67E2" w:rsidP="00162E4D">
      <w:pPr>
        <w:spacing w:line="240" w:lineRule="auto"/>
      </w:pPr>
    </w:p>
    <w:p w:rsidR="00EB67E2" w:rsidRDefault="00EB67E2" w:rsidP="00162E4D">
      <w:pPr>
        <w:spacing w:line="240" w:lineRule="auto"/>
        <w:jc w:val="center"/>
      </w:pPr>
      <w:r>
        <w:t>Uzavírají tuto</w:t>
      </w:r>
    </w:p>
    <w:p w:rsidR="00EB67E2" w:rsidRDefault="00EB67E2" w:rsidP="00162E4D">
      <w:pPr>
        <w:spacing w:line="240" w:lineRule="auto"/>
        <w:jc w:val="center"/>
        <w:rPr>
          <w:sz w:val="28"/>
          <w:szCs w:val="28"/>
          <w:u w:val="single"/>
        </w:rPr>
      </w:pPr>
      <w:r w:rsidRPr="00EB67E2">
        <w:rPr>
          <w:sz w:val="28"/>
          <w:szCs w:val="28"/>
          <w:u w:val="single"/>
        </w:rPr>
        <w:t>smlouvu o obchodních podmínkách</w:t>
      </w:r>
    </w:p>
    <w:p w:rsidR="00EB67E2" w:rsidRDefault="00EB67E2" w:rsidP="006B5658">
      <w:pPr>
        <w:spacing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 Předmět smlouvy</w:t>
      </w:r>
    </w:p>
    <w:p w:rsidR="00EB67E2" w:rsidRPr="00EB67E2" w:rsidRDefault="00EB67E2" w:rsidP="006B5658">
      <w:pPr>
        <w:spacing w:line="240" w:lineRule="auto"/>
        <w:jc w:val="both"/>
        <w:rPr>
          <w:sz w:val="28"/>
          <w:szCs w:val="28"/>
          <w:u w:val="single"/>
        </w:rPr>
      </w:pPr>
    </w:p>
    <w:p w:rsidR="00EB67E2" w:rsidRDefault="00EB67E2" w:rsidP="006B5658">
      <w:pPr>
        <w:spacing w:line="240" w:lineRule="auto"/>
        <w:jc w:val="both"/>
      </w:pPr>
      <w:r>
        <w:t>Předmětem této smlouvy jsou podmínky pro dodávky zboží pro gastronomii v </w:t>
      </w:r>
      <w:r w:rsidR="006B5658">
        <w:t>množství</w:t>
      </w:r>
      <w:r>
        <w:t xml:space="preserve"> a sortimentu dle jednotlivých objednávek kupujícího potvrzených prodávajícím. Potvrzením objednávky vzniká mezi smluvními stranami kupní smlouva.</w:t>
      </w:r>
    </w:p>
    <w:p w:rsidR="00EB67E2" w:rsidRDefault="00EB67E2" w:rsidP="006B5658">
      <w:pPr>
        <w:spacing w:line="240" w:lineRule="auto"/>
        <w:jc w:val="both"/>
      </w:pPr>
    </w:p>
    <w:p w:rsidR="00EB67E2" w:rsidRPr="00162E4D" w:rsidRDefault="00EB67E2" w:rsidP="006B5658">
      <w:pPr>
        <w:spacing w:line="240" w:lineRule="auto"/>
        <w:jc w:val="both"/>
        <w:rPr>
          <w:sz w:val="28"/>
          <w:szCs w:val="28"/>
          <w:u w:val="single"/>
        </w:rPr>
      </w:pPr>
      <w:r w:rsidRPr="00162E4D">
        <w:rPr>
          <w:sz w:val="28"/>
          <w:szCs w:val="28"/>
          <w:u w:val="single"/>
        </w:rPr>
        <w:t>3. Obchodní podmínky</w:t>
      </w:r>
    </w:p>
    <w:p w:rsidR="00EB67E2" w:rsidRPr="00162E4D" w:rsidRDefault="00EB67E2" w:rsidP="006B5658">
      <w:pPr>
        <w:spacing w:line="240" w:lineRule="auto"/>
        <w:jc w:val="both"/>
        <w:rPr>
          <w:b/>
        </w:rPr>
      </w:pPr>
      <w:r w:rsidRPr="00162E4D">
        <w:rPr>
          <w:b/>
        </w:rPr>
        <w:t>Objednávky a jejich plnění</w:t>
      </w:r>
    </w:p>
    <w:p w:rsidR="00EB67E2" w:rsidRDefault="00EB67E2" w:rsidP="006B5658">
      <w:pPr>
        <w:spacing w:line="240" w:lineRule="auto"/>
        <w:jc w:val="both"/>
      </w:pPr>
      <w:r>
        <w:t>Prodávající dodá zboží kupujícímu, za základě ústní, telefonické či emailové objednávky předané prodávajícímu, v dohodnutém termínu na místo plnění.</w:t>
      </w:r>
    </w:p>
    <w:p w:rsidR="00EB67E2" w:rsidRDefault="00EB67E2" w:rsidP="006B5658">
      <w:pPr>
        <w:spacing w:line="240" w:lineRule="auto"/>
        <w:jc w:val="both"/>
      </w:pPr>
      <w:r>
        <w:t>V případě, kdy je kupující po opětovném upozornění (telefonicky, upomínkou) v prodlení s placením faktur za dodané zboží, není prodávající povinen plnit dodávky ani potvrzené objednávky.</w:t>
      </w:r>
    </w:p>
    <w:p w:rsidR="00EB67E2" w:rsidRPr="00162E4D" w:rsidRDefault="00EB67E2" w:rsidP="006B5658">
      <w:pPr>
        <w:spacing w:line="240" w:lineRule="auto"/>
        <w:jc w:val="both"/>
        <w:rPr>
          <w:b/>
        </w:rPr>
      </w:pPr>
      <w:r w:rsidRPr="00162E4D">
        <w:rPr>
          <w:b/>
        </w:rPr>
        <w:lastRenderedPageBreak/>
        <w:t>Cena zboží</w:t>
      </w:r>
    </w:p>
    <w:p w:rsidR="00162E4D" w:rsidRDefault="00162E4D" w:rsidP="006B5658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>Dodávky zboží budou realizovány dle aktuálně platného ceníku prodávajícího</w:t>
      </w:r>
    </w:p>
    <w:p w:rsidR="00162E4D" w:rsidRDefault="00162E4D" w:rsidP="006B5658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>Dočasné nebo trvalé změny cen, zejména v rámci akcí na podporu prodeje, mohou být učiněny písemnou dohodou smluvních stran.</w:t>
      </w:r>
    </w:p>
    <w:p w:rsidR="00162E4D" w:rsidRDefault="00162E4D" w:rsidP="006B5658">
      <w:pPr>
        <w:spacing w:line="240" w:lineRule="auto"/>
        <w:jc w:val="both"/>
      </w:pPr>
    </w:p>
    <w:p w:rsidR="00162E4D" w:rsidRPr="00162E4D" w:rsidRDefault="00162E4D" w:rsidP="006B5658">
      <w:pPr>
        <w:spacing w:line="240" w:lineRule="auto"/>
        <w:jc w:val="both"/>
        <w:rPr>
          <w:b/>
        </w:rPr>
      </w:pPr>
      <w:r w:rsidRPr="00162E4D">
        <w:rPr>
          <w:b/>
        </w:rPr>
        <w:t>Dodací podmínky</w:t>
      </w:r>
    </w:p>
    <w:p w:rsidR="00162E4D" w:rsidRDefault="00162E4D" w:rsidP="006B5658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 xml:space="preserve">Dodávky zboží budou realizovány za dodací podmínky FCO rampa kupujícího (na rampu kupujícího). Dodací adresa kupujícího je uvedena v hlavičce smlouvy. Pokud je dodací </w:t>
      </w:r>
      <w:proofErr w:type="spellStart"/>
      <w:r>
        <w:t>odresa</w:t>
      </w:r>
      <w:proofErr w:type="spellEnd"/>
      <w:r>
        <w:t xml:space="preserve"> odlišná od adresy uvedené v záhlaví, uvede se zde:</w:t>
      </w:r>
    </w:p>
    <w:p w:rsidR="008F2CCA" w:rsidRDefault="008F2CCA" w:rsidP="006B5658">
      <w:pPr>
        <w:spacing w:line="240" w:lineRule="auto"/>
        <w:ind w:left="360"/>
        <w:jc w:val="both"/>
      </w:pPr>
    </w:p>
    <w:p w:rsidR="008F2CCA" w:rsidRDefault="008F2CCA" w:rsidP="006B5658">
      <w:pPr>
        <w:spacing w:line="240" w:lineRule="auto"/>
        <w:ind w:left="720"/>
        <w:jc w:val="both"/>
      </w:pPr>
      <w:r>
        <w:t>Veškeré dodávky se uskuteční s výhradami a omezeními z událostí mimo kontrolu prodávajícího, zejména nastalými v silniční dopravě.</w:t>
      </w:r>
    </w:p>
    <w:p w:rsidR="008F2CCA" w:rsidRDefault="008F2CCA" w:rsidP="006B5658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Kupující je povinen objednané a odebrané zboží převzít a zaplatit.</w:t>
      </w:r>
    </w:p>
    <w:p w:rsidR="008F2CCA" w:rsidRDefault="008F2CCA" w:rsidP="006B5658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Prodávající přiloží ke každé dodávce zboží doklad (dodací list), který umožní kupujícímu její plnění prověřit.</w:t>
      </w:r>
    </w:p>
    <w:p w:rsidR="008F2CCA" w:rsidRDefault="008F2CCA" w:rsidP="006B5658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Dodací list podepsaný pověřeným pracovníkem kupujícího slouží jako doklad o dodání zboží a uzavření obchodu.</w:t>
      </w:r>
    </w:p>
    <w:p w:rsidR="008F2CCA" w:rsidRDefault="008F2CCA" w:rsidP="006B5658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 xml:space="preserve">Zjistí-li kupující nesrovnalosti v dodaném zboží, druhu či záměně zboží, uvede tuto skutečnost na dodacím listu. Zjistí-li kupující nesrovnalosti v kvalitě dodávaného zboží, je povinen bezodkladně se zástupcem prodávajícího o to sepsat zápis, který podepíše sám a zástupce prodávajícího uvede, jakým způsobem požaduje kupující nesrovnalost odstranit (vyměnit, doplnit zboží snížit cenu zboží atd.). K později uplatněným reklamacím na nesprávné </w:t>
      </w:r>
      <w:r w:rsidR="008D1DE7">
        <w:t>dodané množství nebo</w:t>
      </w:r>
      <w:r>
        <w:t xml:space="preserve"> zboží</w:t>
      </w:r>
      <w:r w:rsidR="008D1DE7">
        <w:t xml:space="preserve"> dodané poškozené nebude přihlíženo.</w:t>
      </w:r>
    </w:p>
    <w:p w:rsidR="008D1DE7" w:rsidRDefault="008D1DE7" w:rsidP="006B5658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Nároky z odpovědnosti za vady budou uspokojeny snížením fakturované částky, či výměnou zboží</w:t>
      </w:r>
    </w:p>
    <w:p w:rsidR="008D1DE7" w:rsidRDefault="008D1DE7" w:rsidP="006B5658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Prodávající provede na základě údajů na dodacím listu, podepsaném pověřeným pracovníkem kupujícího do 15 dnů po podání, vyúčtování každého jednotlivého dodání zboží formou řádného daňového dokladu dle zákona 235/2004 Sb. O dani z přidané hodnoty.</w:t>
      </w:r>
    </w:p>
    <w:p w:rsidR="008D1DE7" w:rsidRDefault="008D1DE7" w:rsidP="006B5658">
      <w:pPr>
        <w:spacing w:line="240" w:lineRule="auto"/>
        <w:jc w:val="both"/>
      </w:pPr>
    </w:p>
    <w:p w:rsidR="008D1DE7" w:rsidRDefault="008D1DE7" w:rsidP="006B5658">
      <w:pPr>
        <w:spacing w:line="240" w:lineRule="auto"/>
        <w:jc w:val="both"/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4.</w:t>
      </w:r>
      <w:r w:rsidRPr="008D1DE7">
        <w:rPr>
          <w:sz w:val="28"/>
          <w:szCs w:val="28"/>
          <w:u w:val="single"/>
        </w:rPr>
        <w:t>Platební</w:t>
      </w:r>
      <w:proofErr w:type="gramEnd"/>
      <w:r w:rsidRPr="008D1DE7">
        <w:rPr>
          <w:sz w:val="28"/>
          <w:szCs w:val="28"/>
          <w:u w:val="single"/>
        </w:rPr>
        <w:t xml:space="preserve"> podmínky</w:t>
      </w:r>
    </w:p>
    <w:p w:rsidR="008D1DE7" w:rsidRDefault="008D1DE7" w:rsidP="006B5658">
      <w:pPr>
        <w:spacing w:line="240" w:lineRule="auto"/>
        <w:jc w:val="both"/>
      </w:pPr>
      <w:r>
        <w:t>1. Sleva z platného ceníku – dle dohody</w:t>
      </w:r>
    </w:p>
    <w:p w:rsidR="008D1DE7" w:rsidRDefault="008D1DE7" w:rsidP="006B5658">
      <w:pPr>
        <w:spacing w:line="240" w:lineRule="auto"/>
        <w:jc w:val="both"/>
      </w:pPr>
      <w:r>
        <w:t>2. Doprava – zajišťuje prodávající</w:t>
      </w:r>
    </w:p>
    <w:p w:rsidR="008D1DE7" w:rsidRDefault="008D1DE7" w:rsidP="006B5658">
      <w:pPr>
        <w:spacing w:line="240" w:lineRule="auto"/>
        <w:jc w:val="both"/>
      </w:pPr>
      <w:r>
        <w:t>3. Způsob platby – bankovním převodem</w:t>
      </w:r>
    </w:p>
    <w:p w:rsidR="008D1DE7" w:rsidRDefault="008D1DE7" w:rsidP="006B5658">
      <w:pPr>
        <w:spacing w:line="240" w:lineRule="auto"/>
        <w:jc w:val="both"/>
      </w:pPr>
      <w:r>
        <w:t>4. Splatnost – 14 dní</w:t>
      </w:r>
    </w:p>
    <w:p w:rsidR="008D1DE7" w:rsidRDefault="008D1DE7" w:rsidP="006B5658">
      <w:pPr>
        <w:spacing w:line="240" w:lineRule="auto"/>
        <w:jc w:val="both"/>
      </w:pPr>
      <w:r>
        <w:t xml:space="preserve">5. Pro případ opožděné platby se smluvní strany dohodly na úroku z prodlení ve výši 0,05% za každý den prodlení platby. </w:t>
      </w:r>
    </w:p>
    <w:p w:rsidR="008D1DE7" w:rsidRDefault="008D1DE7" w:rsidP="006B5658">
      <w:pPr>
        <w:spacing w:line="240" w:lineRule="auto"/>
        <w:jc w:val="both"/>
      </w:pPr>
    </w:p>
    <w:p w:rsidR="008D1DE7" w:rsidRDefault="008D1DE7" w:rsidP="006B5658">
      <w:pPr>
        <w:spacing w:line="240" w:lineRule="auto"/>
        <w:jc w:val="both"/>
        <w:rPr>
          <w:sz w:val="28"/>
          <w:szCs w:val="28"/>
          <w:u w:val="single"/>
        </w:rPr>
      </w:pPr>
      <w:r w:rsidRPr="008D1DE7">
        <w:rPr>
          <w:sz w:val="28"/>
          <w:szCs w:val="28"/>
          <w:u w:val="single"/>
        </w:rPr>
        <w:t xml:space="preserve">5. Závěrečná ustanovení </w:t>
      </w:r>
    </w:p>
    <w:p w:rsidR="006B5658" w:rsidRDefault="006B5658" w:rsidP="00696F46">
      <w:pPr>
        <w:spacing w:after="0" w:line="240" w:lineRule="auto"/>
        <w:jc w:val="both"/>
      </w:pPr>
      <w:r>
        <w:t xml:space="preserve">1. Tato smlouva a právní vztahy z ní vzniklé se řídí zákonem č. 89/2012 Sb., občanským zákoníkem. Účastníci této smlouvy uzavírají tuto smlouvu ve smyslu ustanovení % 1746 odst. 2 zákona č. 89/2012 Sb., občanského zákoníku, jako smlouvu nepojmenovanou, přičemž tato smlouva upravuje jejich </w:t>
      </w:r>
      <w:r>
        <w:lastRenderedPageBreak/>
        <w:t>vztahy, které budou mezi smluvními stranami vznikat při uzavírání kupních smluv dle ustanovení § 2079 a násl. Zákona č. 89/2012 Sb., občanského zákoníku.</w:t>
      </w:r>
    </w:p>
    <w:p w:rsidR="006B5658" w:rsidRDefault="006B5658" w:rsidP="00696F46">
      <w:pPr>
        <w:spacing w:after="0" w:line="240" w:lineRule="auto"/>
        <w:jc w:val="both"/>
      </w:pPr>
      <w:r>
        <w:t>2. Tuto smlouvu je možné měnit pouze na základě písemné dohody, kterou podepíšou obě sml</w:t>
      </w:r>
      <w:r w:rsidR="00696F46">
        <w:t>uvní strany.</w:t>
      </w:r>
    </w:p>
    <w:p w:rsidR="00696F46" w:rsidRDefault="00696F46" w:rsidP="00696F46">
      <w:pPr>
        <w:spacing w:after="0" w:line="240" w:lineRule="auto"/>
        <w:jc w:val="both"/>
      </w:pPr>
      <w:r>
        <w:t>3. Smlouva je platná a účinná dnem podpisu</w:t>
      </w:r>
    </w:p>
    <w:p w:rsidR="00696F46" w:rsidRDefault="00696F46" w:rsidP="00696F46">
      <w:pPr>
        <w:spacing w:after="0" w:line="240" w:lineRule="auto"/>
        <w:jc w:val="both"/>
      </w:pPr>
      <w:r>
        <w:t>4. Smlouva je uzavřená na dobu neurčitou. Na případné odstoupení od smlouvy se použijí příslušná ustanovení občanského zákoníku. Ukončení platnosti smlouvy nemá vliv na již vzniklé finanční závazky smluvních stran.</w:t>
      </w:r>
    </w:p>
    <w:p w:rsidR="00696F46" w:rsidRDefault="00696F46" w:rsidP="00696F46">
      <w:pPr>
        <w:spacing w:after="0" w:line="240" w:lineRule="auto"/>
        <w:jc w:val="both"/>
      </w:pPr>
      <w:r>
        <w:t>5. Smluvní strany prohlašují, že si smlouvu před jejím podpisem pozorně přečetly, jejímu obsahu rozumí a shledaly jej dostatečně srozumitelným a určitým, že smlouva byla podepsána o svobodné vůli a nikoli v tísni za nápadně nevýhodných podmínek pro žádnou z nich, což stvrzují podpisem.</w:t>
      </w:r>
    </w:p>
    <w:p w:rsidR="00696F46" w:rsidRDefault="00696F46" w:rsidP="00696F46">
      <w:pPr>
        <w:spacing w:after="0" w:line="240" w:lineRule="auto"/>
        <w:jc w:val="both"/>
      </w:pPr>
      <w:r>
        <w:t>6. Smlouva je vyhotovena ve dvou stejnopisech, každá ze stran obdrží po jednom vyhotovení.</w:t>
      </w:r>
    </w:p>
    <w:p w:rsidR="00696F46" w:rsidRDefault="00696F46" w:rsidP="00696F46">
      <w:pPr>
        <w:spacing w:after="0" w:line="240" w:lineRule="auto"/>
        <w:jc w:val="both"/>
      </w:pPr>
    </w:p>
    <w:p w:rsidR="00696F46" w:rsidRDefault="00696F46" w:rsidP="00696F46">
      <w:pPr>
        <w:spacing w:after="0" w:line="240" w:lineRule="auto"/>
        <w:jc w:val="both"/>
      </w:pPr>
    </w:p>
    <w:p w:rsidR="00696F46" w:rsidRDefault="00696F46" w:rsidP="00696F46">
      <w:pPr>
        <w:spacing w:after="0" w:line="240" w:lineRule="auto"/>
        <w:jc w:val="both"/>
      </w:pPr>
    </w:p>
    <w:p w:rsidR="00696F46" w:rsidRDefault="00696F46" w:rsidP="00696F46">
      <w:pPr>
        <w:spacing w:after="0" w:line="240" w:lineRule="auto"/>
        <w:jc w:val="both"/>
      </w:pPr>
    </w:p>
    <w:p w:rsidR="00696F46" w:rsidRDefault="00696F46" w:rsidP="00696F46">
      <w:pPr>
        <w:spacing w:after="0" w:line="240" w:lineRule="auto"/>
        <w:jc w:val="both"/>
      </w:pPr>
    </w:p>
    <w:p w:rsidR="00696F46" w:rsidRDefault="00696F46" w:rsidP="00696F46">
      <w:pPr>
        <w:spacing w:after="0" w:line="240" w:lineRule="auto"/>
        <w:jc w:val="both"/>
      </w:pPr>
    </w:p>
    <w:p w:rsidR="00696F46" w:rsidRDefault="00696F46" w:rsidP="00696F46">
      <w:pPr>
        <w:spacing w:after="0" w:line="240" w:lineRule="auto"/>
        <w:jc w:val="both"/>
      </w:pPr>
    </w:p>
    <w:p w:rsidR="00696F46" w:rsidRDefault="00696F46" w:rsidP="00696F46">
      <w:pPr>
        <w:spacing w:after="0" w:line="240" w:lineRule="auto"/>
        <w:jc w:val="both"/>
      </w:pPr>
    </w:p>
    <w:p w:rsidR="00696F46" w:rsidRDefault="00696F46" w:rsidP="00696F46">
      <w:pPr>
        <w:spacing w:after="0" w:line="240" w:lineRule="auto"/>
        <w:jc w:val="both"/>
      </w:pPr>
    </w:p>
    <w:p w:rsidR="00696F46" w:rsidRDefault="00696F46" w:rsidP="00696F46">
      <w:pPr>
        <w:spacing w:after="0" w:line="240" w:lineRule="auto"/>
        <w:jc w:val="both"/>
      </w:pPr>
      <w:r>
        <w:t>V Kolíně dne…………………………………………………….</w:t>
      </w:r>
    </w:p>
    <w:p w:rsidR="00696F46" w:rsidRDefault="00696F46" w:rsidP="00696F46">
      <w:pPr>
        <w:spacing w:after="0" w:line="240" w:lineRule="auto"/>
        <w:jc w:val="both"/>
      </w:pPr>
    </w:p>
    <w:p w:rsidR="00696F46" w:rsidRDefault="00696F46" w:rsidP="00696F46">
      <w:pPr>
        <w:spacing w:after="0" w:line="240" w:lineRule="auto"/>
        <w:jc w:val="both"/>
      </w:pPr>
    </w:p>
    <w:p w:rsidR="00696F46" w:rsidRDefault="00696F46" w:rsidP="00696F46">
      <w:pPr>
        <w:spacing w:after="0" w:line="240" w:lineRule="auto"/>
        <w:jc w:val="both"/>
      </w:pPr>
    </w:p>
    <w:p w:rsidR="00696F46" w:rsidRDefault="00696F46" w:rsidP="00696F46">
      <w:pPr>
        <w:spacing w:after="0" w:line="240" w:lineRule="auto"/>
        <w:jc w:val="both"/>
      </w:pPr>
    </w:p>
    <w:p w:rsidR="00696F46" w:rsidRDefault="00696F46" w:rsidP="00696F46">
      <w:pPr>
        <w:spacing w:after="0" w:line="240" w:lineRule="auto"/>
        <w:jc w:val="both"/>
      </w:pPr>
    </w:p>
    <w:p w:rsidR="00696F46" w:rsidRDefault="00696F46" w:rsidP="00696F46">
      <w:pPr>
        <w:spacing w:after="0" w:line="240" w:lineRule="auto"/>
        <w:jc w:val="both"/>
      </w:pPr>
      <w:bookmarkStart w:id="0" w:name="_GoBack"/>
      <w:bookmarkEnd w:id="0"/>
    </w:p>
    <w:p w:rsidR="00696F46" w:rsidRDefault="00696F46" w:rsidP="00696F46">
      <w:pPr>
        <w:spacing w:after="0" w:line="240" w:lineRule="auto"/>
        <w:jc w:val="both"/>
      </w:pPr>
      <w:r>
        <w:t>…………………………………………………….                                                                ……………………………………………….</w:t>
      </w:r>
    </w:p>
    <w:p w:rsidR="00696F46" w:rsidRDefault="00696F46" w:rsidP="00696F46">
      <w:pPr>
        <w:spacing w:after="0" w:line="240" w:lineRule="auto"/>
        <w:jc w:val="both"/>
      </w:pPr>
      <w:r>
        <w:t xml:space="preserve">                     </w:t>
      </w:r>
      <w:proofErr w:type="gramStart"/>
      <w:r>
        <w:t>Kupující                                                                                                           prodávající</w:t>
      </w:r>
      <w:proofErr w:type="gramEnd"/>
    </w:p>
    <w:p w:rsidR="00696F46" w:rsidRPr="006B5658" w:rsidRDefault="00696F46" w:rsidP="00696F46">
      <w:pPr>
        <w:spacing w:after="0" w:line="240" w:lineRule="auto"/>
        <w:jc w:val="both"/>
      </w:pPr>
    </w:p>
    <w:p w:rsidR="008D1DE7" w:rsidRPr="008D1DE7" w:rsidRDefault="008D1DE7" w:rsidP="00696F46">
      <w:pPr>
        <w:spacing w:after="0" w:line="240" w:lineRule="auto"/>
        <w:jc w:val="both"/>
        <w:rPr>
          <w:sz w:val="28"/>
          <w:szCs w:val="28"/>
          <w:u w:val="single"/>
        </w:rPr>
      </w:pPr>
    </w:p>
    <w:p w:rsidR="008D1DE7" w:rsidRPr="008D1DE7" w:rsidRDefault="008D1DE7" w:rsidP="006B5658">
      <w:pPr>
        <w:spacing w:line="240" w:lineRule="auto"/>
        <w:jc w:val="both"/>
      </w:pPr>
    </w:p>
    <w:p w:rsidR="008D1DE7" w:rsidRPr="008D1DE7" w:rsidRDefault="008D1DE7" w:rsidP="008D1DE7">
      <w:pPr>
        <w:spacing w:line="240" w:lineRule="auto"/>
        <w:rPr>
          <w:sz w:val="28"/>
          <w:szCs w:val="28"/>
          <w:u w:val="single"/>
        </w:rPr>
      </w:pPr>
    </w:p>
    <w:p w:rsidR="00162E4D" w:rsidRDefault="00162E4D" w:rsidP="00162E4D">
      <w:pPr>
        <w:spacing w:line="240" w:lineRule="auto"/>
      </w:pPr>
    </w:p>
    <w:p w:rsidR="00162E4D" w:rsidRDefault="00162E4D" w:rsidP="00162E4D">
      <w:pPr>
        <w:spacing w:line="240" w:lineRule="auto"/>
      </w:pPr>
    </w:p>
    <w:p w:rsidR="00162E4D" w:rsidRDefault="00162E4D" w:rsidP="00162E4D">
      <w:pPr>
        <w:spacing w:line="240" w:lineRule="auto"/>
        <w:ind w:left="360"/>
      </w:pPr>
    </w:p>
    <w:p w:rsidR="00EB67E2" w:rsidRDefault="00EB67E2" w:rsidP="00162E4D">
      <w:pPr>
        <w:spacing w:line="240" w:lineRule="auto"/>
      </w:pPr>
    </w:p>
    <w:p w:rsidR="00EB67E2" w:rsidRDefault="00EB67E2" w:rsidP="00162E4D">
      <w:pPr>
        <w:spacing w:line="240" w:lineRule="auto"/>
      </w:pPr>
    </w:p>
    <w:p w:rsidR="00EB67E2" w:rsidRDefault="00EB67E2" w:rsidP="00162E4D">
      <w:pPr>
        <w:spacing w:line="240" w:lineRule="auto"/>
      </w:pPr>
    </w:p>
    <w:p w:rsidR="00EB67E2" w:rsidRDefault="00EB67E2" w:rsidP="00162E4D">
      <w:pPr>
        <w:spacing w:line="240" w:lineRule="auto"/>
      </w:pPr>
    </w:p>
    <w:p w:rsidR="00CC4033" w:rsidRDefault="00CC4033" w:rsidP="00162E4D">
      <w:pPr>
        <w:spacing w:line="240" w:lineRule="auto"/>
      </w:pPr>
      <w:r>
        <w:t xml:space="preserve"> </w:t>
      </w:r>
    </w:p>
    <w:sectPr w:rsidR="00CC4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52D3E"/>
    <w:multiLevelType w:val="hybridMultilevel"/>
    <w:tmpl w:val="F5487D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328C4"/>
    <w:multiLevelType w:val="hybridMultilevel"/>
    <w:tmpl w:val="BA1C5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33"/>
    <w:rsid w:val="00162E4D"/>
    <w:rsid w:val="00696F46"/>
    <w:rsid w:val="006B5658"/>
    <w:rsid w:val="00785DC1"/>
    <w:rsid w:val="008D1DE7"/>
    <w:rsid w:val="008F2CCA"/>
    <w:rsid w:val="00CC4033"/>
    <w:rsid w:val="00E6296F"/>
    <w:rsid w:val="00EB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28636-650D-4058-89FA-14DD0D07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2E4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F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711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pospisil</dc:creator>
  <cp:keywords/>
  <dc:description/>
  <cp:lastModifiedBy>pospisil</cp:lastModifiedBy>
  <cp:revision>1</cp:revision>
  <cp:lastPrinted>2016-09-23T10:17:00Z</cp:lastPrinted>
  <dcterms:created xsi:type="dcterms:W3CDTF">2016-09-23T09:08:00Z</dcterms:created>
  <dcterms:modified xsi:type="dcterms:W3CDTF">2016-09-23T10:19:00Z</dcterms:modified>
</cp:coreProperties>
</file>