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AB" w:rsidRDefault="004F0DAB">
      <w:pPr>
        <w:shd w:val="clear" w:color="auto" w:fill="FFFFFF"/>
      </w:pPr>
      <w:bookmarkStart w:id="0" w:name="_GoBack"/>
      <w:bookmarkEnd w:id="0"/>
    </w:p>
    <w:p w:rsidR="004F0DAB" w:rsidRDefault="00E70F7B">
      <w:pPr>
        <w:shd w:val="clear" w:color="auto" w:fill="FFFFFF"/>
        <w:ind w:left="7690"/>
      </w:pPr>
      <w:r>
        <w:br w:type="column"/>
      </w:r>
      <w:r>
        <w:rPr>
          <w:sz w:val="22"/>
          <w:szCs w:val="22"/>
        </w:rPr>
        <w:lastRenderedPageBreak/>
        <w:t>201 - EVIDOV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 xml:space="preserve">NO V 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>S</w:t>
      </w:r>
    </w:p>
    <w:p w:rsidR="004F0DAB" w:rsidRDefault="00E70F7B">
      <w:pPr>
        <w:shd w:val="clear" w:color="auto" w:fill="FFFFFF"/>
        <w:tabs>
          <w:tab w:val="left" w:pos="7680"/>
        </w:tabs>
      </w:pPr>
      <w:r>
        <w:rPr>
          <w:rFonts w:ascii="Times New Roman" w:eastAsia="Times New Roman" w:hAnsi="Times New Roman" w:cs="Times New Roman"/>
          <w:smallCaps/>
          <w:spacing w:val="-20"/>
          <w:sz w:val="34"/>
          <w:szCs w:val="34"/>
        </w:rPr>
        <w:t>česká</w:t>
      </w:r>
      <w:r>
        <w:rPr>
          <w:rFonts w:eastAsia="Times New Roman"/>
          <w:smallCaps/>
          <w:sz w:val="34"/>
          <w:szCs w:val="34"/>
        </w:rPr>
        <w:tab/>
      </w:r>
      <w:r>
        <w:rPr>
          <w:rFonts w:ascii="Times New Roman" w:eastAsia="Times New Roman" w:hAnsi="Times New Roman" w:cs="Times New Roman"/>
          <w:sz w:val="34"/>
          <w:szCs w:val="34"/>
        </w:rPr>
        <w:t>„pc, yr ^ -**'** -7</w:t>
      </w:r>
    </w:p>
    <w:p w:rsidR="004F0DAB" w:rsidRDefault="00E70F7B">
      <w:pPr>
        <w:shd w:val="clear" w:color="auto" w:fill="FFFFFF"/>
        <w:tabs>
          <w:tab w:val="left" w:pos="8150"/>
          <w:tab w:val="left" w:pos="10147"/>
        </w:tabs>
        <w:ind w:left="5"/>
      </w:pPr>
      <w:r>
        <w:rPr>
          <w:spacing w:val="-13"/>
          <w:sz w:val="26"/>
          <w:szCs w:val="26"/>
        </w:rPr>
        <w:t>POJI</w:t>
      </w:r>
      <w:r>
        <w:rPr>
          <w:rFonts w:eastAsia="Times New Roman" w:cs="Times New Roman"/>
          <w:spacing w:val="-13"/>
          <w:sz w:val="26"/>
          <w:szCs w:val="26"/>
        </w:rPr>
        <w:t>ŠŤ</w:t>
      </w:r>
      <w:r>
        <w:rPr>
          <w:rFonts w:eastAsia="Times New Roman"/>
          <w:spacing w:val="-13"/>
          <w:sz w:val="26"/>
          <w:szCs w:val="26"/>
        </w:rPr>
        <w:t>OVNA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. '</w:t>
      </w:r>
      <w:r>
        <w:rPr>
          <w:rFonts w:eastAsia="Times New Roman"/>
          <w:sz w:val="26"/>
          <w:szCs w:val="26"/>
        </w:rPr>
        <w:tab/>
        <w:t>Z</w:t>
      </w:r>
    </w:p>
    <w:p w:rsidR="004F0DAB" w:rsidRDefault="00E70F7B">
      <w:pPr>
        <w:shd w:val="clear" w:color="auto" w:fill="FFFFFF"/>
        <w:ind w:left="7680"/>
      </w:pPr>
      <w:r>
        <w:t>podpis: ,..,....,,,...,.,.,..,,,,,,M</w:t>
      </w:r>
    </w:p>
    <w:p w:rsidR="004F0DAB" w:rsidRDefault="00E70F7B">
      <w:pPr>
        <w:shd w:val="clear" w:color="auto" w:fill="FFFFFF"/>
        <w:spacing w:before="317"/>
        <w:ind w:left="3902"/>
      </w:pPr>
      <w:r>
        <w:rPr>
          <w:rFonts w:ascii="Times New Roman" w:hAnsi="Times New Roman" w:cs="Times New Roman"/>
          <w:b/>
          <w:bCs/>
          <w:sz w:val="16"/>
          <w:szCs w:val="16"/>
        </w:rPr>
        <w:t>v</w:t>
      </w:r>
    </w:p>
    <w:p w:rsidR="004F0DAB" w:rsidRDefault="00E70F7B">
      <w:pPr>
        <w:shd w:val="clear" w:color="auto" w:fill="FFFFFF"/>
        <w:spacing w:line="336" w:lineRule="exact"/>
        <w:ind w:left="158"/>
        <w:jc w:val="center"/>
      </w:pPr>
      <w:r>
        <w:rPr>
          <w:rFonts w:ascii="Times New Roman" w:eastAsia="Times New Roman" w:hAnsi="Times New Roman" w:cs="Times New Roman"/>
          <w:spacing w:val="-2"/>
          <w:sz w:val="34"/>
          <w:szCs w:val="34"/>
        </w:rPr>
        <w:t>Česká pojišťovna a.s.</w:t>
      </w:r>
    </w:p>
    <w:p w:rsidR="004F0DAB" w:rsidRDefault="00E70F7B">
      <w:pPr>
        <w:shd w:val="clear" w:color="auto" w:fill="FFFFFF"/>
        <w:spacing w:before="5" w:line="336" w:lineRule="exact"/>
        <w:ind w:left="173"/>
        <w:jc w:val="center"/>
      </w:pPr>
      <w:r>
        <w:rPr>
          <w:rFonts w:ascii="Times New Roman" w:hAnsi="Times New Roman" w:cs="Times New Roman"/>
          <w:sz w:val="24"/>
          <w:szCs w:val="24"/>
        </w:rPr>
        <w:t>Centr</w:t>
      </w:r>
      <w:r>
        <w:rPr>
          <w:rFonts w:ascii="Times New Roman" w:eastAsia="Times New Roman" w:hAnsi="Times New Roman" w:cs="Times New Roman"/>
          <w:sz w:val="24"/>
          <w:szCs w:val="24"/>
        </w:rPr>
        <w:t>ála, Odbor underwritingu TOP a KAM</w:t>
      </w:r>
    </w:p>
    <w:p w:rsidR="004F0DAB" w:rsidRDefault="00E70F7B">
      <w:pPr>
        <w:shd w:val="clear" w:color="auto" w:fill="FFFFFF"/>
        <w:spacing w:line="336" w:lineRule="exact"/>
        <w:ind w:left="178"/>
        <w:jc w:val="center"/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sz w:val="24"/>
          <w:szCs w:val="24"/>
        </w:rPr>
        <w:t>října 32 , Ostrava, Česká republika</w:t>
      </w:r>
    </w:p>
    <w:p w:rsidR="004F0DAB" w:rsidRDefault="00E70F7B">
      <w:pPr>
        <w:shd w:val="clear" w:color="auto" w:fill="FFFFFF"/>
        <w:spacing w:before="5" w:line="336" w:lineRule="exact"/>
        <w:ind w:left="163"/>
        <w:jc w:val="center"/>
      </w:pP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 45 27 29 56</w:t>
      </w:r>
    </w:p>
    <w:p w:rsidR="004F0DAB" w:rsidRDefault="00E70F7B">
      <w:pPr>
        <w:shd w:val="clear" w:color="auto" w:fill="FFFFFF"/>
        <w:spacing w:line="336" w:lineRule="exact"/>
        <w:ind w:left="163"/>
        <w:jc w:val="center"/>
      </w:pPr>
      <w:r>
        <w:rPr>
          <w:rFonts w:ascii="Times New Roman" w:hAnsi="Times New Roman" w:cs="Times New Roman"/>
          <w:sz w:val="24"/>
          <w:szCs w:val="24"/>
        </w:rPr>
        <w:t>zapsan</w:t>
      </w:r>
      <w:r>
        <w:rPr>
          <w:rFonts w:ascii="Times New Roman" w:eastAsia="Times New Roman" w:hAnsi="Times New Roman" w:cs="Times New Roman"/>
          <w:sz w:val="24"/>
          <w:szCs w:val="24"/>
        </w:rPr>
        <w:t>á v obchodním rejstříku u Městského soudu v Praze oddíl B, vložka 1464</w:t>
      </w:r>
    </w:p>
    <w:p w:rsidR="004F0DAB" w:rsidRDefault="00E70F7B">
      <w:pPr>
        <w:shd w:val="clear" w:color="auto" w:fill="FFFFFF"/>
        <w:spacing w:before="10" w:line="336" w:lineRule="exact"/>
        <w:ind w:left="226"/>
        <w:jc w:val="center"/>
      </w:pPr>
      <w:r>
        <w:rPr>
          <w:rFonts w:ascii="Times New Roman" w:hAnsi="Times New Roman" w:cs="Times New Roman"/>
          <w:sz w:val="24"/>
          <w:szCs w:val="24"/>
        </w:rPr>
        <w:t>kterou zastupuje Mgr, Petra Smr</w:t>
      </w:r>
      <w:r>
        <w:rPr>
          <w:rFonts w:ascii="Times New Roman" w:eastAsia="Times New Roman" w:hAnsi="Times New Roman" w:cs="Times New Roman"/>
          <w:sz w:val="24"/>
          <w:szCs w:val="24"/>
        </w:rPr>
        <w:t>čková, správce smlouvy</w:t>
      </w:r>
    </w:p>
    <w:p w:rsidR="004F0DAB" w:rsidRDefault="00E70F7B">
      <w:pPr>
        <w:shd w:val="clear" w:color="auto" w:fill="FFFFFF"/>
        <w:spacing w:before="10" w:line="336" w:lineRule="exact"/>
        <w:ind w:left="163"/>
        <w:jc w:val="center"/>
      </w:pPr>
      <w:r>
        <w:rPr>
          <w:rFonts w:ascii="Times New Roman" w:hAnsi="Times New Roman" w:cs="Times New Roman"/>
          <w:spacing w:val="-1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ále jen „pojišťovna")</w:t>
      </w:r>
    </w:p>
    <w:p w:rsidR="004F0DAB" w:rsidRDefault="004F0DAB">
      <w:pPr>
        <w:shd w:val="clear" w:color="auto" w:fill="FFFFFF"/>
        <w:spacing w:before="10" w:line="336" w:lineRule="exact"/>
        <w:ind w:left="163"/>
        <w:jc w:val="center"/>
        <w:sectPr w:rsidR="004F0DAB">
          <w:type w:val="continuous"/>
          <w:pgSz w:w="11909" w:h="16834"/>
          <w:pgMar w:top="1440" w:right="423" w:bottom="720" w:left="360" w:header="708" w:footer="708" w:gutter="0"/>
          <w:cols w:num="2" w:space="708" w:equalWidth="0">
            <w:col w:w="720" w:space="19"/>
            <w:col w:w="10387"/>
          </w:cols>
          <w:noEndnote/>
        </w:sectPr>
      </w:pPr>
    </w:p>
    <w:p w:rsidR="004F0DAB" w:rsidRDefault="00E70F7B">
      <w:pPr>
        <w:shd w:val="clear" w:color="auto" w:fill="FFFFFF"/>
        <w:spacing w:before="734"/>
        <w:ind w:left="917"/>
        <w:jc w:val="center"/>
      </w:pPr>
      <w:r>
        <w:rPr>
          <w:b/>
          <w:bCs/>
          <w:sz w:val="24"/>
          <w:szCs w:val="24"/>
        </w:rPr>
        <w:t>a</w:t>
      </w:r>
    </w:p>
    <w:p w:rsidR="004F0DAB" w:rsidRDefault="00E70F7B">
      <w:pPr>
        <w:shd w:val="clear" w:color="auto" w:fill="FFFFFF"/>
        <w:spacing w:before="1339"/>
        <w:ind w:left="888"/>
        <w:jc w:val="center"/>
      </w:pPr>
      <w:r>
        <w:rPr>
          <w:rFonts w:ascii="Times New Roman" w:hAnsi="Times New Roman" w:cs="Times New Roman"/>
          <w:sz w:val="34"/>
          <w:szCs w:val="34"/>
        </w:rPr>
        <w:t>Zl</w:t>
      </w:r>
      <w:r>
        <w:rPr>
          <w:rFonts w:ascii="Times New Roman" w:eastAsia="Times New Roman" w:hAnsi="Times New Roman" w:cs="Times New Roman"/>
          <w:sz w:val="34"/>
          <w:szCs w:val="34"/>
        </w:rPr>
        <w:t>ínský kraj</w:t>
      </w:r>
    </w:p>
    <w:p w:rsidR="004F0DAB" w:rsidRDefault="00E70F7B">
      <w:pPr>
        <w:shd w:val="clear" w:color="auto" w:fill="FFFFFF"/>
        <w:spacing w:line="336" w:lineRule="exact"/>
        <w:ind w:left="1814"/>
        <w:jc w:val="center"/>
      </w:pPr>
      <w:r>
        <w:rPr>
          <w:rFonts w:ascii="Times New Roman" w:hAnsi="Times New Roman" w:cs="Times New Roman"/>
          <w:sz w:val="24"/>
          <w:szCs w:val="24"/>
        </w:rPr>
        <w:t>Zl</w:t>
      </w:r>
      <w:r>
        <w:rPr>
          <w:rFonts w:ascii="Times New Roman" w:eastAsia="Times New Roman" w:hAnsi="Times New Roman" w:cs="Times New Roman"/>
          <w:sz w:val="24"/>
          <w:szCs w:val="24"/>
        </w:rPr>
        <w:t>ín, Třída Tomáše Bati 21, PSČ: 761 90</w:t>
      </w:r>
    </w:p>
    <w:p w:rsidR="004F0DAB" w:rsidRDefault="00E70F7B">
      <w:pPr>
        <w:shd w:val="clear" w:color="auto" w:fill="FFFFFF"/>
        <w:spacing w:line="336" w:lineRule="exact"/>
        <w:ind w:left="1819"/>
        <w:jc w:val="center"/>
      </w:pP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 70891320</w:t>
      </w:r>
    </w:p>
    <w:p w:rsidR="004F0DAB" w:rsidRDefault="00E70F7B">
      <w:pPr>
        <w:shd w:val="clear" w:color="auto" w:fill="FFFFFF"/>
        <w:spacing w:line="336" w:lineRule="exact"/>
        <w:ind w:left="1814"/>
        <w:jc w:val="center"/>
      </w:pPr>
      <w:r>
        <w:rPr>
          <w:rFonts w:ascii="Times New Roman" w:hAnsi="Times New Roman" w:cs="Times New Roman"/>
          <w:spacing w:val="-1"/>
          <w:sz w:val="24"/>
          <w:szCs w:val="24"/>
        </w:rPr>
        <w:t>kterou zastupuje Ing. Petr Kedra, vedouc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í odboru kancelář ředitele</w:t>
      </w:r>
    </w:p>
    <w:p w:rsidR="004F0DAB" w:rsidRDefault="00E70F7B">
      <w:pPr>
        <w:shd w:val="clear" w:color="auto" w:fill="FFFFFF"/>
        <w:spacing w:line="336" w:lineRule="exact"/>
        <w:ind w:left="5472"/>
      </w:pPr>
      <w:r>
        <w:rPr>
          <w:rFonts w:ascii="Times New Roman" w:hAnsi="Times New Roman" w:cs="Times New Roman"/>
          <w:spacing w:val="-1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ále jen „pojistník")</w:t>
      </w:r>
    </w:p>
    <w:p w:rsidR="004F0DAB" w:rsidRDefault="00E70F7B">
      <w:pPr>
        <w:shd w:val="clear" w:color="auto" w:fill="FFFFFF"/>
        <w:spacing w:before="1032" w:line="341" w:lineRule="exact"/>
        <w:ind w:left="5563" w:right="2304" w:hanging="1968"/>
      </w:pPr>
      <w:r>
        <w:rPr>
          <w:rFonts w:ascii="Times New Roman" w:hAnsi="Times New Roman" w:cs="Times New Roman"/>
          <w:sz w:val="24"/>
          <w:szCs w:val="24"/>
        </w:rPr>
        <w:t>uzav</w:t>
      </w:r>
      <w:r>
        <w:rPr>
          <w:rFonts w:ascii="Times New Roman" w:eastAsia="Times New Roman" w:hAnsi="Times New Roman" w:cs="Times New Roman"/>
          <w:sz w:val="24"/>
          <w:szCs w:val="24"/>
        </w:rPr>
        <w:t>írají prostřednictvím makléřské společnosti RENOMIA, a.s.</w:t>
      </w:r>
    </w:p>
    <w:p w:rsidR="004F0DAB" w:rsidRDefault="00E70F7B">
      <w:pPr>
        <w:shd w:val="clear" w:color="auto" w:fill="FFFFFF"/>
        <w:spacing w:before="715"/>
        <w:ind w:left="92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dodatek </w:t>
      </w:r>
      <w:r>
        <w:rPr>
          <w:rFonts w:ascii="Times New Roman" w:eastAsia="Times New Roman" w:hAnsi="Times New Roman" w:cs="Times New Roman"/>
          <w:sz w:val="28"/>
          <w:szCs w:val="28"/>
        </w:rPr>
        <w:t>č. 18 pojistné smlouvy č. 59371448-17</w:t>
      </w:r>
    </w:p>
    <w:p w:rsidR="004F0DAB" w:rsidRDefault="00E70F7B">
      <w:pPr>
        <w:shd w:val="clear" w:color="auto" w:fill="FFFFFF"/>
        <w:spacing w:before="58" w:line="322" w:lineRule="exact"/>
        <w:ind w:left="3590" w:right="538" w:hanging="2064"/>
      </w:pPr>
      <w:r>
        <w:rPr>
          <w:rFonts w:ascii="Times New Roman" w:hAnsi="Times New Roman" w:cs="Times New Roman"/>
          <w:sz w:val="28"/>
          <w:szCs w:val="28"/>
        </w:rPr>
        <w:t>o poji</w:t>
      </w:r>
      <w:r>
        <w:rPr>
          <w:rFonts w:ascii="Times New Roman" w:eastAsia="Times New Roman" w:hAnsi="Times New Roman" w:cs="Times New Roman"/>
          <w:sz w:val="28"/>
          <w:szCs w:val="28"/>
        </w:rPr>
        <w:t>štění souboru vozidel na pojištění odpovědnosti za škodu způsobenou provozem vozidla a havarijního pojištění</w:t>
      </w:r>
    </w:p>
    <w:p w:rsidR="004F0DAB" w:rsidRDefault="00E70F7B">
      <w:pPr>
        <w:shd w:val="clear" w:color="auto" w:fill="FFFFFF"/>
        <w:spacing w:before="58"/>
        <w:ind w:left="1051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 </w:t>
      </w:r>
      <w:r>
        <w:rPr>
          <w:rFonts w:ascii="Times New Roman" w:eastAsia="Times New Roman" w:hAnsi="Times New Roman" w:cs="Times New Roman"/>
          <w:sz w:val="28"/>
          <w:szCs w:val="28"/>
        </w:rPr>
        <w:t>účinností od 1.1.2009</w:t>
      </w:r>
    </w:p>
    <w:p w:rsidR="004F0DAB" w:rsidRDefault="004F0DAB">
      <w:pPr>
        <w:shd w:val="clear" w:color="auto" w:fill="FFFFFF"/>
        <w:spacing w:before="58"/>
        <w:ind w:left="1051"/>
        <w:jc w:val="center"/>
        <w:sectPr w:rsidR="004F0DAB">
          <w:type w:val="continuous"/>
          <w:pgSz w:w="11909" w:h="16834"/>
          <w:pgMar w:top="1440" w:right="423" w:bottom="720" w:left="360" w:header="708" w:footer="708" w:gutter="0"/>
          <w:cols w:space="60"/>
          <w:noEndnote/>
        </w:sectPr>
      </w:pPr>
    </w:p>
    <w:p w:rsidR="004F0DAB" w:rsidRDefault="00E70F7B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6199505</wp:posOffset>
                </wp:positionH>
                <wp:positionV relativeFrom="paragraph">
                  <wp:posOffset>-24130</wp:posOffset>
                </wp:positionV>
                <wp:extent cx="0" cy="22225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6220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8.15pt,-1.9pt" to="488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4sDwIAACcEAAAOAAAAZHJzL2Uyb0RvYy54bWysU8GO2jAQvVfqP1i+QxI2UD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" o:allowincell="f" strokeweight=".25pt">
                <w10:wrap anchorx="margin"/>
              </v:line>
            </w:pict>
          </mc:Fallback>
        </mc:AlternateContent>
      </w:r>
      <w:r>
        <w:t xml:space="preserve">43odatek 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. 18 k pojistn</w:t>
      </w:r>
      <w:r>
        <w:rPr>
          <w:rFonts w:eastAsia="Times New Roman" w:cs="Times New Roman"/>
        </w:rPr>
        <w:t>é</w:t>
      </w:r>
      <w:r>
        <w:rPr>
          <w:rFonts w:eastAsia="Times New Roman"/>
        </w:rPr>
        <w:t xml:space="preserve"> smlouv</w:t>
      </w:r>
      <w:r>
        <w:rPr>
          <w:rFonts w:eastAsia="Times New Roman" w:cs="Times New Roman"/>
        </w:rPr>
        <w:t>ě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. 59371448-17</w:t>
      </w:r>
    </w:p>
    <w:p w:rsidR="004F0DAB" w:rsidRDefault="00E70F7B">
      <w:pPr>
        <w:shd w:val="clear" w:color="auto" w:fill="FFFFFF"/>
        <w:spacing w:before="14"/>
      </w:pPr>
      <w:r>
        <w:br w:type="column"/>
      </w:r>
      <w:r>
        <w:lastRenderedPageBreak/>
        <w:t>strana: 2</w:t>
      </w:r>
    </w:p>
    <w:p w:rsidR="004F0DAB" w:rsidRDefault="004F0DAB">
      <w:pPr>
        <w:shd w:val="clear" w:color="auto" w:fill="FFFFFF"/>
        <w:spacing w:before="14"/>
        <w:sectPr w:rsidR="004F0DAB">
          <w:pgSz w:w="11909" w:h="16834"/>
          <w:pgMar w:top="741" w:right="934" w:bottom="360" w:left="1399" w:header="708" w:footer="708" w:gutter="0"/>
          <w:cols w:num="2" w:space="708" w:equalWidth="0">
            <w:col w:w="4617" w:space="4128"/>
            <w:col w:w="830"/>
          </w:cols>
          <w:noEndnote/>
        </w:sectPr>
      </w:pPr>
    </w:p>
    <w:p w:rsidR="004F0DAB" w:rsidRDefault="00E70F7B">
      <w:pPr>
        <w:shd w:val="clear" w:color="auto" w:fill="FFFFFF"/>
        <w:tabs>
          <w:tab w:val="left" w:pos="360"/>
        </w:tabs>
        <w:spacing w:before="427"/>
        <w:ind w:left="14"/>
      </w:pPr>
      <w:r>
        <w:rPr>
          <w:rFonts w:ascii="Times New Roman" w:hAnsi="Times New Roman" w:cs="Times New Roman"/>
          <w:spacing w:val="-16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ÚVODNÍ USTANOVENÍ</w:t>
      </w:r>
    </w:p>
    <w:p w:rsidR="004F0DAB" w:rsidRDefault="00E70F7B" w:rsidP="00E70F7B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72" w:line="274" w:lineRule="exact"/>
        <w:ind w:left="422" w:hanging="39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14.11.2008 uzav</w:t>
      </w:r>
      <w:r>
        <w:rPr>
          <w:rFonts w:ascii="Times New Roman" w:eastAsia="Times New Roman" w:hAnsi="Times New Roman" w:cs="Times New Roman"/>
          <w:sz w:val="24"/>
          <w:szCs w:val="24"/>
        </w:rPr>
        <w:t>řeli Česká pojišťovna a.s. (dále jen"pojišťovna") a Zlínský kraj (dále jen "pojistník") pojistnou smlouvu č. 59371448-17 o pojištění souboru vozidel pro pojištění odpovědnosti za škodu způsobenou provozem vozidla a havarijního pojištění (dále jen "pojistná smlouva").</w:t>
      </w:r>
    </w:p>
    <w:p w:rsidR="004F0DAB" w:rsidRDefault="00E70F7B" w:rsidP="00E70F7B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91" w:line="269" w:lineRule="exact"/>
        <w:ind w:left="422" w:right="5" w:hanging="39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sz w:val="24"/>
          <w:szCs w:val="24"/>
        </w:rPr>
        <w:t>šťovna a pojistník prohlašují, že si přejí změnit níže specifikovaná ustanovení pojistné smlouvy způsobem uvedeným v ustanovení článku 2 tohoto dodatku pojistné smlouvy.</w:t>
      </w:r>
    </w:p>
    <w:p w:rsidR="004F0DAB" w:rsidRDefault="00E70F7B">
      <w:pPr>
        <w:shd w:val="clear" w:color="auto" w:fill="FFFFFF"/>
        <w:tabs>
          <w:tab w:val="left" w:pos="360"/>
        </w:tabs>
        <w:spacing w:before="427"/>
        <w:ind w:left="14"/>
      </w:pPr>
      <w:r>
        <w:rPr>
          <w:rFonts w:ascii="Times New Roman" w:hAnsi="Times New Roman" w:cs="Times New Roman"/>
          <w:spacing w:val="-10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ab/>
        <w:t>ZM</w:t>
      </w:r>
      <w:r>
        <w:rPr>
          <w:rFonts w:ascii="Times New Roman" w:eastAsia="Times New Roman" w:hAnsi="Times New Roman" w:cs="Times New Roman"/>
          <w:sz w:val="28"/>
          <w:szCs w:val="28"/>
        </w:rPr>
        <w:t>ĚNA POJISTNÉ SMLOUVY</w:t>
      </w:r>
    </w:p>
    <w:p w:rsidR="004F0DAB" w:rsidRDefault="00E70F7B">
      <w:pPr>
        <w:shd w:val="clear" w:color="auto" w:fill="FFFFFF"/>
        <w:tabs>
          <w:tab w:val="left" w:pos="437"/>
        </w:tabs>
        <w:spacing w:before="442" w:line="269" w:lineRule="exact"/>
        <w:ind w:left="437" w:right="5" w:hanging="422"/>
        <w:jc w:val="both"/>
      </w:pPr>
      <w:r>
        <w:rPr>
          <w:rFonts w:ascii="Times New Roman" w:hAnsi="Times New Roman" w:cs="Times New Roman"/>
          <w:spacing w:val="-7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Odpoji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šťují se motorová vozidla uvedená v příloze č. 1 tohoto dodatku. V této příloze je rovněž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uveden přeplatek pojistného pro tato vozidla.</w:t>
      </w:r>
    </w:p>
    <w:p w:rsidR="004F0DAB" w:rsidRDefault="00E70F7B">
      <w:pPr>
        <w:shd w:val="clear" w:color="auto" w:fill="FFFFFF"/>
        <w:spacing w:before="62"/>
        <w:ind w:left="437"/>
      </w:pP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z w:val="24"/>
          <w:szCs w:val="24"/>
        </w:rPr>
        <w:t>ční pojistné za uvedená vozidla činí 67 711,- Kč</w:t>
      </w:r>
    </w:p>
    <w:p w:rsidR="004F0DAB" w:rsidRDefault="00E70F7B">
      <w:pPr>
        <w:shd w:val="clear" w:color="auto" w:fill="FFFFFF"/>
        <w:spacing w:before="58"/>
        <w:ind w:left="437"/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řeplatek pojistného do 31.12.2016 činí 17 361,- Kč.</w:t>
      </w:r>
    </w:p>
    <w:p w:rsidR="004F0DAB" w:rsidRDefault="00E70F7B">
      <w:pPr>
        <w:shd w:val="clear" w:color="auto" w:fill="FFFFFF"/>
        <w:tabs>
          <w:tab w:val="left" w:pos="499"/>
        </w:tabs>
        <w:spacing w:before="394"/>
        <w:ind w:left="14"/>
      </w:pPr>
      <w:r>
        <w:rPr>
          <w:rFonts w:ascii="Times New Roman" w:hAnsi="Times New Roman" w:cs="Times New Roman"/>
          <w:spacing w:val="-7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Ostatn</w:t>
      </w:r>
      <w:r>
        <w:rPr>
          <w:rFonts w:ascii="Times New Roman" w:eastAsia="Times New Roman" w:hAnsi="Times New Roman" w:cs="Times New Roman"/>
          <w:sz w:val="24"/>
          <w:szCs w:val="24"/>
        </w:rPr>
        <w:t>í ustanovení pojistné smlouvy zůstávají nedotčena.</w:t>
      </w:r>
    </w:p>
    <w:p w:rsidR="004F0DAB" w:rsidRDefault="00E70F7B">
      <w:pPr>
        <w:shd w:val="clear" w:color="auto" w:fill="FFFFFF"/>
        <w:spacing w:before="346" w:line="341" w:lineRule="exact"/>
        <w:ind w:left="19" w:right="922"/>
      </w:pPr>
      <w:r>
        <w:rPr>
          <w:rFonts w:ascii="Times New Roman" w:hAnsi="Times New Roman" w:cs="Times New Roman"/>
          <w:sz w:val="24"/>
          <w:szCs w:val="24"/>
        </w:rPr>
        <w:t>V bod</w:t>
      </w:r>
      <w:r>
        <w:rPr>
          <w:rFonts w:ascii="Times New Roman" w:eastAsia="Times New Roman" w:hAnsi="Times New Roman" w:cs="Times New Roman"/>
          <w:sz w:val="24"/>
          <w:szCs w:val="24"/>
        </w:rPr>
        <w:t>ě 11. se mění roční pojistné na 217.935,- Kč (285.646 - 67.711) (od §1.01.2017) . Přeplatek pojistného ve výši 17.361,- Kč bude zaslán prostřednictvím účtu makléře.</w:t>
      </w:r>
    </w:p>
    <w:p w:rsidR="004F0DAB" w:rsidRDefault="00E70F7B">
      <w:pPr>
        <w:shd w:val="clear" w:color="auto" w:fill="FFFFFF"/>
        <w:tabs>
          <w:tab w:val="left" w:pos="360"/>
        </w:tabs>
        <w:spacing w:before="451"/>
        <w:ind w:left="14"/>
      </w:pPr>
      <w:r>
        <w:rPr>
          <w:rFonts w:ascii="Times New Roman" w:hAnsi="Times New Roman" w:cs="Times New Roman"/>
          <w:spacing w:val="-7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ab/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ÁVĚREČNÁ USTANOVENÍ</w:t>
      </w:r>
    </w:p>
    <w:p w:rsidR="004F0DAB" w:rsidRDefault="00E70F7B" w:rsidP="00E70F7B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67" w:line="278" w:lineRule="exact"/>
        <w:ind w:left="422" w:right="14" w:hanging="39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pojistn</w:t>
      </w:r>
      <w:r>
        <w:rPr>
          <w:rFonts w:ascii="Times New Roman" w:eastAsia="Times New Roman" w:hAnsi="Times New Roman" w:cs="Times New Roman"/>
          <w:sz w:val="24"/>
          <w:szCs w:val="24"/>
        </w:rPr>
        <w:t>é smlouvy nabývá účinnosti dnem 31,5.2016 a platnosti dnem podpisu poslední smluvní stranou.</w:t>
      </w:r>
    </w:p>
    <w:p w:rsidR="004F0DAB" w:rsidRDefault="00E70F7B" w:rsidP="00E70F7B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82" w:after="394" w:line="274" w:lineRule="exact"/>
        <w:ind w:left="422" w:right="19" w:hanging="39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Tento dodatek obsahuje celkem 2 listy a 1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řílohu a je vyhotoven ve 3 stejnopisech, z nichž po </w:t>
      </w:r>
      <w:r>
        <w:rPr>
          <w:rFonts w:ascii="Times New Roman" w:eastAsia="Times New Roman" w:hAnsi="Times New Roman" w:cs="Times New Roman"/>
          <w:sz w:val="24"/>
          <w:szCs w:val="24"/>
        </w:rPr>
        <w:t>jednom obdrží pojistník, makléř a jeden pojišťovna</w:t>
      </w:r>
    </w:p>
    <w:p w:rsidR="004F0DAB" w:rsidRDefault="004F0DAB" w:rsidP="00E70F7B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82" w:after="394" w:line="274" w:lineRule="exact"/>
        <w:ind w:left="422" w:right="19" w:hanging="398"/>
        <w:jc w:val="both"/>
        <w:rPr>
          <w:rFonts w:ascii="Times New Roman" w:hAnsi="Times New Roman" w:cs="Times New Roman"/>
          <w:spacing w:val="-8"/>
          <w:sz w:val="24"/>
          <w:szCs w:val="24"/>
        </w:rPr>
        <w:sectPr w:rsidR="004F0DAB">
          <w:type w:val="continuous"/>
          <w:pgSz w:w="11909" w:h="16834"/>
          <w:pgMar w:top="741" w:right="857" w:bottom="360" w:left="1399" w:header="708" w:footer="708" w:gutter="0"/>
          <w:cols w:space="60"/>
          <w:noEndnote/>
        </w:sectPr>
      </w:pPr>
    </w:p>
    <w:p w:rsidR="004F0DAB" w:rsidRDefault="00E70F7B">
      <w:pPr>
        <w:shd w:val="clear" w:color="auto" w:fill="FFFFFF"/>
        <w:ind w:left="1085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-149225</wp:posOffset>
            </wp:positionH>
            <wp:positionV relativeFrom="paragraph">
              <wp:posOffset>33655</wp:posOffset>
            </wp:positionV>
            <wp:extent cx="1207135" cy="786765"/>
            <wp:effectExtent l="0" t="0" r="0" b="0"/>
            <wp:wrapThrough wrapText="bothSides">
              <wp:wrapPolygon edited="0">
                <wp:start x="0" y="0"/>
                <wp:lineTo x="0" y="20920"/>
                <wp:lineTo x="21134" y="20920"/>
                <wp:lineTo x="2113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3"/>
          <w:sz w:val="24"/>
          <w:szCs w:val="24"/>
        </w:rPr>
        <w:t>11.11.2016</w:t>
      </w:r>
    </w:p>
    <w:p w:rsidR="004F0DAB" w:rsidRDefault="00E70F7B">
      <w:pPr>
        <w:shd w:val="clear" w:color="auto" w:fill="FFFFFF"/>
        <w:spacing w:before="34"/>
        <w:ind w:left="1147"/>
      </w:pPr>
      <w:r>
        <w:rPr>
          <w:spacing w:val="-2"/>
          <w:sz w:val="30"/>
          <w:szCs w:val="30"/>
        </w:rPr>
        <w:t>ll</w:t>
      </w:r>
      <w:r>
        <w:rPr>
          <w:rFonts w:eastAsia="Times New Roman" w:cs="Times New Roman"/>
          <w:spacing w:val="-2"/>
          <w:sz w:val="30"/>
          <w:szCs w:val="30"/>
        </w:rPr>
        <w:t>í</w:t>
      </w:r>
      <w:r>
        <w:rPr>
          <w:rFonts w:eastAsia="Times New Roman"/>
          <w:spacing w:val="-2"/>
          <w:sz w:val="30"/>
          <w:szCs w:val="30"/>
        </w:rPr>
        <w:t>psl</w:t>
      </w:r>
      <w:r>
        <w:rPr>
          <w:rFonts w:eastAsia="Times New Roman" w:cs="Times New Roman"/>
          <w:spacing w:val="-2"/>
          <w:sz w:val="30"/>
          <w:szCs w:val="30"/>
        </w:rPr>
        <w:t>ý</w:t>
      </w:r>
      <w:r>
        <w:rPr>
          <w:rFonts w:eastAsia="Times New Roman"/>
          <w:spacing w:val="-2"/>
          <w:sz w:val="30"/>
          <w:szCs w:val="30"/>
        </w:rPr>
        <w:t xml:space="preserve"> kraj</w:t>
      </w:r>
    </w:p>
    <w:p w:rsidR="004F0DAB" w:rsidRDefault="00E70F7B">
      <w:pPr>
        <w:shd w:val="clear" w:color="auto" w:fill="FFFFFF"/>
        <w:spacing w:line="216" w:lineRule="exact"/>
        <w:ind w:left="1728"/>
      </w:pPr>
      <w:r>
        <w:rPr>
          <w:rFonts w:eastAsia="Times New Roman" w:cs="Times New Roman"/>
          <w:spacing w:val="-12"/>
          <w:sz w:val="18"/>
          <w:szCs w:val="18"/>
        </w:rPr>
        <w:t>úř</w:t>
      </w:r>
      <w:r>
        <w:rPr>
          <w:rFonts w:eastAsia="Times New Roman"/>
          <w:spacing w:val="-12"/>
          <w:sz w:val="18"/>
          <w:szCs w:val="18"/>
        </w:rPr>
        <w:t>ad</w:t>
      </w:r>
    </w:p>
    <w:p w:rsidR="004F0DAB" w:rsidRDefault="00E70F7B">
      <w:pPr>
        <w:shd w:val="clear" w:color="auto" w:fill="FFFFFF"/>
        <w:spacing w:line="216" w:lineRule="exact"/>
        <w:ind w:left="1488"/>
      </w:pPr>
      <w:r>
        <w:rPr>
          <w:rFonts w:eastAsia="Times New Roman" w:cs="Times New Roman"/>
          <w:sz w:val="14"/>
          <w:szCs w:val="14"/>
        </w:rPr>
        <w:t>ř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ř</w:t>
      </w:r>
      <w:r>
        <w:rPr>
          <w:rFonts w:eastAsia="Times New Roman"/>
          <w:sz w:val="14"/>
          <w:szCs w:val="14"/>
        </w:rPr>
        <w:t>editele     IHJ</w:t>
      </w:r>
    </w:p>
    <w:p w:rsidR="004F0DAB" w:rsidRDefault="00E70F7B">
      <w:pPr>
        <w:shd w:val="clear" w:color="auto" w:fill="FFFFFF"/>
        <w:spacing w:line="216" w:lineRule="exact"/>
        <w:ind w:left="504"/>
      </w:pP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■ </w:t>
      </w:r>
      <w:hyperlink r:id="rId6" w:history="1">
        <w:r>
          <w:rPr>
            <w:rFonts w:ascii="Times New Roman" w:eastAsia="Times New Roman" w:hAnsi="Times New Roman" w:cs="Times New Roman"/>
            <w:i/>
            <w:iCs/>
            <w:spacing w:val="-7"/>
            <w:sz w:val="18"/>
            <w:szCs w:val="18"/>
            <w:u w:val="single"/>
            <w:lang w:val="en-US"/>
          </w:rPr>
          <w:t>•tt.-1.-9ni</w:t>
        </w:r>
      </w:hyperlink>
      <w:r>
        <w:rPr>
          <w:rFonts w:ascii="Times New Roman" w:eastAsia="Times New Roman" w:hAnsi="Times New Roman" w:cs="Times New Roman"/>
          <w:i/>
          <w:iCs/>
          <w:spacing w:val="-7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mallCaps/>
          <w:spacing w:val="-7"/>
          <w:sz w:val="18"/>
          <w:szCs w:val="18"/>
        </w:rPr>
        <w:t xml:space="preserve">í!v?IŤÍÍÍHbT77.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• • •</w:t>
      </w:r>
    </w:p>
    <w:p w:rsidR="004F0DAB" w:rsidRDefault="00E70F7B">
      <w:pPr>
        <w:shd w:val="clear" w:color="auto" w:fill="FFFFFF"/>
        <w:spacing w:before="43"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Ing. Petr Kedra</w:t>
      </w:r>
    </w:p>
    <w:p w:rsidR="004F0DAB" w:rsidRDefault="00E70F7B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pacing w:val="-2"/>
          <w:sz w:val="24"/>
          <w:szCs w:val="24"/>
        </w:rPr>
        <w:t>vedouc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 odboru kancelář ředitele</w:t>
      </w:r>
    </w:p>
    <w:p w:rsidR="004F0DAB" w:rsidRDefault="00E70F7B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sz w:val="24"/>
          <w:szCs w:val="24"/>
        </w:rPr>
        <w:t>zapojistn</w:t>
      </w:r>
      <w:r>
        <w:rPr>
          <w:rFonts w:ascii="Times New Roman" w:eastAsia="Times New Roman" w:hAnsi="Times New Roman" w:cs="Times New Roman"/>
          <w:sz w:val="24"/>
          <w:szCs w:val="24"/>
        </w:rPr>
        <w:t>íka</w:t>
      </w:r>
    </w:p>
    <w:p w:rsidR="004F0DAB" w:rsidRDefault="00E70F7B">
      <w:pPr>
        <w:shd w:val="clear" w:color="auto" w:fill="FFFFFF"/>
        <w:spacing w:before="10"/>
      </w:pPr>
      <w:r>
        <w:br w:type="column"/>
      </w: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V Ostrav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ě dne 11.11.2016</w:t>
      </w:r>
    </w:p>
    <w:p w:rsidR="004F0DAB" w:rsidRDefault="00E70F7B">
      <w:pPr>
        <w:shd w:val="clear" w:color="auto" w:fill="FFFFFF"/>
        <w:spacing w:before="442"/>
        <w:ind w:left="14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247015</wp:posOffset>
            </wp:positionV>
            <wp:extent cx="749935" cy="389890"/>
            <wp:effectExtent l="0" t="0" r="0" b="0"/>
            <wp:wrapThrough wrapText="bothSides">
              <wp:wrapPolygon edited="0">
                <wp:start x="0" y="0"/>
                <wp:lineTo x="0" y="20052"/>
                <wp:lineTo x="20850" y="20052"/>
                <wp:lineTo x="2085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2"/>
          <w:sz w:val="30"/>
          <w:szCs w:val="30"/>
        </w:rPr>
        <w:t>Cesic</w:t>
      </w:r>
      <w:r>
        <w:rPr>
          <w:rFonts w:eastAsia="Times New Roman" w:cs="Times New Roman"/>
          <w:spacing w:val="-22"/>
          <w:sz w:val="30"/>
          <w:szCs w:val="30"/>
        </w:rPr>
        <w:t>á</w:t>
      </w:r>
      <w:r>
        <w:rPr>
          <w:rFonts w:eastAsia="Times New Roman"/>
          <w:spacing w:val="-22"/>
          <w:sz w:val="30"/>
          <w:szCs w:val="30"/>
        </w:rPr>
        <w:t xml:space="preserve"> </w:t>
      </w:r>
      <w:r>
        <w:rPr>
          <w:rFonts w:eastAsia="Times New Roman"/>
          <w:smallCaps/>
          <w:spacing w:val="-22"/>
          <w:sz w:val="30"/>
          <w:szCs w:val="30"/>
        </w:rPr>
        <w:t>poji</w:t>
      </w:r>
      <w:r>
        <w:rPr>
          <w:rFonts w:eastAsia="Times New Roman" w:cs="Times New Roman"/>
          <w:smallCaps/>
          <w:spacing w:val="-22"/>
          <w:sz w:val="30"/>
          <w:szCs w:val="30"/>
        </w:rPr>
        <w:t>í</w:t>
      </w:r>
    </w:p>
    <w:p w:rsidR="004F0DAB" w:rsidRDefault="00E70F7B">
      <w:pPr>
        <w:shd w:val="clear" w:color="auto" w:fill="FFFFFF"/>
        <w:spacing w:before="274" w:line="274" w:lineRule="exact"/>
        <w:ind w:left="38" w:right="461"/>
      </w:pPr>
      <w:r>
        <w:rPr>
          <w:rFonts w:ascii="Times New Roman" w:hAnsi="Times New Roman" w:cs="Times New Roman"/>
          <w:spacing w:val="-2"/>
          <w:sz w:val="24"/>
          <w:szCs w:val="24"/>
        </w:rPr>
        <w:t>Mgr. Petra Smr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čková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správce smlouvy </w:t>
      </w:r>
      <w:r>
        <w:rPr>
          <w:rFonts w:ascii="Times New Roman" w:eastAsia="Times New Roman" w:hAnsi="Times New Roman" w:cs="Times New Roman"/>
          <w:sz w:val="24"/>
          <w:szCs w:val="24"/>
        </w:rPr>
        <w:t>za pojišťovnu</w:t>
      </w:r>
    </w:p>
    <w:p w:rsidR="004F0DAB" w:rsidRDefault="004F0DAB">
      <w:pPr>
        <w:shd w:val="clear" w:color="auto" w:fill="FFFFFF"/>
        <w:spacing w:before="274" w:line="274" w:lineRule="exact"/>
        <w:ind w:left="38" w:right="461"/>
        <w:sectPr w:rsidR="004F0DAB">
          <w:type w:val="continuous"/>
          <w:pgSz w:w="11909" w:h="16834"/>
          <w:pgMar w:top="741" w:right="2221" w:bottom="360" w:left="2138" w:header="708" w:footer="708" w:gutter="0"/>
          <w:cols w:num="2" w:space="708" w:equalWidth="0">
            <w:col w:w="3129" w:space="1896"/>
            <w:col w:w="2524"/>
          </w:cols>
          <w:noEndnote/>
        </w:sectPr>
      </w:pPr>
    </w:p>
    <w:p w:rsidR="004F0DAB" w:rsidRDefault="004F0DAB" w:rsidP="00E826FD">
      <w:pPr>
        <w:shd w:val="clear" w:color="auto" w:fill="FFFFFF"/>
        <w:spacing w:before="274" w:line="274" w:lineRule="exact"/>
        <w:ind w:right="461"/>
        <w:sectPr w:rsidR="004F0DAB">
          <w:type w:val="continuous"/>
          <w:pgSz w:w="11909" w:h="16834"/>
          <w:pgMar w:top="741" w:right="1040" w:bottom="360" w:left="1509" w:header="708" w:footer="708" w:gutter="0"/>
          <w:cols w:space="60"/>
          <w:noEndnote/>
        </w:sectPr>
      </w:pPr>
    </w:p>
    <w:p w:rsidR="004F0DAB" w:rsidRDefault="00E70F7B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-24130</wp:posOffset>
                </wp:positionV>
                <wp:extent cx="0" cy="23749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2E76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3pt,-1.9pt" to="-4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dPEQIAACc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6041390</wp:posOffset>
                </wp:positionH>
                <wp:positionV relativeFrom="paragraph">
                  <wp:posOffset>-21590</wp:posOffset>
                </wp:positionV>
                <wp:extent cx="0" cy="23749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B7454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5.7pt,-1.7pt" to="475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hUEAIAACc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t>Pojistn</w:t>
      </w:r>
      <w:r>
        <w:rPr>
          <w:rFonts w:eastAsia="Times New Roman" w:cs="Times New Roman"/>
        </w:rPr>
        <w:t>á</w:t>
      </w:r>
      <w:r>
        <w:rPr>
          <w:rFonts w:eastAsia="Times New Roman"/>
        </w:rPr>
        <w:t xml:space="preserve"> smlouva je ve spr</w:t>
      </w:r>
      <w:r>
        <w:rPr>
          <w:rFonts w:eastAsia="Times New Roman" w:cs="Times New Roman"/>
        </w:rPr>
        <w:t>á</w:t>
      </w:r>
      <w:r>
        <w:rPr>
          <w:rFonts w:eastAsia="Times New Roman"/>
        </w:rPr>
        <w:t>v</w:t>
      </w:r>
      <w:r>
        <w:rPr>
          <w:rFonts w:eastAsia="Times New Roman" w:cs="Times New Roman"/>
        </w:rPr>
        <w:t>ě</w:t>
      </w:r>
      <w:r>
        <w:rPr>
          <w:rFonts w:eastAsia="Times New Roman"/>
        </w:rPr>
        <w:t>: Mgr. Petra Smr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kov</w:t>
      </w:r>
      <w:r>
        <w:rPr>
          <w:rFonts w:eastAsia="Times New Roman" w:cs="Times New Roman"/>
        </w:rPr>
        <w:t>á</w:t>
      </w:r>
    </w:p>
    <w:p w:rsidR="004F0DAB" w:rsidRDefault="00E70F7B">
      <w:pPr>
        <w:shd w:val="clear" w:color="auto" w:fill="FFFFFF"/>
        <w:spacing w:before="5"/>
      </w:pPr>
      <w:r>
        <w:br w:type="column"/>
      </w:r>
      <w:r>
        <w:rPr>
          <w:rFonts w:ascii="Times New Roman" w:hAnsi="Times New Roman" w:cs="Times New Roman"/>
        </w:rPr>
        <w:lastRenderedPageBreak/>
        <w:t xml:space="preserve">tel. </w:t>
      </w:r>
      <w:r>
        <w:rPr>
          <w:rFonts w:ascii="Times New Roman" w:eastAsia="Times New Roman" w:hAnsi="Times New Roman" w:cs="Times New Roman"/>
        </w:rPr>
        <w:t>č. 596 271 236</w:t>
      </w:r>
    </w:p>
    <w:p w:rsidR="004F0DAB" w:rsidRDefault="004F0DAB">
      <w:pPr>
        <w:shd w:val="clear" w:color="auto" w:fill="FFFFFF"/>
        <w:spacing w:before="5"/>
        <w:sectPr w:rsidR="004F0DAB">
          <w:type w:val="continuous"/>
          <w:pgSz w:w="11909" w:h="16834"/>
          <w:pgMar w:top="741" w:right="1040" w:bottom="360" w:left="1509" w:header="708" w:footer="708" w:gutter="0"/>
          <w:cols w:num="2" w:space="708" w:equalWidth="0">
            <w:col w:w="4900" w:space="2789"/>
            <w:col w:w="1670"/>
          </w:cols>
          <w:noEndnote/>
        </w:sectPr>
      </w:pPr>
    </w:p>
    <w:p w:rsidR="004F0DAB" w:rsidRDefault="00E70F7B">
      <w:pPr>
        <w:shd w:val="clear" w:color="auto" w:fill="FFFFFF"/>
        <w:ind w:left="1680"/>
      </w:pPr>
      <w:r>
        <w:rPr>
          <w:rFonts w:ascii="Times New Roman" w:hAnsi="Times New Roman" w:cs="Times New Roman"/>
          <w:sz w:val="18"/>
          <w:szCs w:val="18"/>
        </w:rPr>
        <w:lastRenderedPageBreak/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říloha č. 1 k pojistné smlouvě č. 5937144817</w:t>
      </w:r>
    </w:p>
    <w:p w:rsidR="004F0DAB" w:rsidRDefault="004F0DAB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811"/>
        <w:gridCol w:w="1214"/>
        <w:gridCol w:w="1267"/>
        <w:gridCol w:w="1728"/>
        <w:gridCol w:w="2136"/>
        <w:gridCol w:w="811"/>
        <w:gridCol w:w="811"/>
        <w:gridCol w:w="811"/>
        <w:gridCol w:w="811"/>
        <w:gridCol w:w="811"/>
        <w:gridCol w:w="1440"/>
        <w:gridCol w:w="1282"/>
      </w:tblGrid>
      <w:tr w:rsidR="004F0DAB">
        <w:trPr>
          <w:trHeight w:hRule="exact" w:val="133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115"/>
            </w:pPr>
            <w:r>
              <w:rPr>
                <w:b/>
                <w:bCs/>
                <w:sz w:val="12"/>
                <w:szCs w:val="12"/>
              </w:rPr>
              <w:t>Po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ř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i.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b/>
                <w:bCs/>
                <w:sz w:val="12"/>
                <w:szCs w:val="12"/>
              </w:rPr>
              <w:t>RZ vozidla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35"/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Čí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slo TP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134"/>
            </w:pPr>
            <w:r>
              <w:rPr>
                <w:b/>
                <w:bCs/>
                <w:sz w:val="12"/>
                <w:szCs w:val="12"/>
              </w:rPr>
              <w:t>Druh vozidla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643"/>
            </w:pPr>
            <w:r>
              <w:rPr>
                <w:b/>
                <w:bCs/>
                <w:sz w:val="12"/>
                <w:szCs w:val="12"/>
              </w:rPr>
              <w:t>VIN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99"/>
            </w:pPr>
            <w:r>
              <w:rPr>
                <w:b/>
                <w:bCs/>
                <w:sz w:val="12"/>
                <w:szCs w:val="12"/>
              </w:rPr>
              <w:t>Tov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á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rn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í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zna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č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ka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POV VIP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Speci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á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l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Limit pln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ě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n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í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100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mil,K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/100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mil.K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Ro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n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í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pojistn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é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DPPA 2006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ALL Risk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(K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), v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.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DPH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2"/>
                <w:szCs w:val="12"/>
              </w:rPr>
              <w:t>Ro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č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n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í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2"/>
                <w:szCs w:val="12"/>
              </w:rPr>
              <w:t>pojistn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é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2"/>
                <w:szCs w:val="12"/>
              </w:rPr>
              <w:t>DPPS 2006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Č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eln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í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sklo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4"/>
                <w:szCs w:val="14"/>
              </w:rPr>
              <w:t>(K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Ú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razov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é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2"/>
                <w:szCs w:val="12"/>
              </w:rPr>
              <w:t>poji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š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ě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n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í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2"/>
                <w:szCs w:val="12"/>
              </w:rPr>
              <w:t>dopravov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á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n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ý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ch osob</w:t>
            </w:r>
          </w:p>
          <w:p w:rsidR="004F0DAB" w:rsidRDefault="00E70F7B">
            <w:pPr>
              <w:shd w:val="clear" w:color="auto" w:fill="FFFFFF"/>
              <w:spacing w:line="168" w:lineRule="exact"/>
              <w:jc w:val="center"/>
            </w:pPr>
            <w:r>
              <w:rPr>
                <w:b/>
                <w:bCs/>
                <w:sz w:val="12"/>
                <w:szCs w:val="12"/>
              </w:rPr>
              <w:t>DPP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Ú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spacing w:line="163" w:lineRule="exact"/>
              <w:ind w:left="48"/>
            </w:pPr>
            <w:r>
              <w:rPr>
                <w:b/>
                <w:bCs/>
                <w:sz w:val="12"/>
                <w:szCs w:val="12"/>
              </w:rPr>
              <w:t>Celkov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é</w:t>
            </w:r>
          </w:p>
          <w:p w:rsidR="004F0DAB" w:rsidRDefault="00E70F7B">
            <w:pPr>
              <w:shd w:val="clear" w:color="auto" w:fill="FFFFFF"/>
              <w:spacing w:line="163" w:lineRule="exact"/>
              <w:jc w:val="center"/>
            </w:pPr>
            <w:r>
              <w:rPr>
                <w:b/>
                <w:bCs/>
                <w:sz w:val="12"/>
                <w:szCs w:val="12"/>
              </w:rPr>
              <w:t>ro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č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n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í</w:t>
            </w:r>
          </w:p>
          <w:p w:rsidR="004F0DAB" w:rsidRDefault="00E70F7B">
            <w:pPr>
              <w:shd w:val="clear" w:color="auto" w:fill="FFFFFF"/>
              <w:spacing w:line="163" w:lineRule="exact"/>
              <w:jc w:val="center"/>
            </w:pPr>
            <w:r>
              <w:rPr>
                <w:b/>
                <w:bCs/>
                <w:sz w:val="12"/>
                <w:szCs w:val="12"/>
              </w:rPr>
              <w:t>pojistn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é</w:t>
            </w:r>
          </w:p>
          <w:p w:rsidR="004F0DAB" w:rsidRDefault="00E70F7B">
            <w:pPr>
              <w:shd w:val="clear" w:color="auto" w:fill="FFFFFF"/>
              <w:spacing w:line="163" w:lineRule="exact"/>
              <w:jc w:val="center"/>
            </w:pPr>
            <w:r>
              <w:rPr>
                <w:b/>
                <w:bCs/>
                <w:sz w:val="12"/>
                <w:szCs w:val="12"/>
              </w:rPr>
              <w:t>(K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č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02"/>
            </w:pPr>
            <w:r>
              <w:rPr>
                <w:b/>
                <w:bCs/>
                <w:sz w:val="12"/>
                <w:szCs w:val="12"/>
              </w:rPr>
              <w:t>datum storna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spacing w:line="163" w:lineRule="exact"/>
              <w:ind w:left="144" w:right="158"/>
            </w:pPr>
            <w:r>
              <w:rPr>
                <w:b/>
                <w:bCs/>
                <w:sz w:val="10"/>
                <w:szCs w:val="10"/>
              </w:rPr>
              <w:t>P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ř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eplatek do </w:t>
            </w:r>
            <w:r>
              <w:rPr>
                <w:rFonts w:eastAsia="Times New Roman"/>
                <w:sz w:val="10"/>
                <w:szCs w:val="10"/>
              </w:rPr>
              <w:t>31.12.2016</w:t>
            </w:r>
          </w:p>
        </w:tc>
      </w:tr>
      <w:tr w:rsidR="004F0DAB">
        <w:trPr>
          <w:trHeight w:hRule="exact" w:val="20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93"/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4Z13447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UD919417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18"/>
              <w:jc w:val="right"/>
            </w:pPr>
            <w:r>
              <w:rPr>
                <w:sz w:val="10"/>
                <w:szCs w:val="10"/>
              </w:rPr>
              <w:t>TMBCE61Z782021465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Octavia 1Z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2531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13"/>
            </w:pPr>
            <w:r>
              <w:rPr>
                <w:b/>
                <w:bCs/>
                <w:sz w:val="10"/>
                <w:szCs w:val="10"/>
              </w:rPr>
              <w:t xml:space="preserve">5 </w:t>
            </w:r>
            <w:r>
              <w:rPr>
                <w:sz w:val="10"/>
                <w:szCs w:val="10"/>
              </w:rPr>
              <w:t>234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845"/>
            </w:pPr>
            <w:r>
              <w:rPr>
                <w:sz w:val="10"/>
                <w:szCs w:val="10"/>
              </w:rPr>
              <w:t>31.5.2016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3111</w:t>
            </w:r>
          </w:p>
        </w:tc>
      </w:tr>
      <w:tr w:rsidR="004F0DAB">
        <w:trPr>
          <w:trHeight w:hRule="exact" w:val="1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93"/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4Z13449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UD921511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09"/>
              <w:jc w:val="right"/>
            </w:pPr>
            <w:r>
              <w:rPr>
                <w:sz w:val="10"/>
                <w:szCs w:val="10"/>
              </w:rPr>
              <w:t>TMBDS41U8A8859232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Octavia 1U Tour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1619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18"/>
            </w:pPr>
            <w:r>
              <w:rPr>
                <w:b/>
                <w:bCs/>
                <w:spacing w:val="-1"/>
                <w:sz w:val="10"/>
                <w:szCs w:val="10"/>
              </w:rPr>
              <w:t xml:space="preserve">4 </w:t>
            </w:r>
            <w:r>
              <w:rPr>
                <w:spacing w:val="-1"/>
                <w:sz w:val="10"/>
                <w:szCs w:val="10"/>
              </w:rPr>
              <w:t>322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854"/>
            </w:pPr>
            <w:r>
              <w:rPr>
                <w:spacing w:val="-1"/>
                <w:sz w:val="10"/>
                <w:szCs w:val="10"/>
              </w:rPr>
              <w:t>14.9.2016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1297</w:t>
            </w:r>
          </w:p>
        </w:tc>
      </w:tr>
      <w:tr w:rsidR="004F0DAB">
        <w:trPr>
          <w:trHeight w:hRule="exact" w:val="19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93"/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4Z13448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U0919419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</w:t>
            </w:r>
            <w:r>
              <w:rPr>
                <w:rFonts w:eastAsia="Times New Roman" w:cs="Times New Roman"/>
                <w:sz w:val="10"/>
                <w:szCs w:val="10"/>
              </w:rPr>
              <w:t>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18"/>
              <w:jc w:val="right"/>
            </w:pPr>
            <w:r>
              <w:rPr>
                <w:sz w:val="10"/>
                <w:szCs w:val="10"/>
              </w:rPr>
              <w:t>TMBCE61Z7B2021577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Octavia 1Z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2531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18"/>
            </w:pPr>
            <w:r>
              <w:rPr>
                <w:b/>
                <w:bCs/>
                <w:spacing w:val="-1"/>
                <w:sz w:val="10"/>
                <w:szCs w:val="10"/>
              </w:rPr>
              <w:t xml:space="preserve">5 </w:t>
            </w:r>
            <w:r>
              <w:rPr>
                <w:spacing w:val="-1"/>
                <w:sz w:val="10"/>
                <w:szCs w:val="10"/>
              </w:rPr>
              <w:t>234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850"/>
            </w:pPr>
            <w:r>
              <w:rPr>
                <w:sz w:val="10"/>
                <w:szCs w:val="10"/>
              </w:rPr>
              <w:t>14.9.2016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1570</w:t>
            </w:r>
          </w:p>
        </w:tc>
      </w:tr>
      <w:tr w:rsidR="004F0DAB">
        <w:trPr>
          <w:trHeight w:hRule="exact" w:val="24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93"/>
            </w:pP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4Z13283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UD922594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09"/>
              <w:jc w:val="right"/>
            </w:pPr>
            <w:r>
              <w:rPr>
                <w:sz w:val="10"/>
                <w:szCs w:val="10"/>
              </w:rPr>
              <w:t>TMBDS41U8A8859988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koda1U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1619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18"/>
            </w:pPr>
            <w:r>
              <w:rPr>
                <w:b/>
                <w:bCs/>
                <w:sz w:val="10"/>
                <w:szCs w:val="10"/>
              </w:rPr>
              <w:t xml:space="preserve">4 </w:t>
            </w:r>
            <w:r>
              <w:rPr>
                <w:sz w:val="10"/>
                <w:szCs w:val="10"/>
              </w:rPr>
              <w:t>322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854"/>
            </w:pPr>
            <w:r>
              <w:rPr>
                <w:sz w:val="10"/>
                <w:szCs w:val="10"/>
              </w:rPr>
              <w:t>14.9.2016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1297</w:t>
            </w:r>
          </w:p>
        </w:tc>
      </w:tr>
      <w:tr w:rsidR="004F0DAB">
        <w:trPr>
          <w:trHeight w:hRule="exact" w:val="20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98"/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4Z13281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UD922595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04"/>
              <w:jc w:val="right"/>
            </w:pPr>
            <w:r>
              <w:rPr>
                <w:sz w:val="10"/>
                <w:szCs w:val="10"/>
              </w:rPr>
              <w:t>TMBDS41U0A8859984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koda1U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3035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22"/>
            </w:pPr>
            <w:r>
              <w:rPr>
                <w:b/>
                <w:bCs/>
                <w:spacing w:val="-1"/>
                <w:sz w:val="10"/>
                <w:szCs w:val="10"/>
              </w:rPr>
              <w:t xml:space="preserve">5 </w:t>
            </w:r>
            <w:r>
              <w:rPr>
                <w:spacing w:val="-1"/>
                <w:sz w:val="10"/>
                <w:szCs w:val="10"/>
              </w:rPr>
              <w:t>738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854"/>
            </w:pPr>
            <w:r>
              <w:rPr>
                <w:sz w:val="10"/>
                <w:szCs w:val="10"/>
              </w:rPr>
              <w:t>14.9.2016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1721</w:t>
            </w:r>
          </w:p>
        </w:tc>
      </w:tr>
      <w:tr w:rsidR="004F0DAB">
        <w:trPr>
          <w:trHeight w:hRule="exact" w:val="20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93"/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4Z13540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UD924124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</w:t>
            </w:r>
            <w:r>
              <w:rPr>
                <w:rFonts w:eastAsia="Times New Roman" w:cs="Times New Roman"/>
                <w:sz w:val="10"/>
                <w:szCs w:val="10"/>
              </w:rPr>
              <w:t>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494"/>
              <w:jc w:val="right"/>
            </w:pPr>
            <w:r>
              <w:rPr>
                <w:sz w:val="10"/>
                <w:szCs w:val="10"/>
              </w:rPr>
              <w:t>TMBDS41UXA8859975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Octavia 1U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1619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18"/>
            </w:pPr>
            <w:r>
              <w:rPr>
                <w:b/>
                <w:bCs/>
                <w:spacing w:val="-1"/>
                <w:sz w:val="10"/>
                <w:szCs w:val="10"/>
              </w:rPr>
              <w:t xml:space="preserve">4 </w:t>
            </w:r>
            <w:r>
              <w:rPr>
                <w:spacing w:val="-1"/>
                <w:sz w:val="10"/>
                <w:szCs w:val="10"/>
              </w:rPr>
              <w:t>322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850"/>
            </w:pPr>
            <w:r>
              <w:rPr>
                <w:sz w:val="10"/>
                <w:szCs w:val="10"/>
              </w:rPr>
              <w:t>14.9.2016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1297</w:t>
            </w:r>
          </w:p>
        </w:tc>
      </w:tr>
      <w:tr w:rsidR="004F0DAB">
        <w:trPr>
          <w:trHeight w:hRule="exact" w:val="19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98"/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5Z09589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UF456411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</w:t>
            </w:r>
            <w:r>
              <w:rPr>
                <w:rFonts w:eastAsia="Times New Roman" w:cs="Times New Roman"/>
                <w:sz w:val="10"/>
                <w:szCs w:val="10"/>
              </w:rPr>
              <w:t>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14"/>
              <w:jc w:val="right"/>
            </w:pPr>
            <w:r>
              <w:rPr>
                <w:sz w:val="10"/>
                <w:szCs w:val="10"/>
              </w:rPr>
              <w:t>TMBAJ7NE3E0077032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Octavia 5E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3 861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18"/>
            </w:pPr>
            <w:r>
              <w:rPr>
                <w:b/>
                <w:bCs/>
                <w:sz w:val="10"/>
                <w:szCs w:val="10"/>
              </w:rPr>
              <w:t xml:space="preserve">6 </w:t>
            </w:r>
            <w:r>
              <w:rPr>
                <w:sz w:val="10"/>
                <w:szCs w:val="10"/>
              </w:rPr>
              <w:t>564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797"/>
            </w:pPr>
            <w:r>
              <w:rPr>
                <w:sz w:val="10"/>
                <w:szCs w:val="10"/>
              </w:rPr>
              <w:t>24.10.2016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1240</w:t>
            </w:r>
          </w:p>
        </w:tc>
      </w:tr>
      <w:tr w:rsidR="004F0DAB">
        <w:trPr>
          <w:trHeight w:hRule="exact" w:val="19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98"/>
            </w:pPr>
            <w:r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5Z09587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UF456410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</w:t>
            </w:r>
            <w:r>
              <w:rPr>
                <w:rFonts w:eastAsia="Times New Roman" w:cs="Times New Roman"/>
                <w:sz w:val="10"/>
                <w:szCs w:val="10"/>
              </w:rPr>
              <w:t>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14"/>
              <w:jc w:val="right"/>
            </w:pPr>
            <w:r>
              <w:rPr>
                <w:sz w:val="10"/>
                <w:szCs w:val="10"/>
              </w:rPr>
              <w:t>TMBAJ7NE0E0076937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Octavia 5E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3 861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18"/>
            </w:pPr>
            <w:r>
              <w:rPr>
                <w:b/>
                <w:bCs/>
                <w:sz w:val="10"/>
                <w:szCs w:val="10"/>
              </w:rPr>
              <w:t xml:space="preserve">6 </w:t>
            </w:r>
            <w:r>
              <w:rPr>
                <w:sz w:val="10"/>
                <w:szCs w:val="10"/>
              </w:rPr>
              <w:t>564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797"/>
            </w:pPr>
            <w:r>
              <w:rPr>
                <w:sz w:val="10"/>
                <w:szCs w:val="10"/>
              </w:rPr>
              <w:t>24.10.2016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1240</w:t>
            </w:r>
          </w:p>
        </w:tc>
      </w:tr>
      <w:tr w:rsidR="004F0DAB">
        <w:trPr>
          <w:trHeight w:hRule="exact" w:val="19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98"/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5Z09584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UF458199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</w:t>
            </w:r>
            <w:r>
              <w:rPr>
                <w:rFonts w:eastAsia="Times New Roman" w:cs="Times New Roman"/>
                <w:sz w:val="10"/>
                <w:szCs w:val="10"/>
              </w:rPr>
              <w:t>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09"/>
              <w:jc w:val="right"/>
            </w:pPr>
            <w:r>
              <w:rPr>
                <w:sz w:val="10"/>
                <w:szCs w:val="10"/>
              </w:rPr>
              <w:t>TMBAJ7NE6E0080524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Octavia 5E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3 861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18"/>
            </w:pPr>
            <w:r>
              <w:rPr>
                <w:b/>
                <w:bCs/>
                <w:sz w:val="10"/>
                <w:szCs w:val="10"/>
              </w:rPr>
              <w:t xml:space="preserve">6 </w:t>
            </w:r>
            <w:r>
              <w:rPr>
                <w:sz w:val="10"/>
                <w:szCs w:val="10"/>
              </w:rPr>
              <w:t>564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797"/>
            </w:pPr>
            <w:r>
              <w:rPr>
                <w:sz w:val="10"/>
                <w:szCs w:val="10"/>
              </w:rPr>
              <w:t>24,10.2016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1240</w:t>
            </w:r>
          </w:p>
        </w:tc>
      </w:tr>
      <w:tr w:rsidR="004F0DAB">
        <w:trPr>
          <w:trHeight w:hRule="exact" w:val="19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74"/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5Z09597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UF459940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</w:t>
            </w:r>
            <w:r>
              <w:rPr>
                <w:rFonts w:eastAsia="Times New Roman" w:cs="Times New Roman"/>
                <w:sz w:val="10"/>
                <w:szCs w:val="10"/>
              </w:rPr>
              <w:t>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09"/>
              <w:jc w:val="right"/>
            </w:pPr>
            <w:r>
              <w:rPr>
                <w:sz w:val="10"/>
                <w:szCs w:val="10"/>
              </w:rPr>
              <w:t>TMBAJ7NE7E0080998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Octavia 5E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3882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22"/>
            </w:pPr>
            <w:r>
              <w:rPr>
                <w:b/>
                <w:bCs/>
                <w:spacing w:val="-1"/>
                <w:sz w:val="10"/>
                <w:szCs w:val="10"/>
              </w:rPr>
              <w:t xml:space="preserve">6 </w:t>
            </w:r>
            <w:r>
              <w:rPr>
                <w:spacing w:val="-1"/>
                <w:sz w:val="10"/>
                <w:szCs w:val="10"/>
              </w:rPr>
              <w:t>585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797"/>
            </w:pPr>
            <w:r>
              <w:rPr>
                <w:sz w:val="10"/>
                <w:szCs w:val="10"/>
              </w:rPr>
              <w:t>24.10.2016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1244</w:t>
            </w:r>
          </w:p>
        </w:tc>
      </w:tr>
      <w:tr w:rsidR="004F0DAB">
        <w:trPr>
          <w:trHeight w:hRule="exact" w:val="19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78"/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5Z09602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UF454849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</w:t>
            </w:r>
            <w:r>
              <w:rPr>
                <w:rFonts w:eastAsia="Times New Roman" w:cs="Times New Roman"/>
                <w:sz w:val="10"/>
                <w:szCs w:val="10"/>
              </w:rPr>
              <w:t>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09"/>
              <w:jc w:val="right"/>
            </w:pPr>
            <w:r>
              <w:rPr>
                <w:sz w:val="10"/>
                <w:szCs w:val="10"/>
              </w:rPr>
              <w:t>TMBAJ7NE9E0071333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Octavia 5E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1531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4113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22"/>
            </w:pPr>
            <w:r>
              <w:rPr>
                <w:b/>
                <w:bCs/>
                <w:spacing w:val="-1"/>
                <w:sz w:val="10"/>
                <w:szCs w:val="10"/>
              </w:rPr>
              <w:t xml:space="preserve">6 </w:t>
            </w:r>
            <w:r>
              <w:rPr>
                <w:spacing w:val="-1"/>
                <w:sz w:val="10"/>
                <w:szCs w:val="10"/>
              </w:rPr>
              <w:t>816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802"/>
            </w:pPr>
            <w:r>
              <w:rPr>
                <w:sz w:val="10"/>
                <w:szCs w:val="10"/>
              </w:rPr>
              <w:t>24.10.2016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0"/>
                <w:szCs w:val="10"/>
              </w:rPr>
              <w:t>1287</w:t>
            </w:r>
          </w:p>
        </w:tc>
      </w:tr>
      <w:tr w:rsidR="004F0DAB">
        <w:trPr>
          <w:trHeight w:hRule="exact" w:val="21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278"/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i/>
                <w:iCs/>
                <w:sz w:val="18"/>
                <w:szCs w:val="18"/>
              </w:rPr>
              <w:t>samt-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t#t*985W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sz w:val="10"/>
                <w:szCs w:val="10"/>
              </w:rPr>
              <w:t>osobni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right="504"/>
              <w:jc w:val="right"/>
            </w:pPr>
            <w:r>
              <w:rPr>
                <w:sz w:val="10"/>
                <w:szCs w:val="10"/>
              </w:rPr>
              <w:t>TMBAL6NH2F4015789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</w:pPr>
            <w:r>
              <w:rPr>
                <w:rFonts w:eastAsia="Times New Roman" w:cs="Times New Roman"/>
                <w:sz w:val="10"/>
                <w:szCs w:val="10"/>
              </w:rPr>
              <w:t>Š</w:t>
            </w:r>
            <w:r>
              <w:rPr>
                <w:rFonts w:eastAsia="Times New Roman"/>
                <w:sz w:val="10"/>
                <w:szCs w:val="10"/>
              </w:rPr>
              <w:t>KODA Rapid Elegance 1,6 TDI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1041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0"/>
                <w:szCs w:val="10"/>
              </w:rPr>
              <w:t>3233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center"/>
            </w:pPr>
            <w:r>
              <w:rPr>
                <w:sz w:val="12"/>
                <w:szCs w:val="12"/>
              </w:rPr>
              <w:t>672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422"/>
            </w:pPr>
            <w:r>
              <w:rPr>
                <w:b/>
                <w:bCs/>
                <w:spacing w:val="-1"/>
                <w:sz w:val="10"/>
                <w:szCs w:val="10"/>
              </w:rPr>
              <w:t xml:space="preserve">5 </w:t>
            </w:r>
            <w:r>
              <w:rPr>
                <w:spacing w:val="-1"/>
                <w:sz w:val="10"/>
                <w:szCs w:val="10"/>
              </w:rPr>
              <w:t>446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ind w:left="854"/>
            </w:pPr>
            <w:r>
              <w:rPr>
                <w:sz w:val="10"/>
                <w:szCs w:val="10"/>
              </w:rPr>
              <w:t>7.11.2016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DAB" w:rsidRDefault="00E70F7B">
            <w:pPr>
              <w:shd w:val="clear" w:color="auto" w:fill="FFFFFF"/>
              <w:jc w:val="right"/>
            </w:pPr>
            <w:r>
              <w:rPr>
                <w:sz w:val="12"/>
                <w:szCs w:val="12"/>
              </w:rPr>
              <w:t>817</w:t>
            </w:r>
          </w:p>
        </w:tc>
      </w:tr>
    </w:tbl>
    <w:p w:rsidR="00E70F7B" w:rsidRDefault="00E70F7B">
      <w:pPr>
        <w:shd w:val="clear" w:color="auto" w:fill="FFFFFF"/>
        <w:ind w:left="571"/>
      </w:pPr>
    </w:p>
    <w:sectPr w:rsidR="00E70F7B">
      <w:pgSz w:w="16834" w:h="11909" w:orient="landscape"/>
      <w:pgMar w:top="1440" w:right="1035" w:bottom="720" w:left="103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33D1"/>
    <w:multiLevelType w:val="singleLevel"/>
    <w:tmpl w:val="E572E5A8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AFC7277"/>
    <w:multiLevelType w:val="singleLevel"/>
    <w:tmpl w:val="15409142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7B"/>
    <w:rsid w:val="00137AC9"/>
    <w:rsid w:val="004F0DAB"/>
    <w:rsid w:val="00E70F7B"/>
    <w:rsid w:val="00E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1F5309-BBFA-4744-9872-227E1FEC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8226;tt.-1.-9n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Ivana</dc:creator>
  <cp:keywords/>
  <dc:description/>
  <cp:lastModifiedBy>Lancevská Marina</cp:lastModifiedBy>
  <cp:revision>2</cp:revision>
  <dcterms:created xsi:type="dcterms:W3CDTF">2017-04-10T08:51:00Z</dcterms:created>
  <dcterms:modified xsi:type="dcterms:W3CDTF">2017-04-10T08:51:00Z</dcterms:modified>
</cp:coreProperties>
</file>