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8B3646" w:rsidRPr="00147F7E" w:rsidRDefault="008B3646" w:rsidP="008B3646">
      <w:pPr>
        <w:ind w:left="540" w:hanging="540"/>
        <w:jc w:val="both"/>
        <w:rPr>
          <w:b/>
        </w:rPr>
      </w:pPr>
      <w:r>
        <w:t>1)</w:t>
      </w:r>
      <w:r>
        <w:tab/>
      </w:r>
      <w:r w:rsidR="00615744" w:rsidRPr="00615744">
        <w:rPr>
          <w:b/>
        </w:rPr>
        <w:t>MVS, s.r.o.</w:t>
      </w:r>
    </w:p>
    <w:p w:rsidR="008B3646" w:rsidRPr="00147F7E" w:rsidRDefault="008B3646" w:rsidP="008B3646">
      <w:pPr>
        <w:ind w:left="540"/>
        <w:jc w:val="both"/>
      </w:pPr>
      <w:r w:rsidRPr="00147F7E">
        <w:t xml:space="preserve">se sídlem: </w:t>
      </w:r>
      <w:r>
        <w:tab/>
      </w:r>
      <w:r>
        <w:tab/>
      </w:r>
      <w:r w:rsidR="00615744">
        <w:t>Stará 1664/7</w:t>
      </w:r>
      <w:r w:rsidR="001D61A1">
        <w:t>2</w:t>
      </w:r>
      <w:r w:rsidR="00615744">
        <w:t>, Ústí nad Labem</w:t>
      </w:r>
    </w:p>
    <w:p w:rsidR="008B3646" w:rsidRPr="00147F7E" w:rsidRDefault="008B3646" w:rsidP="008B3646">
      <w:pPr>
        <w:ind w:left="540"/>
        <w:jc w:val="both"/>
      </w:pPr>
      <w:r w:rsidRPr="00147F7E">
        <w:t xml:space="preserve">IČ: </w:t>
      </w:r>
      <w:r>
        <w:tab/>
      </w:r>
      <w:r>
        <w:tab/>
      </w:r>
      <w:r>
        <w:tab/>
      </w:r>
      <w:r w:rsidR="00615744">
        <w:t>250 455 71</w:t>
      </w:r>
    </w:p>
    <w:p w:rsidR="00615744" w:rsidRDefault="008B3646" w:rsidP="008B3646">
      <w:pPr>
        <w:ind w:left="540"/>
        <w:jc w:val="both"/>
      </w:pPr>
      <w:r w:rsidRPr="00147F7E">
        <w:t xml:space="preserve">DIČ: </w:t>
      </w:r>
      <w:r>
        <w:tab/>
      </w:r>
      <w:r>
        <w:tab/>
      </w:r>
      <w:r>
        <w:tab/>
      </w:r>
      <w:r w:rsidR="00615744">
        <w:t>CZ 250 455 71</w:t>
      </w:r>
    </w:p>
    <w:p w:rsidR="008B3646" w:rsidRPr="00147F7E" w:rsidRDefault="008B3646" w:rsidP="008B3646">
      <w:pPr>
        <w:ind w:left="540"/>
        <w:jc w:val="both"/>
      </w:pPr>
      <w:r w:rsidRPr="00147F7E">
        <w:t xml:space="preserve">zastoupená: </w:t>
      </w:r>
      <w:r>
        <w:tab/>
      </w:r>
      <w:r>
        <w:tab/>
      </w:r>
      <w:r w:rsidR="00615744">
        <w:t>Ing. Michalem Vaverkou, jednatelem</w:t>
      </w:r>
    </w:p>
    <w:p w:rsidR="008B3646" w:rsidRPr="00147F7E" w:rsidRDefault="008B3646" w:rsidP="008B3646">
      <w:pPr>
        <w:ind w:left="540"/>
        <w:jc w:val="both"/>
      </w:pPr>
      <w:r w:rsidRPr="00147F7E">
        <w:t xml:space="preserve">bankovní spojení: </w:t>
      </w:r>
      <w:r>
        <w:tab/>
      </w:r>
      <w:proofErr w:type="spellStart"/>
      <w:r w:rsidR="008A35C7">
        <w:t>xxxxxxx</w:t>
      </w:r>
      <w:proofErr w:type="spellEnd"/>
      <w:r w:rsidR="00615744">
        <w:t>.</w:t>
      </w:r>
    </w:p>
    <w:p w:rsidR="008B3646" w:rsidRPr="00147F7E" w:rsidRDefault="008B3646" w:rsidP="008B3646">
      <w:pPr>
        <w:ind w:left="540"/>
        <w:jc w:val="both"/>
      </w:pPr>
      <w:r w:rsidRPr="00147F7E">
        <w:t xml:space="preserve">číslo účtu: </w:t>
      </w:r>
      <w:r>
        <w:tab/>
      </w:r>
      <w:r>
        <w:tab/>
      </w:r>
      <w:proofErr w:type="spellStart"/>
      <w:r w:rsidR="008A35C7">
        <w:t>xxxxxxx</w:t>
      </w:r>
      <w:proofErr w:type="spellEnd"/>
    </w:p>
    <w:p w:rsidR="008B3646" w:rsidRPr="00147F7E" w:rsidRDefault="008B3646" w:rsidP="008B3646"/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>
      <w:pPr>
        <w:ind w:left="540" w:hanging="540"/>
        <w:rPr>
          <w:b/>
        </w:rPr>
      </w:pPr>
      <w:r w:rsidRPr="00147F7E">
        <w:t>2)</w:t>
      </w:r>
      <w:r>
        <w:tab/>
      </w:r>
      <w:r w:rsidRPr="00147F7E">
        <w:rPr>
          <w:b/>
        </w:rPr>
        <w:t>Západočeská univerzita v Plzni</w:t>
      </w:r>
    </w:p>
    <w:p w:rsidR="008B3646" w:rsidRPr="00147F7E" w:rsidRDefault="008B3646" w:rsidP="008B3646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8B3646" w:rsidRPr="00147F7E" w:rsidRDefault="008B3646" w:rsidP="008B3646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8B3646" w:rsidRPr="00147F7E" w:rsidRDefault="008B3646" w:rsidP="008B3646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8B3646" w:rsidRPr="00147F7E" w:rsidRDefault="008B3646" w:rsidP="008B3646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8B3646" w:rsidRPr="00147F7E" w:rsidRDefault="008B3646" w:rsidP="008B3646">
      <w:pPr>
        <w:ind w:left="540"/>
      </w:pPr>
      <w:r>
        <w:t xml:space="preserve">zastoupená: </w:t>
      </w:r>
      <w:r>
        <w:tab/>
      </w:r>
      <w:r>
        <w:tab/>
      </w:r>
      <w:r w:rsidR="00A27402">
        <w:t xml:space="preserve">Ing. Petrem Benešem, </w:t>
      </w:r>
      <w:r w:rsidR="00A03D5E">
        <w:t>kvestorem</w:t>
      </w:r>
    </w:p>
    <w:p w:rsidR="008B3646" w:rsidRPr="00147F7E" w:rsidRDefault="008B3646" w:rsidP="008B3646">
      <w:pPr>
        <w:ind w:left="540"/>
      </w:pPr>
      <w:r w:rsidRPr="00147F7E">
        <w:t xml:space="preserve">bankovní spojení: </w:t>
      </w:r>
      <w:r>
        <w:tab/>
      </w:r>
      <w:proofErr w:type="spellStart"/>
      <w:r w:rsidR="008A35C7">
        <w:t>xxxxxxx</w:t>
      </w:r>
      <w:proofErr w:type="spellEnd"/>
    </w:p>
    <w:p w:rsidR="008B3646" w:rsidRPr="00147F7E" w:rsidRDefault="008B3646" w:rsidP="008B3646">
      <w:pPr>
        <w:ind w:left="540"/>
      </w:pPr>
      <w:r w:rsidRPr="00147F7E">
        <w:t xml:space="preserve">číslo účtu.: </w:t>
      </w:r>
      <w:r>
        <w:tab/>
      </w:r>
      <w:r>
        <w:tab/>
      </w:r>
      <w:proofErr w:type="spellStart"/>
      <w:r w:rsidR="008A35C7">
        <w:t>xxxxxxx</w:t>
      </w:r>
      <w:proofErr w:type="spellEnd"/>
      <w:r w:rsidR="008A35C7" w:rsidRPr="00147F7E">
        <w:t xml:space="preserve"> </w:t>
      </w:r>
    </w:p>
    <w:p w:rsidR="008B3646" w:rsidRPr="00147F7E" w:rsidRDefault="008B3646" w:rsidP="008B3646"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ust. § 2586 a násl. zákona č. 89/2012 Sb., občanský zákoník, v platném znění, níže uvedeného dne, měsíce a roku </w:t>
      </w:r>
      <w:r w:rsidR="00B66309">
        <w:rPr>
          <w:rFonts w:ascii="Times New Roman" w:hAnsi="Times New Roman"/>
          <w:b w:val="0"/>
          <w:sz w:val="24"/>
          <w:szCs w:val="24"/>
        </w:rPr>
        <w:t xml:space="preserve">na základě výsledku poptávkového řízení veřejné zakázky malého rozsahu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Pře</w:t>
      </w:r>
      <w:r w:rsidR="003F35FA">
        <w:t>dmětem této smlouvy je závazek z</w:t>
      </w:r>
      <w:r w:rsidRPr="008B3646">
        <w:t>hotovitele k provedení díla specifikovaného v této smlouvě a v příloze č. 1 k této s</w:t>
      </w:r>
      <w:r w:rsidR="003F35FA">
        <w:t>mlouvě, na náklady a nebezpečí z</w:t>
      </w:r>
      <w:r w:rsidRPr="008B3646">
        <w:t>hotovitele</w:t>
      </w:r>
      <w:r w:rsidR="003F35FA">
        <w:t>, ve sjednaném čase, a závazek objednatele zaplatit z</w:t>
      </w:r>
      <w:r w:rsidRPr="008B3646">
        <w:t>hotoviteli za řádné a včasné provedení díla sjednanou cenu díla.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</w:t>
      </w:r>
      <w:r w:rsidR="0001360A">
        <w:t>el se zavazuje k provedení díla</w:t>
      </w:r>
      <w:r w:rsidRPr="008B3646">
        <w:t xml:space="preserve"> </w:t>
      </w:r>
      <w:r w:rsidR="003F35FA">
        <w:t>pro o</w:t>
      </w:r>
      <w:r w:rsidRPr="008B3646">
        <w:t>bjednatele, a to v kvalitě a v rozsahu tak</w:t>
      </w:r>
      <w:r w:rsidR="003F35FA">
        <w:t>,</w:t>
      </w:r>
      <w:r w:rsidRPr="008B3646">
        <w:t xml:space="preserve"> jak je podrobně specifikováno v příloze č. 1, která je nedílnou součástí této smlouvy.</w:t>
      </w:r>
    </w:p>
    <w:p w:rsidR="003F7B6F" w:rsidRDefault="003F7B6F" w:rsidP="003F7B6F">
      <w:pPr>
        <w:pStyle w:val="Odstavecseseznamem"/>
      </w:pPr>
    </w:p>
    <w:p w:rsidR="003F7B6F" w:rsidRDefault="00B66309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Zhotovitel se touto smlouvou zavazuje provést výše popsané dílo v souladu s Výzvou k podání nabídek na veřejnou zakázku malého rozsahu a za dodržení podmínek dále uvedených v této smlouvě.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pStyle w:val="Zkladntextodsazen2"/>
        <w:numPr>
          <w:ilvl w:val="0"/>
          <w:numId w:val="15"/>
        </w:numPr>
        <w:ind w:left="567" w:hanging="567"/>
      </w:pPr>
      <w:r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3F7B6F" w:rsidRDefault="003F7B6F" w:rsidP="003F7B6F">
      <w:pPr>
        <w:pStyle w:val="Odstavecseseznamem"/>
      </w:pPr>
    </w:p>
    <w:p w:rsidR="003F7B6F" w:rsidRPr="008B3646" w:rsidRDefault="003F7B6F" w:rsidP="003F7B6F">
      <w:pPr>
        <w:pStyle w:val="Zkladntextodsazen2"/>
        <w:numPr>
          <w:ilvl w:val="0"/>
          <w:numId w:val="15"/>
        </w:numPr>
        <w:ind w:left="567" w:hanging="567"/>
      </w:pPr>
      <w:r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taktových činností nemá vliv na cenu za dílo uvedenou v této smlouvě.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 xml:space="preserve">Zhotovitel se zavazuje celé dílo popsané v této smlouvě a v příloze č. 1 provést nejpozději do </w:t>
      </w:r>
      <w:r w:rsidR="005B2417">
        <w:t>osmi týdnů od doručení Smlouvy o dílo podepsané ze strany objednatele.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D25011" w:rsidRDefault="00D25011" w:rsidP="00D25011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0457A1">
        <w:t>e, co je zapotřebí k provedení d</w:t>
      </w:r>
      <w:r w:rsidRPr="00F17A16">
        <w:t>íla podle této Smlouvy.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Pr="008B3646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8B3646">
        <w:t>V případě zjištění vad díla,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3F7B6F" w:rsidRDefault="003F7B6F" w:rsidP="003F7B6F">
      <w:pPr>
        <w:pStyle w:val="Odstavecseseznamem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 xml:space="preserve">Osobou oprávněnou k převzetí díla za objednatele je </w:t>
      </w:r>
      <w:proofErr w:type="spellStart"/>
      <w:r w:rsidR="008A35C7">
        <w:t>xxxxxxx</w:t>
      </w:r>
      <w:proofErr w:type="spellEnd"/>
      <w:r w:rsidR="005B2417">
        <w:t xml:space="preserve">, tajemník Fakulty designu a umění Ladislava </w:t>
      </w:r>
      <w:proofErr w:type="spellStart"/>
      <w:r w:rsidR="005B2417">
        <w:t>Sutnara</w:t>
      </w:r>
      <w:proofErr w:type="spellEnd"/>
      <w:r w:rsidR="005B2417">
        <w:t xml:space="preserve"> ZČU v Plzni.</w:t>
      </w:r>
    </w:p>
    <w:p w:rsidR="003F7B6F" w:rsidRDefault="003F7B6F" w:rsidP="003F7B6F">
      <w:pPr>
        <w:pStyle w:val="Odstavecseseznamem"/>
      </w:pPr>
    </w:p>
    <w:p w:rsid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>Osobou oprávněnou k předání díla za zhotovitele je</w:t>
      </w:r>
      <w:r w:rsidR="00615744">
        <w:t xml:space="preserve"> </w:t>
      </w:r>
      <w:r w:rsidR="008A35C7">
        <w:t>xxxxxxx</w:t>
      </w:r>
      <w:r w:rsidR="00615744">
        <w:t>.</w:t>
      </w:r>
    </w:p>
    <w:p w:rsidR="003F7B6F" w:rsidRDefault="003F7B6F" w:rsidP="003F7B6F">
      <w:pPr>
        <w:pStyle w:val="Odstavecseseznamem"/>
      </w:pPr>
    </w:p>
    <w:p w:rsidR="00F17A16" w:rsidRPr="003F7B6F" w:rsidRDefault="00F17A16" w:rsidP="003F7B6F">
      <w:pPr>
        <w:pStyle w:val="Zkladntextodsazen2"/>
        <w:numPr>
          <w:ilvl w:val="0"/>
          <w:numId w:val="16"/>
        </w:numPr>
        <w:ind w:left="567" w:hanging="567"/>
      </w:pPr>
      <w:r w:rsidRPr="003F7B6F">
        <w:t xml:space="preserve">Místem převzetí díla je Západočeská univerzita v Plzni, Fakulta </w:t>
      </w:r>
      <w:r w:rsidR="005B2417">
        <w:t xml:space="preserve">designu a umění Ladislava </w:t>
      </w:r>
      <w:proofErr w:type="spellStart"/>
      <w:r w:rsidR="005B2417">
        <w:t>Sutnara</w:t>
      </w:r>
      <w:proofErr w:type="spellEnd"/>
      <w:r w:rsidRPr="003F7B6F">
        <w:t xml:space="preserve">, Univerzitní </w:t>
      </w:r>
      <w:r w:rsidR="005B2417">
        <w:t>28</w:t>
      </w:r>
      <w:r w:rsidRPr="003F7B6F">
        <w:t>, 306 14 Plzeň, Česká republika.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7"/>
        </w:numPr>
        <w:ind w:left="567" w:hanging="567"/>
      </w:pPr>
      <w:r w:rsidRPr="008B3646">
        <w:t>Vlastníkem díla</w:t>
      </w:r>
      <w:r>
        <w:t xml:space="preserve"> je od počátku zahájení plnění o</w:t>
      </w:r>
      <w:r w:rsidRPr="008B3646">
        <w:t>bjednatel.</w:t>
      </w:r>
    </w:p>
    <w:p w:rsidR="003F7B6F" w:rsidRDefault="003F7B6F" w:rsidP="003F7B6F">
      <w:pPr>
        <w:pStyle w:val="Zkladntextodsazen2"/>
        <w:ind w:left="567" w:firstLine="0"/>
      </w:pPr>
    </w:p>
    <w:p w:rsidR="00F17A16" w:rsidRPr="003F7B6F" w:rsidRDefault="00F17A16" w:rsidP="003F7B6F">
      <w:pPr>
        <w:pStyle w:val="Zkladntextodsazen2"/>
        <w:numPr>
          <w:ilvl w:val="0"/>
          <w:numId w:val="17"/>
        </w:numPr>
        <w:ind w:left="567" w:hanging="567"/>
      </w:pPr>
      <w:r w:rsidRPr="003F7B6F">
        <w:t>Nebezpečí škody na zhotoveném díle nese od uzavření smlouvy do doby předání řádně provedeného díla zhotovitel. Objednatel nese nebezpečí škody na zhotoveném díle ode dne, kdy převezme dílo.</w:t>
      </w:r>
    </w:p>
    <w:p w:rsidR="00F17A16" w:rsidRPr="008B3646" w:rsidRDefault="00F17A16" w:rsidP="00F17A16">
      <w:pPr>
        <w:jc w:val="center"/>
        <w:rPr>
          <w:b/>
        </w:rPr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VI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Cena za dílo a platební podmínky</w:t>
      </w:r>
    </w:p>
    <w:p w:rsidR="00A4089E" w:rsidRPr="008B3646" w:rsidRDefault="00A4089E" w:rsidP="00A4089E">
      <w:pPr>
        <w:jc w:val="center"/>
        <w:rPr>
          <w:b/>
        </w:rPr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Objednatel se zavaz</w:t>
      </w:r>
      <w:r w:rsidR="008B3646">
        <w:t xml:space="preserve">uje za dílo zaplatit </w:t>
      </w:r>
      <w:r w:rsidRPr="008B3646">
        <w:t xml:space="preserve">celkovou smluvní cenu bez DPH ve výši </w:t>
      </w:r>
      <w:r w:rsidR="00615744">
        <w:t>1.898.930,</w:t>
      </w:r>
      <w:r w:rsidRPr="008B3646">
        <w:t xml:space="preserve">- Kč (slovy: </w:t>
      </w:r>
      <w:proofErr w:type="spellStart"/>
      <w:r w:rsidR="00615744">
        <w:t>jedenmilionosmsetdevadesátosmtisícdevětsettřicet</w:t>
      </w:r>
      <w:proofErr w:type="spellEnd"/>
      <w:r w:rsidR="00615744">
        <w:t xml:space="preserve"> korun českých</w:t>
      </w:r>
      <w:r w:rsidRPr="008B3646">
        <w:t xml:space="preserve">), sazba daně činí </w:t>
      </w:r>
      <w:r w:rsidR="00615744">
        <w:t>21</w:t>
      </w:r>
      <w:r w:rsidR="008B3646">
        <w:t xml:space="preserve"> %, </w:t>
      </w:r>
      <w:r w:rsidRPr="008B3646">
        <w:t xml:space="preserve">cena celkem včetně DPH činí </w:t>
      </w:r>
      <w:r w:rsidR="00615744">
        <w:t>2.297.705,-</w:t>
      </w:r>
      <w:r w:rsidRPr="008B3646">
        <w:t xml:space="preserve"> Kč (slovy: </w:t>
      </w:r>
      <w:proofErr w:type="spellStart"/>
      <w:r w:rsidR="00615744">
        <w:t>dvamilionydvěstědevadesátsedmtisícsedmsetpět</w:t>
      </w:r>
      <w:proofErr w:type="spellEnd"/>
      <w:r w:rsidR="00615744">
        <w:t xml:space="preserve"> korun českých</w:t>
      </w:r>
      <w:r w:rsidRPr="008B3646">
        <w:t xml:space="preserve">). </w:t>
      </w:r>
    </w:p>
    <w:p w:rsidR="003F7B6F" w:rsidRDefault="003F7B6F" w:rsidP="003F7B6F">
      <w:pPr>
        <w:ind w:left="567"/>
        <w:jc w:val="both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>
        <w:t xml:space="preserve"> Zhotovitel přebírá nebezpečí změny okolností ve smyslu </w:t>
      </w:r>
      <w:proofErr w:type="spellStart"/>
      <w:r w:rsidR="00AA06D5">
        <w:t>ust</w:t>
      </w:r>
      <w:proofErr w:type="spellEnd"/>
      <w:r w:rsidR="00AA06D5">
        <w:t>. § 2620 odst. 2 občanského zákoníku.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8B3646">
        <w:t>Za správnost stanov</w:t>
      </w:r>
      <w:r w:rsidR="006C5A74">
        <w:t>ené sazby DPH nese odpovědnost z</w:t>
      </w:r>
      <w:r w:rsidRPr="008B3646">
        <w:t>hotovitel.</w:t>
      </w:r>
    </w:p>
    <w:p w:rsidR="003F7B6F" w:rsidRDefault="003F7B6F" w:rsidP="003F7B6F">
      <w:pPr>
        <w:pStyle w:val="Odstavecseseznamem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3F7B6F" w:rsidRDefault="003F7B6F" w:rsidP="003F7B6F">
      <w:pPr>
        <w:pStyle w:val="Odstavecseseznamem"/>
      </w:pPr>
    </w:p>
    <w:p w:rsidR="003F7B6F" w:rsidRDefault="00A639C2" w:rsidP="0084775F">
      <w:pPr>
        <w:numPr>
          <w:ilvl w:val="0"/>
          <w:numId w:val="18"/>
        </w:numPr>
        <w:ind w:left="567" w:hanging="567"/>
        <w:jc w:val="both"/>
      </w:pPr>
      <w:r w:rsidRPr="003F7B6F">
        <w:t>Zhotoviteli bude propla</w:t>
      </w:r>
      <w:r w:rsidR="00A4089E" w:rsidRPr="003F7B6F">
        <w:t xml:space="preserve">cen daňový doklad – faktura vystavený po </w:t>
      </w:r>
      <w:r w:rsidRPr="003F7B6F">
        <w:t xml:space="preserve">řádném dokončení a předání </w:t>
      </w:r>
      <w:r w:rsidR="00551EF7">
        <w:t xml:space="preserve">ucelené </w:t>
      </w:r>
      <w:r w:rsidR="00FC7226">
        <w:t xml:space="preserve">etapy </w:t>
      </w:r>
      <w:r w:rsidRPr="003F7B6F">
        <w:t>díla.</w:t>
      </w:r>
      <w:r w:rsidR="00FC7226">
        <w:t xml:space="preserve"> </w:t>
      </w:r>
      <w:r w:rsidR="000415E6">
        <w:t>Prodávající umožnuje zhotoviteli</w:t>
      </w:r>
      <w:r w:rsidR="00FC7226">
        <w:t xml:space="preserve"> dodání </w:t>
      </w:r>
      <w:r w:rsidR="000415E6">
        <w:t xml:space="preserve">a fakturaci </w:t>
      </w:r>
      <w:r w:rsidR="00FC7226">
        <w:t>rozdělit na 2 etapy – 1. dodání</w:t>
      </w:r>
      <w:r w:rsidR="00B76F8B">
        <w:t xml:space="preserve"> a montáž</w:t>
      </w:r>
      <w:r w:rsidR="00FC7226">
        <w:t xml:space="preserve"> závěsné kovové konstrukce s kolejn</w:t>
      </w:r>
      <w:r w:rsidR="00772736">
        <w:t>i</w:t>
      </w:r>
      <w:r w:rsidR="00FC7226">
        <w:t xml:space="preserve">cí, 2. dodání </w:t>
      </w:r>
      <w:r w:rsidR="00B76F8B">
        <w:t xml:space="preserve">a montáž </w:t>
      </w:r>
      <w:r w:rsidR="00F22EE0">
        <w:t>vlastních</w:t>
      </w:r>
      <w:r w:rsidR="00FC7226">
        <w:t xml:space="preserve"> mobilních panelů. </w:t>
      </w:r>
      <w:r w:rsidRPr="003F7B6F">
        <w:t>V  případě zjištění vad</w:t>
      </w:r>
      <w:r w:rsidR="00AA06D5" w:rsidRPr="003F7B6F">
        <w:t xml:space="preserve"> či nedodělků</w:t>
      </w:r>
      <w:r w:rsidRPr="003F7B6F">
        <w:t xml:space="preserve"> při předání </w:t>
      </w:r>
      <w:r w:rsidR="000415E6">
        <w:t>části díla dle výše uvedených etap či konečného díla</w:t>
      </w:r>
      <w:r w:rsidRPr="003F7B6F">
        <w:t>, je zhotovitel oprávněn</w:t>
      </w:r>
      <w:r w:rsidR="00AA06D5" w:rsidRPr="003F7B6F">
        <w:t xml:space="preserve"> vystavit daňový doklad - faktur</w:t>
      </w:r>
      <w:r w:rsidRPr="003F7B6F">
        <w:t xml:space="preserve">u až </w:t>
      </w:r>
      <w:r w:rsidR="00AA06D5" w:rsidRPr="003F7B6F">
        <w:t xml:space="preserve">po </w:t>
      </w:r>
      <w:r w:rsidRPr="003F7B6F">
        <w:t xml:space="preserve">odstranění </w:t>
      </w:r>
      <w:r w:rsidR="00AA06D5" w:rsidRPr="003F7B6F">
        <w:t xml:space="preserve">poslední vady a nedodělku </w:t>
      </w:r>
      <w:r w:rsidRPr="003F7B6F">
        <w:t>dle</w:t>
      </w:r>
      <w:r w:rsidR="00F17A16" w:rsidRPr="003F7B6F">
        <w:t xml:space="preserve"> čl. IV</w:t>
      </w:r>
      <w:r w:rsidRPr="003F7B6F">
        <w:t xml:space="preserve"> odst. 2.</w:t>
      </w:r>
      <w:r w:rsidR="00A4089E" w:rsidRPr="003F7B6F">
        <w:t xml:space="preserve"> </w:t>
      </w:r>
    </w:p>
    <w:p w:rsidR="0084775F" w:rsidRDefault="0084775F" w:rsidP="0084775F">
      <w:pPr>
        <w:jc w:val="both"/>
      </w:pPr>
    </w:p>
    <w:p w:rsid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 w:rsidRPr="003F7B6F">
        <w:t>cí předepsané náležitosti bude o</w:t>
      </w:r>
      <w:r w:rsidRPr="003F7B6F">
        <w:t>bjednatelem vrácen do dne splatnosti daňového dokladu k doplnění či opravě, aniž se tak dostane do prodlení se splatností. Lhůta splatnosti počíná běžet znovu od opětovného doručení náležit</w:t>
      </w:r>
      <w:r w:rsidR="006C5A74" w:rsidRPr="003F7B6F">
        <w:t>ě doplněné či opravené faktury o</w:t>
      </w:r>
      <w:r w:rsidRPr="003F7B6F">
        <w:t>bjednatele.</w:t>
      </w:r>
    </w:p>
    <w:p w:rsidR="003F7B6F" w:rsidRDefault="003F7B6F" w:rsidP="003F7B6F">
      <w:pPr>
        <w:pStyle w:val="Odstavecseseznamem"/>
      </w:pPr>
    </w:p>
    <w:p w:rsidR="00A4089E" w:rsidRPr="003F7B6F" w:rsidRDefault="00A4089E" w:rsidP="003F7B6F">
      <w:pPr>
        <w:numPr>
          <w:ilvl w:val="0"/>
          <w:numId w:val="18"/>
        </w:numPr>
        <w:ind w:left="567" w:hanging="567"/>
        <w:jc w:val="both"/>
      </w:pPr>
      <w:r w:rsidRPr="003F7B6F">
        <w:t xml:space="preserve">Splatnost </w:t>
      </w:r>
      <w:r w:rsidR="00E82206" w:rsidRPr="003F7B6F">
        <w:t>daňového dokladu – faktury je 30</w:t>
      </w:r>
      <w:r w:rsidRPr="003F7B6F">
        <w:t xml:space="preserve"> dní ode dne </w:t>
      </w:r>
      <w:r w:rsidR="006C5A74" w:rsidRPr="003F7B6F">
        <w:t>jejího prokazatelného doručení o</w:t>
      </w:r>
      <w:r w:rsidRPr="003F7B6F">
        <w:t xml:space="preserve">bjednateli. </w:t>
      </w:r>
    </w:p>
    <w:p w:rsidR="00A4089E" w:rsidRPr="008B3646" w:rsidRDefault="00A4089E" w:rsidP="00A4089E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Odpovědnost za vady díla</w:t>
      </w:r>
    </w:p>
    <w:p w:rsidR="00F17A16" w:rsidRPr="008B3646" w:rsidRDefault="00F17A16" w:rsidP="00F17A16">
      <w:pPr>
        <w:jc w:val="both"/>
      </w:pPr>
    </w:p>
    <w:p w:rsidR="003F7B6F" w:rsidRDefault="00F17A16" w:rsidP="003F7B6F">
      <w:pPr>
        <w:pStyle w:val="Zkladntextodsazen2"/>
        <w:numPr>
          <w:ilvl w:val="0"/>
          <w:numId w:val="19"/>
        </w:numPr>
        <w:ind w:left="567" w:hanging="567"/>
      </w:pPr>
      <w:r w:rsidRPr="008B3646">
        <w:t>Dílo má vady, pokud není zhotoveno v souladu s podmínkami stanovenými touto smlouvou a jejími přílohami.</w:t>
      </w:r>
    </w:p>
    <w:p w:rsidR="003F7B6F" w:rsidRDefault="003F7B6F" w:rsidP="003F7B6F">
      <w:pPr>
        <w:pStyle w:val="Zkladntextodsazen2"/>
        <w:ind w:left="567" w:firstLine="0"/>
      </w:pPr>
    </w:p>
    <w:p w:rsidR="003F7B6F" w:rsidRDefault="00F17A16" w:rsidP="003F7B6F">
      <w:pPr>
        <w:pStyle w:val="Zkladntextodsazen2"/>
        <w:numPr>
          <w:ilvl w:val="0"/>
          <w:numId w:val="19"/>
        </w:numPr>
        <w:ind w:left="567" w:hanging="567"/>
      </w:pPr>
      <w:r w:rsidRPr="008B3646">
        <w:t xml:space="preserve">Objednatel je povinen uplatnit vady u zhotovitele, a to písemně na adresu uvedenou v záhlaví této smlouvy s uvedením vytýkaných vad. Lhůta k odstranění vady se stanovuje na 7 kalendářních dní od doručení </w:t>
      </w:r>
      <w:r>
        <w:t xml:space="preserve">oznámení o výskytu vady </w:t>
      </w:r>
      <w:r w:rsidRPr="008B3646">
        <w:t>zhotoviteli, pokud nebude smluvními stranami dohodnuto jinak. Zhotovitel je povinen odstranit vytknuté vady na svůj náklad.</w:t>
      </w:r>
    </w:p>
    <w:p w:rsidR="003F7B6F" w:rsidRDefault="003F7B6F" w:rsidP="003F7B6F">
      <w:pPr>
        <w:pStyle w:val="Odstavecseseznamem"/>
      </w:pPr>
    </w:p>
    <w:p w:rsidR="00F17A16" w:rsidRPr="008B3646" w:rsidRDefault="00F17A16" w:rsidP="003F7B6F">
      <w:pPr>
        <w:pStyle w:val="Zkladntextodsazen2"/>
        <w:numPr>
          <w:ilvl w:val="0"/>
          <w:numId w:val="19"/>
        </w:numPr>
        <w:ind w:left="567" w:hanging="567"/>
      </w:pPr>
      <w:r>
        <w:t xml:space="preserve">Zhotovitel dává záruku za jakost díla. </w:t>
      </w:r>
      <w:r w:rsidRPr="008B3646">
        <w:t xml:space="preserve">Záruční doba je stanovena na </w:t>
      </w:r>
      <w:r w:rsidR="007162AB">
        <w:t>60</w:t>
      </w:r>
      <w:r w:rsidRPr="008B3646">
        <w:t xml:space="preserve"> měsíců. Záruční lhůta počíná běžet dnem odstranění poslední vady a nedodělku, vyplývajícího z protokolu o předání a převzetí díla. Po tuto dobu zhotovitel odpovídá za vady, které se na díle vyskytnou. 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 a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3F7B6F" w:rsidRDefault="003F7B6F" w:rsidP="003F7B6F">
      <w:pPr>
        <w:pStyle w:val="Odstavecseseznamem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5A74" w:rsidRP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v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je zhotovitel</w:t>
      </w:r>
      <w:r w:rsidR="006C5A74" w:rsidRPr="00D76BA5">
        <w:rPr>
          <w:rFonts w:ascii="Times New Roman" w:hAnsi="Times New Roman"/>
          <w:sz w:val="24"/>
          <w:szCs w:val="24"/>
        </w:rPr>
        <w:t xml:space="preserve"> v prodl</w:t>
      </w:r>
      <w:r w:rsidR="006C5A74">
        <w:rPr>
          <w:rFonts w:ascii="Times New Roman" w:hAnsi="Times New Roman"/>
          <w:sz w:val="24"/>
          <w:szCs w:val="24"/>
        </w:rPr>
        <w:t>ení s odstraněním vad dle čl. V</w:t>
      </w:r>
      <w:r>
        <w:rPr>
          <w:rFonts w:ascii="Times New Roman" w:hAnsi="Times New Roman"/>
          <w:sz w:val="24"/>
          <w:szCs w:val="24"/>
        </w:rPr>
        <w:t>II.</w:t>
      </w:r>
      <w:r w:rsidR="006C5A74"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6C5A74" w:rsidRPr="00D76BA5" w:rsidRDefault="006C5A74" w:rsidP="00AE4FDC">
      <w:pPr>
        <w:pStyle w:val="Odstavecseseznamem1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3F7B6F" w:rsidRDefault="003F7B6F" w:rsidP="003F7B6F">
      <w:pPr>
        <w:pStyle w:val="Odstavecseseznamem1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3F7B6F">
        <w:rPr>
          <w:rFonts w:ascii="Times New Roman" w:hAnsi="Times New Roman"/>
          <w:sz w:val="24"/>
          <w:szCs w:val="24"/>
        </w:rPr>
        <w:t>stanovené v zákoně nebo v této smlouvě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3F7B6F" w:rsidRDefault="003F7B6F" w:rsidP="003F7B6F">
      <w:pPr>
        <w:pStyle w:val="Odstavecseseznamem"/>
        <w:rPr>
          <w:rFonts w:eastAsia="Lucida Sans Unicode"/>
          <w:kern w:val="2"/>
        </w:rPr>
      </w:pPr>
    </w:p>
    <w:p w:rsidR="006C5A74" w:rsidRPr="003F7B6F" w:rsidRDefault="006C5A74" w:rsidP="003F7B6F">
      <w:pPr>
        <w:pStyle w:val="Odstavecseseznamem1"/>
        <w:numPr>
          <w:ilvl w:val="0"/>
          <w:numId w:val="2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F7B6F">
        <w:rPr>
          <w:rFonts w:ascii="Times New Roman" w:eastAsia="Lucida Sans Unicode" w:hAnsi="Times New Roman"/>
          <w:kern w:val="2"/>
          <w:sz w:val="24"/>
          <w:szCs w:val="24"/>
        </w:rPr>
        <w:t>V případě odst</w:t>
      </w:r>
      <w:r w:rsidR="00651D0B" w:rsidRPr="003F7B6F">
        <w:rPr>
          <w:rFonts w:ascii="Times New Roman" w:eastAsia="Lucida Sans Unicode" w:hAnsi="Times New Roman"/>
          <w:kern w:val="2"/>
          <w:sz w:val="24"/>
          <w:szCs w:val="24"/>
        </w:rPr>
        <w:t>oupení od této smlouvy objednatelem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pro podstatné porušení</w:t>
      </w:r>
      <w:r w:rsidR="00651D0B"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smluvní povinnosti zhotovitele, je zhotovitel</w:t>
      </w:r>
      <w:r w:rsidRPr="003F7B6F">
        <w:rPr>
          <w:rFonts w:ascii="Times New Roman" w:eastAsia="Lucida Sans Unicode" w:hAnsi="Times New Roman"/>
          <w:kern w:val="2"/>
          <w:sz w:val="24"/>
          <w:szCs w:val="24"/>
        </w:rPr>
        <w:t xml:space="preserve"> povinen </w:t>
      </w:r>
      <w:r w:rsidR="00651D0B" w:rsidRPr="003F7B6F">
        <w:rPr>
          <w:rFonts w:ascii="Times New Roman" w:hAnsi="Times New Roman"/>
          <w:sz w:val="24"/>
          <w:szCs w:val="24"/>
        </w:rPr>
        <w:t>uhradit objednateli</w:t>
      </w:r>
      <w:r w:rsidRPr="003F7B6F">
        <w:rPr>
          <w:rFonts w:ascii="Times New Roman" w:hAnsi="Times New Roman"/>
          <w:sz w:val="24"/>
          <w:szCs w:val="24"/>
        </w:rPr>
        <w:t xml:space="preserve"> případnou vzniklou újmu (majetkovou i nemajetkovou).</w:t>
      </w:r>
    </w:p>
    <w:p w:rsidR="00A4089E" w:rsidRDefault="00A4089E" w:rsidP="00A4089E">
      <w:pPr>
        <w:jc w:val="both"/>
      </w:pPr>
    </w:p>
    <w:p w:rsidR="00825D72" w:rsidRDefault="00825D72" w:rsidP="00A4089E">
      <w:pPr>
        <w:jc w:val="both"/>
      </w:pPr>
    </w:p>
    <w:p w:rsidR="0084775F" w:rsidRDefault="0084775F" w:rsidP="00A4089E">
      <w:pPr>
        <w:jc w:val="both"/>
      </w:pPr>
    </w:p>
    <w:p w:rsidR="0084775F" w:rsidRDefault="0084775F" w:rsidP="00A4089E">
      <w:pPr>
        <w:jc w:val="both"/>
      </w:pPr>
    </w:p>
    <w:p w:rsidR="0084775F" w:rsidRPr="008B3646" w:rsidRDefault="0084775F" w:rsidP="00A4089E">
      <w:pPr>
        <w:jc w:val="both"/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IX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Ochrana informací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Default="00A4089E" w:rsidP="003C3A12">
      <w:pPr>
        <w:pStyle w:val="Zkladntextodsazen2"/>
        <w:numPr>
          <w:ilvl w:val="0"/>
          <w:numId w:val="22"/>
        </w:numPr>
        <w:ind w:left="567" w:hanging="567"/>
      </w:pPr>
      <w:r w:rsidRPr="008B3646"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01360A"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Default="00206CF1" w:rsidP="00A4089E">
      <w:pPr>
        <w:jc w:val="both"/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3C3A12" w:rsidRDefault="006C5A74" w:rsidP="003C3A12">
      <w:pPr>
        <w:pStyle w:val="Zkladntextodsazen2"/>
        <w:numPr>
          <w:ilvl w:val="0"/>
          <w:numId w:val="23"/>
        </w:numPr>
        <w:ind w:left="567" w:hanging="567"/>
      </w:pPr>
      <w:r>
        <w:t>Jestliže z</w:t>
      </w:r>
      <w:r w:rsidR="00A4089E" w:rsidRPr="008B3646">
        <w:t>hotovitel bude v prodlení s provede</w:t>
      </w:r>
      <w:r>
        <w:t>ním jím zhotovovaného díla, je o</w:t>
      </w:r>
      <w:r w:rsidR="00A4089E" w:rsidRPr="008B3646">
        <w:t>b</w:t>
      </w:r>
      <w:r>
        <w:t>jednatel oprávněn požadovat po z</w:t>
      </w:r>
      <w:r w:rsidR="00A4089E" w:rsidRPr="008B3646">
        <w:t>hotoviteli smluvní pokutu ve výši 0,</w:t>
      </w:r>
      <w:r w:rsidR="000457A1">
        <w:t>0</w:t>
      </w:r>
      <w:r w:rsidR="00A4089E" w:rsidRPr="008B3646">
        <w:t>5 % z celkové ceny za každý den prodlení.</w:t>
      </w:r>
    </w:p>
    <w:p w:rsidR="003C3A12" w:rsidRDefault="003C3A12" w:rsidP="003C3A12">
      <w:pPr>
        <w:pStyle w:val="Zkladntextodsazen2"/>
        <w:ind w:left="567" w:firstLine="0"/>
      </w:pPr>
    </w:p>
    <w:p w:rsidR="003C3A12" w:rsidRDefault="006C5A74" w:rsidP="003C3A12">
      <w:pPr>
        <w:pStyle w:val="Zkladntextodsazen2"/>
        <w:numPr>
          <w:ilvl w:val="0"/>
          <w:numId w:val="23"/>
        </w:numPr>
        <w:ind w:left="567" w:hanging="567"/>
      </w:pPr>
      <w:r>
        <w:t>Bude-li o</w:t>
      </w:r>
      <w:r w:rsidR="00A4089E" w:rsidRPr="008B3646">
        <w:t>bjednatel v prodlení se</w:t>
      </w:r>
      <w:r>
        <w:t xml:space="preserve"> zaplacením ceny díla, je z</w:t>
      </w:r>
      <w:r w:rsidR="00A4089E" w:rsidRPr="008B3646">
        <w:t>h</w:t>
      </w:r>
      <w:r>
        <w:t>otovitel oprávněn požadovat po o</w:t>
      </w:r>
      <w:r w:rsidR="00A4089E" w:rsidRPr="008B3646">
        <w:t xml:space="preserve">bjednateli </w:t>
      </w:r>
      <w:r w:rsidR="005C23B8">
        <w:t>smluvní pokutu</w:t>
      </w:r>
      <w:r w:rsidR="00A4089E" w:rsidRPr="008B3646">
        <w:t xml:space="preserve"> ve výši 0,</w:t>
      </w:r>
      <w:r w:rsidR="000457A1">
        <w:t>0</w:t>
      </w:r>
      <w:r w:rsidR="00A4089E" w:rsidRPr="008B3646">
        <w:t>5 % z neuhrazené části peněžitého závazku, a to za každý den prodlení.</w:t>
      </w:r>
    </w:p>
    <w:p w:rsidR="003C3A12" w:rsidRDefault="003C3A12" w:rsidP="003C3A12">
      <w:pPr>
        <w:pStyle w:val="Odstavecseseznamem"/>
      </w:pPr>
    </w:p>
    <w:p w:rsidR="003C3A12" w:rsidRDefault="000457A1" w:rsidP="003C3A12">
      <w:pPr>
        <w:pStyle w:val="Zkladntextodsazen2"/>
        <w:numPr>
          <w:ilvl w:val="0"/>
          <w:numId w:val="23"/>
        </w:numPr>
        <w:ind w:left="567" w:hanging="567"/>
      </w:pPr>
      <w:r>
        <w:t>Poruší-li smluvní strana</w:t>
      </w:r>
      <w:r w:rsidR="00A4089E" w:rsidRPr="008B3646">
        <w:t xml:space="preserve"> povinnost</w:t>
      </w:r>
      <w:r w:rsidR="00F17A16">
        <w:t xml:space="preserve"> uvedenou v </w:t>
      </w:r>
      <w:proofErr w:type="spellStart"/>
      <w:r w:rsidR="00F17A16">
        <w:t>ust</w:t>
      </w:r>
      <w:proofErr w:type="spellEnd"/>
      <w:r w:rsidR="00F17A16">
        <w:t>. čl. IX</w:t>
      </w:r>
      <w:r w:rsidR="000C1A22">
        <w:t>. odst. 1)</w:t>
      </w:r>
      <w:r w:rsidR="00A4089E" w:rsidRPr="008B3646">
        <w:t xml:space="preserve"> této smlouvy, </w:t>
      </w:r>
      <w:r>
        <w:t>je povinna</w:t>
      </w:r>
      <w:r w:rsidR="00A4089E" w:rsidRPr="008B3646">
        <w:t xml:space="preserve"> z</w:t>
      </w:r>
      <w:r>
        <w:t>aplatit smluvní pokutu ve výši 2</w:t>
      </w:r>
      <w:r w:rsidR="00A4089E" w:rsidRPr="008B3646">
        <w:t>0.000,- Kč za každé takové prokázané porušení.</w:t>
      </w:r>
    </w:p>
    <w:p w:rsidR="003C3A12" w:rsidRDefault="003C3A12" w:rsidP="003C3A12">
      <w:pPr>
        <w:pStyle w:val="Odstavecseseznamem"/>
      </w:pPr>
    </w:p>
    <w:p w:rsidR="003C3A12" w:rsidRDefault="005C23B8" w:rsidP="003C3A12">
      <w:pPr>
        <w:pStyle w:val="Zkladntextodsazen2"/>
        <w:numPr>
          <w:ilvl w:val="0"/>
          <w:numId w:val="23"/>
        </w:numPr>
        <w:ind w:left="567" w:hanging="567"/>
      </w:pPr>
      <w:r>
        <w:t>Ujednáním o smluvní pokutě</w:t>
      </w:r>
      <w:r w:rsidR="00A4089E" w:rsidRPr="008B3646">
        <w:t xml:space="preserve"> není dotčeno právo na náhradu škody způsobené porušením povinnosti, na kterou se smluvní pokuta vztahuje, a to ani v případě, že náhrada škody přesahuje smluvní pokutu.</w:t>
      </w:r>
    </w:p>
    <w:p w:rsidR="003C3A12" w:rsidRDefault="003C3A12" w:rsidP="003C3A12">
      <w:pPr>
        <w:pStyle w:val="Odstavecseseznamem"/>
      </w:pPr>
    </w:p>
    <w:p w:rsidR="00A4089E" w:rsidRPr="003C3A12" w:rsidRDefault="000C1A22" w:rsidP="003C3A12">
      <w:pPr>
        <w:pStyle w:val="Zkladntextodsazen2"/>
        <w:numPr>
          <w:ilvl w:val="0"/>
          <w:numId w:val="23"/>
        </w:numPr>
        <w:ind w:left="567" w:hanging="567"/>
      </w:pPr>
      <w:r w:rsidRPr="003C3A12">
        <w:t>Smlu</w:t>
      </w:r>
      <w:r w:rsidR="00A4089E" w:rsidRPr="003C3A12"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Pr="008B3646" w:rsidRDefault="00A4089E" w:rsidP="00A4089E">
      <w:pPr>
        <w:jc w:val="both"/>
      </w:pPr>
    </w:p>
    <w:p w:rsidR="00BB4F45" w:rsidRPr="008B3646" w:rsidRDefault="00BB4F45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se dohodly, že ostatní práva a povinnosti smluvních stran se řídí zákonem č. 89/2012 Sb., občanský zákoník, v platném znění a dalšími příslušnými právními předpisy.</w:t>
      </w:r>
    </w:p>
    <w:p w:rsidR="003C3A12" w:rsidRDefault="003C3A12" w:rsidP="003C3A12">
      <w:pPr>
        <w:pStyle w:val="Zkladntextodsazen2"/>
        <w:ind w:left="567" w:firstLine="0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Smlouvu lze měnit a doplňovat pouze písemně, a to číslovanými dodatky. Právo na předložení dodatku ke smlouvě mají obě smluvní strany.</w:t>
      </w:r>
    </w:p>
    <w:p w:rsidR="003C3A12" w:rsidRDefault="003C3A12" w:rsidP="003C3A12">
      <w:pPr>
        <w:pStyle w:val="Odstavecseseznamem"/>
      </w:pPr>
    </w:p>
    <w:p w:rsidR="00643563" w:rsidRDefault="00A4089E" w:rsidP="00643563">
      <w:pPr>
        <w:pStyle w:val="Zkladntextodsazen2"/>
        <w:numPr>
          <w:ilvl w:val="0"/>
          <w:numId w:val="24"/>
        </w:numPr>
        <w:ind w:left="567" w:hanging="567"/>
      </w:pPr>
      <w:r w:rsidRPr="008B3646">
        <w:t>Smlouva je vyhotovena ve dvou stejnopisech, z nichž každá smluvní strana obdrží po jednom vyhotovení.</w:t>
      </w:r>
    </w:p>
    <w:p w:rsidR="00643563" w:rsidRDefault="00643563" w:rsidP="00643563">
      <w:pPr>
        <w:pStyle w:val="Zkladntextodsazen2"/>
        <w:ind w:left="567" w:firstLine="0"/>
      </w:pPr>
    </w:p>
    <w:p w:rsidR="00643563" w:rsidRDefault="00643563" w:rsidP="00643563">
      <w:pPr>
        <w:pStyle w:val="Zkladntextodsazen2"/>
        <w:numPr>
          <w:ilvl w:val="0"/>
          <w:numId w:val="24"/>
        </w:numPr>
        <w:ind w:left="567" w:hanging="567"/>
      </w:pPr>
      <w:r>
        <w:t>Zhotovitel  bere na vědomí, že objednatel je subjektem povinným zveřejňovat smlouvy dle zákona č. 340/2015 Sb., a pokud tato smlouva splňuje podmínky pro uveřejnění dané zákonem, objednatel tuto smlouvu uveřejnění v registru smluv.</w:t>
      </w:r>
    </w:p>
    <w:p w:rsidR="00643563" w:rsidRDefault="00643563" w:rsidP="00643563">
      <w:pPr>
        <w:pStyle w:val="Zkladntextodsazen2"/>
        <w:ind w:left="567" w:firstLine="0"/>
      </w:pPr>
    </w:p>
    <w:p w:rsidR="00643563" w:rsidRDefault="00643563" w:rsidP="00643563">
      <w:pPr>
        <w:pStyle w:val="Zkladntextodsazen2"/>
        <w:numPr>
          <w:ilvl w:val="0"/>
          <w:numId w:val="24"/>
        </w:numPr>
        <w:ind w:left="567" w:hanging="567"/>
      </w:pPr>
      <w: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3C3A12" w:rsidRDefault="003C3A12" w:rsidP="003C3A12">
      <w:pPr>
        <w:pStyle w:val="Odstavecseseznamem"/>
      </w:pPr>
    </w:p>
    <w:p w:rsidR="003C3A12" w:rsidRDefault="00A4089E" w:rsidP="003C3A12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prohlašují, že smlouva vyjadřuje jejich svobodnou, pravou, srozumitelnou a vážnou vůli, a na důkaz čehož k ní připojují své podpisy.</w:t>
      </w:r>
    </w:p>
    <w:p w:rsidR="003C3A12" w:rsidRDefault="003C3A12" w:rsidP="003C3A12">
      <w:pPr>
        <w:pStyle w:val="Odstavecseseznamem"/>
      </w:pPr>
    </w:p>
    <w:p w:rsidR="000C1A22" w:rsidRPr="008B3646" w:rsidRDefault="000C1A22" w:rsidP="003C3A12">
      <w:pPr>
        <w:pStyle w:val="Zkladntextodsazen2"/>
        <w:numPr>
          <w:ilvl w:val="0"/>
          <w:numId w:val="24"/>
        </w:numPr>
        <w:ind w:left="567" w:hanging="567"/>
      </w:pPr>
      <w:r>
        <w:t>Nedílnou součástí této smlouvy je příloha č. 1 – Popis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615744">
        <w:rPr>
          <w:rFonts w:ascii="Times New Roman" w:hAnsi="Times New Roman" w:cs="Times New Roman"/>
          <w:sz w:val="24"/>
          <w:szCs w:val="24"/>
        </w:rPr>
        <w:t xml:space="preserve"> Ústí </w:t>
      </w:r>
      <w:r w:rsidR="000C3338">
        <w:rPr>
          <w:rFonts w:ascii="Times New Roman" w:hAnsi="Times New Roman" w:cs="Times New Roman"/>
          <w:sz w:val="24"/>
          <w:szCs w:val="24"/>
        </w:rPr>
        <w:t>n</w:t>
      </w:r>
      <w:r w:rsidR="00615744">
        <w:rPr>
          <w:rFonts w:ascii="Times New Roman" w:hAnsi="Times New Roman" w:cs="Times New Roman"/>
          <w:sz w:val="24"/>
          <w:szCs w:val="24"/>
        </w:rPr>
        <w:t xml:space="preserve">ad Labem </w:t>
      </w:r>
      <w:r w:rsidRPr="00147F7E">
        <w:rPr>
          <w:rFonts w:ascii="Times New Roman" w:hAnsi="Times New Roman" w:cs="Times New Roman"/>
          <w:sz w:val="24"/>
          <w:szCs w:val="24"/>
        </w:rPr>
        <w:t xml:space="preserve">dne </w:t>
      </w:r>
      <w:r w:rsidR="00615744">
        <w:rPr>
          <w:rFonts w:ascii="Times New Roman" w:hAnsi="Times New Roman" w:cs="Times New Roman"/>
          <w:sz w:val="24"/>
          <w:szCs w:val="24"/>
        </w:rPr>
        <w:t>………….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7F7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............................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147F7E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  <w:r w:rsidR="00615744">
        <w:t xml:space="preserve">     Ing. Michal Vaverka</w:t>
      </w:r>
      <w:r w:rsidR="00615744">
        <w:tab/>
      </w:r>
      <w:r w:rsidR="00615744">
        <w:tab/>
      </w:r>
      <w:r>
        <w:tab/>
      </w:r>
      <w:r>
        <w:tab/>
      </w:r>
      <w:r>
        <w:tab/>
      </w:r>
      <w:r w:rsidRPr="00147F7E">
        <w:t xml:space="preserve">Ing. </w:t>
      </w:r>
      <w:r w:rsidR="00A27402">
        <w:t>Petr Beneš</w:t>
      </w:r>
      <w:r w:rsidRPr="00147F7E">
        <w:t xml:space="preserve"> </w:t>
      </w:r>
    </w:p>
    <w:p w:rsidR="000C1A22" w:rsidRDefault="00615744" w:rsidP="000C1A22">
      <w:pPr>
        <w:jc w:val="both"/>
      </w:pPr>
      <w:r>
        <w:t>jednatel</w:t>
      </w:r>
      <w:r w:rsidR="000C1A22">
        <w:tab/>
      </w:r>
      <w:r w:rsidR="000C1A22" w:rsidRPr="00147F7E">
        <w:tab/>
      </w:r>
      <w:r w:rsidR="000C1A22" w:rsidRPr="00147F7E">
        <w:tab/>
      </w:r>
      <w:r w:rsidR="000C1A22" w:rsidRPr="00147F7E">
        <w:tab/>
      </w:r>
      <w:r w:rsidR="000C1A22" w:rsidRPr="00147F7E">
        <w:tab/>
      </w:r>
      <w:r w:rsidR="000C1A22" w:rsidRPr="00147F7E">
        <w:tab/>
      </w:r>
      <w:r w:rsidR="00A03D5E">
        <w:t>kvestor</w:t>
      </w:r>
    </w:p>
    <w:p w:rsidR="000C1A22" w:rsidRPr="00147F7E" w:rsidRDefault="00615744" w:rsidP="000C1A22">
      <w:pPr>
        <w:jc w:val="both"/>
      </w:pPr>
      <w:r>
        <w:t>MVS, s.r.o.</w:t>
      </w:r>
      <w:r w:rsidR="000C1A22">
        <w:tab/>
      </w:r>
      <w:r w:rsidR="000C1A22">
        <w:tab/>
      </w:r>
      <w:r w:rsidR="000C1A22">
        <w:tab/>
      </w:r>
      <w:r w:rsidR="000C1A22">
        <w:tab/>
      </w:r>
      <w:r w:rsidR="000C1A22">
        <w:tab/>
      </w:r>
      <w:r w:rsidR="000C1A22">
        <w:tab/>
        <w:t>Západočeská univerzita v Plzni</w:t>
      </w: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643563" w:rsidRDefault="00643563" w:rsidP="00643563"/>
    <w:p w:rsidR="0084775F" w:rsidRDefault="0084775F">
      <w:r>
        <w:br w:type="page"/>
      </w:r>
    </w:p>
    <w:p w:rsidR="00F22EE0" w:rsidRDefault="00F22EE0"/>
    <w:p w:rsidR="00A4089E" w:rsidRPr="0084775F" w:rsidRDefault="00A4089E" w:rsidP="00A4089E">
      <w:pPr>
        <w:pStyle w:val="Nadpis2"/>
        <w:rPr>
          <w:rFonts w:ascii="Times New Roman" w:hAnsi="Times New Roman" w:cs="Times New Roman"/>
          <w:sz w:val="24"/>
          <w:szCs w:val="24"/>
          <w:u w:val="single"/>
        </w:rPr>
      </w:pPr>
      <w:r w:rsidRPr="0084775F">
        <w:rPr>
          <w:rFonts w:ascii="Times New Roman" w:hAnsi="Times New Roman" w:cs="Times New Roman"/>
          <w:sz w:val="24"/>
          <w:szCs w:val="24"/>
          <w:u w:val="single"/>
        </w:rPr>
        <w:t xml:space="preserve">Příloha č. 1 Smlouvy o dílo </w:t>
      </w:r>
    </w:p>
    <w:p w:rsidR="00A4089E" w:rsidRPr="0084775F" w:rsidRDefault="00A4089E" w:rsidP="00A4089E">
      <w:pPr>
        <w:jc w:val="both"/>
      </w:pPr>
    </w:p>
    <w:p w:rsidR="00A4089E" w:rsidRPr="0084775F" w:rsidRDefault="00A4089E" w:rsidP="00A4089E">
      <w:pPr>
        <w:jc w:val="both"/>
      </w:pPr>
    </w:p>
    <w:p w:rsidR="00A4089E" w:rsidRPr="0084775F" w:rsidRDefault="00A4089E" w:rsidP="00A4089E">
      <w:pPr>
        <w:jc w:val="both"/>
      </w:pPr>
    </w:p>
    <w:p w:rsidR="00A4089E" w:rsidRPr="0084775F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360" w:lineRule="auto"/>
        <w:ind w:left="23"/>
        <w:jc w:val="center"/>
        <w:rPr>
          <w:rFonts w:ascii="Times New Roman" w:hAnsi="Times New Roman"/>
          <w:sz w:val="24"/>
          <w:szCs w:val="24"/>
        </w:rPr>
      </w:pPr>
      <w:r w:rsidRPr="0084775F">
        <w:rPr>
          <w:rFonts w:ascii="Times New Roman" w:hAnsi="Times New Roman"/>
          <w:sz w:val="24"/>
          <w:szCs w:val="24"/>
        </w:rPr>
        <w:t>POPIS DÍLA</w:t>
      </w:r>
    </w:p>
    <w:p w:rsidR="00A4089E" w:rsidRPr="0084775F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ascii="Times New Roman" w:hAnsi="Times New Roman"/>
          <w:b w:val="0"/>
          <w:sz w:val="24"/>
          <w:szCs w:val="24"/>
        </w:rPr>
      </w:pPr>
    </w:p>
    <w:p w:rsidR="00A4089E" w:rsidRPr="0084775F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ascii="Times New Roman" w:hAnsi="Times New Roman"/>
          <w:b w:val="0"/>
          <w:sz w:val="24"/>
          <w:szCs w:val="24"/>
        </w:rPr>
      </w:pPr>
    </w:p>
    <w:p w:rsidR="00F22EE0" w:rsidRPr="00F22EE0" w:rsidRDefault="00F22EE0" w:rsidP="00F22EE0">
      <w:pPr>
        <w:jc w:val="both"/>
      </w:pPr>
      <w:r w:rsidRPr="0084775F">
        <w:t xml:space="preserve">Předmětem plnění je dodání mobilní příčky do vstupního prostoru sídla Fakulty designu a umění Ladislava </w:t>
      </w:r>
      <w:proofErr w:type="spellStart"/>
      <w:r w:rsidRPr="0084775F">
        <w:t>Sutnara</w:t>
      </w:r>
      <w:proofErr w:type="spellEnd"/>
      <w:r w:rsidRPr="0084775F">
        <w:t xml:space="preserve"> ZČU, Univerzitní 28, Plzeň.</w:t>
      </w:r>
      <w:r w:rsidRPr="0084775F">
        <w:rPr>
          <w:color w:val="000000"/>
        </w:rPr>
        <w:t xml:space="preserve"> Přesné umístění a </w:t>
      </w:r>
      <w:proofErr w:type="spellStart"/>
      <w:r w:rsidRPr="0084775F">
        <w:rPr>
          <w:color w:val="000000"/>
        </w:rPr>
        <w:t>rozkres</w:t>
      </w:r>
      <w:proofErr w:type="spellEnd"/>
      <w:r w:rsidRPr="0084775F">
        <w:rPr>
          <w:color w:val="000000"/>
        </w:rPr>
        <w:t xml:space="preserve"> mobilní příčky je </w:t>
      </w:r>
      <w:r>
        <w:rPr>
          <w:color w:val="000000"/>
        </w:rPr>
        <w:t>uveden níže</w:t>
      </w:r>
      <w:r w:rsidRPr="00F22EE0">
        <w:rPr>
          <w:color w:val="000000"/>
        </w:rPr>
        <w:t>. Rozměr dotčeného prostoru je 22,2 x 6,4 m. Před vlastní výrobou je dodavatel povinen provést přesné zaměření.</w:t>
      </w:r>
    </w:p>
    <w:p w:rsidR="00F22EE0" w:rsidRPr="00F22EE0" w:rsidRDefault="00F22EE0" w:rsidP="00F22EE0">
      <w:pPr>
        <w:jc w:val="both"/>
      </w:pPr>
      <w:r w:rsidRPr="00F22EE0">
        <w:t>M</w:t>
      </w:r>
      <w:r w:rsidRPr="00F22EE0">
        <w:rPr>
          <w:color w:val="000000"/>
        </w:rPr>
        <w:t>obilní příčka se skládá z 31 kusů jednotlivých dílů 100 mm silných o šířce maximálně 1250 mm, jednotlivě posuvných</w:t>
      </w:r>
      <w:r>
        <w:rPr>
          <w:color w:val="000000"/>
          <w:lang w:val="en-US"/>
        </w:rPr>
        <w:t>;</w:t>
      </w:r>
      <w:r>
        <w:rPr>
          <w:color w:val="000000"/>
        </w:rPr>
        <w:t xml:space="preserve"> 3 z těchto kusů jsou dveřní panely.</w:t>
      </w:r>
      <w:r w:rsidRPr="00F22EE0">
        <w:rPr>
          <w:color w:val="000000"/>
        </w:rPr>
        <w:t xml:space="preserve"> Povrch je tvořen 16 mm deskami třídy E1/V20. Povrchové desky jsou měnitelné. Barevné řešení určí zadavatel a nemá vliv na cenu. Vrchní zavěšení je v kovové kolejnici. Speciální díly (dveře, teleskopické díly) mají celoobvodový ocelový svařovaný rám. Žádný z dílů nepotřebuje ke své funkci aretaci do podlahy, žádný vodící prvek není umístěn v podlaze. Stěna umožňuje použití závěsných háčků pro dekoraci s nosností min. 20 kg. Součástí dodávky je i 200 kusů těchto háčků. Jednotlivé díly příčky mají speciální teleskopické vrchní a spodní těsnění. Obsluha těchto prvků je mechanická - klikou z hrany desek, s automatickým vyrovnáním přítlaku na spodní a vrchní části s možností vytvořit přítlak až 1500 N z důvodu vysoké stability upevněného dílu. Na spoji dílů jsou hliníkové nebarvené eloxované profily. Každý díl lze výškově samostatně nastavovat v rozsahu minimálně 5 mm bez nutnosti zásahu do podhledu. Cena bude zahrnovat závěsnou konstrukci včetně zesílení stávajících prvků budovy dle zpracovaného projektu statického posouzení, který je k nahlédnutí a prostudování u zadavatele.</w:t>
      </w:r>
      <w:r w:rsidRPr="00F22EE0">
        <w:t xml:space="preserve"> </w:t>
      </w: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Pr="000F5924" w:rsidRDefault="00825D72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noProof/>
          <w:sz w:val="20"/>
          <w:szCs w:val="20"/>
        </w:rPr>
        <w:drawing>
          <wp:inline distT="0" distB="0" distL="0" distR="0" wp14:anchorId="1283FC61" wp14:editId="6C75BD9F">
            <wp:extent cx="5760720" cy="2044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ravaVestibuluFDU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/>
    <w:sectPr w:rsidR="00A4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22"/>
  </w:num>
  <w:num w:numId="14">
    <w:abstractNumId w:val="13"/>
  </w:num>
  <w:num w:numId="15">
    <w:abstractNumId w:val="16"/>
  </w:num>
  <w:num w:numId="16">
    <w:abstractNumId w:val="23"/>
  </w:num>
  <w:num w:numId="17">
    <w:abstractNumId w:val="5"/>
  </w:num>
  <w:num w:numId="18">
    <w:abstractNumId w:val="14"/>
  </w:num>
  <w:num w:numId="19">
    <w:abstractNumId w:val="7"/>
  </w:num>
  <w:num w:numId="20">
    <w:abstractNumId w:val="10"/>
  </w:num>
  <w:num w:numId="21">
    <w:abstractNumId w:val="3"/>
  </w:num>
  <w:num w:numId="22">
    <w:abstractNumId w:val="12"/>
  </w:num>
  <w:num w:numId="23">
    <w:abstractNumId w:val="2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415E6"/>
    <w:rsid w:val="000457A1"/>
    <w:rsid w:val="00087E00"/>
    <w:rsid w:val="000C1A22"/>
    <w:rsid w:val="000C3338"/>
    <w:rsid w:val="001D61A1"/>
    <w:rsid w:val="00206CF1"/>
    <w:rsid w:val="003341E1"/>
    <w:rsid w:val="003C3A12"/>
    <w:rsid w:val="003F35FA"/>
    <w:rsid w:val="003F7B6F"/>
    <w:rsid w:val="00551EF7"/>
    <w:rsid w:val="005B2417"/>
    <w:rsid w:val="005C23B8"/>
    <w:rsid w:val="00615744"/>
    <w:rsid w:val="00643563"/>
    <w:rsid w:val="00651D0B"/>
    <w:rsid w:val="006C5A74"/>
    <w:rsid w:val="006D524B"/>
    <w:rsid w:val="007162AB"/>
    <w:rsid w:val="00772736"/>
    <w:rsid w:val="00825D72"/>
    <w:rsid w:val="0084775F"/>
    <w:rsid w:val="00850A0F"/>
    <w:rsid w:val="008A35C7"/>
    <w:rsid w:val="008B3646"/>
    <w:rsid w:val="00905C83"/>
    <w:rsid w:val="009249CF"/>
    <w:rsid w:val="00960265"/>
    <w:rsid w:val="00A03D5E"/>
    <w:rsid w:val="00A27402"/>
    <w:rsid w:val="00A4089E"/>
    <w:rsid w:val="00A639C2"/>
    <w:rsid w:val="00A71A71"/>
    <w:rsid w:val="00A96585"/>
    <w:rsid w:val="00AA06D5"/>
    <w:rsid w:val="00AE4FDC"/>
    <w:rsid w:val="00AF6B24"/>
    <w:rsid w:val="00B66309"/>
    <w:rsid w:val="00B74AD1"/>
    <w:rsid w:val="00B76F8B"/>
    <w:rsid w:val="00BB4F45"/>
    <w:rsid w:val="00C847AF"/>
    <w:rsid w:val="00D12E58"/>
    <w:rsid w:val="00D25011"/>
    <w:rsid w:val="00DE4401"/>
    <w:rsid w:val="00E82206"/>
    <w:rsid w:val="00E907E1"/>
    <w:rsid w:val="00F17A16"/>
    <w:rsid w:val="00F22EE0"/>
    <w:rsid w:val="00FC7226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6D524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D524B"/>
  </w:style>
  <w:style w:type="character" w:customStyle="1" w:styleId="PedmtkomenteChar">
    <w:name w:val="Předmět komentáře Char"/>
    <w:basedOn w:val="TextkomenteChar"/>
    <w:link w:val="Pedmtkomente"/>
    <w:rsid w:val="006D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12F7-F87C-4D00-919F-5F7CA7C9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Mgr. Kateřina SLADKÁ, MBA</cp:lastModifiedBy>
  <cp:revision>2</cp:revision>
  <cp:lastPrinted>2016-08-29T08:07:00Z</cp:lastPrinted>
  <dcterms:created xsi:type="dcterms:W3CDTF">2016-08-31T08:20:00Z</dcterms:created>
  <dcterms:modified xsi:type="dcterms:W3CDTF">2016-08-31T08:20:00Z</dcterms:modified>
</cp:coreProperties>
</file>