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F3DF" w14:textId="77777777" w:rsidR="00A2363A" w:rsidRDefault="00A2363A" w:rsidP="00A85DE1">
      <w:pPr>
        <w:tabs>
          <w:tab w:val="center" w:pos="6300"/>
        </w:tabs>
        <w:jc w:val="center"/>
        <w:rPr>
          <w:rFonts w:ascii="Arial" w:hAnsi="Arial" w:cs="Arial"/>
          <w:b/>
          <w:caps/>
          <w:sz w:val="28"/>
          <w:szCs w:val="22"/>
        </w:rPr>
      </w:pPr>
    </w:p>
    <w:p w14:paraId="0994A28F" w14:textId="77777777" w:rsidR="005F3B5A" w:rsidRDefault="005F3B5A" w:rsidP="00A85DE1">
      <w:pPr>
        <w:tabs>
          <w:tab w:val="center" w:pos="6300"/>
        </w:tabs>
        <w:jc w:val="center"/>
        <w:rPr>
          <w:rFonts w:ascii="Arial" w:hAnsi="Arial" w:cs="Arial"/>
          <w:b/>
          <w:caps/>
          <w:sz w:val="28"/>
          <w:szCs w:val="22"/>
        </w:rPr>
      </w:pPr>
    </w:p>
    <w:p w14:paraId="262CF4AF" w14:textId="77777777" w:rsidR="003905B2" w:rsidRDefault="003905B2" w:rsidP="003905B2">
      <w:pPr>
        <w:tabs>
          <w:tab w:val="center" w:pos="6300"/>
        </w:tabs>
        <w:rPr>
          <w:rFonts w:ascii="Arial" w:hAnsi="Arial" w:cs="Arial"/>
          <w:b/>
          <w:caps/>
          <w:sz w:val="40"/>
          <w:szCs w:val="22"/>
        </w:rPr>
      </w:pPr>
      <w:r w:rsidRPr="003905B2">
        <w:rPr>
          <w:rFonts w:ascii="Arial" w:hAnsi="Arial" w:cs="Arial"/>
          <w:b/>
          <w:caps/>
          <w:noProof/>
          <w:sz w:val="40"/>
          <w:szCs w:val="22"/>
        </w:rPr>
        <w:drawing>
          <wp:inline distT="0" distB="0" distL="0" distR="0" wp14:anchorId="28A819CB" wp14:editId="53F24E39">
            <wp:extent cx="1164412" cy="533400"/>
            <wp:effectExtent l="0" t="0" r="0" b="0"/>
            <wp:docPr id="2"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1" cstate="print"/>
                    <a:srcRect/>
                    <a:stretch>
                      <a:fillRect/>
                    </a:stretch>
                  </pic:blipFill>
                  <pic:spPr bwMode="auto">
                    <a:xfrm>
                      <a:off x="0" y="0"/>
                      <a:ext cx="1173630" cy="537623"/>
                    </a:xfrm>
                    <a:prstGeom prst="rect">
                      <a:avLst/>
                    </a:prstGeom>
                    <a:noFill/>
                    <a:ln w="9525">
                      <a:noFill/>
                      <a:miter lim="800000"/>
                      <a:headEnd/>
                      <a:tailEnd/>
                    </a:ln>
                  </pic:spPr>
                </pic:pic>
              </a:graphicData>
            </a:graphic>
          </wp:inline>
        </w:drawing>
      </w:r>
    </w:p>
    <w:p w14:paraId="25B3A1E9" w14:textId="77777777" w:rsidR="003905B2" w:rsidRDefault="003905B2" w:rsidP="003905B2">
      <w:pPr>
        <w:tabs>
          <w:tab w:val="center" w:pos="6300"/>
        </w:tabs>
        <w:rPr>
          <w:rFonts w:ascii="Arial" w:hAnsi="Arial" w:cs="Arial"/>
          <w:b/>
          <w:caps/>
          <w:sz w:val="40"/>
          <w:szCs w:val="22"/>
        </w:rPr>
      </w:pPr>
    </w:p>
    <w:p w14:paraId="7757344B" w14:textId="77777777" w:rsidR="00875D4E" w:rsidRDefault="00C62C4B" w:rsidP="00875D4E">
      <w:pPr>
        <w:tabs>
          <w:tab w:val="center" w:pos="6300"/>
        </w:tabs>
        <w:jc w:val="center"/>
        <w:rPr>
          <w:rFonts w:ascii="Arial" w:hAnsi="Arial" w:cs="Arial"/>
          <w:b/>
          <w:caps/>
          <w:sz w:val="36"/>
          <w:szCs w:val="36"/>
        </w:rPr>
      </w:pPr>
      <w:r w:rsidRPr="00875D4E">
        <w:rPr>
          <w:rFonts w:ascii="Arial" w:hAnsi="Arial" w:cs="Arial"/>
          <w:b/>
          <w:caps/>
          <w:sz w:val="36"/>
          <w:szCs w:val="36"/>
        </w:rPr>
        <w:t xml:space="preserve">Dodatek č. 1 </w:t>
      </w:r>
    </w:p>
    <w:p w14:paraId="677E1A7A" w14:textId="77777777" w:rsidR="00C62C4B" w:rsidRPr="00875D4E" w:rsidRDefault="00C62C4B" w:rsidP="00875D4E">
      <w:pPr>
        <w:tabs>
          <w:tab w:val="center" w:pos="6300"/>
        </w:tabs>
        <w:jc w:val="center"/>
        <w:rPr>
          <w:rFonts w:ascii="Arial" w:hAnsi="Arial" w:cs="Arial"/>
          <w:b/>
          <w:caps/>
          <w:sz w:val="32"/>
          <w:szCs w:val="32"/>
        </w:rPr>
      </w:pPr>
      <w:r w:rsidRPr="00875D4E">
        <w:rPr>
          <w:rFonts w:ascii="Arial" w:hAnsi="Arial" w:cs="Arial"/>
          <w:b/>
          <w:caps/>
          <w:sz w:val="32"/>
          <w:szCs w:val="32"/>
        </w:rPr>
        <w:t>KE</w:t>
      </w:r>
    </w:p>
    <w:p w14:paraId="6BCAB6A0" w14:textId="77777777" w:rsidR="00A85DE1" w:rsidRPr="00875D4E" w:rsidRDefault="00C62C4B" w:rsidP="00A85DE1">
      <w:pPr>
        <w:tabs>
          <w:tab w:val="center" w:pos="6300"/>
        </w:tabs>
        <w:jc w:val="center"/>
        <w:rPr>
          <w:rFonts w:ascii="Arial" w:hAnsi="Arial" w:cs="Arial"/>
          <w:b/>
          <w:caps/>
          <w:sz w:val="28"/>
          <w:szCs w:val="28"/>
        </w:rPr>
      </w:pPr>
      <w:r w:rsidRPr="00875D4E">
        <w:rPr>
          <w:rFonts w:ascii="Arial" w:hAnsi="Arial" w:cs="Arial"/>
          <w:b/>
          <w:caps/>
          <w:sz w:val="28"/>
          <w:szCs w:val="28"/>
        </w:rPr>
        <w:t xml:space="preserve">kupní smlouvĚ ZE DNE </w:t>
      </w:r>
      <w:r w:rsidR="00875D4E" w:rsidRPr="00875D4E">
        <w:rPr>
          <w:rFonts w:ascii="Arial" w:hAnsi="Arial" w:cs="Arial"/>
          <w:b/>
          <w:caps/>
          <w:sz w:val="28"/>
          <w:szCs w:val="28"/>
        </w:rPr>
        <w:t xml:space="preserve">22.12.2021 </w:t>
      </w:r>
    </w:p>
    <w:p w14:paraId="5ACCFF13" w14:textId="77777777" w:rsidR="00875D4E" w:rsidRPr="00875D4E" w:rsidRDefault="00875D4E" w:rsidP="00875D4E">
      <w:pPr>
        <w:autoSpaceDE w:val="0"/>
        <w:autoSpaceDN w:val="0"/>
        <w:adjustRightInd w:val="0"/>
        <w:jc w:val="center"/>
        <w:rPr>
          <w:rFonts w:ascii="Arial" w:hAnsi="Arial" w:cs="Arial"/>
          <w:b/>
          <w:caps/>
          <w:sz w:val="36"/>
          <w:szCs w:val="36"/>
        </w:rPr>
      </w:pPr>
      <w:r w:rsidRPr="00875D4E">
        <w:rPr>
          <w:rFonts w:ascii="Arial" w:hAnsi="Arial" w:cs="Arial"/>
          <w:b/>
          <w:caps/>
          <w:sz w:val="28"/>
          <w:szCs w:val="28"/>
        </w:rPr>
        <w:t>na dodávku Mobilní učebny sanitního vozu s Živým přenosem do učebny</w:t>
      </w:r>
    </w:p>
    <w:p w14:paraId="05626BED" w14:textId="77777777" w:rsidR="00875D4E" w:rsidRDefault="00875D4E" w:rsidP="00A85DE1">
      <w:pPr>
        <w:tabs>
          <w:tab w:val="center" w:pos="6300"/>
        </w:tabs>
        <w:jc w:val="center"/>
        <w:rPr>
          <w:rFonts w:ascii="Arial" w:hAnsi="Arial" w:cs="Arial"/>
          <w:b/>
          <w:caps/>
          <w:sz w:val="40"/>
          <w:szCs w:val="22"/>
        </w:rPr>
      </w:pPr>
    </w:p>
    <w:p w14:paraId="2BD3056B" w14:textId="77777777" w:rsidR="00A2363A" w:rsidRPr="00A2363A" w:rsidRDefault="00A2363A" w:rsidP="00A85DE1">
      <w:pPr>
        <w:tabs>
          <w:tab w:val="center" w:pos="6300"/>
        </w:tabs>
        <w:jc w:val="center"/>
        <w:rPr>
          <w:rFonts w:ascii="Arial" w:hAnsi="Arial" w:cs="Arial"/>
          <w:sz w:val="28"/>
          <w:szCs w:val="22"/>
        </w:rPr>
      </w:pPr>
    </w:p>
    <w:p w14:paraId="598394B0" w14:textId="77777777" w:rsidR="00A2363A" w:rsidRDefault="00B66581" w:rsidP="00A2363A">
      <w:pPr>
        <w:widowControl w:val="0"/>
        <w:autoSpaceDE w:val="0"/>
        <w:autoSpaceDN w:val="0"/>
        <w:adjustRightInd w:val="0"/>
        <w:spacing w:line="239" w:lineRule="auto"/>
        <w:ind w:left="641"/>
      </w:pPr>
      <w:r>
        <w:rPr>
          <w:rFonts w:ascii="Arial" w:hAnsi="Arial" w:cs="Arial"/>
          <w:sz w:val="20"/>
          <w:szCs w:val="20"/>
        </w:rPr>
        <w:t xml:space="preserve">   </w:t>
      </w:r>
      <w:r w:rsidR="00A2363A">
        <w:rPr>
          <w:rFonts w:ascii="Arial" w:hAnsi="Arial" w:cs="Arial"/>
          <w:sz w:val="20"/>
          <w:szCs w:val="20"/>
        </w:rPr>
        <w:t>uzavřen</w:t>
      </w:r>
      <w:r w:rsidR="003905B2">
        <w:rPr>
          <w:rFonts w:ascii="Arial" w:hAnsi="Arial" w:cs="Arial"/>
          <w:sz w:val="20"/>
          <w:szCs w:val="20"/>
        </w:rPr>
        <w:t>ý</w:t>
      </w:r>
      <w:r w:rsidR="00A2363A">
        <w:rPr>
          <w:rFonts w:ascii="Arial" w:hAnsi="Arial" w:cs="Arial"/>
          <w:sz w:val="20"/>
          <w:szCs w:val="20"/>
        </w:rPr>
        <w:t xml:space="preserve"> </w:t>
      </w:r>
      <w:r w:rsidR="00C62C4B">
        <w:rPr>
          <w:rFonts w:ascii="Arial" w:hAnsi="Arial" w:cs="Arial"/>
          <w:sz w:val="20"/>
          <w:szCs w:val="20"/>
        </w:rPr>
        <w:t xml:space="preserve"> mezi: </w:t>
      </w:r>
      <w:r w:rsidR="00F2611F">
        <w:rPr>
          <w:rFonts w:ascii="Arial" w:hAnsi="Arial" w:cs="Arial"/>
          <w:sz w:val="20"/>
          <w:szCs w:val="20"/>
        </w:rPr>
        <w:t xml:space="preserve"> </w:t>
      </w:r>
    </w:p>
    <w:p w14:paraId="27EC1455" w14:textId="77777777" w:rsidR="00A2363A" w:rsidRDefault="00A2363A" w:rsidP="00A2363A">
      <w:pPr>
        <w:widowControl w:val="0"/>
        <w:autoSpaceDE w:val="0"/>
        <w:autoSpaceDN w:val="0"/>
        <w:adjustRightInd w:val="0"/>
        <w:spacing w:line="250" w:lineRule="exact"/>
      </w:pPr>
    </w:p>
    <w:p w14:paraId="26D4C60A" w14:textId="77777777" w:rsidR="00A2363A" w:rsidRPr="006C108F" w:rsidRDefault="00A2363A" w:rsidP="00A2363A">
      <w:pPr>
        <w:autoSpaceDE w:val="0"/>
        <w:autoSpaceDN w:val="0"/>
        <w:adjustRightInd w:val="0"/>
        <w:rPr>
          <w:rFonts w:ascii="Arial" w:hAnsi="Arial" w:cs="Arial"/>
          <w:b/>
          <w:bCs/>
          <w:caps/>
          <w:color w:val="000000"/>
          <w:sz w:val="22"/>
          <w:szCs w:val="22"/>
        </w:rPr>
      </w:pPr>
    </w:p>
    <w:p w14:paraId="4BBE3A36" w14:textId="77777777" w:rsidR="00A85DE1" w:rsidRPr="006C108F" w:rsidRDefault="00A85DE1" w:rsidP="00A2363A">
      <w:pPr>
        <w:widowControl w:val="0"/>
        <w:autoSpaceDE w:val="0"/>
        <w:autoSpaceDN w:val="0"/>
        <w:adjustRightInd w:val="0"/>
        <w:spacing w:line="239" w:lineRule="auto"/>
        <w:ind w:left="1"/>
        <w:rPr>
          <w:rFonts w:ascii="Arial" w:hAnsi="Arial" w:cs="Arial"/>
          <w:b/>
          <w:bCs/>
          <w:caps/>
          <w:sz w:val="20"/>
          <w:szCs w:val="20"/>
        </w:rPr>
      </w:pPr>
      <w:r w:rsidRPr="006C108F">
        <w:rPr>
          <w:rFonts w:ascii="Arial" w:hAnsi="Arial" w:cs="Arial"/>
          <w:b/>
          <w:bCs/>
          <w:caps/>
          <w:sz w:val="20"/>
          <w:szCs w:val="20"/>
        </w:rPr>
        <w:t>Smluvní strany</w:t>
      </w:r>
      <w:r w:rsidR="00A2363A" w:rsidRPr="006C108F">
        <w:rPr>
          <w:rFonts w:ascii="Arial" w:hAnsi="Arial" w:cs="Arial"/>
          <w:b/>
          <w:bCs/>
          <w:caps/>
          <w:sz w:val="20"/>
          <w:szCs w:val="20"/>
        </w:rPr>
        <w:t>:</w:t>
      </w:r>
    </w:p>
    <w:p w14:paraId="5BCBF585" w14:textId="77777777" w:rsidR="003966D0" w:rsidRPr="006C108F" w:rsidRDefault="003966D0" w:rsidP="003966D0">
      <w:pPr>
        <w:ind w:left="540" w:hanging="540"/>
        <w:jc w:val="both"/>
        <w:rPr>
          <w:rFonts w:ascii="Arial" w:hAnsi="Arial" w:cs="Arial"/>
          <w:b/>
          <w:sz w:val="22"/>
          <w:szCs w:val="22"/>
        </w:rPr>
      </w:pPr>
    </w:p>
    <w:p w14:paraId="3A96C93B" w14:textId="77777777" w:rsidR="003966D0" w:rsidRPr="006C108F" w:rsidRDefault="003966D0" w:rsidP="003966D0">
      <w:pPr>
        <w:ind w:left="540" w:hanging="540"/>
        <w:jc w:val="both"/>
        <w:rPr>
          <w:rFonts w:ascii="Arial" w:hAnsi="Arial" w:cs="Arial"/>
          <w:b/>
          <w:sz w:val="22"/>
          <w:szCs w:val="22"/>
        </w:rPr>
      </w:pPr>
      <w:r w:rsidRPr="006C108F">
        <w:rPr>
          <w:rFonts w:ascii="Arial" w:hAnsi="Arial" w:cs="Arial"/>
          <w:b/>
          <w:sz w:val="22"/>
          <w:szCs w:val="22"/>
        </w:rPr>
        <w:t>Západočeská univerzita v Plzni</w:t>
      </w:r>
    </w:p>
    <w:p w14:paraId="45B2B513" w14:textId="77777777" w:rsidR="003966D0" w:rsidRPr="006C108F" w:rsidRDefault="003966D0" w:rsidP="003966D0">
      <w:pPr>
        <w:ind w:left="540"/>
        <w:rPr>
          <w:rFonts w:ascii="Arial" w:hAnsi="Arial" w:cs="Arial"/>
          <w:sz w:val="22"/>
          <w:szCs w:val="22"/>
        </w:rPr>
      </w:pPr>
      <w:r w:rsidRPr="006C108F">
        <w:rPr>
          <w:rFonts w:ascii="Arial" w:hAnsi="Arial" w:cs="Arial"/>
          <w:sz w:val="22"/>
          <w:szCs w:val="22"/>
        </w:rPr>
        <w:t xml:space="preserve">se sídlem: </w:t>
      </w:r>
      <w:r w:rsidRPr="006C108F">
        <w:rPr>
          <w:rFonts w:ascii="Arial" w:hAnsi="Arial" w:cs="Arial"/>
          <w:sz w:val="22"/>
          <w:szCs w:val="22"/>
        </w:rPr>
        <w:tab/>
      </w:r>
      <w:r w:rsidRPr="006C108F">
        <w:rPr>
          <w:rFonts w:ascii="Arial" w:hAnsi="Arial" w:cs="Arial"/>
          <w:sz w:val="22"/>
          <w:szCs w:val="22"/>
        </w:rPr>
        <w:tab/>
        <w:t>Univerzitní 2732/8, 301 00 Plzeň</w:t>
      </w:r>
    </w:p>
    <w:p w14:paraId="73D96F2B" w14:textId="77777777" w:rsidR="003966D0" w:rsidRPr="006C108F" w:rsidRDefault="003966D0" w:rsidP="003966D0">
      <w:pPr>
        <w:ind w:left="540"/>
        <w:rPr>
          <w:rFonts w:ascii="Arial" w:hAnsi="Arial" w:cs="Arial"/>
          <w:sz w:val="22"/>
          <w:szCs w:val="22"/>
        </w:rPr>
      </w:pPr>
      <w:r w:rsidRPr="006C108F">
        <w:rPr>
          <w:rFonts w:ascii="Arial" w:hAnsi="Arial" w:cs="Arial"/>
          <w:sz w:val="22"/>
          <w:szCs w:val="22"/>
        </w:rPr>
        <w:t xml:space="preserve">IČ: </w:t>
      </w:r>
      <w:r w:rsidRPr="006C108F">
        <w:rPr>
          <w:rFonts w:ascii="Arial" w:hAnsi="Arial" w:cs="Arial"/>
          <w:sz w:val="22"/>
          <w:szCs w:val="22"/>
        </w:rPr>
        <w:tab/>
      </w:r>
      <w:r w:rsidRPr="006C108F">
        <w:rPr>
          <w:rFonts w:ascii="Arial" w:hAnsi="Arial" w:cs="Arial"/>
          <w:sz w:val="22"/>
          <w:szCs w:val="22"/>
        </w:rPr>
        <w:tab/>
      </w:r>
      <w:r w:rsidRPr="006C108F">
        <w:rPr>
          <w:rFonts w:ascii="Arial" w:hAnsi="Arial" w:cs="Arial"/>
          <w:sz w:val="22"/>
          <w:szCs w:val="22"/>
        </w:rPr>
        <w:tab/>
        <w:t>49777513</w:t>
      </w:r>
    </w:p>
    <w:p w14:paraId="778AB995" w14:textId="77777777" w:rsidR="003966D0" w:rsidRPr="006C108F" w:rsidRDefault="003966D0" w:rsidP="003966D0">
      <w:pPr>
        <w:ind w:left="540"/>
        <w:rPr>
          <w:rFonts w:ascii="Arial" w:hAnsi="Arial" w:cs="Arial"/>
          <w:sz w:val="22"/>
          <w:szCs w:val="22"/>
        </w:rPr>
      </w:pPr>
      <w:r w:rsidRPr="006C108F">
        <w:rPr>
          <w:rFonts w:ascii="Arial" w:hAnsi="Arial" w:cs="Arial"/>
          <w:sz w:val="22"/>
          <w:szCs w:val="22"/>
        </w:rPr>
        <w:t xml:space="preserve">DIČ: </w:t>
      </w:r>
      <w:r w:rsidRPr="006C108F">
        <w:rPr>
          <w:rFonts w:ascii="Arial" w:hAnsi="Arial" w:cs="Arial"/>
          <w:sz w:val="22"/>
          <w:szCs w:val="22"/>
        </w:rPr>
        <w:tab/>
      </w:r>
      <w:r w:rsidRPr="006C108F">
        <w:rPr>
          <w:rFonts w:ascii="Arial" w:hAnsi="Arial" w:cs="Arial"/>
          <w:sz w:val="22"/>
          <w:szCs w:val="22"/>
        </w:rPr>
        <w:tab/>
      </w:r>
      <w:r w:rsidRPr="006C108F">
        <w:rPr>
          <w:rFonts w:ascii="Arial" w:hAnsi="Arial" w:cs="Arial"/>
          <w:sz w:val="22"/>
          <w:szCs w:val="22"/>
        </w:rPr>
        <w:tab/>
        <w:t>CZ49777513</w:t>
      </w:r>
    </w:p>
    <w:p w14:paraId="1FFE77CD" w14:textId="77777777" w:rsidR="003966D0" w:rsidRPr="006C108F" w:rsidRDefault="003966D0" w:rsidP="003966D0">
      <w:pPr>
        <w:ind w:left="540"/>
        <w:rPr>
          <w:rFonts w:ascii="Arial" w:hAnsi="Arial" w:cs="Arial"/>
          <w:sz w:val="22"/>
          <w:szCs w:val="22"/>
        </w:rPr>
      </w:pPr>
      <w:r w:rsidRPr="006C108F">
        <w:rPr>
          <w:rFonts w:ascii="Arial" w:hAnsi="Arial" w:cs="Arial"/>
          <w:sz w:val="22"/>
          <w:szCs w:val="22"/>
        </w:rPr>
        <w:t xml:space="preserve">zastoupená: </w:t>
      </w:r>
      <w:r w:rsidRPr="006C108F">
        <w:rPr>
          <w:rFonts w:ascii="Arial" w:hAnsi="Arial" w:cs="Arial"/>
          <w:sz w:val="22"/>
          <w:szCs w:val="22"/>
        </w:rPr>
        <w:tab/>
      </w:r>
      <w:r w:rsidRPr="006C108F">
        <w:rPr>
          <w:rFonts w:ascii="Arial" w:hAnsi="Arial" w:cs="Arial"/>
          <w:sz w:val="22"/>
          <w:szCs w:val="22"/>
        </w:rPr>
        <w:tab/>
        <w:t xml:space="preserve">doc. Dr. RNDr. </w:t>
      </w:r>
      <w:r w:rsidRPr="006C108F">
        <w:rPr>
          <w:rFonts w:ascii="Arial" w:hAnsi="Arial" w:cs="Arial"/>
          <w:bCs/>
          <w:sz w:val="22"/>
          <w:szCs w:val="22"/>
        </w:rPr>
        <w:t>Miroslav Holeček</w:t>
      </w:r>
      <w:r w:rsidRPr="006C108F">
        <w:rPr>
          <w:rFonts w:ascii="Arial" w:hAnsi="Arial" w:cs="Arial"/>
          <w:sz w:val="22"/>
          <w:szCs w:val="22"/>
        </w:rPr>
        <w:t>, rektor</w:t>
      </w:r>
    </w:p>
    <w:p w14:paraId="0046B1E4" w14:textId="77777777" w:rsidR="003966D0" w:rsidRPr="006C108F" w:rsidRDefault="003966D0" w:rsidP="003966D0">
      <w:pPr>
        <w:ind w:left="540"/>
        <w:rPr>
          <w:rFonts w:ascii="Arial" w:hAnsi="Arial" w:cs="Arial"/>
          <w:sz w:val="22"/>
          <w:szCs w:val="22"/>
        </w:rPr>
      </w:pPr>
      <w:r w:rsidRPr="006C108F">
        <w:rPr>
          <w:rFonts w:ascii="Arial" w:hAnsi="Arial" w:cs="Arial"/>
          <w:sz w:val="22"/>
          <w:szCs w:val="22"/>
        </w:rPr>
        <w:t xml:space="preserve">ID datové schránky: </w:t>
      </w:r>
      <w:r w:rsidRPr="006C108F">
        <w:rPr>
          <w:rFonts w:ascii="Arial" w:hAnsi="Arial" w:cs="Arial"/>
          <w:sz w:val="22"/>
          <w:szCs w:val="22"/>
        </w:rPr>
        <w:tab/>
        <w:t>zqfj9hj</w:t>
      </w:r>
    </w:p>
    <w:p w14:paraId="33233712" w14:textId="77777777" w:rsidR="00A85DE1" w:rsidRPr="006C108F" w:rsidRDefault="00A85DE1" w:rsidP="00A85DE1">
      <w:pPr>
        <w:spacing w:before="120" w:line="276" w:lineRule="auto"/>
        <w:ind w:left="539"/>
        <w:rPr>
          <w:rFonts w:ascii="Arial" w:hAnsi="Arial" w:cs="Arial"/>
          <w:sz w:val="20"/>
          <w:szCs w:val="22"/>
        </w:rPr>
      </w:pPr>
      <w:r w:rsidRPr="006C108F">
        <w:rPr>
          <w:rFonts w:ascii="Arial" w:hAnsi="Arial" w:cs="Arial"/>
          <w:sz w:val="20"/>
          <w:szCs w:val="22"/>
        </w:rPr>
        <w:t xml:space="preserve">(dále jen „kupující“) </w:t>
      </w:r>
    </w:p>
    <w:p w14:paraId="69046CB4" w14:textId="77777777" w:rsidR="00A85DE1" w:rsidRPr="009C5E6C" w:rsidRDefault="004937A3" w:rsidP="00A85DE1">
      <w:pPr>
        <w:spacing w:before="120" w:line="276" w:lineRule="auto"/>
        <w:ind w:left="539"/>
        <w:rPr>
          <w:rFonts w:ascii="Arial" w:hAnsi="Arial" w:cs="Arial"/>
          <w:sz w:val="20"/>
          <w:szCs w:val="22"/>
        </w:rPr>
      </w:pPr>
      <w:r w:rsidRPr="009C5E6C">
        <w:rPr>
          <w:rFonts w:ascii="Arial" w:hAnsi="Arial" w:cs="Arial"/>
          <w:sz w:val="20"/>
          <w:szCs w:val="22"/>
        </w:rPr>
        <w:t>a</w:t>
      </w:r>
    </w:p>
    <w:p w14:paraId="69CB2256" w14:textId="77777777" w:rsidR="003200EC" w:rsidRPr="004E5F0A" w:rsidRDefault="003200EC" w:rsidP="003200EC">
      <w:pPr>
        <w:numPr>
          <w:ilvl w:val="0"/>
          <w:numId w:val="2"/>
        </w:numPr>
        <w:spacing w:before="283" w:line="276" w:lineRule="auto"/>
        <w:ind w:left="567" w:hanging="567"/>
        <w:rPr>
          <w:rFonts w:ascii="Arial" w:hAnsi="Arial" w:cs="Arial"/>
          <w:sz w:val="20"/>
          <w:szCs w:val="22"/>
        </w:rPr>
      </w:pPr>
      <w:r w:rsidRPr="004E5F0A">
        <w:rPr>
          <w:rFonts w:ascii="Arial" w:hAnsi="Arial" w:cs="Arial"/>
          <w:b/>
          <w:sz w:val="20"/>
          <w:szCs w:val="22"/>
        </w:rPr>
        <w:t>Společnost:</w:t>
      </w:r>
      <w:r w:rsidRPr="004E5F0A">
        <w:rPr>
          <w:rFonts w:ascii="Arial" w:hAnsi="Arial" w:cs="Arial"/>
          <w:b/>
          <w:sz w:val="20"/>
          <w:szCs w:val="22"/>
        </w:rPr>
        <w:tab/>
      </w:r>
      <w:r w:rsidR="003C7464" w:rsidRPr="004E5F0A">
        <w:rPr>
          <w:rFonts w:ascii="Arial" w:hAnsi="Arial" w:cs="Arial"/>
          <w:b/>
          <w:sz w:val="20"/>
          <w:szCs w:val="22"/>
        </w:rPr>
        <w:tab/>
        <w:t xml:space="preserve">Autocentrum Jan Šmucler s.r.o. </w:t>
      </w:r>
    </w:p>
    <w:p w14:paraId="30F11B21" w14:textId="77777777" w:rsidR="003200EC" w:rsidRPr="00AC504A" w:rsidRDefault="003200EC" w:rsidP="003200EC">
      <w:pPr>
        <w:spacing w:line="276" w:lineRule="auto"/>
        <w:ind w:left="540"/>
        <w:rPr>
          <w:rFonts w:ascii="Arial" w:hAnsi="Arial" w:cs="Arial"/>
          <w:sz w:val="20"/>
          <w:szCs w:val="22"/>
        </w:rPr>
      </w:pPr>
      <w:r w:rsidRPr="00AC504A">
        <w:rPr>
          <w:rFonts w:ascii="Arial" w:hAnsi="Arial" w:cs="Arial"/>
          <w:sz w:val="20"/>
          <w:szCs w:val="22"/>
        </w:rPr>
        <w:t xml:space="preserve">se sídlem: </w:t>
      </w:r>
      <w:r w:rsidRPr="00AC504A">
        <w:rPr>
          <w:rFonts w:ascii="Arial" w:hAnsi="Arial" w:cs="Arial"/>
          <w:sz w:val="20"/>
          <w:szCs w:val="22"/>
        </w:rPr>
        <w:tab/>
      </w:r>
      <w:r w:rsidR="003C7464">
        <w:rPr>
          <w:rFonts w:ascii="Arial" w:hAnsi="Arial" w:cs="Arial"/>
          <w:sz w:val="20"/>
          <w:szCs w:val="22"/>
        </w:rPr>
        <w:tab/>
        <w:t>Borská 59, 301 00 Plzeň</w:t>
      </w:r>
    </w:p>
    <w:p w14:paraId="2CAA8B52" w14:textId="77777777" w:rsidR="001F2FA3" w:rsidRDefault="003200EC" w:rsidP="003200EC">
      <w:pPr>
        <w:spacing w:line="276" w:lineRule="auto"/>
        <w:ind w:left="540"/>
        <w:rPr>
          <w:rFonts w:ascii="Arial" w:hAnsi="Arial" w:cs="Arial"/>
          <w:sz w:val="20"/>
          <w:szCs w:val="22"/>
        </w:rPr>
      </w:pPr>
      <w:r w:rsidRPr="00AC504A">
        <w:rPr>
          <w:rFonts w:ascii="Arial" w:hAnsi="Arial" w:cs="Arial"/>
          <w:sz w:val="20"/>
          <w:szCs w:val="22"/>
        </w:rPr>
        <w:t>IČ</w:t>
      </w:r>
      <w:r w:rsidR="00582A82">
        <w:rPr>
          <w:rFonts w:ascii="Arial" w:hAnsi="Arial" w:cs="Arial"/>
          <w:sz w:val="20"/>
          <w:szCs w:val="22"/>
        </w:rPr>
        <w:t>O</w:t>
      </w:r>
      <w:r w:rsidRPr="00AC504A">
        <w:rPr>
          <w:rFonts w:ascii="Arial" w:hAnsi="Arial" w:cs="Arial"/>
          <w:sz w:val="20"/>
          <w:szCs w:val="22"/>
        </w:rPr>
        <w:t xml:space="preserve">: </w:t>
      </w:r>
      <w:r w:rsidRPr="00AC504A">
        <w:rPr>
          <w:rFonts w:ascii="Arial" w:hAnsi="Arial" w:cs="Arial"/>
          <w:sz w:val="20"/>
          <w:szCs w:val="22"/>
        </w:rPr>
        <w:tab/>
      </w:r>
      <w:r w:rsidRPr="00AC504A">
        <w:rPr>
          <w:rFonts w:ascii="Arial" w:hAnsi="Arial" w:cs="Arial"/>
          <w:sz w:val="20"/>
          <w:szCs w:val="22"/>
        </w:rPr>
        <w:tab/>
      </w:r>
      <w:r w:rsidRPr="00AC504A">
        <w:rPr>
          <w:rFonts w:ascii="Arial" w:hAnsi="Arial" w:cs="Arial"/>
          <w:sz w:val="20"/>
          <w:szCs w:val="22"/>
        </w:rPr>
        <w:tab/>
      </w:r>
      <w:r w:rsidR="003C7464">
        <w:rPr>
          <w:rFonts w:ascii="Arial" w:hAnsi="Arial" w:cs="Arial"/>
          <w:sz w:val="20"/>
          <w:szCs w:val="22"/>
        </w:rPr>
        <w:t>26343673</w:t>
      </w:r>
    </w:p>
    <w:p w14:paraId="25AF8376" w14:textId="77777777" w:rsidR="007B1B45" w:rsidRDefault="007B1B45" w:rsidP="003200EC">
      <w:pPr>
        <w:spacing w:line="276" w:lineRule="auto"/>
        <w:ind w:left="540"/>
        <w:rPr>
          <w:rFonts w:ascii="Arial" w:hAnsi="Arial" w:cs="Arial"/>
          <w:sz w:val="20"/>
          <w:szCs w:val="22"/>
        </w:rPr>
      </w:pPr>
      <w:r>
        <w:rPr>
          <w:rFonts w:ascii="Arial" w:hAnsi="Arial" w:cs="Arial"/>
          <w:sz w:val="20"/>
          <w:szCs w:val="22"/>
        </w:rPr>
        <w:t>DIČ:</w:t>
      </w:r>
      <w:r w:rsidR="003C7464">
        <w:rPr>
          <w:rFonts w:ascii="Arial" w:hAnsi="Arial" w:cs="Arial"/>
          <w:sz w:val="20"/>
          <w:szCs w:val="22"/>
        </w:rPr>
        <w:tab/>
      </w:r>
      <w:r w:rsidR="003C7464">
        <w:rPr>
          <w:rFonts w:ascii="Arial" w:hAnsi="Arial" w:cs="Arial"/>
          <w:sz w:val="20"/>
          <w:szCs w:val="22"/>
        </w:rPr>
        <w:tab/>
      </w:r>
      <w:r w:rsidR="003C7464">
        <w:rPr>
          <w:rFonts w:ascii="Arial" w:hAnsi="Arial" w:cs="Arial"/>
          <w:sz w:val="20"/>
          <w:szCs w:val="22"/>
        </w:rPr>
        <w:tab/>
        <w:t>CZ: 26343673</w:t>
      </w:r>
    </w:p>
    <w:p w14:paraId="595301F5" w14:textId="77777777" w:rsidR="003200EC" w:rsidRPr="00AC504A" w:rsidRDefault="003200EC" w:rsidP="003200EC">
      <w:pPr>
        <w:spacing w:line="276" w:lineRule="auto"/>
        <w:ind w:left="540"/>
        <w:rPr>
          <w:rFonts w:ascii="Arial" w:hAnsi="Arial" w:cs="Arial"/>
          <w:sz w:val="20"/>
          <w:szCs w:val="22"/>
        </w:rPr>
      </w:pPr>
      <w:r w:rsidRPr="00AC504A">
        <w:rPr>
          <w:rFonts w:ascii="Arial" w:hAnsi="Arial" w:cs="Arial"/>
          <w:sz w:val="20"/>
          <w:szCs w:val="22"/>
        </w:rPr>
        <w:t xml:space="preserve">zastoupená: </w:t>
      </w:r>
      <w:r w:rsidRPr="00AC504A">
        <w:rPr>
          <w:rFonts w:ascii="Arial" w:hAnsi="Arial" w:cs="Arial"/>
          <w:sz w:val="20"/>
          <w:szCs w:val="22"/>
        </w:rPr>
        <w:tab/>
      </w:r>
      <w:r w:rsidRPr="00AC504A">
        <w:rPr>
          <w:rFonts w:ascii="Arial" w:hAnsi="Arial" w:cs="Arial"/>
          <w:sz w:val="20"/>
          <w:szCs w:val="22"/>
        </w:rPr>
        <w:tab/>
      </w:r>
      <w:r w:rsidR="00214189">
        <w:rPr>
          <w:rFonts w:ascii="Arial" w:hAnsi="Arial" w:cs="Arial"/>
          <w:sz w:val="20"/>
          <w:szCs w:val="22"/>
        </w:rPr>
        <w:t>xxxx</w:t>
      </w:r>
    </w:p>
    <w:p w14:paraId="607F07C4" w14:textId="77777777" w:rsidR="001F2FA3" w:rsidRDefault="00AC504A" w:rsidP="001F2FA3">
      <w:pPr>
        <w:spacing w:line="276" w:lineRule="auto"/>
        <w:ind w:left="2835" w:hanging="2295"/>
        <w:rPr>
          <w:rFonts w:ascii="Arial" w:hAnsi="Arial" w:cs="Arial"/>
          <w:sz w:val="20"/>
          <w:szCs w:val="22"/>
        </w:rPr>
      </w:pPr>
      <w:r>
        <w:rPr>
          <w:rFonts w:ascii="Arial" w:hAnsi="Arial" w:cs="Arial"/>
          <w:sz w:val="20"/>
          <w:szCs w:val="22"/>
        </w:rPr>
        <w:t>zapsaná:</w:t>
      </w:r>
      <w:r w:rsidR="001F2FA3">
        <w:rPr>
          <w:rFonts w:ascii="Arial" w:hAnsi="Arial" w:cs="Arial"/>
          <w:sz w:val="20"/>
          <w:szCs w:val="22"/>
        </w:rPr>
        <w:tab/>
      </w:r>
      <w:r w:rsidR="001F2FA3">
        <w:rPr>
          <w:rFonts w:ascii="Arial" w:hAnsi="Arial" w:cs="Arial"/>
          <w:sz w:val="20"/>
          <w:szCs w:val="22"/>
        </w:rPr>
        <w:tab/>
        <w:t xml:space="preserve">v obchodním rejstříku vedeném </w:t>
      </w:r>
      <w:r w:rsidR="003C7464">
        <w:rPr>
          <w:rFonts w:ascii="Arial" w:hAnsi="Arial" w:cs="Arial"/>
          <w:sz w:val="20"/>
          <w:szCs w:val="22"/>
        </w:rPr>
        <w:t>Krajským soudem v Plzni, oddíl C, vložka 14234.</w:t>
      </w:r>
    </w:p>
    <w:p w14:paraId="0459DC66" w14:textId="77777777" w:rsidR="001F2FA3" w:rsidRDefault="003200EC" w:rsidP="001F2FA3">
      <w:pPr>
        <w:spacing w:line="276" w:lineRule="auto"/>
        <w:ind w:left="2835" w:hanging="2295"/>
        <w:rPr>
          <w:rFonts w:ascii="Arial" w:hAnsi="Arial" w:cs="Arial"/>
          <w:sz w:val="20"/>
          <w:szCs w:val="22"/>
        </w:rPr>
      </w:pPr>
      <w:r w:rsidRPr="00AC504A">
        <w:rPr>
          <w:rFonts w:ascii="Arial" w:hAnsi="Arial" w:cs="Arial"/>
          <w:sz w:val="20"/>
          <w:szCs w:val="22"/>
        </w:rPr>
        <w:t xml:space="preserve">bankovní spojení: </w:t>
      </w:r>
      <w:r w:rsidRPr="00AC504A">
        <w:rPr>
          <w:rFonts w:ascii="Arial" w:hAnsi="Arial" w:cs="Arial"/>
          <w:sz w:val="20"/>
          <w:szCs w:val="22"/>
        </w:rPr>
        <w:tab/>
      </w:r>
      <w:r w:rsidR="003C7464">
        <w:rPr>
          <w:rFonts w:ascii="Arial" w:hAnsi="Arial" w:cs="Arial"/>
          <w:sz w:val="20"/>
          <w:szCs w:val="22"/>
        </w:rPr>
        <w:t xml:space="preserve">Česká spořitelna, a.s. </w:t>
      </w:r>
    </w:p>
    <w:p w14:paraId="0668E1A4" w14:textId="77777777" w:rsidR="00A85DE1" w:rsidRDefault="003200EC" w:rsidP="001F2FA3">
      <w:pPr>
        <w:spacing w:line="276" w:lineRule="auto"/>
        <w:ind w:left="2835" w:hanging="2295"/>
        <w:rPr>
          <w:rFonts w:ascii="Arial" w:hAnsi="Arial" w:cs="Arial"/>
          <w:sz w:val="20"/>
          <w:szCs w:val="22"/>
        </w:rPr>
      </w:pPr>
      <w:r w:rsidRPr="00AC504A">
        <w:rPr>
          <w:rFonts w:ascii="Arial" w:hAnsi="Arial" w:cs="Arial"/>
          <w:sz w:val="20"/>
          <w:szCs w:val="22"/>
        </w:rPr>
        <w:t xml:space="preserve">číslo účtu: </w:t>
      </w:r>
      <w:r w:rsidRPr="00AC504A">
        <w:rPr>
          <w:rFonts w:ascii="Arial" w:hAnsi="Arial" w:cs="Arial"/>
          <w:sz w:val="20"/>
          <w:szCs w:val="22"/>
        </w:rPr>
        <w:tab/>
      </w:r>
      <w:r w:rsidRPr="00AC504A">
        <w:rPr>
          <w:rFonts w:ascii="Arial" w:hAnsi="Arial" w:cs="Arial"/>
          <w:sz w:val="20"/>
          <w:szCs w:val="22"/>
        </w:rPr>
        <w:tab/>
      </w:r>
      <w:r w:rsidR="003C7464">
        <w:rPr>
          <w:rFonts w:ascii="Arial" w:hAnsi="Arial" w:cs="Arial"/>
          <w:sz w:val="20"/>
          <w:szCs w:val="22"/>
        </w:rPr>
        <w:t>762520379/0800</w:t>
      </w:r>
    </w:p>
    <w:p w14:paraId="00A506FB" w14:textId="77777777" w:rsidR="007B1B45" w:rsidRPr="009C5E6C" w:rsidRDefault="007B1B45" w:rsidP="001F2FA3">
      <w:pPr>
        <w:spacing w:line="276" w:lineRule="auto"/>
        <w:ind w:left="2835" w:hanging="2295"/>
        <w:rPr>
          <w:rFonts w:ascii="Arial" w:hAnsi="Arial" w:cs="Arial"/>
          <w:sz w:val="20"/>
          <w:szCs w:val="22"/>
        </w:rPr>
      </w:pPr>
    </w:p>
    <w:p w14:paraId="560979B7" w14:textId="77777777" w:rsidR="003905B2" w:rsidRDefault="00A85DE1" w:rsidP="003905B2">
      <w:pPr>
        <w:spacing w:before="120" w:line="276" w:lineRule="auto"/>
        <w:ind w:left="540"/>
        <w:rPr>
          <w:rFonts w:ascii="Arial" w:hAnsi="Arial" w:cs="Arial"/>
          <w:sz w:val="20"/>
          <w:szCs w:val="22"/>
        </w:rPr>
      </w:pPr>
      <w:r w:rsidRPr="009C5E6C">
        <w:rPr>
          <w:rFonts w:ascii="Arial" w:hAnsi="Arial" w:cs="Arial"/>
          <w:sz w:val="20"/>
          <w:szCs w:val="22"/>
        </w:rPr>
        <w:t xml:space="preserve"> (dále jen „prodávající“)</w:t>
      </w:r>
    </w:p>
    <w:p w14:paraId="448F339A" w14:textId="77777777" w:rsidR="00A85DE1" w:rsidRPr="003905B2" w:rsidRDefault="003905B2" w:rsidP="00CA60D6">
      <w:pPr>
        <w:pStyle w:val="Odstavecseseznamem"/>
        <w:widowControl w:val="0"/>
        <w:numPr>
          <w:ilvl w:val="0"/>
          <w:numId w:val="5"/>
        </w:numPr>
        <w:overflowPunct w:val="0"/>
        <w:autoSpaceDE w:val="0"/>
        <w:autoSpaceDN w:val="0"/>
        <w:adjustRightInd w:val="0"/>
        <w:spacing w:line="360" w:lineRule="auto"/>
        <w:jc w:val="center"/>
        <w:rPr>
          <w:rFonts w:ascii="Arial" w:hAnsi="Arial" w:cs="Arial"/>
          <w:sz w:val="28"/>
          <w:szCs w:val="28"/>
        </w:rPr>
      </w:pPr>
      <w:r>
        <w:rPr>
          <w:rFonts w:ascii="Arial" w:hAnsi="Arial" w:cs="Arial"/>
          <w:b/>
          <w:sz w:val="28"/>
          <w:szCs w:val="28"/>
        </w:rPr>
        <w:t>Předmět dodatku</w:t>
      </w:r>
    </w:p>
    <w:p w14:paraId="44BB833F" w14:textId="77777777" w:rsidR="00C62C4B" w:rsidRDefault="003200EC" w:rsidP="003200EC">
      <w:pPr>
        <w:widowControl w:val="0"/>
        <w:overflowPunct w:val="0"/>
        <w:autoSpaceDE w:val="0"/>
        <w:autoSpaceDN w:val="0"/>
        <w:adjustRightInd w:val="0"/>
        <w:spacing w:line="228" w:lineRule="auto"/>
        <w:ind w:left="1"/>
        <w:jc w:val="both"/>
        <w:rPr>
          <w:rFonts w:ascii="Arial" w:hAnsi="Arial" w:cs="Arial"/>
          <w:sz w:val="20"/>
          <w:szCs w:val="20"/>
        </w:rPr>
      </w:pPr>
      <w:r>
        <w:rPr>
          <w:rFonts w:ascii="Arial" w:hAnsi="Arial" w:cs="Arial"/>
          <w:sz w:val="20"/>
          <w:szCs w:val="20"/>
        </w:rPr>
        <w:t xml:space="preserve">kupující a prodávající </w:t>
      </w:r>
      <w:r w:rsidR="00C62C4B">
        <w:rPr>
          <w:rFonts w:ascii="Arial" w:hAnsi="Arial" w:cs="Arial"/>
          <w:sz w:val="20"/>
          <w:szCs w:val="20"/>
        </w:rPr>
        <w:t>uzavírají tento dodatek za účelem:</w:t>
      </w:r>
    </w:p>
    <w:p w14:paraId="68A6DBBB" w14:textId="77777777" w:rsidR="00C62C4B" w:rsidRDefault="00C62C4B" w:rsidP="00CA60D6">
      <w:pPr>
        <w:pStyle w:val="Odstavecseseznamem"/>
        <w:widowControl w:val="0"/>
        <w:numPr>
          <w:ilvl w:val="0"/>
          <w:numId w:val="27"/>
        </w:numPr>
        <w:overflowPunct w:val="0"/>
        <w:autoSpaceDE w:val="0"/>
        <w:autoSpaceDN w:val="0"/>
        <w:adjustRightInd w:val="0"/>
        <w:spacing w:line="228" w:lineRule="auto"/>
        <w:jc w:val="both"/>
        <w:rPr>
          <w:rFonts w:ascii="Arial" w:hAnsi="Arial" w:cs="Arial"/>
          <w:sz w:val="20"/>
          <w:szCs w:val="20"/>
        </w:rPr>
      </w:pPr>
      <w:r w:rsidRPr="00C62C4B">
        <w:rPr>
          <w:rFonts w:ascii="Arial" w:hAnsi="Arial" w:cs="Arial"/>
          <w:b/>
          <w:sz w:val="20"/>
          <w:szCs w:val="20"/>
        </w:rPr>
        <w:t>administrativního opravení textu smlouvy</w:t>
      </w:r>
      <w:r w:rsidRPr="00C62C4B">
        <w:rPr>
          <w:rFonts w:ascii="Arial" w:hAnsi="Arial" w:cs="Arial"/>
          <w:sz w:val="20"/>
          <w:szCs w:val="20"/>
        </w:rPr>
        <w:t>, když se tímto dodatkem opravuje neúplné uvedení názvu veřejné zakázky, na základě které byla tato smlouvy uzavřena</w:t>
      </w:r>
      <w:r w:rsidR="00977656">
        <w:rPr>
          <w:rFonts w:ascii="Arial" w:hAnsi="Arial" w:cs="Arial"/>
          <w:sz w:val="20"/>
          <w:szCs w:val="20"/>
        </w:rPr>
        <w:t xml:space="preserve"> </w:t>
      </w:r>
      <w:r w:rsidR="00977656" w:rsidRPr="00977656">
        <w:rPr>
          <w:rFonts w:ascii="Arial" w:hAnsi="Arial" w:cs="Arial"/>
          <w:sz w:val="20"/>
          <w:szCs w:val="20"/>
        </w:rPr>
        <w:t>(červené zvýraznění textu)</w:t>
      </w:r>
      <w:r w:rsidRPr="00C62C4B">
        <w:rPr>
          <w:rFonts w:ascii="Arial" w:hAnsi="Arial" w:cs="Arial"/>
          <w:sz w:val="20"/>
          <w:szCs w:val="20"/>
        </w:rPr>
        <w:t xml:space="preserve">. </w:t>
      </w:r>
    </w:p>
    <w:p w14:paraId="64487896" w14:textId="77777777" w:rsidR="00C62C4B" w:rsidRDefault="00C62C4B" w:rsidP="00CA60D6">
      <w:pPr>
        <w:pStyle w:val="Odstavecseseznamem"/>
        <w:widowControl w:val="0"/>
        <w:numPr>
          <w:ilvl w:val="0"/>
          <w:numId w:val="27"/>
        </w:numPr>
        <w:overflowPunct w:val="0"/>
        <w:autoSpaceDE w:val="0"/>
        <w:autoSpaceDN w:val="0"/>
        <w:adjustRightInd w:val="0"/>
        <w:spacing w:line="228" w:lineRule="auto"/>
        <w:jc w:val="both"/>
        <w:rPr>
          <w:rFonts w:ascii="Arial" w:hAnsi="Arial" w:cs="Arial"/>
          <w:sz w:val="20"/>
          <w:szCs w:val="20"/>
        </w:rPr>
      </w:pPr>
      <w:r w:rsidRPr="00C62C4B">
        <w:rPr>
          <w:rFonts w:ascii="Arial" w:hAnsi="Arial" w:cs="Arial"/>
          <w:sz w:val="20"/>
          <w:szCs w:val="20"/>
        </w:rPr>
        <w:t xml:space="preserve">dochází </w:t>
      </w:r>
      <w:r w:rsidRPr="00C62C4B">
        <w:rPr>
          <w:rFonts w:ascii="Arial" w:hAnsi="Arial" w:cs="Arial"/>
          <w:b/>
          <w:sz w:val="20"/>
          <w:szCs w:val="20"/>
        </w:rPr>
        <w:t>k doplnění logolinku poskytovatele</w:t>
      </w:r>
      <w:r w:rsidR="00A758B3">
        <w:rPr>
          <w:rFonts w:ascii="Arial" w:hAnsi="Arial" w:cs="Arial"/>
          <w:b/>
          <w:sz w:val="20"/>
          <w:szCs w:val="20"/>
        </w:rPr>
        <w:t xml:space="preserve"> </w:t>
      </w:r>
      <w:r w:rsidRPr="00C62C4B">
        <w:rPr>
          <w:rFonts w:ascii="Arial" w:hAnsi="Arial" w:cs="Arial"/>
          <w:b/>
          <w:sz w:val="20"/>
          <w:szCs w:val="20"/>
        </w:rPr>
        <w:t>dotace</w:t>
      </w:r>
      <w:r w:rsidR="00A758B3">
        <w:rPr>
          <w:rFonts w:ascii="Arial" w:hAnsi="Arial" w:cs="Arial"/>
          <w:sz w:val="20"/>
          <w:szCs w:val="20"/>
        </w:rPr>
        <w:t xml:space="preserve"> do tiskopisu smlouvy</w:t>
      </w:r>
      <w:r w:rsidR="00294D5C">
        <w:rPr>
          <w:rFonts w:ascii="Arial" w:hAnsi="Arial" w:cs="Arial"/>
          <w:sz w:val="20"/>
          <w:szCs w:val="20"/>
        </w:rPr>
        <w:t xml:space="preserve"> (zápatí textu)</w:t>
      </w:r>
      <w:r w:rsidR="00A758B3">
        <w:rPr>
          <w:rFonts w:ascii="Arial" w:hAnsi="Arial" w:cs="Arial"/>
          <w:sz w:val="20"/>
          <w:szCs w:val="20"/>
        </w:rPr>
        <w:t>.</w:t>
      </w:r>
      <w:r w:rsidRPr="00C62C4B">
        <w:rPr>
          <w:rFonts w:ascii="Arial" w:hAnsi="Arial" w:cs="Arial"/>
          <w:sz w:val="20"/>
          <w:szCs w:val="20"/>
        </w:rPr>
        <w:t xml:space="preserve"> </w:t>
      </w:r>
    </w:p>
    <w:p w14:paraId="4B4702A9" w14:textId="77777777" w:rsidR="00FE5429" w:rsidRPr="00C62C4B" w:rsidRDefault="00977656" w:rsidP="00CA60D6">
      <w:pPr>
        <w:pStyle w:val="Odstavecseseznamem"/>
        <w:widowControl w:val="0"/>
        <w:numPr>
          <w:ilvl w:val="0"/>
          <w:numId w:val="27"/>
        </w:numPr>
        <w:overflowPunct w:val="0"/>
        <w:autoSpaceDE w:val="0"/>
        <w:autoSpaceDN w:val="0"/>
        <w:adjustRightInd w:val="0"/>
        <w:spacing w:line="228" w:lineRule="auto"/>
        <w:jc w:val="both"/>
        <w:rPr>
          <w:rFonts w:ascii="Arial" w:hAnsi="Arial" w:cs="Arial"/>
          <w:sz w:val="20"/>
          <w:szCs w:val="20"/>
        </w:rPr>
      </w:pPr>
      <w:r>
        <w:rPr>
          <w:rFonts w:ascii="Arial" w:hAnsi="Arial" w:cs="Arial"/>
          <w:sz w:val="20"/>
          <w:szCs w:val="20"/>
        </w:rPr>
        <w:t xml:space="preserve">opravuje se </w:t>
      </w:r>
      <w:r w:rsidRPr="00977656">
        <w:rPr>
          <w:rFonts w:ascii="Arial" w:hAnsi="Arial" w:cs="Arial"/>
          <w:b/>
          <w:sz w:val="20"/>
          <w:szCs w:val="20"/>
        </w:rPr>
        <w:t xml:space="preserve">administrativní </w:t>
      </w:r>
      <w:r>
        <w:rPr>
          <w:rFonts w:ascii="Arial" w:hAnsi="Arial" w:cs="Arial"/>
          <w:b/>
          <w:sz w:val="20"/>
          <w:szCs w:val="20"/>
        </w:rPr>
        <w:t>přepis</w:t>
      </w:r>
      <w:r w:rsidRPr="00977656">
        <w:rPr>
          <w:rFonts w:ascii="Arial" w:hAnsi="Arial" w:cs="Arial"/>
          <w:b/>
          <w:sz w:val="20"/>
          <w:szCs w:val="20"/>
        </w:rPr>
        <w:t xml:space="preserve"> ve výpočtu DPH</w:t>
      </w:r>
      <w:r w:rsidR="00921AA6">
        <w:rPr>
          <w:rFonts w:ascii="Arial" w:hAnsi="Arial" w:cs="Arial"/>
          <w:b/>
          <w:sz w:val="20"/>
          <w:szCs w:val="20"/>
        </w:rPr>
        <w:t xml:space="preserve"> </w:t>
      </w:r>
      <w:r w:rsidR="00921AA6">
        <w:rPr>
          <w:rFonts w:ascii="Arial" w:hAnsi="Arial" w:cs="Arial"/>
          <w:sz w:val="20"/>
          <w:szCs w:val="20"/>
        </w:rPr>
        <w:t>(modré zvýraznění textu)</w:t>
      </w:r>
      <w:r w:rsidR="00BF2EA6">
        <w:rPr>
          <w:rFonts w:ascii="Arial" w:hAnsi="Arial" w:cs="Arial"/>
          <w:b/>
          <w:sz w:val="20"/>
          <w:szCs w:val="20"/>
        </w:rPr>
        <w:t xml:space="preserve">, </w:t>
      </w:r>
      <w:r w:rsidR="00BF2EA6" w:rsidRPr="00BF2EA6">
        <w:rPr>
          <w:rFonts w:ascii="Arial" w:hAnsi="Arial" w:cs="Arial"/>
          <w:sz w:val="20"/>
          <w:szCs w:val="20"/>
        </w:rPr>
        <w:t xml:space="preserve">přičemž nabídková cena </w:t>
      </w:r>
      <w:r w:rsidR="007818E2">
        <w:rPr>
          <w:rFonts w:ascii="Arial" w:hAnsi="Arial" w:cs="Arial"/>
          <w:sz w:val="20"/>
          <w:szCs w:val="20"/>
        </w:rPr>
        <w:lastRenderedPageBreak/>
        <w:t>bez DPH</w:t>
      </w:r>
      <w:r w:rsidR="00AA7486">
        <w:rPr>
          <w:rFonts w:ascii="Arial" w:hAnsi="Arial" w:cs="Arial"/>
          <w:sz w:val="20"/>
          <w:szCs w:val="20"/>
        </w:rPr>
        <w:t xml:space="preserve"> </w:t>
      </w:r>
      <w:r w:rsidR="00BF2EA6" w:rsidRPr="00BF2EA6">
        <w:rPr>
          <w:rFonts w:ascii="Arial" w:hAnsi="Arial" w:cs="Arial"/>
          <w:sz w:val="20"/>
          <w:szCs w:val="20"/>
        </w:rPr>
        <w:t>zůstává neměnná</w:t>
      </w:r>
      <w:r w:rsidR="00AA7486">
        <w:rPr>
          <w:rFonts w:ascii="Arial" w:hAnsi="Arial" w:cs="Arial"/>
          <w:sz w:val="20"/>
          <w:szCs w:val="20"/>
        </w:rPr>
        <w:t>.</w:t>
      </w:r>
    </w:p>
    <w:p w14:paraId="7E3DE402" w14:textId="77777777" w:rsidR="00C62C4B" w:rsidRDefault="00C62C4B" w:rsidP="003200EC">
      <w:pPr>
        <w:widowControl w:val="0"/>
        <w:overflowPunct w:val="0"/>
        <w:autoSpaceDE w:val="0"/>
        <w:autoSpaceDN w:val="0"/>
        <w:adjustRightInd w:val="0"/>
        <w:spacing w:line="228" w:lineRule="auto"/>
        <w:ind w:left="1"/>
        <w:jc w:val="both"/>
        <w:rPr>
          <w:rFonts w:ascii="Arial" w:hAnsi="Arial" w:cs="Arial"/>
          <w:sz w:val="20"/>
          <w:szCs w:val="20"/>
        </w:rPr>
      </w:pPr>
    </w:p>
    <w:p w14:paraId="27612008" w14:textId="77777777" w:rsidR="00C62C4B" w:rsidRPr="003905B2" w:rsidRDefault="003905B2" w:rsidP="00CA60D6">
      <w:pPr>
        <w:pStyle w:val="Odstavecseseznamem"/>
        <w:widowControl w:val="0"/>
        <w:numPr>
          <w:ilvl w:val="0"/>
          <w:numId w:val="5"/>
        </w:numPr>
        <w:overflowPunct w:val="0"/>
        <w:autoSpaceDE w:val="0"/>
        <w:autoSpaceDN w:val="0"/>
        <w:adjustRightInd w:val="0"/>
        <w:spacing w:line="360" w:lineRule="auto"/>
        <w:jc w:val="center"/>
        <w:rPr>
          <w:rFonts w:ascii="Arial" w:hAnsi="Arial" w:cs="Arial"/>
          <w:b/>
          <w:sz w:val="28"/>
          <w:szCs w:val="28"/>
        </w:rPr>
      </w:pPr>
      <w:r>
        <w:rPr>
          <w:rFonts w:ascii="Arial" w:hAnsi="Arial" w:cs="Arial"/>
          <w:b/>
          <w:sz w:val="28"/>
          <w:szCs w:val="28"/>
        </w:rPr>
        <w:t>Prohlášení stran</w:t>
      </w:r>
    </w:p>
    <w:p w14:paraId="54169DC2" w14:textId="77777777" w:rsidR="003905B2" w:rsidRPr="003905B2" w:rsidRDefault="003905B2" w:rsidP="00CA60D6">
      <w:pPr>
        <w:pStyle w:val="Odstavecseseznamem"/>
        <w:widowControl w:val="0"/>
        <w:numPr>
          <w:ilvl w:val="0"/>
          <w:numId w:val="28"/>
        </w:numPr>
        <w:overflowPunct w:val="0"/>
        <w:autoSpaceDE w:val="0"/>
        <w:autoSpaceDN w:val="0"/>
        <w:adjustRightInd w:val="0"/>
        <w:spacing w:line="228" w:lineRule="auto"/>
        <w:jc w:val="both"/>
        <w:rPr>
          <w:rFonts w:ascii="Arial" w:hAnsi="Arial" w:cs="Arial"/>
          <w:sz w:val="20"/>
          <w:szCs w:val="20"/>
        </w:rPr>
      </w:pPr>
      <w:r w:rsidRPr="003905B2">
        <w:rPr>
          <w:rFonts w:ascii="Arial" w:hAnsi="Arial" w:cs="Arial"/>
          <w:sz w:val="20"/>
          <w:szCs w:val="20"/>
        </w:rPr>
        <w:t>Dodatek je uzavřen v</w:t>
      </w:r>
      <w:r w:rsidR="00977656">
        <w:rPr>
          <w:rFonts w:ascii="Arial" w:hAnsi="Arial" w:cs="Arial"/>
          <w:sz w:val="20"/>
          <w:szCs w:val="20"/>
        </w:rPr>
        <w:t> </w:t>
      </w:r>
      <w:r w:rsidRPr="003905B2">
        <w:rPr>
          <w:rFonts w:ascii="Arial" w:hAnsi="Arial" w:cs="Arial"/>
          <w:sz w:val="20"/>
          <w:szCs w:val="20"/>
        </w:rPr>
        <w:t>souladu s</w:t>
      </w:r>
      <w:r w:rsidR="00977656">
        <w:rPr>
          <w:rFonts w:ascii="Arial" w:hAnsi="Arial" w:cs="Arial"/>
          <w:sz w:val="20"/>
          <w:szCs w:val="20"/>
        </w:rPr>
        <w:t> </w:t>
      </w:r>
      <w:r w:rsidRPr="003905B2">
        <w:rPr>
          <w:rFonts w:ascii="Arial" w:hAnsi="Arial" w:cs="Arial"/>
          <w:sz w:val="20"/>
          <w:szCs w:val="20"/>
        </w:rPr>
        <w:t>ust. o nepodstatných změnách smlouvy dle § 222 zák. č. 134/2016 Sb., o zadávání veřejných zakázek (dále jen „ZZVZ“)</w:t>
      </w:r>
    </w:p>
    <w:p w14:paraId="02AF06EE" w14:textId="77777777" w:rsidR="003905B2" w:rsidRPr="003905B2" w:rsidRDefault="003905B2" w:rsidP="00CA60D6">
      <w:pPr>
        <w:pStyle w:val="Odstavecseseznamem"/>
        <w:widowControl w:val="0"/>
        <w:numPr>
          <w:ilvl w:val="0"/>
          <w:numId w:val="28"/>
        </w:numPr>
        <w:overflowPunct w:val="0"/>
        <w:autoSpaceDE w:val="0"/>
        <w:autoSpaceDN w:val="0"/>
        <w:adjustRightInd w:val="0"/>
        <w:spacing w:line="228" w:lineRule="auto"/>
        <w:jc w:val="both"/>
        <w:rPr>
          <w:rFonts w:ascii="Arial" w:hAnsi="Arial" w:cs="Arial"/>
          <w:b/>
          <w:sz w:val="20"/>
          <w:szCs w:val="20"/>
        </w:rPr>
      </w:pPr>
      <w:r>
        <w:rPr>
          <w:rFonts w:ascii="Arial" w:hAnsi="Arial" w:cs="Arial"/>
          <w:sz w:val="20"/>
          <w:szCs w:val="20"/>
        </w:rPr>
        <w:t>Pro přehlednost změn budou změny provedeny</w:t>
      </w:r>
      <w:r w:rsidR="00C62C4B" w:rsidRPr="003905B2">
        <w:rPr>
          <w:rFonts w:ascii="Arial" w:hAnsi="Arial" w:cs="Arial"/>
          <w:sz w:val="20"/>
          <w:szCs w:val="20"/>
        </w:rPr>
        <w:t xml:space="preserve"> </w:t>
      </w:r>
      <w:r w:rsidR="00C62C4B" w:rsidRPr="003905B2">
        <w:rPr>
          <w:rFonts w:ascii="Arial" w:hAnsi="Arial" w:cs="Arial"/>
          <w:b/>
          <w:sz w:val="20"/>
          <w:szCs w:val="20"/>
        </w:rPr>
        <w:t xml:space="preserve">jako úplné – doplněné </w:t>
      </w:r>
      <w:r w:rsidR="00977656">
        <w:rPr>
          <w:rFonts w:ascii="Arial" w:hAnsi="Arial" w:cs="Arial"/>
          <w:b/>
          <w:sz w:val="20"/>
          <w:szCs w:val="20"/>
        </w:rPr>
        <w:t>–</w:t>
      </w:r>
      <w:r w:rsidR="00C62C4B" w:rsidRPr="003905B2">
        <w:rPr>
          <w:rFonts w:ascii="Arial" w:hAnsi="Arial" w:cs="Arial"/>
          <w:b/>
          <w:sz w:val="20"/>
          <w:szCs w:val="20"/>
        </w:rPr>
        <w:t xml:space="preserve"> znění smlouvy</w:t>
      </w:r>
      <w:r w:rsidRPr="003905B2">
        <w:rPr>
          <w:rFonts w:ascii="Arial" w:hAnsi="Arial" w:cs="Arial"/>
          <w:b/>
          <w:sz w:val="20"/>
          <w:szCs w:val="20"/>
        </w:rPr>
        <w:t xml:space="preserve">, která je přílohou tohoto dodatku. </w:t>
      </w:r>
    </w:p>
    <w:p w14:paraId="0FA977B6" w14:textId="77777777" w:rsidR="003905B2" w:rsidRPr="003905B2" w:rsidRDefault="003905B2" w:rsidP="003905B2">
      <w:pPr>
        <w:pStyle w:val="Odstavecseseznamem"/>
        <w:rPr>
          <w:rFonts w:ascii="Arial" w:hAnsi="Arial" w:cs="Arial"/>
          <w:sz w:val="20"/>
          <w:szCs w:val="20"/>
        </w:rPr>
      </w:pPr>
    </w:p>
    <w:p w14:paraId="73622AC7" w14:textId="77777777" w:rsidR="003905B2" w:rsidRDefault="003905B2" w:rsidP="003905B2">
      <w:pPr>
        <w:widowControl w:val="0"/>
        <w:overflowPunct w:val="0"/>
        <w:autoSpaceDE w:val="0"/>
        <w:autoSpaceDN w:val="0"/>
        <w:adjustRightInd w:val="0"/>
        <w:spacing w:line="228" w:lineRule="auto"/>
        <w:jc w:val="both"/>
        <w:rPr>
          <w:rFonts w:ascii="Arial" w:hAnsi="Arial" w:cs="Arial"/>
          <w:sz w:val="20"/>
          <w:szCs w:val="20"/>
        </w:rPr>
      </w:pPr>
    </w:p>
    <w:p w14:paraId="181004D7" w14:textId="77777777" w:rsidR="003905B2" w:rsidRDefault="003905B2" w:rsidP="003905B2">
      <w:pPr>
        <w:widowControl w:val="0"/>
        <w:overflowPunct w:val="0"/>
        <w:autoSpaceDE w:val="0"/>
        <w:autoSpaceDN w:val="0"/>
        <w:adjustRightInd w:val="0"/>
        <w:spacing w:line="228" w:lineRule="auto"/>
        <w:jc w:val="both"/>
        <w:rPr>
          <w:rFonts w:ascii="Arial" w:hAnsi="Arial" w:cs="Arial"/>
          <w:sz w:val="20"/>
          <w:szCs w:val="20"/>
        </w:rPr>
      </w:pPr>
    </w:p>
    <w:p w14:paraId="399658FD" w14:textId="77777777" w:rsidR="003905B2" w:rsidRPr="003905B2" w:rsidRDefault="003905B2" w:rsidP="00CA60D6">
      <w:pPr>
        <w:pStyle w:val="Odstavecseseznamem"/>
        <w:widowControl w:val="0"/>
        <w:numPr>
          <w:ilvl w:val="0"/>
          <w:numId w:val="5"/>
        </w:numPr>
        <w:overflowPunct w:val="0"/>
        <w:autoSpaceDE w:val="0"/>
        <w:autoSpaceDN w:val="0"/>
        <w:adjustRightInd w:val="0"/>
        <w:spacing w:line="360" w:lineRule="auto"/>
        <w:jc w:val="center"/>
        <w:rPr>
          <w:rFonts w:ascii="Arial" w:hAnsi="Arial" w:cs="Arial"/>
          <w:b/>
          <w:sz w:val="28"/>
          <w:szCs w:val="28"/>
        </w:rPr>
      </w:pPr>
      <w:r w:rsidRPr="003905B2">
        <w:rPr>
          <w:rFonts w:ascii="Arial" w:hAnsi="Arial" w:cs="Arial"/>
          <w:b/>
          <w:sz w:val="28"/>
          <w:szCs w:val="28"/>
        </w:rPr>
        <w:t>Závěrečná ustanovení</w:t>
      </w:r>
    </w:p>
    <w:p w14:paraId="57E0B42E" w14:textId="77777777" w:rsidR="003905B2" w:rsidRPr="00E40D6C" w:rsidRDefault="003905B2" w:rsidP="00E40D6C">
      <w:pPr>
        <w:pStyle w:val="Odstavecseseznamem"/>
        <w:widowControl w:val="0"/>
        <w:numPr>
          <w:ilvl w:val="0"/>
          <w:numId w:val="31"/>
        </w:numPr>
        <w:overflowPunct w:val="0"/>
        <w:autoSpaceDE w:val="0"/>
        <w:autoSpaceDN w:val="0"/>
        <w:adjustRightInd w:val="0"/>
        <w:spacing w:line="228" w:lineRule="auto"/>
        <w:jc w:val="both"/>
        <w:rPr>
          <w:rFonts w:ascii="Arial" w:hAnsi="Arial" w:cs="Arial"/>
          <w:sz w:val="20"/>
          <w:szCs w:val="20"/>
        </w:rPr>
      </w:pPr>
      <w:r w:rsidRPr="00E40D6C">
        <w:rPr>
          <w:rFonts w:ascii="Arial" w:hAnsi="Arial" w:cs="Arial"/>
          <w:sz w:val="20"/>
          <w:szCs w:val="20"/>
        </w:rPr>
        <w:t>Ustanovení Smlouvy tímto dodatkem nedotčená se nemění.</w:t>
      </w:r>
    </w:p>
    <w:p w14:paraId="626D337B" w14:textId="77777777" w:rsidR="003905B2" w:rsidRPr="003905B2" w:rsidRDefault="003905B2" w:rsidP="00E40D6C">
      <w:pPr>
        <w:pStyle w:val="Odstavecseseznamem"/>
        <w:widowControl w:val="0"/>
        <w:numPr>
          <w:ilvl w:val="0"/>
          <w:numId w:val="31"/>
        </w:numPr>
        <w:overflowPunct w:val="0"/>
        <w:autoSpaceDE w:val="0"/>
        <w:autoSpaceDN w:val="0"/>
        <w:adjustRightInd w:val="0"/>
        <w:spacing w:line="228" w:lineRule="auto"/>
        <w:jc w:val="both"/>
        <w:rPr>
          <w:rFonts w:ascii="Arial" w:hAnsi="Arial" w:cs="Arial"/>
        </w:rPr>
      </w:pPr>
      <w:r w:rsidRPr="00A758B3">
        <w:rPr>
          <w:rFonts w:ascii="Arial" w:hAnsi="Arial" w:cs="Arial"/>
          <w:sz w:val="20"/>
        </w:rPr>
        <w:t>Tento dodatek je uzavřen dnem podpisu poslední smluvní strany</w:t>
      </w:r>
      <w:r w:rsidRPr="003905B2">
        <w:rPr>
          <w:rFonts w:ascii="Arial" w:hAnsi="Arial" w:cs="Arial"/>
          <w:sz w:val="22"/>
        </w:rPr>
        <w:t>.</w:t>
      </w:r>
    </w:p>
    <w:p w14:paraId="125CEFAC" w14:textId="77777777" w:rsidR="00A758B3" w:rsidRDefault="00A758B3" w:rsidP="00A758B3">
      <w:pPr>
        <w:rPr>
          <w:rFonts w:ascii="Arial" w:hAnsi="Arial" w:cs="Arial"/>
          <w:b/>
        </w:rPr>
      </w:pPr>
    </w:p>
    <w:p w14:paraId="126341E0" w14:textId="77777777" w:rsidR="003905B2" w:rsidRDefault="003905B2" w:rsidP="00A758B3">
      <w:pPr>
        <w:rPr>
          <w:rFonts w:ascii="Arial" w:hAnsi="Arial" w:cs="Arial"/>
          <w:sz w:val="20"/>
          <w:szCs w:val="20"/>
        </w:rPr>
      </w:pPr>
      <w:r w:rsidRPr="003905B2">
        <w:rPr>
          <w:rFonts w:ascii="Arial" w:hAnsi="Arial" w:cs="Arial"/>
          <w:b/>
        </w:rPr>
        <w:t>Příloh</w:t>
      </w:r>
      <w:r w:rsidR="00A758B3">
        <w:rPr>
          <w:rFonts w:ascii="Arial" w:hAnsi="Arial" w:cs="Arial"/>
          <w:b/>
        </w:rPr>
        <w:t>a</w:t>
      </w:r>
      <w:r w:rsidRPr="003905B2">
        <w:rPr>
          <w:rFonts w:ascii="Arial" w:hAnsi="Arial" w:cs="Arial"/>
          <w:b/>
        </w:rPr>
        <w:t>:</w:t>
      </w:r>
      <w:r>
        <w:rPr>
          <w:rFonts w:ascii="Arial" w:hAnsi="Arial" w:cs="Arial"/>
          <w:b/>
        </w:rPr>
        <w:t xml:space="preserve"> </w:t>
      </w:r>
      <w:r w:rsidR="00A758B3">
        <w:rPr>
          <w:rFonts w:ascii="Arial" w:hAnsi="Arial" w:cs="Arial"/>
          <w:b/>
        </w:rPr>
        <w:t xml:space="preserve">   1. </w:t>
      </w:r>
      <w:r>
        <w:rPr>
          <w:rFonts w:ascii="Arial" w:hAnsi="Arial" w:cs="Arial"/>
          <w:sz w:val="20"/>
          <w:szCs w:val="20"/>
        </w:rPr>
        <w:t>Úplné- doplněné – znění smlouvy</w:t>
      </w:r>
    </w:p>
    <w:p w14:paraId="04E2DE2F" w14:textId="77777777" w:rsidR="003905B2" w:rsidRDefault="003905B2" w:rsidP="003905B2">
      <w:pPr>
        <w:spacing w:before="120"/>
        <w:jc w:val="both"/>
        <w:rPr>
          <w:rFonts w:ascii="Arial" w:hAnsi="Arial" w:cs="Arial"/>
          <w:sz w:val="20"/>
          <w:szCs w:val="20"/>
        </w:rPr>
      </w:pPr>
    </w:p>
    <w:p w14:paraId="0E726035" w14:textId="77777777" w:rsidR="003905B2" w:rsidRDefault="003905B2" w:rsidP="003905B2">
      <w:pPr>
        <w:spacing w:before="120"/>
        <w:jc w:val="both"/>
        <w:rPr>
          <w:rFonts w:ascii="Arial" w:hAnsi="Arial" w:cs="Arial"/>
          <w:sz w:val="20"/>
          <w:szCs w:val="20"/>
        </w:rPr>
      </w:pPr>
    </w:p>
    <w:p w14:paraId="54E18E65" w14:textId="77777777" w:rsidR="003905B2" w:rsidRPr="003905B2" w:rsidRDefault="003905B2" w:rsidP="003905B2">
      <w:pPr>
        <w:spacing w:before="120"/>
        <w:jc w:val="both"/>
        <w:rPr>
          <w:rFonts w:ascii="Arial" w:hAnsi="Arial" w:cs="Arial"/>
          <w:sz w:val="20"/>
          <w:szCs w:val="20"/>
        </w:rPr>
      </w:pP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36"/>
        <w:gridCol w:w="4336"/>
      </w:tblGrid>
      <w:tr w:rsidR="003905B2" w:rsidRPr="003905B2" w14:paraId="6BBC248F" w14:textId="77777777" w:rsidTr="003905B2">
        <w:trPr>
          <w:trHeight w:val="2007"/>
        </w:trPr>
        <w:tc>
          <w:tcPr>
            <w:tcW w:w="4336" w:type="dxa"/>
          </w:tcPr>
          <w:p w14:paraId="6C209AEC" w14:textId="77777777" w:rsidR="003905B2" w:rsidRPr="00A82CA7" w:rsidRDefault="003905B2" w:rsidP="003905B2">
            <w:pPr>
              <w:jc w:val="both"/>
              <w:rPr>
                <w:rFonts w:ascii="Arial" w:hAnsi="Arial" w:cs="Arial"/>
                <w:sz w:val="20"/>
                <w:szCs w:val="20"/>
              </w:rPr>
            </w:pPr>
            <w:r w:rsidRPr="00A82CA7">
              <w:rPr>
                <w:rFonts w:ascii="Arial" w:hAnsi="Arial" w:cs="Arial"/>
                <w:sz w:val="20"/>
                <w:szCs w:val="20"/>
              </w:rPr>
              <w:t>Dne (viz elektronický podpis)</w:t>
            </w:r>
          </w:p>
          <w:p w14:paraId="39E42E98" w14:textId="77777777" w:rsidR="003905B2" w:rsidRPr="00A82CA7" w:rsidRDefault="003905B2" w:rsidP="003905B2">
            <w:pPr>
              <w:jc w:val="both"/>
              <w:rPr>
                <w:rFonts w:ascii="Arial" w:hAnsi="Arial" w:cs="Arial"/>
                <w:sz w:val="20"/>
                <w:szCs w:val="20"/>
              </w:rPr>
            </w:pPr>
            <w:r w:rsidRPr="00A82CA7">
              <w:rPr>
                <w:rFonts w:ascii="Arial" w:hAnsi="Arial" w:cs="Arial"/>
                <w:sz w:val="20"/>
                <w:szCs w:val="20"/>
              </w:rPr>
              <w:t xml:space="preserve">Za </w:t>
            </w:r>
            <w:r w:rsidR="00A758B3" w:rsidRPr="00A82CA7">
              <w:rPr>
                <w:rFonts w:ascii="Arial" w:hAnsi="Arial" w:cs="Arial"/>
                <w:sz w:val="20"/>
                <w:szCs w:val="20"/>
              </w:rPr>
              <w:t>Kupujícího</w:t>
            </w:r>
            <w:r w:rsidRPr="00A82CA7">
              <w:rPr>
                <w:rFonts w:ascii="Arial" w:hAnsi="Arial" w:cs="Arial"/>
                <w:sz w:val="20"/>
                <w:szCs w:val="20"/>
              </w:rPr>
              <w:t>:</w:t>
            </w:r>
          </w:p>
          <w:p w14:paraId="01DC5590" w14:textId="77777777" w:rsidR="003905B2" w:rsidRPr="00A82CA7" w:rsidRDefault="003905B2" w:rsidP="003905B2">
            <w:pPr>
              <w:pBdr>
                <w:bottom w:val="single" w:sz="6" w:space="1" w:color="auto"/>
              </w:pBdr>
              <w:jc w:val="both"/>
              <w:rPr>
                <w:rFonts w:ascii="Arial" w:hAnsi="Arial" w:cs="Arial"/>
                <w:sz w:val="20"/>
                <w:szCs w:val="20"/>
              </w:rPr>
            </w:pPr>
          </w:p>
          <w:p w14:paraId="7CCB2EB4" w14:textId="77777777" w:rsidR="003905B2" w:rsidRPr="00A82CA7" w:rsidRDefault="003905B2" w:rsidP="003905B2">
            <w:pPr>
              <w:jc w:val="both"/>
              <w:rPr>
                <w:rFonts w:ascii="Arial" w:hAnsi="Arial" w:cs="Arial"/>
                <w:b/>
                <w:sz w:val="20"/>
                <w:szCs w:val="20"/>
              </w:rPr>
            </w:pPr>
            <w:r w:rsidRPr="00A82CA7">
              <w:rPr>
                <w:rFonts w:ascii="Arial" w:hAnsi="Arial" w:cs="Arial"/>
                <w:b/>
                <w:sz w:val="20"/>
                <w:szCs w:val="20"/>
              </w:rPr>
              <w:t>Západočeská univerzita v</w:t>
            </w:r>
            <w:r w:rsidR="00977656" w:rsidRPr="00A82CA7">
              <w:rPr>
                <w:rFonts w:ascii="Arial" w:hAnsi="Arial" w:cs="Arial"/>
                <w:b/>
                <w:sz w:val="20"/>
                <w:szCs w:val="20"/>
              </w:rPr>
              <w:t> </w:t>
            </w:r>
            <w:r w:rsidRPr="00A82CA7">
              <w:rPr>
                <w:rFonts w:ascii="Arial" w:hAnsi="Arial" w:cs="Arial"/>
                <w:b/>
                <w:sz w:val="20"/>
                <w:szCs w:val="20"/>
              </w:rPr>
              <w:t>Plzni</w:t>
            </w:r>
          </w:p>
          <w:p w14:paraId="19CBB4D8" w14:textId="77777777" w:rsidR="003905B2" w:rsidRPr="00A82CA7" w:rsidRDefault="003905B2" w:rsidP="003905B2">
            <w:pPr>
              <w:jc w:val="both"/>
              <w:rPr>
                <w:rFonts w:ascii="Arial" w:hAnsi="Arial" w:cs="Arial"/>
                <w:sz w:val="20"/>
                <w:szCs w:val="20"/>
              </w:rPr>
            </w:pPr>
            <w:r w:rsidRPr="00A82CA7">
              <w:rPr>
                <w:rFonts w:ascii="Arial" w:hAnsi="Arial" w:cs="Arial"/>
                <w:sz w:val="20"/>
                <w:szCs w:val="20"/>
              </w:rPr>
              <w:t>doc. Dr. RNDr. Miroslav Holeček</w:t>
            </w:r>
          </w:p>
          <w:p w14:paraId="36E579D7" w14:textId="77777777" w:rsidR="003905B2" w:rsidRPr="00A82CA7" w:rsidRDefault="003905B2" w:rsidP="003905B2">
            <w:pPr>
              <w:jc w:val="both"/>
              <w:rPr>
                <w:rFonts w:ascii="Arial" w:hAnsi="Arial" w:cs="Arial"/>
                <w:sz w:val="20"/>
                <w:szCs w:val="20"/>
              </w:rPr>
            </w:pPr>
            <w:r w:rsidRPr="00A82CA7">
              <w:rPr>
                <w:rFonts w:ascii="Arial" w:hAnsi="Arial" w:cs="Arial"/>
                <w:sz w:val="20"/>
                <w:szCs w:val="20"/>
              </w:rPr>
              <w:t>rektor</w:t>
            </w:r>
          </w:p>
          <w:p w14:paraId="1C800FDD" w14:textId="77777777" w:rsidR="003905B2" w:rsidRPr="00A82CA7" w:rsidRDefault="003905B2" w:rsidP="003905B2">
            <w:pPr>
              <w:jc w:val="both"/>
              <w:rPr>
                <w:rFonts w:ascii="Arial" w:hAnsi="Arial" w:cs="Arial"/>
                <w:sz w:val="20"/>
                <w:szCs w:val="20"/>
              </w:rPr>
            </w:pPr>
            <w:r w:rsidRPr="00A82CA7">
              <w:rPr>
                <w:rFonts w:ascii="Arial" w:hAnsi="Arial" w:cs="Arial"/>
                <w:i/>
                <w:sz w:val="20"/>
                <w:szCs w:val="20"/>
              </w:rPr>
              <w:t>podepsáno elektronicky</w:t>
            </w:r>
          </w:p>
        </w:tc>
        <w:tc>
          <w:tcPr>
            <w:tcW w:w="4336" w:type="dxa"/>
          </w:tcPr>
          <w:p w14:paraId="77ED5431" w14:textId="77777777" w:rsidR="003905B2" w:rsidRPr="00A82CA7" w:rsidRDefault="003905B2" w:rsidP="003905B2">
            <w:pPr>
              <w:jc w:val="both"/>
              <w:rPr>
                <w:rFonts w:ascii="Arial" w:hAnsi="Arial" w:cs="Arial"/>
                <w:sz w:val="20"/>
                <w:szCs w:val="20"/>
              </w:rPr>
            </w:pPr>
            <w:r w:rsidRPr="00A82CA7">
              <w:rPr>
                <w:rFonts w:ascii="Arial" w:hAnsi="Arial" w:cs="Arial"/>
                <w:sz w:val="20"/>
                <w:szCs w:val="20"/>
              </w:rPr>
              <w:t>Dne (viz elektronický podpis)</w:t>
            </w:r>
          </w:p>
          <w:p w14:paraId="66C3E3DE" w14:textId="77777777" w:rsidR="003905B2" w:rsidRPr="00A82CA7" w:rsidRDefault="003905B2" w:rsidP="003905B2">
            <w:pPr>
              <w:jc w:val="both"/>
              <w:rPr>
                <w:rFonts w:ascii="Arial" w:hAnsi="Arial" w:cs="Arial"/>
                <w:sz w:val="20"/>
                <w:szCs w:val="20"/>
              </w:rPr>
            </w:pPr>
            <w:r w:rsidRPr="00A82CA7">
              <w:rPr>
                <w:rFonts w:ascii="Arial" w:hAnsi="Arial" w:cs="Arial"/>
                <w:sz w:val="20"/>
                <w:szCs w:val="20"/>
              </w:rPr>
              <w:t xml:space="preserve">Za </w:t>
            </w:r>
            <w:r w:rsidR="00A758B3" w:rsidRPr="00A82CA7">
              <w:rPr>
                <w:rFonts w:ascii="Arial" w:hAnsi="Arial" w:cs="Arial"/>
                <w:sz w:val="20"/>
                <w:szCs w:val="20"/>
              </w:rPr>
              <w:t>Prodávajícího</w:t>
            </w:r>
            <w:r w:rsidRPr="00A82CA7">
              <w:rPr>
                <w:rFonts w:ascii="Arial" w:hAnsi="Arial" w:cs="Arial"/>
                <w:sz w:val="20"/>
                <w:szCs w:val="20"/>
              </w:rPr>
              <w:t>:</w:t>
            </w:r>
          </w:p>
          <w:p w14:paraId="0409B676" w14:textId="77777777" w:rsidR="003905B2" w:rsidRPr="00A82CA7" w:rsidRDefault="003905B2" w:rsidP="003905B2">
            <w:pPr>
              <w:jc w:val="both"/>
              <w:rPr>
                <w:rFonts w:ascii="Arial" w:hAnsi="Arial" w:cs="Arial"/>
                <w:sz w:val="20"/>
                <w:szCs w:val="20"/>
              </w:rPr>
            </w:pPr>
          </w:p>
          <w:p w14:paraId="03A9752F" w14:textId="77777777" w:rsidR="003905B2" w:rsidRPr="00A82CA7" w:rsidRDefault="003905B2" w:rsidP="003905B2">
            <w:pPr>
              <w:jc w:val="both"/>
              <w:rPr>
                <w:rFonts w:ascii="Arial" w:hAnsi="Arial" w:cs="Arial"/>
                <w:sz w:val="20"/>
                <w:szCs w:val="20"/>
              </w:rPr>
            </w:pPr>
            <w:r w:rsidRPr="00A82CA7">
              <w:rPr>
                <w:rFonts w:ascii="Arial" w:hAnsi="Arial" w:cs="Arial"/>
                <w:sz w:val="20"/>
                <w:szCs w:val="20"/>
              </w:rPr>
              <w:t xml:space="preserve">--------------------------------------------------- </w:t>
            </w:r>
          </w:p>
          <w:p w14:paraId="170134EA" w14:textId="77777777" w:rsidR="003905B2" w:rsidRPr="00A82CA7" w:rsidRDefault="003905B2" w:rsidP="003905B2">
            <w:pPr>
              <w:jc w:val="both"/>
              <w:rPr>
                <w:rFonts w:ascii="Arial" w:hAnsi="Arial" w:cs="Arial"/>
                <w:i/>
                <w:sz w:val="20"/>
                <w:szCs w:val="20"/>
              </w:rPr>
            </w:pPr>
            <w:r w:rsidRPr="00A82CA7">
              <w:rPr>
                <w:rFonts w:ascii="Arial" w:hAnsi="Arial" w:cs="Arial"/>
                <w:sz w:val="20"/>
                <w:szCs w:val="20"/>
              </w:rPr>
              <w:t>[</w:t>
            </w:r>
            <w:permStart w:id="163057948" w:edGrp="everyone"/>
            <w:r w:rsidR="00A758B3" w:rsidRPr="00A82CA7">
              <w:rPr>
                <w:rFonts w:ascii="Arial" w:hAnsi="Arial" w:cs="Arial"/>
                <w:b/>
                <w:sz w:val="20"/>
                <w:szCs w:val="22"/>
              </w:rPr>
              <w:t>Autocentrum Jan Šmucler s.r.o.</w:t>
            </w:r>
          </w:p>
          <w:p w14:paraId="2457A843" w14:textId="77777777" w:rsidR="003905B2" w:rsidRPr="00A82CA7" w:rsidRDefault="003905B2" w:rsidP="003905B2">
            <w:pPr>
              <w:jc w:val="both"/>
              <w:rPr>
                <w:rFonts w:ascii="Arial" w:hAnsi="Arial" w:cs="Arial"/>
                <w:i/>
                <w:sz w:val="20"/>
                <w:szCs w:val="20"/>
              </w:rPr>
            </w:pPr>
            <w:r w:rsidRPr="00A82CA7">
              <w:rPr>
                <w:rFonts w:ascii="Arial" w:hAnsi="Arial" w:cs="Arial"/>
                <w:sz w:val="20"/>
                <w:szCs w:val="20"/>
              </w:rPr>
              <w:t>[</w:t>
            </w:r>
            <w:r w:rsidR="00214189">
              <w:rPr>
                <w:rFonts w:ascii="Arial" w:hAnsi="Arial" w:cs="Arial"/>
                <w:sz w:val="20"/>
                <w:szCs w:val="20"/>
              </w:rPr>
              <w:t>xxxx</w:t>
            </w:r>
            <w:permEnd w:id="163057948"/>
            <w:r w:rsidRPr="00A82CA7">
              <w:rPr>
                <w:rFonts w:ascii="Arial" w:hAnsi="Arial" w:cs="Arial"/>
                <w:sz w:val="20"/>
                <w:szCs w:val="20"/>
              </w:rPr>
              <w:t>]</w:t>
            </w:r>
          </w:p>
          <w:p w14:paraId="51DECF1B" w14:textId="77777777" w:rsidR="003905B2" w:rsidRPr="00A82CA7" w:rsidRDefault="003905B2" w:rsidP="003905B2">
            <w:pPr>
              <w:jc w:val="both"/>
              <w:rPr>
                <w:rFonts w:ascii="Arial" w:hAnsi="Arial" w:cs="Arial"/>
                <w:sz w:val="20"/>
                <w:szCs w:val="20"/>
              </w:rPr>
            </w:pPr>
            <w:r w:rsidRPr="00A82CA7">
              <w:rPr>
                <w:rFonts w:ascii="Arial" w:hAnsi="Arial" w:cs="Arial"/>
                <w:i/>
                <w:sz w:val="20"/>
                <w:szCs w:val="20"/>
              </w:rPr>
              <w:t>podepsáno elektronicky</w:t>
            </w:r>
          </w:p>
        </w:tc>
      </w:tr>
    </w:tbl>
    <w:p w14:paraId="2BD3756A" w14:textId="77777777" w:rsidR="003905B2" w:rsidRDefault="003905B2" w:rsidP="003905B2">
      <w:pPr>
        <w:widowControl w:val="0"/>
        <w:overflowPunct w:val="0"/>
        <w:autoSpaceDE w:val="0"/>
        <w:autoSpaceDN w:val="0"/>
        <w:adjustRightInd w:val="0"/>
        <w:spacing w:line="228" w:lineRule="auto"/>
        <w:jc w:val="both"/>
        <w:rPr>
          <w:rFonts w:ascii="Arial" w:hAnsi="Arial" w:cs="Arial"/>
          <w:sz w:val="20"/>
          <w:szCs w:val="20"/>
        </w:rPr>
      </w:pPr>
    </w:p>
    <w:p w14:paraId="6A4C39E6" w14:textId="77777777" w:rsidR="003905B2" w:rsidRDefault="003905B2" w:rsidP="003905B2">
      <w:pPr>
        <w:widowControl w:val="0"/>
        <w:overflowPunct w:val="0"/>
        <w:autoSpaceDE w:val="0"/>
        <w:autoSpaceDN w:val="0"/>
        <w:adjustRightInd w:val="0"/>
        <w:spacing w:line="228" w:lineRule="auto"/>
        <w:jc w:val="both"/>
        <w:rPr>
          <w:rFonts w:ascii="Arial" w:hAnsi="Arial" w:cs="Arial"/>
          <w:sz w:val="20"/>
          <w:szCs w:val="20"/>
        </w:rPr>
      </w:pPr>
    </w:p>
    <w:p w14:paraId="095616F5" w14:textId="77777777" w:rsidR="003905B2" w:rsidRDefault="003905B2" w:rsidP="003905B2">
      <w:pPr>
        <w:widowControl w:val="0"/>
        <w:overflowPunct w:val="0"/>
        <w:autoSpaceDE w:val="0"/>
        <w:autoSpaceDN w:val="0"/>
        <w:adjustRightInd w:val="0"/>
        <w:spacing w:line="228" w:lineRule="auto"/>
        <w:jc w:val="both"/>
        <w:rPr>
          <w:rFonts w:ascii="Arial" w:hAnsi="Arial" w:cs="Arial"/>
          <w:sz w:val="20"/>
          <w:szCs w:val="20"/>
        </w:rPr>
      </w:pPr>
    </w:p>
    <w:p w14:paraId="46BB65C8"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1E3C8D03"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13FA8063"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0C1C16B5"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2C9FCED5"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09CE9A3F"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560026B2"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5ED96343"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54C1F10F"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2F499F9F"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367D6211"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0327EEB6"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2DFD6900"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6DB1F745"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5F6813D7"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36CE1006"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1A4985C2"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119D1336"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51F6A6C7"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7E6907EA"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1E61A43B"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22E6279A"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728A1350"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3613D222" w14:textId="77777777" w:rsidR="00A758B3" w:rsidRDefault="00A758B3" w:rsidP="003905B2">
      <w:pPr>
        <w:widowControl w:val="0"/>
        <w:overflowPunct w:val="0"/>
        <w:autoSpaceDE w:val="0"/>
        <w:autoSpaceDN w:val="0"/>
        <w:adjustRightInd w:val="0"/>
        <w:spacing w:line="228" w:lineRule="auto"/>
        <w:jc w:val="both"/>
        <w:rPr>
          <w:rFonts w:ascii="Arial" w:hAnsi="Arial" w:cs="Arial"/>
          <w:sz w:val="20"/>
          <w:szCs w:val="20"/>
        </w:rPr>
      </w:pPr>
    </w:p>
    <w:p w14:paraId="317135BF" w14:textId="77777777" w:rsidR="00C62C4B" w:rsidRPr="003905B2" w:rsidRDefault="003905B2" w:rsidP="003905B2">
      <w:pPr>
        <w:widowControl w:val="0"/>
        <w:overflowPunct w:val="0"/>
        <w:autoSpaceDE w:val="0"/>
        <w:autoSpaceDN w:val="0"/>
        <w:adjustRightInd w:val="0"/>
        <w:spacing w:line="228" w:lineRule="auto"/>
        <w:jc w:val="both"/>
        <w:rPr>
          <w:rFonts w:ascii="Arial" w:hAnsi="Arial" w:cs="Arial"/>
          <w:sz w:val="20"/>
          <w:szCs w:val="20"/>
        </w:rPr>
      </w:pPr>
      <w:r>
        <w:rPr>
          <w:rFonts w:ascii="Arial" w:hAnsi="Arial" w:cs="Arial"/>
          <w:sz w:val="20"/>
          <w:szCs w:val="20"/>
        </w:rPr>
        <w:lastRenderedPageBreak/>
        <w:t>Příloha č. 1</w:t>
      </w:r>
      <w:r w:rsidR="00C62C4B" w:rsidRPr="003905B2">
        <w:rPr>
          <w:rFonts w:ascii="Arial" w:hAnsi="Arial" w:cs="Arial"/>
          <w:sz w:val="20"/>
          <w:szCs w:val="20"/>
        </w:rPr>
        <w:t xml:space="preserve"> </w:t>
      </w:r>
    </w:p>
    <w:p w14:paraId="5F27C098" w14:textId="77777777" w:rsidR="00C62C4B" w:rsidRDefault="00C62C4B" w:rsidP="003200EC">
      <w:pPr>
        <w:widowControl w:val="0"/>
        <w:overflowPunct w:val="0"/>
        <w:autoSpaceDE w:val="0"/>
        <w:autoSpaceDN w:val="0"/>
        <w:adjustRightInd w:val="0"/>
        <w:spacing w:line="228" w:lineRule="auto"/>
        <w:ind w:left="1"/>
        <w:jc w:val="both"/>
        <w:rPr>
          <w:rFonts w:ascii="Arial" w:hAnsi="Arial" w:cs="Arial"/>
          <w:sz w:val="20"/>
          <w:szCs w:val="20"/>
        </w:rPr>
      </w:pPr>
    </w:p>
    <w:p w14:paraId="131469C1" w14:textId="77777777" w:rsidR="00E84FD1" w:rsidRDefault="00E84FD1" w:rsidP="00E84FD1">
      <w:pPr>
        <w:tabs>
          <w:tab w:val="center" w:pos="6300"/>
        </w:tabs>
        <w:jc w:val="center"/>
        <w:rPr>
          <w:rFonts w:ascii="Arial" w:hAnsi="Arial" w:cs="Arial"/>
          <w:b/>
          <w:caps/>
          <w:sz w:val="28"/>
          <w:szCs w:val="22"/>
        </w:rPr>
      </w:pPr>
    </w:p>
    <w:p w14:paraId="1129BF1F" w14:textId="77777777" w:rsidR="00E84FD1" w:rsidRDefault="00E84FD1" w:rsidP="00E84FD1">
      <w:pPr>
        <w:tabs>
          <w:tab w:val="center" w:pos="6300"/>
        </w:tabs>
        <w:jc w:val="center"/>
        <w:rPr>
          <w:rFonts w:ascii="Arial" w:hAnsi="Arial" w:cs="Arial"/>
          <w:b/>
          <w:caps/>
          <w:sz w:val="28"/>
          <w:szCs w:val="22"/>
        </w:rPr>
      </w:pPr>
    </w:p>
    <w:p w14:paraId="0995CFF9" w14:textId="77777777" w:rsidR="00E84FD1" w:rsidRDefault="00E84FD1" w:rsidP="00E84FD1">
      <w:pPr>
        <w:tabs>
          <w:tab w:val="center" w:pos="6300"/>
        </w:tabs>
        <w:jc w:val="center"/>
        <w:rPr>
          <w:rFonts w:ascii="Arial" w:hAnsi="Arial" w:cs="Arial"/>
          <w:b/>
          <w:caps/>
          <w:sz w:val="40"/>
          <w:szCs w:val="22"/>
        </w:rPr>
      </w:pPr>
      <w:r w:rsidRPr="00A2363A">
        <w:rPr>
          <w:rFonts w:ascii="Arial" w:hAnsi="Arial" w:cs="Arial"/>
          <w:b/>
          <w:caps/>
          <w:sz w:val="40"/>
          <w:szCs w:val="22"/>
        </w:rPr>
        <w:t>kupní smlouvA</w:t>
      </w:r>
    </w:p>
    <w:p w14:paraId="5358306A" w14:textId="77777777" w:rsidR="00E84FD1" w:rsidRPr="00A2363A" w:rsidRDefault="00E84FD1" w:rsidP="00E84FD1">
      <w:pPr>
        <w:tabs>
          <w:tab w:val="center" w:pos="6300"/>
        </w:tabs>
        <w:jc w:val="center"/>
        <w:rPr>
          <w:rFonts w:ascii="Arial" w:hAnsi="Arial" w:cs="Arial"/>
          <w:b/>
          <w:caps/>
          <w:sz w:val="22"/>
          <w:szCs w:val="22"/>
        </w:rPr>
      </w:pPr>
    </w:p>
    <w:p w14:paraId="79462BBF" w14:textId="77777777" w:rsidR="00E84FD1" w:rsidRDefault="00E84FD1" w:rsidP="00E84FD1">
      <w:pPr>
        <w:tabs>
          <w:tab w:val="center" w:pos="6300"/>
        </w:tabs>
        <w:jc w:val="center"/>
        <w:rPr>
          <w:rFonts w:ascii="Arial" w:hAnsi="Arial" w:cs="Arial"/>
          <w:sz w:val="28"/>
          <w:szCs w:val="22"/>
        </w:rPr>
      </w:pPr>
      <w:r w:rsidRPr="00B343C2">
        <w:rPr>
          <w:rFonts w:ascii="Arial" w:hAnsi="Arial" w:cs="Arial"/>
          <w:sz w:val="28"/>
          <w:szCs w:val="22"/>
        </w:rPr>
        <w:t>č. ………………</w:t>
      </w:r>
    </w:p>
    <w:p w14:paraId="1409250B" w14:textId="77777777" w:rsidR="00E84FD1" w:rsidRPr="00A2363A" w:rsidRDefault="00E84FD1" w:rsidP="00E84FD1">
      <w:pPr>
        <w:tabs>
          <w:tab w:val="center" w:pos="6300"/>
        </w:tabs>
        <w:jc w:val="center"/>
        <w:rPr>
          <w:rFonts w:ascii="Arial" w:hAnsi="Arial" w:cs="Arial"/>
          <w:sz w:val="28"/>
          <w:szCs w:val="22"/>
        </w:rPr>
      </w:pPr>
    </w:p>
    <w:p w14:paraId="3DDEC4C7" w14:textId="77777777" w:rsidR="00E84FD1" w:rsidRDefault="00E84FD1" w:rsidP="00E84FD1">
      <w:pPr>
        <w:widowControl w:val="0"/>
        <w:autoSpaceDE w:val="0"/>
        <w:autoSpaceDN w:val="0"/>
        <w:adjustRightInd w:val="0"/>
        <w:spacing w:line="239" w:lineRule="auto"/>
        <w:ind w:left="641"/>
      </w:pPr>
      <w:r>
        <w:rPr>
          <w:rFonts w:ascii="Arial" w:hAnsi="Arial" w:cs="Arial"/>
          <w:sz w:val="20"/>
          <w:szCs w:val="20"/>
        </w:rPr>
        <w:t xml:space="preserve">   uzavřená na základě výsledku zadávacího řízení pro zadání podlimitní veřejné zakázky </w:t>
      </w:r>
    </w:p>
    <w:p w14:paraId="262FDF76" w14:textId="77777777" w:rsidR="00E84FD1" w:rsidRDefault="00E84FD1" w:rsidP="00E84FD1">
      <w:pPr>
        <w:widowControl w:val="0"/>
        <w:autoSpaceDE w:val="0"/>
        <w:autoSpaceDN w:val="0"/>
        <w:adjustRightInd w:val="0"/>
        <w:spacing w:line="250" w:lineRule="exact"/>
      </w:pPr>
    </w:p>
    <w:p w14:paraId="159C6B31" w14:textId="77777777" w:rsidR="00E84FD1" w:rsidRPr="00875D4E" w:rsidRDefault="00E84FD1" w:rsidP="00E84FD1">
      <w:pPr>
        <w:autoSpaceDE w:val="0"/>
        <w:autoSpaceDN w:val="0"/>
        <w:adjustRightInd w:val="0"/>
        <w:jc w:val="center"/>
        <w:rPr>
          <w:rFonts w:ascii="Arial" w:hAnsi="Arial" w:cs="Arial"/>
          <w:b/>
          <w:bCs/>
          <w:caps/>
          <w:sz w:val="20"/>
          <w:szCs w:val="20"/>
        </w:rPr>
      </w:pPr>
      <w:r w:rsidRPr="00875D4E">
        <w:rPr>
          <w:rFonts w:ascii="Arial" w:hAnsi="Arial" w:cs="Arial"/>
          <w:b/>
          <w:caps/>
          <w:sz w:val="20"/>
          <w:szCs w:val="20"/>
        </w:rPr>
        <w:t xml:space="preserve">Mobilní učebna sanitního vozu </w:t>
      </w:r>
      <w:r w:rsidRPr="00875D4E">
        <w:rPr>
          <w:rFonts w:ascii="Arial" w:hAnsi="Arial" w:cs="Arial"/>
          <w:b/>
          <w:caps/>
          <w:color w:val="FF0000"/>
          <w:sz w:val="20"/>
          <w:szCs w:val="20"/>
        </w:rPr>
        <w:t>s</w:t>
      </w:r>
      <w:r w:rsidR="00977656">
        <w:rPr>
          <w:rFonts w:ascii="Arial" w:hAnsi="Arial" w:cs="Arial"/>
          <w:b/>
          <w:caps/>
          <w:color w:val="FF0000"/>
          <w:sz w:val="20"/>
          <w:szCs w:val="20"/>
        </w:rPr>
        <w:t> </w:t>
      </w:r>
      <w:r w:rsidR="00875D4E" w:rsidRPr="00875D4E">
        <w:rPr>
          <w:rFonts w:ascii="Arial" w:hAnsi="Arial" w:cs="Arial"/>
          <w:b/>
          <w:caps/>
          <w:color w:val="FF0000"/>
          <w:sz w:val="20"/>
          <w:szCs w:val="20"/>
        </w:rPr>
        <w:t>Ž</w:t>
      </w:r>
      <w:r w:rsidRPr="00875D4E">
        <w:rPr>
          <w:rFonts w:ascii="Arial" w:hAnsi="Arial" w:cs="Arial"/>
          <w:b/>
          <w:caps/>
          <w:color w:val="FF0000"/>
          <w:sz w:val="20"/>
          <w:szCs w:val="20"/>
        </w:rPr>
        <w:t>ivým přenosem do učebny</w:t>
      </w:r>
    </w:p>
    <w:p w14:paraId="2CC8E88E" w14:textId="77777777" w:rsidR="00E84FD1" w:rsidRPr="006C108F" w:rsidRDefault="00E84FD1" w:rsidP="00E84FD1">
      <w:pPr>
        <w:autoSpaceDE w:val="0"/>
        <w:autoSpaceDN w:val="0"/>
        <w:adjustRightInd w:val="0"/>
        <w:rPr>
          <w:rFonts w:ascii="Arial" w:hAnsi="Arial" w:cs="Arial"/>
          <w:b/>
          <w:bCs/>
          <w:caps/>
          <w:color w:val="000000"/>
          <w:sz w:val="22"/>
          <w:szCs w:val="22"/>
        </w:rPr>
      </w:pPr>
    </w:p>
    <w:p w14:paraId="328E5A71" w14:textId="77777777" w:rsidR="00E84FD1" w:rsidRPr="006C108F" w:rsidRDefault="00E84FD1" w:rsidP="00E84FD1">
      <w:pPr>
        <w:widowControl w:val="0"/>
        <w:autoSpaceDE w:val="0"/>
        <w:autoSpaceDN w:val="0"/>
        <w:adjustRightInd w:val="0"/>
        <w:spacing w:line="239" w:lineRule="auto"/>
        <w:ind w:left="1"/>
        <w:rPr>
          <w:rFonts w:ascii="Arial" w:hAnsi="Arial" w:cs="Arial"/>
          <w:b/>
          <w:bCs/>
          <w:caps/>
          <w:sz w:val="20"/>
          <w:szCs w:val="20"/>
        </w:rPr>
      </w:pPr>
      <w:r w:rsidRPr="006C108F">
        <w:rPr>
          <w:rFonts w:ascii="Arial" w:hAnsi="Arial" w:cs="Arial"/>
          <w:b/>
          <w:bCs/>
          <w:caps/>
          <w:sz w:val="20"/>
          <w:szCs w:val="20"/>
        </w:rPr>
        <w:t>Smluvní strany:</w:t>
      </w:r>
    </w:p>
    <w:p w14:paraId="1A306623" w14:textId="77777777" w:rsidR="00E84FD1" w:rsidRPr="006C108F" w:rsidRDefault="00E84FD1" w:rsidP="00E84FD1">
      <w:pPr>
        <w:ind w:left="540" w:hanging="540"/>
        <w:jc w:val="both"/>
        <w:rPr>
          <w:rFonts w:ascii="Arial" w:hAnsi="Arial" w:cs="Arial"/>
          <w:b/>
          <w:sz w:val="22"/>
          <w:szCs w:val="22"/>
        </w:rPr>
      </w:pPr>
    </w:p>
    <w:p w14:paraId="4DCB1253" w14:textId="77777777" w:rsidR="00E84FD1" w:rsidRPr="006C108F" w:rsidRDefault="00E84FD1" w:rsidP="00E84FD1">
      <w:pPr>
        <w:ind w:left="540" w:hanging="540"/>
        <w:jc w:val="both"/>
        <w:rPr>
          <w:rFonts w:ascii="Arial" w:hAnsi="Arial" w:cs="Arial"/>
          <w:b/>
          <w:sz w:val="22"/>
          <w:szCs w:val="22"/>
        </w:rPr>
      </w:pPr>
      <w:r w:rsidRPr="006C108F">
        <w:rPr>
          <w:rFonts w:ascii="Arial" w:hAnsi="Arial" w:cs="Arial"/>
          <w:b/>
          <w:sz w:val="22"/>
          <w:szCs w:val="22"/>
        </w:rPr>
        <w:t>Západočeská univerzita v</w:t>
      </w:r>
      <w:r w:rsidR="00977656">
        <w:rPr>
          <w:rFonts w:ascii="Arial" w:hAnsi="Arial" w:cs="Arial"/>
          <w:b/>
          <w:sz w:val="22"/>
          <w:szCs w:val="22"/>
        </w:rPr>
        <w:t> </w:t>
      </w:r>
      <w:r w:rsidRPr="006C108F">
        <w:rPr>
          <w:rFonts w:ascii="Arial" w:hAnsi="Arial" w:cs="Arial"/>
          <w:b/>
          <w:sz w:val="22"/>
          <w:szCs w:val="22"/>
        </w:rPr>
        <w:t>Plzni</w:t>
      </w:r>
    </w:p>
    <w:p w14:paraId="028ACA2E" w14:textId="77777777" w:rsidR="00E84FD1" w:rsidRPr="006C108F" w:rsidRDefault="00E84FD1" w:rsidP="00E84FD1">
      <w:pPr>
        <w:ind w:left="540"/>
        <w:rPr>
          <w:rFonts w:ascii="Arial" w:hAnsi="Arial" w:cs="Arial"/>
          <w:sz w:val="22"/>
          <w:szCs w:val="22"/>
        </w:rPr>
      </w:pPr>
      <w:r w:rsidRPr="006C108F">
        <w:rPr>
          <w:rFonts w:ascii="Arial" w:hAnsi="Arial" w:cs="Arial"/>
          <w:sz w:val="22"/>
          <w:szCs w:val="22"/>
        </w:rPr>
        <w:t xml:space="preserve">se sídlem: </w:t>
      </w:r>
      <w:r w:rsidRPr="006C108F">
        <w:rPr>
          <w:rFonts w:ascii="Arial" w:hAnsi="Arial" w:cs="Arial"/>
          <w:sz w:val="22"/>
          <w:szCs w:val="22"/>
        </w:rPr>
        <w:tab/>
      </w:r>
      <w:r w:rsidRPr="006C108F">
        <w:rPr>
          <w:rFonts w:ascii="Arial" w:hAnsi="Arial" w:cs="Arial"/>
          <w:sz w:val="22"/>
          <w:szCs w:val="22"/>
        </w:rPr>
        <w:tab/>
        <w:t>Univerzitní 2732/8, 301 00 Plzeň</w:t>
      </w:r>
    </w:p>
    <w:p w14:paraId="217AF9E4" w14:textId="77777777" w:rsidR="00E84FD1" w:rsidRPr="006C108F" w:rsidRDefault="00E84FD1" w:rsidP="00E84FD1">
      <w:pPr>
        <w:ind w:left="540"/>
        <w:rPr>
          <w:rFonts w:ascii="Arial" w:hAnsi="Arial" w:cs="Arial"/>
          <w:sz w:val="22"/>
          <w:szCs w:val="22"/>
        </w:rPr>
      </w:pPr>
      <w:r w:rsidRPr="006C108F">
        <w:rPr>
          <w:rFonts w:ascii="Arial" w:hAnsi="Arial" w:cs="Arial"/>
          <w:sz w:val="22"/>
          <w:szCs w:val="22"/>
        </w:rPr>
        <w:t xml:space="preserve">IČ: </w:t>
      </w:r>
      <w:r w:rsidRPr="006C108F">
        <w:rPr>
          <w:rFonts w:ascii="Arial" w:hAnsi="Arial" w:cs="Arial"/>
          <w:sz w:val="22"/>
          <w:szCs w:val="22"/>
        </w:rPr>
        <w:tab/>
      </w:r>
      <w:r w:rsidRPr="006C108F">
        <w:rPr>
          <w:rFonts w:ascii="Arial" w:hAnsi="Arial" w:cs="Arial"/>
          <w:sz w:val="22"/>
          <w:szCs w:val="22"/>
        </w:rPr>
        <w:tab/>
      </w:r>
      <w:r w:rsidRPr="006C108F">
        <w:rPr>
          <w:rFonts w:ascii="Arial" w:hAnsi="Arial" w:cs="Arial"/>
          <w:sz w:val="22"/>
          <w:szCs w:val="22"/>
        </w:rPr>
        <w:tab/>
        <w:t>49777513</w:t>
      </w:r>
    </w:p>
    <w:p w14:paraId="05D155A2" w14:textId="77777777" w:rsidR="00E84FD1" w:rsidRPr="006C108F" w:rsidRDefault="00E84FD1" w:rsidP="00E84FD1">
      <w:pPr>
        <w:ind w:left="540"/>
        <w:rPr>
          <w:rFonts w:ascii="Arial" w:hAnsi="Arial" w:cs="Arial"/>
          <w:sz w:val="22"/>
          <w:szCs w:val="22"/>
        </w:rPr>
      </w:pPr>
      <w:r w:rsidRPr="006C108F">
        <w:rPr>
          <w:rFonts w:ascii="Arial" w:hAnsi="Arial" w:cs="Arial"/>
          <w:sz w:val="22"/>
          <w:szCs w:val="22"/>
        </w:rPr>
        <w:t xml:space="preserve">DIČ: </w:t>
      </w:r>
      <w:r w:rsidRPr="006C108F">
        <w:rPr>
          <w:rFonts w:ascii="Arial" w:hAnsi="Arial" w:cs="Arial"/>
          <w:sz w:val="22"/>
          <w:szCs w:val="22"/>
        </w:rPr>
        <w:tab/>
      </w:r>
      <w:r w:rsidRPr="006C108F">
        <w:rPr>
          <w:rFonts w:ascii="Arial" w:hAnsi="Arial" w:cs="Arial"/>
          <w:sz w:val="22"/>
          <w:szCs w:val="22"/>
        </w:rPr>
        <w:tab/>
      </w:r>
      <w:r w:rsidRPr="006C108F">
        <w:rPr>
          <w:rFonts w:ascii="Arial" w:hAnsi="Arial" w:cs="Arial"/>
          <w:sz w:val="22"/>
          <w:szCs w:val="22"/>
        </w:rPr>
        <w:tab/>
        <w:t>CZ49777513</w:t>
      </w:r>
    </w:p>
    <w:p w14:paraId="4ACEDC00" w14:textId="77777777" w:rsidR="00E84FD1" w:rsidRPr="006C108F" w:rsidRDefault="00E84FD1" w:rsidP="00E84FD1">
      <w:pPr>
        <w:ind w:left="540"/>
        <w:rPr>
          <w:rFonts w:ascii="Arial" w:hAnsi="Arial" w:cs="Arial"/>
          <w:sz w:val="22"/>
          <w:szCs w:val="22"/>
        </w:rPr>
      </w:pPr>
      <w:r w:rsidRPr="006C108F">
        <w:rPr>
          <w:rFonts w:ascii="Arial" w:hAnsi="Arial" w:cs="Arial"/>
          <w:sz w:val="22"/>
          <w:szCs w:val="22"/>
        </w:rPr>
        <w:t xml:space="preserve">zastoupená: </w:t>
      </w:r>
      <w:r w:rsidRPr="006C108F">
        <w:rPr>
          <w:rFonts w:ascii="Arial" w:hAnsi="Arial" w:cs="Arial"/>
          <w:sz w:val="22"/>
          <w:szCs w:val="22"/>
        </w:rPr>
        <w:tab/>
      </w:r>
      <w:r w:rsidRPr="006C108F">
        <w:rPr>
          <w:rFonts w:ascii="Arial" w:hAnsi="Arial" w:cs="Arial"/>
          <w:sz w:val="22"/>
          <w:szCs w:val="22"/>
        </w:rPr>
        <w:tab/>
        <w:t xml:space="preserve">doc. Dr. RNDr. </w:t>
      </w:r>
      <w:r w:rsidRPr="006C108F">
        <w:rPr>
          <w:rFonts w:ascii="Arial" w:hAnsi="Arial" w:cs="Arial"/>
          <w:bCs/>
          <w:sz w:val="22"/>
          <w:szCs w:val="22"/>
        </w:rPr>
        <w:t>Miroslav Holeček</w:t>
      </w:r>
      <w:r w:rsidRPr="006C108F">
        <w:rPr>
          <w:rFonts w:ascii="Arial" w:hAnsi="Arial" w:cs="Arial"/>
          <w:sz w:val="22"/>
          <w:szCs w:val="22"/>
        </w:rPr>
        <w:t>, rektor</w:t>
      </w:r>
    </w:p>
    <w:p w14:paraId="7CDAD605" w14:textId="77777777" w:rsidR="00E84FD1" w:rsidRPr="006C108F" w:rsidRDefault="00E84FD1" w:rsidP="00E84FD1">
      <w:pPr>
        <w:ind w:left="540"/>
        <w:rPr>
          <w:rFonts w:ascii="Arial" w:hAnsi="Arial" w:cs="Arial"/>
          <w:sz w:val="22"/>
          <w:szCs w:val="22"/>
        </w:rPr>
      </w:pPr>
      <w:r w:rsidRPr="006C108F">
        <w:rPr>
          <w:rFonts w:ascii="Arial" w:hAnsi="Arial" w:cs="Arial"/>
          <w:sz w:val="22"/>
          <w:szCs w:val="22"/>
        </w:rPr>
        <w:t xml:space="preserve">ID datové schránky: </w:t>
      </w:r>
      <w:r w:rsidRPr="006C108F">
        <w:rPr>
          <w:rFonts w:ascii="Arial" w:hAnsi="Arial" w:cs="Arial"/>
          <w:sz w:val="22"/>
          <w:szCs w:val="22"/>
        </w:rPr>
        <w:tab/>
        <w:t>zqfj9hj</w:t>
      </w:r>
    </w:p>
    <w:p w14:paraId="72517ED7" w14:textId="77777777" w:rsidR="00E84FD1" w:rsidRPr="006C108F" w:rsidRDefault="00E84FD1" w:rsidP="00E84FD1">
      <w:pPr>
        <w:ind w:left="540"/>
        <w:rPr>
          <w:rFonts w:ascii="Arial" w:hAnsi="Arial" w:cs="Arial"/>
          <w:sz w:val="22"/>
          <w:szCs w:val="22"/>
        </w:rPr>
      </w:pPr>
      <w:r w:rsidRPr="00946CE0">
        <w:rPr>
          <w:rFonts w:ascii="Arial" w:hAnsi="Arial" w:cs="Arial"/>
          <w:sz w:val="22"/>
          <w:szCs w:val="22"/>
        </w:rPr>
        <w:t>Kontaktní osoba:</w:t>
      </w:r>
      <w:r w:rsidRPr="006C108F">
        <w:rPr>
          <w:rFonts w:ascii="Arial" w:hAnsi="Arial" w:cs="Arial"/>
          <w:sz w:val="22"/>
          <w:szCs w:val="22"/>
        </w:rPr>
        <w:t xml:space="preserve"> </w:t>
      </w:r>
      <w:r w:rsidRPr="006C108F">
        <w:rPr>
          <w:rFonts w:ascii="Arial" w:hAnsi="Arial" w:cs="Arial"/>
          <w:sz w:val="22"/>
          <w:szCs w:val="22"/>
        </w:rPr>
        <w:tab/>
      </w:r>
      <w:r w:rsidR="00214189">
        <w:rPr>
          <w:rFonts w:ascii="Arial" w:hAnsi="Arial" w:cs="Arial"/>
          <w:sz w:val="22"/>
          <w:szCs w:val="22"/>
        </w:rPr>
        <w:t>xxxx</w:t>
      </w:r>
      <w:r w:rsidRPr="006C108F">
        <w:rPr>
          <w:rFonts w:ascii="Arial" w:hAnsi="Arial" w:cs="Arial"/>
          <w:sz w:val="22"/>
          <w:szCs w:val="22"/>
        </w:rPr>
        <w:tab/>
      </w:r>
    </w:p>
    <w:p w14:paraId="3B7BF637" w14:textId="77777777" w:rsidR="00E84FD1" w:rsidRPr="006C108F" w:rsidRDefault="00E84FD1" w:rsidP="00E84FD1">
      <w:pPr>
        <w:spacing w:before="120" w:line="276" w:lineRule="auto"/>
        <w:ind w:left="539"/>
        <w:rPr>
          <w:rFonts w:ascii="Arial" w:hAnsi="Arial" w:cs="Arial"/>
          <w:sz w:val="20"/>
          <w:szCs w:val="22"/>
        </w:rPr>
      </w:pPr>
      <w:r w:rsidRPr="006C108F">
        <w:rPr>
          <w:rFonts w:ascii="Arial" w:hAnsi="Arial" w:cs="Arial"/>
          <w:sz w:val="20"/>
          <w:szCs w:val="22"/>
        </w:rPr>
        <w:t xml:space="preserve"> (dále jen „kupující“) </w:t>
      </w:r>
    </w:p>
    <w:p w14:paraId="1DA17C6A" w14:textId="77777777" w:rsidR="00E84FD1" w:rsidRPr="009C5E6C" w:rsidRDefault="00E84FD1" w:rsidP="00E84FD1">
      <w:pPr>
        <w:spacing w:before="120" w:line="276" w:lineRule="auto"/>
        <w:ind w:left="539"/>
        <w:rPr>
          <w:rFonts w:ascii="Arial" w:hAnsi="Arial" w:cs="Arial"/>
          <w:sz w:val="20"/>
          <w:szCs w:val="22"/>
        </w:rPr>
      </w:pPr>
      <w:r w:rsidRPr="009C5E6C">
        <w:rPr>
          <w:rFonts w:ascii="Arial" w:hAnsi="Arial" w:cs="Arial"/>
          <w:sz w:val="20"/>
          <w:szCs w:val="22"/>
        </w:rPr>
        <w:t>a</w:t>
      </w:r>
    </w:p>
    <w:p w14:paraId="572EBF94" w14:textId="77777777" w:rsidR="00E84FD1" w:rsidRPr="004E5F0A" w:rsidRDefault="00E84FD1" w:rsidP="00E84FD1">
      <w:pPr>
        <w:numPr>
          <w:ilvl w:val="0"/>
          <w:numId w:val="2"/>
        </w:numPr>
        <w:spacing w:before="283" w:line="276" w:lineRule="auto"/>
        <w:ind w:left="567" w:hanging="567"/>
        <w:rPr>
          <w:rFonts w:ascii="Arial" w:hAnsi="Arial" w:cs="Arial"/>
          <w:sz w:val="20"/>
          <w:szCs w:val="22"/>
        </w:rPr>
      </w:pPr>
      <w:r w:rsidRPr="004E5F0A">
        <w:rPr>
          <w:rFonts w:ascii="Arial" w:hAnsi="Arial" w:cs="Arial"/>
          <w:b/>
          <w:sz w:val="20"/>
          <w:szCs w:val="22"/>
        </w:rPr>
        <w:t>Společnost:</w:t>
      </w:r>
      <w:r w:rsidRPr="004E5F0A">
        <w:rPr>
          <w:rFonts w:ascii="Arial" w:hAnsi="Arial" w:cs="Arial"/>
          <w:b/>
          <w:sz w:val="20"/>
          <w:szCs w:val="22"/>
        </w:rPr>
        <w:tab/>
      </w:r>
      <w:r w:rsidRPr="004E5F0A">
        <w:rPr>
          <w:rFonts w:ascii="Arial" w:hAnsi="Arial" w:cs="Arial"/>
          <w:b/>
          <w:sz w:val="20"/>
          <w:szCs w:val="22"/>
        </w:rPr>
        <w:tab/>
        <w:t xml:space="preserve">Autocentrum Jan Šmucler s.r.o. </w:t>
      </w:r>
    </w:p>
    <w:p w14:paraId="37787F23" w14:textId="77777777" w:rsidR="00E84FD1" w:rsidRPr="00AC504A" w:rsidRDefault="00E84FD1" w:rsidP="00E84FD1">
      <w:pPr>
        <w:spacing w:line="276" w:lineRule="auto"/>
        <w:ind w:left="540"/>
        <w:rPr>
          <w:rFonts w:ascii="Arial" w:hAnsi="Arial" w:cs="Arial"/>
          <w:sz w:val="20"/>
          <w:szCs w:val="22"/>
        </w:rPr>
      </w:pPr>
      <w:r w:rsidRPr="00AC504A">
        <w:rPr>
          <w:rFonts w:ascii="Arial" w:hAnsi="Arial" w:cs="Arial"/>
          <w:sz w:val="20"/>
          <w:szCs w:val="22"/>
        </w:rPr>
        <w:t xml:space="preserve">se sídlem: </w:t>
      </w:r>
      <w:r w:rsidRPr="00AC504A">
        <w:rPr>
          <w:rFonts w:ascii="Arial" w:hAnsi="Arial" w:cs="Arial"/>
          <w:sz w:val="20"/>
          <w:szCs w:val="22"/>
        </w:rPr>
        <w:tab/>
      </w:r>
      <w:r>
        <w:rPr>
          <w:rFonts w:ascii="Arial" w:hAnsi="Arial" w:cs="Arial"/>
          <w:sz w:val="20"/>
          <w:szCs w:val="22"/>
        </w:rPr>
        <w:tab/>
        <w:t>Borská 59, 301 00 Plzeň</w:t>
      </w:r>
    </w:p>
    <w:p w14:paraId="24B22A8C" w14:textId="77777777" w:rsidR="00E84FD1" w:rsidRDefault="00E84FD1" w:rsidP="00E84FD1">
      <w:pPr>
        <w:spacing w:line="276" w:lineRule="auto"/>
        <w:ind w:left="540"/>
        <w:rPr>
          <w:rFonts w:ascii="Arial" w:hAnsi="Arial" w:cs="Arial"/>
          <w:sz w:val="20"/>
          <w:szCs w:val="22"/>
        </w:rPr>
      </w:pPr>
      <w:r w:rsidRPr="00AC504A">
        <w:rPr>
          <w:rFonts w:ascii="Arial" w:hAnsi="Arial" w:cs="Arial"/>
          <w:sz w:val="20"/>
          <w:szCs w:val="22"/>
        </w:rPr>
        <w:t>IČ</w:t>
      </w:r>
      <w:r>
        <w:rPr>
          <w:rFonts w:ascii="Arial" w:hAnsi="Arial" w:cs="Arial"/>
          <w:sz w:val="20"/>
          <w:szCs w:val="22"/>
        </w:rPr>
        <w:t>O</w:t>
      </w:r>
      <w:r w:rsidRPr="00AC504A">
        <w:rPr>
          <w:rFonts w:ascii="Arial" w:hAnsi="Arial" w:cs="Arial"/>
          <w:sz w:val="20"/>
          <w:szCs w:val="22"/>
        </w:rPr>
        <w:t xml:space="preserve">: </w:t>
      </w:r>
      <w:r w:rsidRPr="00AC504A">
        <w:rPr>
          <w:rFonts w:ascii="Arial" w:hAnsi="Arial" w:cs="Arial"/>
          <w:sz w:val="20"/>
          <w:szCs w:val="22"/>
        </w:rPr>
        <w:tab/>
      </w:r>
      <w:r w:rsidRPr="00AC504A">
        <w:rPr>
          <w:rFonts w:ascii="Arial" w:hAnsi="Arial" w:cs="Arial"/>
          <w:sz w:val="20"/>
          <w:szCs w:val="22"/>
        </w:rPr>
        <w:tab/>
      </w:r>
      <w:r w:rsidRPr="00AC504A">
        <w:rPr>
          <w:rFonts w:ascii="Arial" w:hAnsi="Arial" w:cs="Arial"/>
          <w:sz w:val="20"/>
          <w:szCs w:val="22"/>
        </w:rPr>
        <w:tab/>
      </w:r>
      <w:r>
        <w:rPr>
          <w:rFonts w:ascii="Arial" w:hAnsi="Arial" w:cs="Arial"/>
          <w:sz w:val="20"/>
          <w:szCs w:val="22"/>
        </w:rPr>
        <w:t>26343673</w:t>
      </w:r>
    </w:p>
    <w:p w14:paraId="6217059D" w14:textId="77777777" w:rsidR="00E84FD1" w:rsidRPr="00166B43" w:rsidRDefault="00E84FD1" w:rsidP="00E84FD1">
      <w:pPr>
        <w:spacing w:line="276" w:lineRule="auto"/>
        <w:ind w:left="540"/>
        <w:rPr>
          <w:rFonts w:ascii="Arial" w:hAnsi="Arial" w:cs="Arial"/>
          <w:sz w:val="19"/>
          <w:szCs w:val="19"/>
        </w:rPr>
      </w:pPr>
      <w:r>
        <w:rPr>
          <w:rFonts w:ascii="Arial" w:hAnsi="Arial" w:cs="Arial"/>
          <w:sz w:val="20"/>
          <w:szCs w:val="22"/>
        </w:rPr>
        <w:t>DIČ:</w:t>
      </w:r>
      <w:r>
        <w:rPr>
          <w:rFonts w:ascii="Arial" w:hAnsi="Arial" w:cs="Arial"/>
          <w:sz w:val="20"/>
          <w:szCs w:val="22"/>
        </w:rPr>
        <w:tab/>
      </w:r>
      <w:r>
        <w:rPr>
          <w:rFonts w:ascii="Arial" w:hAnsi="Arial" w:cs="Arial"/>
          <w:sz w:val="20"/>
          <w:szCs w:val="22"/>
        </w:rPr>
        <w:tab/>
      </w:r>
      <w:r>
        <w:rPr>
          <w:rFonts w:ascii="Arial" w:hAnsi="Arial" w:cs="Arial"/>
          <w:sz w:val="20"/>
          <w:szCs w:val="22"/>
        </w:rPr>
        <w:tab/>
        <w:t>CZ: 26343673</w:t>
      </w:r>
    </w:p>
    <w:p w14:paraId="283F4030" w14:textId="77777777" w:rsidR="00E84FD1" w:rsidRPr="00AC504A" w:rsidRDefault="00E84FD1" w:rsidP="00E84FD1">
      <w:pPr>
        <w:spacing w:line="276" w:lineRule="auto"/>
        <w:ind w:left="540"/>
        <w:rPr>
          <w:rFonts w:ascii="Arial" w:hAnsi="Arial" w:cs="Arial"/>
          <w:sz w:val="20"/>
          <w:szCs w:val="22"/>
        </w:rPr>
      </w:pPr>
      <w:r w:rsidRPr="00166B43">
        <w:rPr>
          <w:rFonts w:ascii="Arial" w:hAnsi="Arial" w:cs="Arial"/>
          <w:sz w:val="19"/>
          <w:szCs w:val="19"/>
        </w:rPr>
        <w:t xml:space="preserve">zastoupená: </w:t>
      </w:r>
      <w:r w:rsidRPr="00166B43">
        <w:rPr>
          <w:rFonts w:ascii="Arial" w:hAnsi="Arial" w:cs="Arial"/>
          <w:sz w:val="19"/>
          <w:szCs w:val="19"/>
        </w:rPr>
        <w:tab/>
      </w:r>
      <w:r w:rsidRPr="00166B43">
        <w:rPr>
          <w:rFonts w:ascii="Arial" w:hAnsi="Arial" w:cs="Arial"/>
          <w:sz w:val="19"/>
          <w:szCs w:val="19"/>
        </w:rPr>
        <w:tab/>
      </w:r>
      <w:r w:rsidR="00214189">
        <w:rPr>
          <w:rFonts w:ascii="Arial" w:hAnsi="Arial" w:cs="Arial"/>
          <w:sz w:val="19"/>
          <w:szCs w:val="19"/>
        </w:rPr>
        <w:t>xxxx</w:t>
      </w:r>
    </w:p>
    <w:p w14:paraId="1D8E3759" w14:textId="77777777" w:rsidR="00E84FD1" w:rsidRDefault="00E84FD1" w:rsidP="00E84FD1">
      <w:pPr>
        <w:spacing w:line="276" w:lineRule="auto"/>
        <w:ind w:left="2835" w:hanging="2295"/>
        <w:rPr>
          <w:rFonts w:ascii="Arial" w:hAnsi="Arial" w:cs="Arial"/>
          <w:sz w:val="20"/>
          <w:szCs w:val="22"/>
        </w:rPr>
      </w:pPr>
      <w:r>
        <w:rPr>
          <w:rFonts w:ascii="Arial" w:hAnsi="Arial" w:cs="Arial"/>
          <w:sz w:val="20"/>
          <w:szCs w:val="22"/>
        </w:rPr>
        <w:t>zapsaná:</w:t>
      </w:r>
      <w:r>
        <w:rPr>
          <w:rFonts w:ascii="Arial" w:hAnsi="Arial" w:cs="Arial"/>
          <w:sz w:val="20"/>
          <w:szCs w:val="22"/>
        </w:rPr>
        <w:tab/>
      </w:r>
      <w:r>
        <w:rPr>
          <w:rFonts w:ascii="Arial" w:hAnsi="Arial" w:cs="Arial"/>
          <w:sz w:val="20"/>
          <w:szCs w:val="22"/>
        </w:rPr>
        <w:tab/>
        <w:t>v</w:t>
      </w:r>
      <w:r w:rsidR="00977656">
        <w:rPr>
          <w:rFonts w:ascii="Arial" w:hAnsi="Arial" w:cs="Arial"/>
          <w:sz w:val="20"/>
          <w:szCs w:val="22"/>
        </w:rPr>
        <w:t> </w:t>
      </w:r>
      <w:r>
        <w:rPr>
          <w:rFonts w:ascii="Arial" w:hAnsi="Arial" w:cs="Arial"/>
          <w:sz w:val="20"/>
          <w:szCs w:val="22"/>
        </w:rPr>
        <w:t>obchodním rejstříku vedeném Krajským soudem v</w:t>
      </w:r>
      <w:r w:rsidR="00977656">
        <w:rPr>
          <w:rFonts w:ascii="Arial" w:hAnsi="Arial" w:cs="Arial"/>
          <w:sz w:val="20"/>
          <w:szCs w:val="22"/>
        </w:rPr>
        <w:t> </w:t>
      </w:r>
      <w:r>
        <w:rPr>
          <w:rFonts w:ascii="Arial" w:hAnsi="Arial" w:cs="Arial"/>
          <w:sz w:val="20"/>
          <w:szCs w:val="22"/>
        </w:rPr>
        <w:t>Plzni, oddíl C, vložka 14234.</w:t>
      </w:r>
    </w:p>
    <w:p w14:paraId="73EE16DD" w14:textId="77777777" w:rsidR="00E84FD1" w:rsidRDefault="00E84FD1" w:rsidP="00E84FD1">
      <w:pPr>
        <w:spacing w:line="276" w:lineRule="auto"/>
        <w:ind w:left="2835" w:hanging="2295"/>
        <w:rPr>
          <w:rFonts w:ascii="Arial" w:hAnsi="Arial" w:cs="Arial"/>
          <w:sz w:val="20"/>
          <w:szCs w:val="22"/>
        </w:rPr>
      </w:pPr>
      <w:r w:rsidRPr="00AC504A">
        <w:rPr>
          <w:rFonts w:ascii="Arial" w:hAnsi="Arial" w:cs="Arial"/>
          <w:sz w:val="20"/>
          <w:szCs w:val="22"/>
        </w:rPr>
        <w:t xml:space="preserve">bankovní spojení: </w:t>
      </w:r>
      <w:r w:rsidRPr="00AC504A">
        <w:rPr>
          <w:rFonts w:ascii="Arial" w:hAnsi="Arial" w:cs="Arial"/>
          <w:sz w:val="20"/>
          <w:szCs w:val="22"/>
        </w:rPr>
        <w:tab/>
      </w:r>
      <w:r>
        <w:rPr>
          <w:rFonts w:ascii="Arial" w:hAnsi="Arial" w:cs="Arial"/>
          <w:sz w:val="20"/>
          <w:szCs w:val="22"/>
        </w:rPr>
        <w:t xml:space="preserve">Česká spořitelna, a.s. </w:t>
      </w:r>
    </w:p>
    <w:p w14:paraId="0FF00BB5" w14:textId="77777777" w:rsidR="00E84FD1" w:rsidRDefault="00E84FD1" w:rsidP="00E84FD1">
      <w:pPr>
        <w:spacing w:line="276" w:lineRule="auto"/>
        <w:ind w:left="2835" w:hanging="2295"/>
        <w:rPr>
          <w:rFonts w:ascii="Arial" w:hAnsi="Arial" w:cs="Arial"/>
          <w:sz w:val="20"/>
          <w:szCs w:val="22"/>
        </w:rPr>
      </w:pPr>
      <w:r w:rsidRPr="00AC504A">
        <w:rPr>
          <w:rFonts w:ascii="Arial" w:hAnsi="Arial" w:cs="Arial"/>
          <w:sz w:val="20"/>
          <w:szCs w:val="22"/>
        </w:rPr>
        <w:t xml:space="preserve">číslo účtu: </w:t>
      </w:r>
      <w:r w:rsidRPr="00AC504A">
        <w:rPr>
          <w:rFonts w:ascii="Arial" w:hAnsi="Arial" w:cs="Arial"/>
          <w:sz w:val="20"/>
          <w:szCs w:val="22"/>
        </w:rPr>
        <w:tab/>
      </w:r>
      <w:r w:rsidRPr="00AC504A">
        <w:rPr>
          <w:rFonts w:ascii="Arial" w:hAnsi="Arial" w:cs="Arial"/>
          <w:sz w:val="20"/>
          <w:szCs w:val="22"/>
        </w:rPr>
        <w:tab/>
      </w:r>
      <w:r>
        <w:rPr>
          <w:rFonts w:ascii="Arial" w:hAnsi="Arial" w:cs="Arial"/>
          <w:sz w:val="20"/>
          <w:szCs w:val="22"/>
        </w:rPr>
        <w:t>762520379/0800</w:t>
      </w:r>
    </w:p>
    <w:p w14:paraId="06FDD621" w14:textId="77777777" w:rsidR="00E84FD1" w:rsidRPr="009C5E6C" w:rsidRDefault="00E84FD1" w:rsidP="00E84FD1">
      <w:pPr>
        <w:spacing w:line="276" w:lineRule="auto"/>
        <w:ind w:left="2835" w:hanging="2295"/>
        <w:rPr>
          <w:rFonts w:ascii="Arial" w:hAnsi="Arial" w:cs="Arial"/>
          <w:sz w:val="20"/>
          <w:szCs w:val="22"/>
        </w:rPr>
      </w:pPr>
    </w:p>
    <w:p w14:paraId="530C6C61" w14:textId="77777777" w:rsidR="00E84FD1" w:rsidRPr="009C5E6C" w:rsidRDefault="00E84FD1" w:rsidP="00E84FD1">
      <w:pPr>
        <w:spacing w:before="120" w:line="276" w:lineRule="auto"/>
        <w:ind w:left="540"/>
        <w:rPr>
          <w:rFonts w:ascii="Arial" w:hAnsi="Arial" w:cs="Arial"/>
          <w:sz w:val="20"/>
          <w:szCs w:val="22"/>
        </w:rPr>
      </w:pPr>
      <w:r w:rsidRPr="009C5E6C">
        <w:rPr>
          <w:rFonts w:ascii="Arial" w:hAnsi="Arial" w:cs="Arial"/>
          <w:sz w:val="20"/>
          <w:szCs w:val="22"/>
        </w:rPr>
        <w:t xml:space="preserve"> (dále jen „prodávající“) </w:t>
      </w:r>
    </w:p>
    <w:p w14:paraId="1EA6AE84" w14:textId="77777777" w:rsidR="00E84FD1" w:rsidRPr="009C5E6C" w:rsidRDefault="00E84FD1" w:rsidP="00E84FD1">
      <w:pPr>
        <w:spacing w:before="120"/>
        <w:ind w:left="540"/>
        <w:rPr>
          <w:rFonts w:asciiTheme="minorHAnsi" w:hAnsiTheme="minorHAnsi" w:cs="Arial"/>
          <w:sz w:val="20"/>
          <w:szCs w:val="22"/>
        </w:rPr>
      </w:pPr>
    </w:p>
    <w:p w14:paraId="7B81B94B" w14:textId="77777777" w:rsidR="00E84FD1" w:rsidRDefault="00E84FD1" w:rsidP="00E84FD1">
      <w:pPr>
        <w:widowControl w:val="0"/>
        <w:overflowPunct w:val="0"/>
        <w:autoSpaceDE w:val="0"/>
        <w:autoSpaceDN w:val="0"/>
        <w:adjustRightInd w:val="0"/>
        <w:spacing w:line="228" w:lineRule="auto"/>
        <w:ind w:left="1"/>
        <w:jc w:val="both"/>
      </w:pPr>
      <w:r>
        <w:rPr>
          <w:rFonts w:ascii="Arial" w:hAnsi="Arial" w:cs="Arial"/>
          <w:sz w:val="20"/>
          <w:szCs w:val="20"/>
        </w:rPr>
        <w:t>kupující a prodávající dále též společně označováni jako „smluvní strany“, níže uvedeného dne, měsíce a roku uzavírají podle ustanovení § 2079 a násl. zákona č. 89/2012 Sb., občanský zákoník, ve znění pozdějších předpisů (dále jen „občanský zákoník“) tuto kupní smlouvu (dále též „smlouva“ nebo „kupní smlouva“).</w:t>
      </w:r>
    </w:p>
    <w:p w14:paraId="3AAE6D0E" w14:textId="77777777" w:rsidR="00E84FD1" w:rsidRDefault="00E84FD1" w:rsidP="00E84FD1">
      <w:pPr>
        <w:widowControl w:val="0"/>
        <w:autoSpaceDE w:val="0"/>
        <w:autoSpaceDN w:val="0"/>
        <w:adjustRightInd w:val="0"/>
        <w:spacing w:line="200" w:lineRule="exact"/>
      </w:pPr>
    </w:p>
    <w:p w14:paraId="509A80D6" w14:textId="77777777" w:rsidR="00E84FD1" w:rsidRDefault="00E84FD1" w:rsidP="00E84FD1">
      <w:pPr>
        <w:widowControl w:val="0"/>
        <w:autoSpaceDE w:val="0"/>
        <w:autoSpaceDN w:val="0"/>
        <w:adjustRightInd w:val="0"/>
        <w:spacing w:line="260" w:lineRule="exact"/>
      </w:pPr>
    </w:p>
    <w:p w14:paraId="524D67E9" w14:textId="77777777" w:rsidR="00E84FD1" w:rsidRDefault="00E84FD1" w:rsidP="00E84FD1">
      <w:pPr>
        <w:widowControl w:val="0"/>
        <w:autoSpaceDE w:val="0"/>
        <w:autoSpaceDN w:val="0"/>
        <w:adjustRightInd w:val="0"/>
        <w:spacing w:line="239" w:lineRule="auto"/>
        <w:ind w:left="1"/>
      </w:pPr>
      <w:r>
        <w:rPr>
          <w:rFonts w:ascii="Arial" w:hAnsi="Arial" w:cs="Arial"/>
          <w:b/>
          <w:bCs/>
          <w:sz w:val="20"/>
          <w:szCs w:val="20"/>
        </w:rPr>
        <w:t>VZHLEDEM K</w:t>
      </w:r>
      <w:r w:rsidR="00977656">
        <w:rPr>
          <w:rFonts w:ascii="Arial" w:hAnsi="Arial" w:cs="Arial"/>
          <w:b/>
          <w:bCs/>
          <w:sz w:val="20"/>
          <w:szCs w:val="20"/>
        </w:rPr>
        <w:t> </w:t>
      </w:r>
      <w:r>
        <w:rPr>
          <w:rFonts w:ascii="Arial" w:hAnsi="Arial" w:cs="Arial"/>
          <w:b/>
          <w:bCs/>
          <w:sz w:val="20"/>
          <w:szCs w:val="20"/>
        </w:rPr>
        <w:t>TOMU, ŽE:</w:t>
      </w:r>
    </w:p>
    <w:p w14:paraId="7E982B22" w14:textId="77777777" w:rsidR="00E84FD1" w:rsidRDefault="00E84FD1" w:rsidP="00E84FD1">
      <w:pPr>
        <w:widowControl w:val="0"/>
        <w:autoSpaceDE w:val="0"/>
        <w:autoSpaceDN w:val="0"/>
        <w:adjustRightInd w:val="0"/>
        <w:spacing w:line="278" w:lineRule="exact"/>
      </w:pPr>
    </w:p>
    <w:p w14:paraId="2EBBC139" w14:textId="77777777" w:rsidR="00E84FD1" w:rsidRPr="00705499" w:rsidRDefault="00E84FD1" w:rsidP="00E84FD1">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sz w:val="20"/>
          <w:szCs w:val="20"/>
        </w:rPr>
      </w:pPr>
      <w:r w:rsidRPr="00705499">
        <w:rPr>
          <w:rFonts w:ascii="Arial" w:hAnsi="Arial" w:cs="Arial"/>
          <w:sz w:val="20"/>
          <w:szCs w:val="20"/>
        </w:rPr>
        <w:t>Kupující má zájem na uzavření kupní smlouvy, jejímž předmětem je dodávka 1 ks funkční mobilní učebny sanitního vozu se zařízením a vybavením v</w:t>
      </w:r>
      <w:r w:rsidR="00977656">
        <w:rPr>
          <w:rFonts w:ascii="Arial" w:hAnsi="Arial" w:cs="Arial"/>
          <w:sz w:val="20"/>
          <w:szCs w:val="20"/>
        </w:rPr>
        <w:t> </w:t>
      </w:r>
      <w:r w:rsidRPr="00705499">
        <w:rPr>
          <w:rFonts w:ascii="Arial" w:hAnsi="Arial" w:cs="Arial"/>
          <w:sz w:val="20"/>
          <w:szCs w:val="20"/>
        </w:rPr>
        <w:t>souladu s</w:t>
      </w:r>
      <w:r w:rsidR="00977656">
        <w:rPr>
          <w:rFonts w:ascii="Arial" w:hAnsi="Arial" w:cs="Arial"/>
          <w:sz w:val="20"/>
          <w:szCs w:val="20"/>
        </w:rPr>
        <w:t> </w:t>
      </w:r>
      <w:r w:rsidRPr="00705499">
        <w:rPr>
          <w:rFonts w:ascii="Arial" w:hAnsi="Arial" w:cs="Arial"/>
          <w:sz w:val="20"/>
          <w:szCs w:val="20"/>
        </w:rPr>
        <w:t>požadavky technické specifikace v</w:t>
      </w:r>
      <w:r w:rsidR="00977656">
        <w:rPr>
          <w:rFonts w:ascii="Arial" w:hAnsi="Arial" w:cs="Arial"/>
          <w:sz w:val="20"/>
          <w:szCs w:val="20"/>
        </w:rPr>
        <w:t> </w:t>
      </w:r>
      <w:r w:rsidRPr="00705499">
        <w:rPr>
          <w:rFonts w:ascii="Arial" w:hAnsi="Arial" w:cs="Arial"/>
          <w:sz w:val="20"/>
          <w:szCs w:val="20"/>
        </w:rPr>
        <w:t>příloze č. 1 smlouvy, to vše za podmínek stanovených touto smlouvou a zadávacími podmínkami, které byly podkladem pro zadávací řízení na podlimitní veřejnou zakázku „Mobilní učebna sanitního vozu</w:t>
      </w:r>
      <w:r>
        <w:rPr>
          <w:rFonts w:ascii="Arial" w:hAnsi="Arial" w:cs="Arial"/>
          <w:sz w:val="20"/>
          <w:szCs w:val="20"/>
        </w:rPr>
        <w:t xml:space="preserve"> </w:t>
      </w:r>
      <w:r>
        <w:rPr>
          <w:rFonts w:ascii="Arial" w:hAnsi="Arial" w:cs="Arial"/>
          <w:color w:val="FF0000"/>
          <w:sz w:val="20"/>
          <w:szCs w:val="20"/>
        </w:rPr>
        <w:t>s</w:t>
      </w:r>
      <w:r w:rsidR="00977656">
        <w:rPr>
          <w:rFonts w:ascii="Arial" w:hAnsi="Arial" w:cs="Arial"/>
          <w:color w:val="FF0000"/>
          <w:sz w:val="20"/>
          <w:szCs w:val="20"/>
        </w:rPr>
        <w:t> </w:t>
      </w:r>
      <w:r>
        <w:rPr>
          <w:rFonts w:ascii="Arial" w:hAnsi="Arial" w:cs="Arial"/>
          <w:color w:val="FF0000"/>
          <w:sz w:val="20"/>
          <w:szCs w:val="20"/>
        </w:rPr>
        <w:t>živým přenosem do učebny</w:t>
      </w:r>
      <w:r w:rsidRPr="00705499">
        <w:rPr>
          <w:rFonts w:ascii="Arial" w:hAnsi="Arial" w:cs="Arial"/>
          <w:sz w:val="20"/>
          <w:szCs w:val="20"/>
        </w:rPr>
        <w:t>“ dále jen „veřejná zakázka“) zahájenou dne</w:t>
      </w:r>
      <w:r>
        <w:rPr>
          <w:rFonts w:ascii="Arial" w:hAnsi="Arial" w:cs="Arial"/>
          <w:sz w:val="20"/>
          <w:szCs w:val="20"/>
        </w:rPr>
        <w:t>19.8.2021</w:t>
      </w:r>
      <w:r w:rsidRPr="00705499">
        <w:rPr>
          <w:rFonts w:ascii="Arial" w:hAnsi="Arial" w:cs="Arial"/>
          <w:sz w:val="20"/>
          <w:szCs w:val="20"/>
        </w:rPr>
        <w:t xml:space="preserve"> (dále jen „zadávací řízení“); </w:t>
      </w:r>
      <w:r w:rsidRPr="00705499">
        <w:rPr>
          <w:rFonts w:ascii="Arial" w:hAnsi="Arial" w:cs="Arial"/>
          <w:sz w:val="20"/>
          <w:szCs w:val="20"/>
        </w:rPr>
        <w:lastRenderedPageBreak/>
        <w:t xml:space="preserve">a </w:t>
      </w:r>
    </w:p>
    <w:p w14:paraId="73F06392" w14:textId="77777777" w:rsidR="00E84FD1" w:rsidRDefault="00E84FD1" w:rsidP="00E84FD1">
      <w:pPr>
        <w:widowControl w:val="0"/>
        <w:autoSpaceDE w:val="0"/>
        <w:autoSpaceDN w:val="0"/>
        <w:adjustRightInd w:val="0"/>
        <w:spacing w:line="282" w:lineRule="exact"/>
        <w:rPr>
          <w:rFonts w:ascii="Arial" w:hAnsi="Arial" w:cs="Arial"/>
          <w:b/>
          <w:bCs/>
          <w:sz w:val="20"/>
          <w:szCs w:val="20"/>
        </w:rPr>
      </w:pPr>
    </w:p>
    <w:p w14:paraId="6828DD42" w14:textId="77777777" w:rsidR="00E84FD1" w:rsidRDefault="00E84FD1" w:rsidP="00E84FD1">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b/>
          <w:bCs/>
          <w:sz w:val="20"/>
          <w:szCs w:val="20"/>
        </w:rPr>
      </w:pPr>
      <w:r>
        <w:rPr>
          <w:rFonts w:ascii="Arial" w:hAnsi="Arial" w:cs="Arial"/>
          <w:sz w:val="20"/>
          <w:szCs w:val="20"/>
        </w:rPr>
        <w:t xml:space="preserve">Prodávající je právnickou osobou </w:t>
      </w:r>
      <w:r w:rsidR="00977656">
        <w:rPr>
          <w:rFonts w:ascii="Arial" w:hAnsi="Arial" w:cs="Arial"/>
          <w:sz w:val="20"/>
          <w:szCs w:val="20"/>
        </w:rPr>
        <w:t>–</w:t>
      </w:r>
      <w:r>
        <w:rPr>
          <w:rFonts w:ascii="Arial" w:hAnsi="Arial" w:cs="Arial"/>
          <w:sz w:val="20"/>
          <w:szCs w:val="20"/>
        </w:rPr>
        <w:t xml:space="preserve"> obchodní společností. Prodávající má zájem na uzavření kupní smlouvy, to vše za podmínek stanovených smlouvou a zadávacími podmínkami, které byla podkladem pro v</w:t>
      </w:r>
      <w:r w:rsidR="00977656">
        <w:rPr>
          <w:rFonts w:ascii="Arial" w:hAnsi="Arial" w:cs="Arial"/>
          <w:sz w:val="20"/>
          <w:szCs w:val="20"/>
        </w:rPr>
        <w:t> </w:t>
      </w:r>
      <w:r>
        <w:rPr>
          <w:rFonts w:ascii="Arial" w:hAnsi="Arial" w:cs="Arial"/>
          <w:sz w:val="20"/>
          <w:szCs w:val="20"/>
        </w:rPr>
        <w:t xml:space="preserve">bodě (A) uvedené otevřené zadávací řízení (dále jen „zadávací podmínky“); a </w:t>
      </w:r>
    </w:p>
    <w:p w14:paraId="02BD2BAF" w14:textId="77777777" w:rsidR="00977656" w:rsidRDefault="00977656" w:rsidP="00977656">
      <w:pPr>
        <w:pStyle w:val="Odstavecseseznamem"/>
        <w:rPr>
          <w:rFonts w:ascii="Arial" w:hAnsi="Arial" w:cs="Arial"/>
          <w:b/>
          <w:bCs/>
          <w:sz w:val="20"/>
          <w:szCs w:val="20"/>
        </w:rPr>
      </w:pPr>
    </w:p>
    <w:p w14:paraId="2E4191F8" w14:textId="77777777" w:rsidR="00E84FD1" w:rsidRDefault="00E84FD1" w:rsidP="00E84FD1">
      <w:pPr>
        <w:widowControl w:val="0"/>
        <w:autoSpaceDE w:val="0"/>
        <w:autoSpaceDN w:val="0"/>
        <w:adjustRightInd w:val="0"/>
        <w:spacing w:line="231" w:lineRule="exact"/>
        <w:rPr>
          <w:rFonts w:ascii="Arial" w:hAnsi="Arial" w:cs="Arial"/>
          <w:b/>
          <w:bCs/>
          <w:sz w:val="20"/>
          <w:szCs w:val="20"/>
        </w:rPr>
      </w:pPr>
    </w:p>
    <w:p w14:paraId="2489B62F" w14:textId="77777777" w:rsidR="00E84FD1" w:rsidRPr="00C86484" w:rsidRDefault="00E84FD1" w:rsidP="00E84FD1">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sz w:val="20"/>
          <w:szCs w:val="20"/>
        </w:rPr>
      </w:pPr>
      <w:r w:rsidRPr="00C86484">
        <w:rPr>
          <w:rFonts w:ascii="Arial" w:hAnsi="Arial" w:cs="Arial"/>
          <w:sz w:val="20"/>
          <w:szCs w:val="20"/>
        </w:rPr>
        <w:t xml:space="preserve">Tato Smlouva je uzavírána na základě výsledků zadávacího řízení dle § 3 zákona </w:t>
      </w:r>
      <w:r w:rsidRPr="00C86484">
        <w:rPr>
          <w:rFonts w:ascii="Arial" w:hAnsi="Arial" w:cs="Arial"/>
          <w:sz w:val="20"/>
          <w:szCs w:val="20"/>
        </w:rPr>
        <w:br/>
        <w:t xml:space="preserve">č. 134/2016 Sb., o zadávání veřejných zakázek, ve znění pozdějších předpisů (dále jen „ZZVZ“) </w:t>
      </w:r>
      <w:r w:rsidRPr="00C86484">
        <w:rPr>
          <w:rFonts w:ascii="Arial" w:hAnsi="Arial" w:cs="Arial"/>
          <w:sz w:val="20"/>
          <w:szCs w:val="20"/>
        </w:rPr>
        <w:br/>
        <w:t xml:space="preserve">k </w:t>
      </w:r>
      <w:r w:rsidRPr="00705499">
        <w:rPr>
          <w:rFonts w:ascii="Arial" w:hAnsi="Arial" w:cs="Arial"/>
          <w:sz w:val="20"/>
          <w:szCs w:val="20"/>
        </w:rPr>
        <w:t>podlimitní</w:t>
      </w:r>
      <w:r w:rsidRPr="00C86484">
        <w:rPr>
          <w:rFonts w:ascii="Arial" w:hAnsi="Arial" w:cs="Arial"/>
          <w:sz w:val="20"/>
          <w:szCs w:val="20"/>
        </w:rPr>
        <w:t xml:space="preserve"> veřejné zakázce na dodávky s</w:t>
      </w:r>
      <w:r w:rsidR="00977656">
        <w:rPr>
          <w:rFonts w:ascii="Arial" w:hAnsi="Arial" w:cs="Arial"/>
          <w:sz w:val="20"/>
          <w:szCs w:val="20"/>
        </w:rPr>
        <w:t> </w:t>
      </w:r>
      <w:r w:rsidRPr="00C86484">
        <w:rPr>
          <w:rFonts w:ascii="Arial" w:hAnsi="Arial" w:cs="Arial"/>
          <w:sz w:val="20"/>
          <w:szCs w:val="20"/>
        </w:rPr>
        <w:t>názvem „</w:t>
      </w:r>
      <w:r w:rsidRPr="00827B48">
        <w:rPr>
          <w:rFonts w:ascii="Arial" w:hAnsi="Arial" w:cs="Arial"/>
          <w:sz w:val="20"/>
          <w:szCs w:val="20"/>
        </w:rPr>
        <w:t>Mobilní učebna sanitního vozu</w:t>
      </w:r>
      <w:r>
        <w:rPr>
          <w:rFonts w:ascii="Arial" w:hAnsi="Arial" w:cs="Arial"/>
          <w:sz w:val="20"/>
          <w:szCs w:val="20"/>
        </w:rPr>
        <w:t xml:space="preserve"> </w:t>
      </w:r>
      <w:r>
        <w:rPr>
          <w:rFonts w:ascii="Arial" w:hAnsi="Arial" w:cs="Arial"/>
          <w:color w:val="FF0000"/>
          <w:sz w:val="20"/>
          <w:szCs w:val="20"/>
        </w:rPr>
        <w:t>s</w:t>
      </w:r>
      <w:r w:rsidR="00977656">
        <w:rPr>
          <w:rFonts w:ascii="Arial" w:hAnsi="Arial" w:cs="Arial"/>
          <w:color w:val="FF0000"/>
          <w:sz w:val="20"/>
          <w:szCs w:val="20"/>
        </w:rPr>
        <w:t> </w:t>
      </w:r>
      <w:r>
        <w:rPr>
          <w:rFonts w:ascii="Arial" w:hAnsi="Arial" w:cs="Arial"/>
          <w:color w:val="FF0000"/>
          <w:sz w:val="20"/>
          <w:szCs w:val="20"/>
        </w:rPr>
        <w:t>živým přenosem do učebny</w:t>
      </w:r>
      <w:r>
        <w:rPr>
          <w:rFonts w:ascii="Arial" w:hAnsi="Arial" w:cs="Arial"/>
          <w:sz w:val="20"/>
          <w:szCs w:val="20"/>
        </w:rPr>
        <w:t xml:space="preserve">“ </w:t>
      </w:r>
      <w:r w:rsidRPr="00C86484">
        <w:rPr>
          <w:rFonts w:ascii="Arial" w:hAnsi="Arial" w:cs="Arial"/>
          <w:sz w:val="20"/>
          <w:szCs w:val="20"/>
        </w:rPr>
        <w:t>.</w:t>
      </w:r>
    </w:p>
    <w:p w14:paraId="521EE072" w14:textId="77777777" w:rsidR="00977656" w:rsidRDefault="00977656" w:rsidP="00977656">
      <w:pPr>
        <w:pStyle w:val="Odstavecseseznamem"/>
        <w:rPr>
          <w:rFonts w:ascii="Arial" w:hAnsi="Arial" w:cs="Arial"/>
          <w:sz w:val="20"/>
          <w:szCs w:val="20"/>
        </w:rPr>
      </w:pPr>
    </w:p>
    <w:p w14:paraId="0595582C" w14:textId="77777777" w:rsidR="00E84FD1" w:rsidRDefault="00E84FD1" w:rsidP="00E84FD1">
      <w:pPr>
        <w:pStyle w:val="Odstavecseseznamem"/>
        <w:rPr>
          <w:rFonts w:ascii="Arial" w:hAnsi="Arial" w:cs="Arial"/>
          <w:sz w:val="20"/>
          <w:szCs w:val="20"/>
        </w:rPr>
      </w:pPr>
    </w:p>
    <w:p w14:paraId="4D6452E5" w14:textId="77777777" w:rsidR="00E84FD1" w:rsidRDefault="00E84FD1" w:rsidP="00E84FD1">
      <w:pPr>
        <w:widowControl w:val="0"/>
        <w:numPr>
          <w:ilvl w:val="1"/>
          <w:numId w:val="4"/>
        </w:numPr>
        <w:tabs>
          <w:tab w:val="clear" w:pos="1440"/>
          <w:tab w:val="num" w:pos="561"/>
        </w:tabs>
        <w:overflowPunct w:val="0"/>
        <w:autoSpaceDE w:val="0"/>
        <w:autoSpaceDN w:val="0"/>
        <w:adjustRightInd w:val="0"/>
        <w:spacing w:line="239" w:lineRule="auto"/>
        <w:ind w:left="561" w:hanging="532"/>
        <w:jc w:val="both"/>
        <w:rPr>
          <w:rFonts w:ascii="Arial" w:hAnsi="Arial" w:cs="Arial"/>
          <w:b/>
          <w:bCs/>
          <w:sz w:val="20"/>
          <w:szCs w:val="20"/>
        </w:rPr>
      </w:pPr>
      <w:r>
        <w:rPr>
          <w:rFonts w:ascii="Arial" w:hAnsi="Arial" w:cs="Arial"/>
          <w:sz w:val="20"/>
          <w:szCs w:val="20"/>
        </w:rPr>
        <w:t>Prodávající je vybraným dodavatelem veřejné zakázky v</w:t>
      </w:r>
      <w:r w:rsidR="00977656">
        <w:rPr>
          <w:rFonts w:ascii="Arial" w:hAnsi="Arial" w:cs="Arial"/>
          <w:sz w:val="20"/>
          <w:szCs w:val="20"/>
        </w:rPr>
        <w:t> </w:t>
      </w:r>
      <w:r>
        <w:rPr>
          <w:rFonts w:ascii="Arial" w:hAnsi="Arial" w:cs="Arial"/>
          <w:sz w:val="20"/>
          <w:szCs w:val="20"/>
        </w:rPr>
        <w:t xml:space="preserve">zadávacím řízení;  </w:t>
      </w:r>
    </w:p>
    <w:p w14:paraId="1CCCFCE6" w14:textId="77777777" w:rsidR="00977656" w:rsidRDefault="00977656" w:rsidP="00977656">
      <w:pPr>
        <w:pStyle w:val="Odstavecseseznamem"/>
      </w:pPr>
    </w:p>
    <w:p w14:paraId="7F0ED7FF" w14:textId="77777777" w:rsidR="00E84FD1" w:rsidRDefault="00E84FD1" w:rsidP="00E84FD1">
      <w:pPr>
        <w:widowControl w:val="0"/>
        <w:autoSpaceDE w:val="0"/>
        <w:autoSpaceDN w:val="0"/>
        <w:adjustRightInd w:val="0"/>
        <w:spacing w:line="200" w:lineRule="exact"/>
      </w:pPr>
    </w:p>
    <w:p w14:paraId="778146AC" w14:textId="77777777" w:rsidR="00E84FD1" w:rsidRDefault="00E84FD1" w:rsidP="00E84FD1">
      <w:pPr>
        <w:pStyle w:val="Odstavecseseznamem"/>
        <w:rPr>
          <w:rFonts w:ascii="Arial" w:hAnsi="Arial" w:cs="Arial"/>
          <w:sz w:val="20"/>
          <w:szCs w:val="20"/>
        </w:rPr>
      </w:pPr>
    </w:p>
    <w:p w14:paraId="35812A33" w14:textId="77777777" w:rsidR="00E84FD1" w:rsidRPr="00C86484" w:rsidRDefault="00E84FD1" w:rsidP="00E84FD1">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sz w:val="20"/>
          <w:szCs w:val="20"/>
        </w:rPr>
      </w:pPr>
      <w:r w:rsidRPr="00C86484">
        <w:rPr>
          <w:rFonts w:ascii="Arial" w:hAnsi="Arial" w:cs="Arial"/>
          <w:sz w:val="20"/>
          <w:szCs w:val="20"/>
        </w:rPr>
        <w:t>Náklady na pořízení předmětu plnění jsou poskytovány Ministerstvem školství, mládeže a tělovýchovy (dále jen „MŠMT“) prostřednictvím dotace z</w:t>
      </w:r>
      <w:r w:rsidR="00977656">
        <w:rPr>
          <w:rFonts w:ascii="Arial" w:hAnsi="Arial" w:cs="Arial"/>
          <w:sz w:val="20"/>
          <w:szCs w:val="20"/>
        </w:rPr>
        <w:t> </w:t>
      </w:r>
      <w:r w:rsidRPr="00C86484">
        <w:rPr>
          <w:rFonts w:ascii="Arial" w:hAnsi="Arial" w:cs="Arial"/>
          <w:sz w:val="20"/>
          <w:szCs w:val="20"/>
        </w:rPr>
        <w:t>Operačního programu Výzkum, vývoj s</w:t>
      </w:r>
      <w:r w:rsidR="00977656">
        <w:rPr>
          <w:rFonts w:ascii="Arial" w:hAnsi="Arial" w:cs="Arial"/>
          <w:sz w:val="20"/>
          <w:szCs w:val="20"/>
        </w:rPr>
        <w:t> </w:t>
      </w:r>
      <w:r w:rsidRPr="00C86484">
        <w:rPr>
          <w:rFonts w:ascii="Arial" w:hAnsi="Arial" w:cs="Arial"/>
          <w:sz w:val="20"/>
          <w:szCs w:val="20"/>
        </w:rPr>
        <w:t>vzdělávání.</w:t>
      </w:r>
    </w:p>
    <w:p w14:paraId="373CA7CA" w14:textId="77777777" w:rsidR="00E84FD1" w:rsidRPr="00F11AD5" w:rsidRDefault="00E84FD1" w:rsidP="00E84FD1">
      <w:pPr>
        <w:spacing w:after="60"/>
        <w:jc w:val="both"/>
        <w:rPr>
          <w:rFonts w:ascii="Garamond" w:hAnsi="Garamond"/>
        </w:rPr>
      </w:pPr>
    </w:p>
    <w:p w14:paraId="2CFDD23E" w14:textId="77777777" w:rsidR="00E84FD1" w:rsidRPr="00C86484" w:rsidRDefault="00E84FD1" w:rsidP="00E84FD1">
      <w:pPr>
        <w:widowControl w:val="0"/>
        <w:overflowPunct w:val="0"/>
        <w:autoSpaceDE w:val="0"/>
        <w:autoSpaceDN w:val="0"/>
        <w:adjustRightInd w:val="0"/>
        <w:spacing w:line="224" w:lineRule="auto"/>
        <w:ind w:left="561"/>
        <w:jc w:val="both"/>
        <w:rPr>
          <w:rFonts w:ascii="Arial" w:hAnsi="Arial" w:cs="Arial"/>
          <w:sz w:val="20"/>
          <w:szCs w:val="20"/>
        </w:rPr>
      </w:pPr>
      <w:r w:rsidRPr="00C86484">
        <w:rPr>
          <w:rFonts w:ascii="Arial" w:hAnsi="Arial" w:cs="Arial"/>
          <w:sz w:val="20"/>
          <w:szCs w:val="20"/>
        </w:rPr>
        <w:t xml:space="preserve">Identifikační údaje projektu </w:t>
      </w:r>
    </w:p>
    <w:p w14:paraId="2077508B" w14:textId="77777777" w:rsidR="00E84FD1" w:rsidRPr="00423AFD" w:rsidRDefault="00E84FD1" w:rsidP="00E84FD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ind w:firstLine="708"/>
        <w:jc w:val="both"/>
        <w:rPr>
          <w:rFonts w:ascii="Arial" w:hAnsi="Arial" w:cs="Arial"/>
        </w:rPr>
      </w:pPr>
      <w:r w:rsidRPr="007843D4">
        <w:rPr>
          <w:rFonts w:ascii="Arial" w:hAnsi="Arial" w:cs="Arial"/>
          <w:sz w:val="20"/>
          <w:szCs w:val="20"/>
        </w:rPr>
        <w:t>Název projektu:</w:t>
      </w:r>
      <w:r w:rsidRPr="00F11AD5">
        <w:rPr>
          <w:rFonts w:ascii="Garamond" w:hAnsi="Garamond"/>
        </w:rPr>
        <w:t xml:space="preserve"> </w:t>
      </w:r>
      <w:r w:rsidRPr="00F11AD5">
        <w:rPr>
          <w:rFonts w:ascii="Garamond" w:hAnsi="Garamond"/>
        </w:rPr>
        <w:tab/>
      </w:r>
      <w:r w:rsidRPr="00F11AD5">
        <w:rPr>
          <w:rFonts w:ascii="Garamond" w:hAnsi="Garamond"/>
        </w:rPr>
        <w:tab/>
      </w:r>
      <w:r w:rsidRPr="00423AFD">
        <w:rPr>
          <w:rFonts w:ascii="Arial" w:hAnsi="Arial" w:cs="Arial"/>
          <w:b/>
        </w:rPr>
        <w:t>ERDF II projekt Západočeské univerzity v</w:t>
      </w:r>
      <w:r w:rsidR="00977656">
        <w:rPr>
          <w:rFonts w:ascii="Arial" w:hAnsi="Arial" w:cs="Arial"/>
          <w:b/>
        </w:rPr>
        <w:t> </w:t>
      </w:r>
      <w:r w:rsidRPr="00423AFD">
        <w:rPr>
          <w:rFonts w:ascii="Arial" w:hAnsi="Arial" w:cs="Arial"/>
          <w:b/>
        </w:rPr>
        <w:t>Plzni</w:t>
      </w:r>
    </w:p>
    <w:p w14:paraId="1C59AAEE" w14:textId="77777777" w:rsidR="00E84FD1" w:rsidRPr="0011719A" w:rsidRDefault="00E84FD1" w:rsidP="00E84FD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ind w:firstLine="708"/>
        <w:rPr>
          <w:rFonts w:ascii="Garamond" w:eastAsia="MS Mincho" w:hAnsi="Garamond"/>
        </w:rPr>
      </w:pPr>
      <w:r w:rsidRPr="00423AFD">
        <w:rPr>
          <w:rFonts w:ascii="Arial" w:hAnsi="Arial" w:cs="Arial"/>
          <w:sz w:val="20"/>
          <w:szCs w:val="20"/>
        </w:rPr>
        <w:t>Registrační číslo projektu:</w:t>
      </w:r>
      <w:r w:rsidRPr="00423AFD">
        <w:rPr>
          <w:rFonts w:ascii="Arial" w:hAnsi="Arial" w:cs="Arial"/>
        </w:rPr>
        <w:t xml:space="preserve"> </w:t>
      </w:r>
      <w:r w:rsidRPr="00423AFD">
        <w:rPr>
          <w:rFonts w:ascii="Arial" w:hAnsi="Arial" w:cs="Arial"/>
        </w:rPr>
        <w:tab/>
      </w:r>
      <w:r w:rsidRPr="00423AFD">
        <w:rPr>
          <w:rFonts w:ascii="Arial" w:hAnsi="Arial" w:cs="Arial"/>
          <w:b/>
        </w:rPr>
        <w:t>CZ.02.2.67/0.0./0.0/18_057/0013247</w:t>
      </w:r>
      <w:r w:rsidRPr="00F11AD5">
        <w:rPr>
          <w:rFonts w:ascii="Garamond" w:hAnsi="Garamond"/>
        </w:rPr>
        <w:tab/>
        <w:t xml:space="preserve"> </w:t>
      </w:r>
    </w:p>
    <w:p w14:paraId="36FF3C69" w14:textId="77777777" w:rsidR="00E84FD1" w:rsidRPr="00F11AD5" w:rsidRDefault="00E84FD1" w:rsidP="00E84FD1">
      <w:pPr>
        <w:spacing w:after="60"/>
        <w:ind w:left="708" w:hanging="708"/>
        <w:jc w:val="both"/>
        <w:rPr>
          <w:rFonts w:ascii="Garamond" w:hAnsi="Garamond"/>
        </w:rPr>
      </w:pPr>
    </w:p>
    <w:p w14:paraId="78BD5AB6" w14:textId="77777777" w:rsidR="00E84FD1" w:rsidRPr="00731C8A" w:rsidRDefault="00E84FD1" w:rsidP="00E84FD1">
      <w:pPr>
        <w:widowControl w:val="0"/>
        <w:numPr>
          <w:ilvl w:val="1"/>
          <w:numId w:val="4"/>
        </w:numPr>
        <w:tabs>
          <w:tab w:val="clear" w:pos="1440"/>
          <w:tab w:val="num" w:pos="561"/>
        </w:tabs>
        <w:overflowPunct w:val="0"/>
        <w:autoSpaceDE w:val="0"/>
        <w:autoSpaceDN w:val="0"/>
        <w:adjustRightInd w:val="0"/>
        <w:spacing w:line="239" w:lineRule="auto"/>
        <w:ind w:left="561" w:hanging="532"/>
        <w:jc w:val="both"/>
        <w:rPr>
          <w:rFonts w:ascii="Arial" w:hAnsi="Arial" w:cs="Arial"/>
          <w:sz w:val="20"/>
          <w:szCs w:val="20"/>
        </w:rPr>
      </w:pPr>
      <w:r w:rsidRPr="00F11AD5">
        <w:rPr>
          <w:rFonts w:ascii="Garamond" w:hAnsi="Garamond" w:cs="Arial"/>
        </w:rPr>
        <w:t>P</w:t>
      </w:r>
      <w:r w:rsidRPr="00731C8A">
        <w:rPr>
          <w:rFonts w:ascii="Arial" w:hAnsi="Arial" w:cs="Arial"/>
          <w:sz w:val="20"/>
          <w:szCs w:val="20"/>
        </w:rPr>
        <w:t>rodávající potvrzuje, že se v</w:t>
      </w:r>
      <w:r w:rsidR="00977656">
        <w:rPr>
          <w:rFonts w:ascii="Arial" w:hAnsi="Arial" w:cs="Arial"/>
          <w:sz w:val="20"/>
          <w:szCs w:val="20"/>
        </w:rPr>
        <w:t> </w:t>
      </w:r>
      <w:r w:rsidRPr="00731C8A">
        <w:rPr>
          <w:rFonts w:ascii="Arial" w:hAnsi="Arial" w:cs="Arial"/>
          <w:sz w:val="20"/>
          <w:szCs w:val="20"/>
        </w:rPr>
        <w:t>plném rozsahu seznámil s</w:t>
      </w:r>
      <w:r w:rsidR="00977656">
        <w:rPr>
          <w:rFonts w:ascii="Arial" w:hAnsi="Arial" w:cs="Arial"/>
          <w:sz w:val="20"/>
          <w:szCs w:val="20"/>
        </w:rPr>
        <w:t> </w:t>
      </w:r>
      <w:r w:rsidRPr="00731C8A">
        <w:rPr>
          <w:rFonts w:ascii="Arial" w:hAnsi="Arial" w:cs="Arial"/>
          <w:sz w:val="20"/>
          <w:szCs w:val="20"/>
        </w:rPr>
        <w:t>rozsahem a povahou dodávky týkající se předmětu výše uvedené veřejné zakázky, že jsou mu známy veškeré technické, kvalitativní a jiné podmínky, a že disponuje takovými kapacitami a odbornými znalostmi, které jsou k</w:t>
      </w:r>
      <w:r w:rsidR="00977656">
        <w:rPr>
          <w:rFonts w:ascii="Arial" w:hAnsi="Arial" w:cs="Arial"/>
          <w:sz w:val="20"/>
          <w:szCs w:val="20"/>
        </w:rPr>
        <w:t> </w:t>
      </w:r>
      <w:r w:rsidRPr="00731C8A">
        <w:rPr>
          <w:rFonts w:ascii="Arial" w:hAnsi="Arial" w:cs="Arial"/>
          <w:sz w:val="20"/>
          <w:szCs w:val="20"/>
        </w:rPr>
        <w:t>plnění nezbytné.</w:t>
      </w:r>
    </w:p>
    <w:p w14:paraId="134DFEC4" w14:textId="77777777" w:rsidR="00E84FD1" w:rsidRDefault="00E84FD1" w:rsidP="00E84FD1">
      <w:pPr>
        <w:widowControl w:val="0"/>
        <w:overflowPunct w:val="0"/>
        <w:autoSpaceDE w:val="0"/>
        <w:autoSpaceDN w:val="0"/>
        <w:adjustRightInd w:val="0"/>
        <w:spacing w:line="217" w:lineRule="auto"/>
        <w:ind w:left="561"/>
        <w:jc w:val="both"/>
        <w:rPr>
          <w:rFonts w:ascii="Arial" w:hAnsi="Arial" w:cs="Arial"/>
          <w:b/>
          <w:bCs/>
          <w:sz w:val="20"/>
          <w:szCs w:val="20"/>
        </w:rPr>
      </w:pPr>
    </w:p>
    <w:p w14:paraId="3233686A" w14:textId="77777777" w:rsidR="00E84FD1" w:rsidRDefault="00E84FD1" w:rsidP="00E84FD1">
      <w:pPr>
        <w:widowControl w:val="0"/>
        <w:autoSpaceDE w:val="0"/>
        <w:autoSpaceDN w:val="0"/>
        <w:adjustRightInd w:val="0"/>
        <w:spacing w:line="200" w:lineRule="exact"/>
      </w:pPr>
    </w:p>
    <w:p w14:paraId="793981B9" w14:textId="77777777" w:rsidR="00E84FD1" w:rsidRDefault="00E84FD1" w:rsidP="00E84FD1">
      <w:pPr>
        <w:widowControl w:val="0"/>
        <w:autoSpaceDE w:val="0"/>
        <w:autoSpaceDN w:val="0"/>
        <w:adjustRightInd w:val="0"/>
        <w:spacing w:line="290" w:lineRule="exact"/>
      </w:pPr>
    </w:p>
    <w:p w14:paraId="2E328088" w14:textId="77777777" w:rsidR="00E84FD1" w:rsidRPr="005F773A" w:rsidRDefault="00E84FD1" w:rsidP="00E84FD1">
      <w:pPr>
        <w:widowControl w:val="0"/>
        <w:autoSpaceDE w:val="0"/>
        <w:autoSpaceDN w:val="0"/>
        <w:adjustRightInd w:val="0"/>
        <w:spacing w:line="239" w:lineRule="auto"/>
        <w:ind w:left="1"/>
        <w:rPr>
          <w:rFonts w:ascii="Arial" w:hAnsi="Arial" w:cs="Arial"/>
          <w:b/>
          <w:bCs/>
          <w:sz w:val="20"/>
          <w:szCs w:val="20"/>
        </w:rPr>
      </w:pPr>
      <w:r w:rsidRPr="005F773A">
        <w:rPr>
          <w:rFonts w:ascii="Arial" w:hAnsi="Arial" w:cs="Arial"/>
          <w:b/>
          <w:bCs/>
          <w:sz w:val="20"/>
          <w:szCs w:val="20"/>
        </w:rPr>
        <w:t>BYLO DOHODNUTO NÁSLEDUJÍCÍ:</w:t>
      </w:r>
    </w:p>
    <w:p w14:paraId="6279B1A7" w14:textId="77777777" w:rsidR="00E84FD1" w:rsidRDefault="00E84FD1" w:rsidP="00E84FD1">
      <w:pPr>
        <w:widowControl w:val="0"/>
        <w:autoSpaceDE w:val="0"/>
        <w:autoSpaceDN w:val="0"/>
        <w:adjustRightInd w:val="0"/>
        <w:spacing w:line="360" w:lineRule="auto"/>
      </w:pPr>
    </w:p>
    <w:p w14:paraId="71A1421C" w14:textId="77777777" w:rsidR="00E84FD1" w:rsidRPr="005F773A" w:rsidRDefault="00E84FD1" w:rsidP="00CA60D6">
      <w:pPr>
        <w:widowControl w:val="0"/>
        <w:numPr>
          <w:ilvl w:val="0"/>
          <w:numId w:val="30"/>
        </w:numPr>
        <w:overflowPunct w:val="0"/>
        <w:autoSpaceDE w:val="0"/>
        <w:autoSpaceDN w:val="0"/>
        <w:adjustRightInd w:val="0"/>
        <w:spacing w:line="360" w:lineRule="auto"/>
        <w:jc w:val="center"/>
        <w:rPr>
          <w:rFonts w:ascii="Arial" w:hAnsi="Arial" w:cs="Arial"/>
          <w:b/>
          <w:bCs/>
          <w:sz w:val="18"/>
          <w:szCs w:val="20"/>
        </w:rPr>
      </w:pPr>
    </w:p>
    <w:p w14:paraId="52722255" w14:textId="77777777" w:rsidR="00E84FD1" w:rsidRPr="004E5750" w:rsidRDefault="00E84FD1" w:rsidP="00E84FD1">
      <w:pPr>
        <w:widowControl w:val="0"/>
        <w:tabs>
          <w:tab w:val="num" w:pos="541"/>
        </w:tabs>
        <w:overflowPunct w:val="0"/>
        <w:autoSpaceDE w:val="0"/>
        <w:autoSpaceDN w:val="0"/>
        <w:adjustRightInd w:val="0"/>
        <w:spacing w:line="360" w:lineRule="auto"/>
        <w:jc w:val="center"/>
        <w:rPr>
          <w:rFonts w:ascii="Arial" w:hAnsi="Arial" w:cs="Arial"/>
          <w:b/>
          <w:bCs/>
          <w:sz w:val="18"/>
          <w:szCs w:val="20"/>
        </w:rPr>
      </w:pPr>
      <w:r w:rsidRPr="005F773A">
        <w:rPr>
          <w:rFonts w:ascii="Arial" w:hAnsi="Arial" w:cs="Arial"/>
          <w:b/>
          <w:bCs/>
          <w:sz w:val="22"/>
        </w:rPr>
        <w:t>PŘEDMĚT SMLOUVY</w:t>
      </w:r>
    </w:p>
    <w:p w14:paraId="7F9C01F3" w14:textId="77777777" w:rsidR="00E84FD1" w:rsidRDefault="00E84FD1" w:rsidP="00CA60D6">
      <w:pPr>
        <w:widowControl w:val="0"/>
        <w:numPr>
          <w:ilvl w:val="0"/>
          <w:numId w:val="6"/>
        </w:numPr>
        <w:tabs>
          <w:tab w:val="num" w:pos="561"/>
        </w:tabs>
        <w:overflowPunct w:val="0"/>
        <w:autoSpaceDE w:val="0"/>
        <w:autoSpaceDN w:val="0"/>
        <w:adjustRightInd w:val="0"/>
        <w:spacing w:line="234" w:lineRule="auto"/>
        <w:ind w:left="561" w:hanging="561"/>
        <w:jc w:val="both"/>
        <w:rPr>
          <w:rFonts w:ascii="Arial" w:hAnsi="Arial" w:cs="Arial"/>
          <w:sz w:val="20"/>
          <w:szCs w:val="20"/>
        </w:rPr>
      </w:pPr>
      <w:r>
        <w:rPr>
          <w:rFonts w:ascii="Arial" w:hAnsi="Arial" w:cs="Arial"/>
          <w:sz w:val="20"/>
          <w:szCs w:val="20"/>
        </w:rPr>
        <w:t xml:space="preserve">Předmětem smlouvy je závazek prodávajícího za níže uvedenou kupní cenu dodat kupujícímu věci, které jsou předmětem koupě a které jsou </w:t>
      </w:r>
      <w:r w:rsidRPr="00957F5E">
        <w:rPr>
          <w:rFonts w:ascii="Arial" w:hAnsi="Arial" w:cs="Arial"/>
          <w:b/>
          <w:sz w:val="20"/>
          <w:szCs w:val="20"/>
        </w:rPr>
        <w:t>blíže specifikovány v</w:t>
      </w:r>
      <w:r w:rsidR="00977656">
        <w:rPr>
          <w:rFonts w:ascii="Arial" w:hAnsi="Arial" w:cs="Arial"/>
          <w:b/>
          <w:sz w:val="20"/>
          <w:szCs w:val="20"/>
        </w:rPr>
        <w:t> </w:t>
      </w:r>
      <w:r w:rsidRPr="00957F5E">
        <w:rPr>
          <w:rFonts w:ascii="Arial" w:hAnsi="Arial" w:cs="Arial"/>
          <w:b/>
          <w:sz w:val="20"/>
          <w:szCs w:val="20"/>
        </w:rPr>
        <w:t>příloze č. 1 smlouvy</w:t>
      </w:r>
      <w:r>
        <w:rPr>
          <w:rFonts w:ascii="Arial" w:hAnsi="Arial" w:cs="Arial"/>
          <w:sz w:val="20"/>
          <w:szCs w:val="20"/>
        </w:rPr>
        <w:t xml:space="preserve"> (dále též „předmět koupě“ nebo „zařízení“), převést na kupujícího vlastnické právo k</w:t>
      </w:r>
      <w:r w:rsidR="00977656">
        <w:rPr>
          <w:rFonts w:ascii="Arial" w:hAnsi="Arial" w:cs="Arial"/>
          <w:sz w:val="20"/>
          <w:szCs w:val="20"/>
        </w:rPr>
        <w:t> </w:t>
      </w:r>
      <w:r>
        <w:rPr>
          <w:rFonts w:ascii="Arial" w:hAnsi="Arial" w:cs="Arial"/>
          <w:sz w:val="20"/>
          <w:szCs w:val="20"/>
        </w:rPr>
        <w:t>předmětu koupě, a závazek kupujícího předmět koupě od prodávajícího převzít a uhradit prodávajícímu kupní cenu ve výši a způsobem uvedeným níže v</w:t>
      </w:r>
      <w:r w:rsidR="00977656">
        <w:rPr>
          <w:rFonts w:ascii="Arial" w:hAnsi="Arial" w:cs="Arial"/>
          <w:sz w:val="20"/>
          <w:szCs w:val="20"/>
        </w:rPr>
        <w:t> </w:t>
      </w:r>
      <w:r>
        <w:rPr>
          <w:rFonts w:ascii="Arial" w:hAnsi="Arial" w:cs="Arial"/>
          <w:sz w:val="20"/>
          <w:szCs w:val="20"/>
        </w:rPr>
        <w:t xml:space="preserve">článku II. smlouvy. </w:t>
      </w:r>
      <w:r w:rsidRPr="00731C8A">
        <w:rPr>
          <w:rFonts w:ascii="Arial" w:hAnsi="Arial" w:cs="Arial"/>
          <w:sz w:val="20"/>
          <w:szCs w:val="20"/>
        </w:rPr>
        <w:t>Předmět koupě musí být k</w:t>
      </w:r>
      <w:r w:rsidR="00977656">
        <w:rPr>
          <w:rFonts w:ascii="Arial" w:hAnsi="Arial" w:cs="Arial"/>
          <w:sz w:val="20"/>
          <w:szCs w:val="20"/>
        </w:rPr>
        <w:t> </w:t>
      </w:r>
      <w:r w:rsidRPr="00731C8A">
        <w:rPr>
          <w:rFonts w:ascii="Arial" w:hAnsi="Arial" w:cs="Arial"/>
          <w:sz w:val="20"/>
          <w:szCs w:val="20"/>
        </w:rPr>
        <w:t>okamžiku odevzdání nový, v</w:t>
      </w:r>
      <w:r w:rsidR="00977656">
        <w:rPr>
          <w:rFonts w:ascii="Arial" w:hAnsi="Arial" w:cs="Arial"/>
          <w:sz w:val="20"/>
          <w:szCs w:val="20"/>
        </w:rPr>
        <w:t> </w:t>
      </w:r>
      <w:r w:rsidRPr="00731C8A">
        <w:rPr>
          <w:rFonts w:ascii="Arial" w:hAnsi="Arial" w:cs="Arial"/>
          <w:sz w:val="20"/>
          <w:szCs w:val="20"/>
        </w:rPr>
        <w:t>jakosti a provedení vyplývajícím z</w:t>
      </w:r>
      <w:r w:rsidR="00977656">
        <w:rPr>
          <w:rFonts w:ascii="Arial" w:hAnsi="Arial" w:cs="Arial"/>
          <w:sz w:val="20"/>
          <w:szCs w:val="20"/>
        </w:rPr>
        <w:t> </w:t>
      </w:r>
      <w:r w:rsidRPr="00731C8A">
        <w:rPr>
          <w:rFonts w:ascii="Arial" w:hAnsi="Arial" w:cs="Arial"/>
          <w:sz w:val="20"/>
          <w:szCs w:val="20"/>
        </w:rPr>
        <w:t>přílohy č. 1 Kupní smlouvy. Předmět koupě musí být dále v</w:t>
      </w:r>
      <w:r w:rsidR="00977656">
        <w:rPr>
          <w:rFonts w:ascii="Arial" w:hAnsi="Arial" w:cs="Arial"/>
          <w:sz w:val="20"/>
          <w:szCs w:val="20"/>
        </w:rPr>
        <w:t> </w:t>
      </w:r>
      <w:r w:rsidRPr="00731C8A">
        <w:rPr>
          <w:rFonts w:ascii="Arial" w:hAnsi="Arial" w:cs="Arial"/>
          <w:sz w:val="20"/>
          <w:szCs w:val="20"/>
        </w:rPr>
        <w:t>takové jakosti a provedení, jež odpovídá vlastnostem, které Prodávající nebo výrobce popsal nebo které Kupující očekával s</w:t>
      </w:r>
      <w:r w:rsidR="00977656">
        <w:rPr>
          <w:rFonts w:ascii="Arial" w:hAnsi="Arial" w:cs="Arial"/>
          <w:sz w:val="20"/>
          <w:szCs w:val="20"/>
        </w:rPr>
        <w:t> </w:t>
      </w:r>
      <w:r w:rsidRPr="00731C8A">
        <w:rPr>
          <w:rFonts w:ascii="Arial" w:hAnsi="Arial" w:cs="Arial"/>
          <w:sz w:val="20"/>
          <w:szCs w:val="20"/>
        </w:rPr>
        <w:t>ohledem na povahu Předmětu koupě a na základě reklamy jimi prováděné. Předmět koupě musí zejména odpovídat plnění nabídnutému Prodávajícím v</w:t>
      </w:r>
      <w:r w:rsidR="00977656">
        <w:rPr>
          <w:rFonts w:ascii="Arial" w:hAnsi="Arial" w:cs="Arial"/>
          <w:sz w:val="20"/>
          <w:szCs w:val="20"/>
        </w:rPr>
        <w:t> </w:t>
      </w:r>
      <w:r w:rsidRPr="00731C8A">
        <w:rPr>
          <w:rFonts w:ascii="Arial" w:hAnsi="Arial" w:cs="Arial"/>
          <w:sz w:val="20"/>
          <w:szCs w:val="20"/>
        </w:rPr>
        <w:t>nabídce podané do Řízení veřejné zakázky, na jehož základě je Kupní smlouva uzavřena a jež se hodí k</w:t>
      </w:r>
      <w:r w:rsidR="00977656">
        <w:rPr>
          <w:rFonts w:ascii="Arial" w:hAnsi="Arial" w:cs="Arial"/>
          <w:sz w:val="20"/>
          <w:szCs w:val="20"/>
        </w:rPr>
        <w:t> </w:t>
      </w:r>
      <w:r w:rsidRPr="00731C8A">
        <w:rPr>
          <w:rFonts w:ascii="Arial" w:hAnsi="Arial" w:cs="Arial"/>
          <w:sz w:val="20"/>
          <w:szCs w:val="20"/>
        </w:rPr>
        <w:t>účelu vyplývajícímu z</w:t>
      </w:r>
      <w:r w:rsidR="00977656">
        <w:rPr>
          <w:rFonts w:ascii="Arial" w:hAnsi="Arial" w:cs="Arial"/>
          <w:sz w:val="20"/>
          <w:szCs w:val="20"/>
        </w:rPr>
        <w:t> </w:t>
      </w:r>
      <w:r w:rsidRPr="00731C8A">
        <w:rPr>
          <w:rFonts w:ascii="Arial" w:hAnsi="Arial" w:cs="Arial"/>
          <w:sz w:val="20"/>
          <w:szCs w:val="20"/>
        </w:rPr>
        <w:t>Kupní smlouvy.</w:t>
      </w:r>
    </w:p>
    <w:p w14:paraId="1F03B6C6" w14:textId="77777777" w:rsidR="00E84FD1" w:rsidRPr="00386C8D" w:rsidRDefault="00E84FD1" w:rsidP="00E84FD1">
      <w:pPr>
        <w:widowControl w:val="0"/>
        <w:tabs>
          <w:tab w:val="num" w:pos="561"/>
        </w:tabs>
        <w:overflowPunct w:val="0"/>
        <w:autoSpaceDE w:val="0"/>
        <w:autoSpaceDN w:val="0"/>
        <w:adjustRightInd w:val="0"/>
        <w:spacing w:line="234" w:lineRule="auto"/>
        <w:ind w:left="561"/>
        <w:jc w:val="both"/>
        <w:rPr>
          <w:rFonts w:ascii="Arial" w:hAnsi="Arial" w:cs="Arial"/>
          <w:sz w:val="20"/>
          <w:szCs w:val="20"/>
        </w:rPr>
      </w:pPr>
    </w:p>
    <w:p w14:paraId="6C878831" w14:textId="77777777" w:rsidR="00E84FD1" w:rsidRPr="00386C8D" w:rsidRDefault="00E84FD1" w:rsidP="00CA60D6">
      <w:pPr>
        <w:widowControl w:val="0"/>
        <w:numPr>
          <w:ilvl w:val="0"/>
          <w:numId w:val="6"/>
        </w:numPr>
        <w:overflowPunct w:val="0"/>
        <w:autoSpaceDE w:val="0"/>
        <w:autoSpaceDN w:val="0"/>
        <w:adjustRightInd w:val="0"/>
        <w:spacing w:line="234" w:lineRule="auto"/>
        <w:ind w:left="284"/>
        <w:jc w:val="both"/>
        <w:rPr>
          <w:rFonts w:ascii="Arial" w:hAnsi="Arial" w:cs="Arial"/>
          <w:sz w:val="20"/>
          <w:szCs w:val="20"/>
        </w:rPr>
      </w:pPr>
      <w:r w:rsidRPr="00386C8D">
        <w:rPr>
          <w:rFonts w:ascii="Arial" w:hAnsi="Arial" w:cs="Arial"/>
          <w:sz w:val="20"/>
          <w:szCs w:val="20"/>
        </w:rPr>
        <w:t xml:space="preserve">    Zadavatel požaduje dodat s</w:t>
      </w:r>
      <w:r w:rsidR="00977656">
        <w:rPr>
          <w:rFonts w:ascii="Arial" w:hAnsi="Arial" w:cs="Arial"/>
          <w:sz w:val="20"/>
          <w:szCs w:val="20"/>
        </w:rPr>
        <w:t> </w:t>
      </w:r>
      <w:r w:rsidRPr="00386C8D">
        <w:rPr>
          <w:rFonts w:ascii="Arial" w:hAnsi="Arial" w:cs="Arial"/>
          <w:sz w:val="20"/>
          <w:szCs w:val="20"/>
        </w:rPr>
        <w:t>vozidlem následující dokumentaci a technickou podporu:</w:t>
      </w:r>
    </w:p>
    <w:p w14:paraId="2680BDD5" w14:textId="77777777" w:rsidR="00977656" w:rsidRDefault="00977656" w:rsidP="00977656">
      <w:pPr>
        <w:pStyle w:val="Odstavecseseznamem"/>
        <w:rPr>
          <w:rFonts w:ascii="Arial" w:hAnsi="Arial" w:cs="Arial"/>
          <w:sz w:val="20"/>
          <w:szCs w:val="20"/>
        </w:rPr>
      </w:pPr>
    </w:p>
    <w:p w14:paraId="33FF5BF0" w14:textId="77777777" w:rsidR="00E84FD1" w:rsidRPr="00386C8D" w:rsidRDefault="00E84FD1" w:rsidP="00E84FD1">
      <w:pPr>
        <w:widowControl w:val="0"/>
        <w:overflowPunct w:val="0"/>
        <w:autoSpaceDE w:val="0"/>
        <w:autoSpaceDN w:val="0"/>
        <w:adjustRightInd w:val="0"/>
        <w:spacing w:line="234" w:lineRule="auto"/>
        <w:ind w:left="709"/>
        <w:jc w:val="both"/>
        <w:rPr>
          <w:rFonts w:ascii="Arial" w:hAnsi="Arial" w:cs="Arial"/>
          <w:sz w:val="20"/>
          <w:szCs w:val="20"/>
        </w:rPr>
      </w:pPr>
      <w:r w:rsidRPr="00386C8D">
        <w:rPr>
          <w:rFonts w:ascii="Arial" w:hAnsi="Arial" w:cs="Arial"/>
          <w:sz w:val="20"/>
          <w:szCs w:val="20"/>
        </w:rPr>
        <w:t>1.          Návod k</w:t>
      </w:r>
      <w:r w:rsidR="00977656">
        <w:rPr>
          <w:rFonts w:ascii="Arial" w:hAnsi="Arial" w:cs="Arial"/>
          <w:sz w:val="20"/>
          <w:szCs w:val="20"/>
        </w:rPr>
        <w:t> </w:t>
      </w:r>
      <w:r w:rsidRPr="00386C8D">
        <w:rPr>
          <w:rFonts w:ascii="Arial" w:hAnsi="Arial" w:cs="Arial"/>
          <w:sz w:val="20"/>
          <w:szCs w:val="20"/>
        </w:rPr>
        <w:t>obsluze a údržbě vozidla a zástavby v</w:t>
      </w:r>
      <w:r w:rsidR="00977656">
        <w:rPr>
          <w:rFonts w:ascii="Arial" w:hAnsi="Arial" w:cs="Arial"/>
          <w:sz w:val="20"/>
          <w:szCs w:val="20"/>
        </w:rPr>
        <w:t> </w:t>
      </w:r>
      <w:r w:rsidRPr="00386C8D">
        <w:rPr>
          <w:rFonts w:ascii="Arial" w:hAnsi="Arial" w:cs="Arial"/>
          <w:sz w:val="20"/>
          <w:szCs w:val="20"/>
        </w:rPr>
        <w:t>českém jazyce</w:t>
      </w:r>
    </w:p>
    <w:p w14:paraId="6676CB92" w14:textId="77777777" w:rsidR="00E84FD1" w:rsidRPr="00386C8D" w:rsidRDefault="00E84FD1" w:rsidP="00E84FD1">
      <w:pPr>
        <w:widowControl w:val="0"/>
        <w:overflowPunct w:val="0"/>
        <w:autoSpaceDE w:val="0"/>
        <w:autoSpaceDN w:val="0"/>
        <w:adjustRightInd w:val="0"/>
        <w:spacing w:line="234" w:lineRule="auto"/>
        <w:ind w:left="709"/>
        <w:jc w:val="both"/>
        <w:rPr>
          <w:rFonts w:ascii="Arial" w:hAnsi="Arial" w:cs="Arial"/>
          <w:sz w:val="20"/>
          <w:szCs w:val="20"/>
        </w:rPr>
      </w:pPr>
      <w:r w:rsidRPr="00386C8D">
        <w:rPr>
          <w:rFonts w:ascii="Arial" w:hAnsi="Arial" w:cs="Arial"/>
          <w:sz w:val="20"/>
          <w:szCs w:val="20"/>
        </w:rPr>
        <w:t>2.</w:t>
      </w:r>
      <w:r w:rsidRPr="00386C8D">
        <w:rPr>
          <w:rFonts w:ascii="Arial" w:hAnsi="Arial" w:cs="Arial"/>
          <w:sz w:val="20"/>
          <w:szCs w:val="20"/>
        </w:rPr>
        <w:tab/>
        <w:t>Podrobné schéma rozvodu 230V zástavby s</w:t>
      </w:r>
      <w:r w:rsidR="00977656">
        <w:rPr>
          <w:rFonts w:ascii="Arial" w:hAnsi="Arial" w:cs="Arial"/>
          <w:sz w:val="20"/>
          <w:szCs w:val="20"/>
        </w:rPr>
        <w:t> </w:t>
      </w:r>
      <w:r w:rsidRPr="00386C8D">
        <w:rPr>
          <w:rFonts w:ascii="Arial" w:hAnsi="Arial" w:cs="Arial"/>
          <w:sz w:val="20"/>
          <w:szCs w:val="20"/>
        </w:rPr>
        <w:t>popisem v</w:t>
      </w:r>
      <w:r w:rsidR="00977656">
        <w:rPr>
          <w:rFonts w:ascii="Arial" w:hAnsi="Arial" w:cs="Arial"/>
          <w:sz w:val="20"/>
          <w:szCs w:val="20"/>
        </w:rPr>
        <w:t> </w:t>
      </w:r>
      <w:r w:rsidRPr="00386C8D">
        <w:rPr>
          <w:rFonts w:ascii="Arial" w:hAnsi="Arial" w:cs="Arial"/>
          <w:sz w:val="20"/>
          <w:szCs w:val="20"/>
        </w:rPr>
        <w:t>českém jazyce.</w:t>
      </w:r>
    </w:p>
    <w:p w14:paraId="766C8185" w14:textId="77777777" w:rsidR="00E84FD1" w:rsidRPr="00386C8D" w:rsidRDefault="00E84FD1" w:rsidP="00E84FD1">
      <w:pPr>
        <w:widowControl w:val="0"/>
        <w:overflowPunct w:val="0"/>
        <w:autoSpaceDE w:val="0"/>
        <w:autoSpaceDN w:val="0"/>
        <w:adjustRightInd w:val="0"/>
        <w:spacing w:line="234" w:lineRule="auto"/>
        <w:ind w:left="709"/>
        <w:jc w:val="both"/>
        <w:rPr>
          <w:rFonts w:ascii="Arial" w:hAnsi="Arial" w:cs="Arial"/>
          <w:sz w:val="20"/>
          <w:szCs w:val="20"/>
        </w:rPr>
      </w:pPr>
      <w:r w:rsidRPr="00386C8D">
        <w:rPr>
          <w:rFonts w:ascii="Arial" w:hAnsi="Arial" w:cs="Arial"/>
          <w:sz w:val="20"/>
          <w:szCs w:val="20"/>
        </w:rPr>
        <w:t>3.</w:t>
      </w:r>
      <w:r w:rsidRPr="00386C8D">
        <w:rPr>
          <w:rFonts w:ascii="Arial" w:hAnsi="Arial" w:cs="Arial"/>
          <w:sz w:val="20"/>
          <w:szCs w:val="20"/>
        </w:rPr>
        <w:tab/>
        <w:t>Podrobné schéma rozvodu 12V zástavby s</w:t>
      </w:r>
      <w:r w:rsidR="00977656">
        <w:rPr>
          <w:rFonts w:ascii="Arial" w:hAnsi="Arial" w:cs="Arial"/>
          <w:sz w:val="20"/>
          <w:szCs w:val="20"/>
        </w:rPr>
        <w:t> </w:t>
      </w:r>
      <w:r w:rsidRPr="00386C8D">
        <w:rPr>
          <w:rFonts w:ascii="Arial" w:hAnsi="Arial" w:cs="Arial"/>
          <w:sz w:val="20"/>
          <w:szCs w:val="20"/>
        </w:rPr>
        <w:t>popisem v</w:t>
      </w:r>
      <w:r w:rsidR="00977656">
        <w:rPr>
          <w:rFonts w:ascii="Arial" w:hAnsi="Arial" w:cs="Arial"/>
          <w:sz w:val="20"/>
          <w:szCs w:val="20"/>
        </w:rPr>
        <w:t> </w:t>
      </w:r>
      <w:r w:rsidRPr="00386C8D">
        <w:rPr>
          <w:rFonts w:ascii="Arial" w:hAnsi="Arial" w:cs="Arial"/>
          <w:sz w:val="20"/>
          <w:szCs w:val="20"/>
        </w:rPr>
        <w:t>českém jazyce.</w:t>
      </w:r>
    </w:p>
    <w:p w14:paraId="3BB1B138" w14:textId="77777777" w:rsidR="00E84FD1" w:rsidRPr="00386C8D" w:rsidRDefault="00E84FD1" w:rsidP="00E84FD1">
      <w:pPr>
        <w:widowControl w:val="0"/>
        <w:overflowPunct w:val="0"/>
        <w:autoSpaceDE w:val="0"/>
        <w:autoSpaceDN w:val="0"/>
        <w:adjustRightInd w:val="0"/>
        <w:spacing w:line="234" w:lineRule="auto"/>
        <w:ind w:left="709"/>
        <w:jc w:val="both"/>
        <w:rPr>
          <w:rFonts w:ascii="Arial" w:hAnsi="Arial" w:cs="Arial"/>
          <w:sz w:val="20"/>
          <w:szCs w:val="20"/>
        </w:rPr>
      </w:pPr>
      <w:r w:rsidRPr="00386C8D">
        <w:rPr>
          <w:rFonts w:ascii="Arial" w:hAnsi="Arial" w:cs="Arial"/>
          <w:sz w:val="20"/>
          <w:szCs w:val="20"/>
        </w:rPr>
        <w:t>4.</w:t>
      </w:r>
      <w:r w:rsidRPr="00386C8D">
        <w:rPr>
          <w:rFonts w:ascii="Arial" w:hAnsi="Arial" w:cs="Arial"/>
          <w:sz w:val="20"/>
          <w:szCs w:val="20"/>
        </w:rPr>
        <w:tab/>
        <w:t>Výchozí revizní zprávu rozvodu 230V v</w:t>
      </w:r>
      <w:r w:rsidR="00977656">
        <w:rPr>
          <w:rFonts w:ascii="Arial" w:hAnsi="Arial" w:cs="Arial"/>
          <w:sz w:val="20"/>
          <w:szCs w:val="20"/>
        </w:rPr>
        <w:t> </w:t>
      </w:r>
      <w:r w:rsidRPr="00386C8D">
        <w:rPr>
          <w:rFonts w:ascii="Arial" w:hAnsi="Arial" w:cs="Arial"/>
          <w:sz w:val="20"/>
          <w:szCs w:val="20"/>
        </w:rPr>
        <w:t>českém jazyce.</w:t>
      </w:r>
    </w:p>
    <w:p w14:paraId="2AE88C62" w14:textId="77777777" w:rsidR="00E84FD1" w:rsidRPr="00386C8D" w:rsidRDefault="00E84FD1" w:rsidP="00E84FD1">
      <w:pPr>
        <w:widowControl w:val="0"/>
        <w:overflowPunct w:val="0"/>
        <w:autoSpaceDE w:val="0"/>
        <w:autoSpaceDN w:val="0"/>
        <w:adjustRightInd w:val="0"/>
        <w:spacing w:line="234" w:lineRule="auto"/>
        <w:ind w:left="709"/>
        <w:jc w:val="both"/>
        <w:rPr>
          <w:rFonts w:ascii="Arial" w:hAnsi="Arial" w:cs="Arial"/>
          <w:sz w:val="20"/>
          <w:szCs w:val="20"/>
        </w:rPr>
      </w:pPr>
      <w:r w:rsidRPr="00386C8D">
        <w:rPr>
          <w:rFonts w:ascii="Arial" w:hAnsi="Arial" w:cs="Arial"/>
          <w:sz w:val="20"/>
          <w:szCs w:val="20"/>
        </w:rPr>
        <w:lastRenderedPageBreak/>
        <w:t>5.</w:t>
      </w:r>
      <w:r w:rsidRPr="00386C8D">
        <w:rPr>
          <w:rFonts w:ascii="Arial" w:hAnsi="Arial" w:cs="Arial"/>
          <w:sz w:val="20"/>
          <w:szCs w:val="20"/>
        </w:rPr>
        <w:tab/>
        <w:t>Podrobný přehled osazení pojistek a relé 12V pro zástavbu v</w:t>
      </w:r>
      <w:r w:rsidR="00977656">
        <w:rPr>
          <w:rFonts w:ascii="Arial" w:hAnsi="Arial" w:cs="Arial"/>
          <w:sz w:val="20"/>
          <w:szCs w:val="20"/>
        </w:rPr>
        <w:t> </w:t>
      </w:r>
      <w:r w:rsidRPr="00386C8D">
        <w:rPr>
          <w:rFonts w:ascii="Arial" w:hAnsi="Arial" w:cs="Arial"/>
          <w:sz w:val="20"/>
          <w:szCs w:val="20"/>
        </w:rPr>
        <w:t>českém jazyce.</w:t>
      </w:r>
    </w:p>
    <w:p w14:paraId="365E59AE" w14:textId="77777777" w:rsidR="00E84FD1" w:rsidRPr="00386C8D" w:rsidRDefault="00E84FD1" w:rsidP="00E84FD1">
      <w:pPr>
        <w:widowControl w:val="0"/>
        <w:overflowPunct w:val="0"/>
        <w:autoSpaceDE w:val="0"/>
        <w:autoSpaceDN w:val="0"/>
        <w:adjustRightInd w:val="0"/>
        <w:spacing w:line="234" w:lineRule="auto"/>
        <w:ind w:left="709"/>
        <w:jc w:val="both"/>
        <w:rPr>
          <w:rFonts w:ascii="Arial" w:hAnsi="Arial" w:cs="Arial"/>
          <w:sz w:val="20"/>
          <w:szCs w:val="20"/>
        </w:rPr>
      </w:pPr>
      <w:r w:rsidRPr="00386C8D">
        <w:rPr>
          <w:rFonts w:ascii="Arial" w:hAnsi="Arial" w:cs="Arial"/>
          <w:sz w:val="20"/>
          <w:szCs w:val="20"/>
        </w:rPr>
        <w:t>6.</w:t>
      </w:r>
      <w:r w:rsidRPr="00386C8D">
        <w:rPr>
          <w:rFonts w:ascii="Arial" w:hAnsi="Arial" w:cs="Arial"/>
          <w:sz w:val="20"/>
          <w:szCs w:val="20"/>
        </w:rPr>
        <w:tab/>
        <w:t>Záruční listy od dodaných samostatných komponentů zástavby.</w:t>
      </w:r>
    </w:p>
    <w:p w14:paraId="5CA32606" w14:textId="77777777" w:rsidR="00E84FD1" w:rsidRPr="00386C8D" w:rsidRDefault="00E84FD1" w:rsidP="00E84FD1">
      <w:pPr>
        <w:widowControl w:val="0"/>
        <w:overflowPunct w:val="0"/>
        <w:autoSpaceDE w:val="0"/>
        <w:autoSpaceDN w:val="0"/>
        <w:adjustRightInd w:val="0"/>
        <w:spacing w:line="234" w:lineRule="auto"/>
        <w:ind w:left="709"/>
        <w:jc w:val="both"/>
        <w:rPr>
          <w:rFonts w:ascii="Arial" w:hAnsi="Arial" w:cs="Arial"/>
          <w:sz w:val="20"/>
          <w:szCs w:val="20"/>
        </w:rPr>
      </w:pPr>
      <w:r w:rsidRPr="00386C8D">
        <w:rPr>
          <w:rFonts w:ascii="Arial" w:hAnsi="Arial" w:cs="Arial"/>
          <w:sz w:val="20"/>
          <w:szCs w:val="20"/>
        </w:rPr>
        <w:t>7.</w:t>
      </w:r>
      <w:r w:rsidRPr="00386C8D">
        <w:rPr>
          <w:rFonts w:ascii="Arial" w:hAnsi="Arial" w:cs="Arial"/>
          <w:sz w:val="20"/>
          <w:szCs w:val="20"/>
        </w:rPr>
        <w:tab/>
        <w:t>Návod pro odstranění základních závad zástavby v</w:t>
      </w:r>
      <w:r w:rsidR="00977656">
        <w:rPr>
          <w:rFonts w:ascii="Arial" w:hAnsi="Arial" w:cs="Arial"/>
          <w:sz w:val="20"/>
          <w:szCs w:val="20"/>
        </w:rPr>
        <w:t> </w:t>
      </w:r>
      <w:r w:rsidRPr="00386C8D">
        <w:rPr>
          <w:rFonts w:ascii="Arial" w:hAnsi="Arial" w:cs="Arial"/>
          <w:sz w:val="20"/>
          <w:szCs w:val="20"/>
        </w:rPr>
        <w:t>českém jazyce.</w:t>
      </w:r>
    </w:p>
    <w:p w14:paraId="79F6AEC2" w14:textId="77777777" w:rsidR="00E84FD1" w:rsidRPr="00386C8D" w:rsidRDefault="00E84FD1" w:rsidP="00E84FD1">
      <w:pPr>
        <w:widowControl w:val="0"/>
        <w:overflowPunct w:val="0"/>
        <w:autoSpaceDE w:val="0"/>
        <w:autoSpaceDN w:val="0"/>
        <w:adjustRightInd w:val="0"/>
        <w:spacing w:line="234" w:lineRule="auto"/>
        <w:ind w:left="709"/>
        <w:jc w:val="both"/>
        <w:rPr>
          <w:rFonts w:ascii="Arial" w:hAnsi="Arial" w:cs="Arial"/>
          <w:sz w:val="20"/>
          <w:szCs w:val="20"/>
        </w:rPr>
      </w:pPr>
      <w:r w:rsidRPr="00386C8D">
        <w:rPr>
          <w:rFonts w:ascii="Arial" w:hAnsi="Arial" w:cs="Arial"/>
          <w:sz w:val="20"/>
          <w:szCs w:val="20"/>
        </w:rPr>
        <w:t>8.</w:t>
      </w:r>
      <w:r w:rsidRPr="00386C8D">
        <w:rPr>
          <w:rFonts w:ascii="Arial" w:hAnsi="Arial" w:cs="Arial"/>
          <w:sz w:val="20"/>
          <w:szCs w:val="20"/>
        </w:rPr>
        <w:tab/>
        <w:t>Proškolení pověřených zástupců zadavatele (7 osob) v</w:t>
      </w:r>
      <w:r w:rsidR="00977656">
        <w:rPr>
          <w:rFonts w:ascii="Arial" w:hAnsi="Arial" w:cs="Arial"/>
          <w:sz w:val="20"/>
          <w:szCs w:val="20"/>
        </w:rPr>
        <w:t> </w:t>
      </w:r>
      <w:r w:rsidRPr="00386C8D">
        <w:rPr>
          <w:rFonts w:ascii="Arial" w:hAnsi="Arial" w:cs="Arial"/>
          <w:sz w:val="20"/>
          <w:szCs w:val="20"/>
        </w:rPr>
        <w:t xml:space="preserve">ovládání a údržbě dodaného vozidla  </w:t>
      </w:r>
    </w:p>
    <w:p w14:paraId="079B4EFA" w14:textId="77777777" w:rsidR="00E84FD1" w:rsidRPr="00386C8D" w:rsidRDefault="00E84FD1" w:rsidP="00E84FD1">
      <w:pPr>
        <w:widowControl w:val="0"/>
        <w:overflowPunct w:val="0"/>
        <w:autoSpaceDE w:val="0"/>
        <w:autoSpaceDN w:val="0"/>
        <w:adjustRightInd w:val="0"/>
        <w:spacing w:line="234" w:lineRule="auto"/>
        <w:ind w:left="709"/>
        <w:jc w:val="both"/>
        <w:rPr>
          <w:rFonts w:ascii="Arial" w:hAnsi="Arial" w:cs="Arial"/>
          <w:sz w:val="20"/>
          <w:szCs w:val="20"/>
        </w:rPr>
      </w:pPr>
      <w:r w:rsidRPr="00386C8D">
        <w:rPr>
          <w:rFonts w:ascii="Arial" w:hAnsi="Arial" w:cs="Arial"/>
          <w:sz w:val="20"/>
          <w:szCs w:val="20"/>
        </w:rPr>
        <w:t>9.          Osvědčení k</w:t>
      </w:r>
      <w:r w:rsidR="00977656">
        <w:rPr>
          <w:rFonts w:ascii="Arial" w:hAnsi="Arial" w:cs="Arial"/>
          <w:sz w:val="20"/>
          <w:szCs w:val="20"/>
        </w:rPr>
        <w:t> </w:t>
      </w:r>
      <w:r w:rsidRPr="00386C8D">
        <w:rPr>
          <w:rFonts w:ascii="Arial" w:hAnsi="Arial" w:cs="Arial"/>
          <w:sz w:val="20"/>
          <w:szCs w:val="20"/>
        </w:rPr>
        <w:t>dodávanému vozu mobilní učebny o schválení technické způsobilosti</w:t>
      </w:r>
    </w:p>
    <w:p w14:paraId="6C318218" w14:textId="77777777" w:rsidR="00E84FD1" w:rsidRPr="00386C8D" w:rsidRDefault="00E84FD1" w:rsidP="00E84FD1">
      <w:pPr>
        <w:widowControl w:val="0"/>
        <w:overflowPunct w:val="0"/>
        <w:autoSpaceDE w:val="0"/>
        <w:autoSpaceDN w:val="0"/>
        <w:adjustRightInd w:val="0"/>
        <w:spacing w:line="234" w:lineRule="auto"/>
        <w:ind w:left="1418"/>
        <w:jc w:val="both"/>
        <w:rPr>
          <w:rFonts w:ascii="Arial" w:hAnsi="Arial" w:cs="Arial"/>
          <w:sz w:val="20"/>
          <w:szCs w:val="20"/>
        </w:rPr>
      </w:pPr>
      <w:r w:rsidRPr="00386C8D">
        <w:rPr>
          <w:rFonts w:ascii="Arial" w:hAnsi="Arial" w:cs="Arial"/>
          <w:sz w:val="20"/>
          <w:szCs w:val="20"/>
        </w:rPr>
        <w:t>typu vozidla vydané Ministerstvem dopravy ČR dle zákona č. 56/2001 Sb., o podmínkách provozu vozidel na pozemních komunikacích, ve znění pozdějších předpisů, a prováděcích předpisů o schvalování technické způsobilosti a technických podmínek provozu vozidel na pozemních komunikacích;</w:t>
      </w:r>
    </w:p>
    <w:p w14:paraId="4258B22D" w14:textId="77777777" w:rsidR="00E84FD1" w:rsidRPr="00386C8D" w:rsidRDefault="00E84FD1" w:rsidP="00E84FD1">
      <w:pPr>
        <w:widowControl w:val="0"/>
        <w:overflowPunct w:val="0"/>
        <w:autoSpaceDE w:val="0"/>
        <w:autoSpaceDN w:val="0"/>
        <w:adjustRightInd w:val="0"/>
        <w:spacing w:line="234" w:lineRule="auto"/>
        <w:ind w:left="1418" w:hanging="709"/>
        <w:jc w:val="both"/>
        <w:rPr>
          <w:rFonts w:ascii="Arial" w:hAnsi="Arial" w:cs="Arial"/>
          <w:sz w:val="20"/>
          <w:szCs w:val="20"/>
        </w:rPr>
      </w:pPr>
      <w:r w:rsidRPr="00386C8D">
        <w:rPr>
          <w:rFonts w:ascii="Arial" w:hAnsi="Arial" w:cs="Arial"/>
          <w:sz w:val="20"/>
          <w:szCs w:val="20"/>
        </w:rPr>
        <w:t>10.       Prohlášení o shodě dodávaného vozu mobilní učebny s</w:t>
      </w:r>
      <w:r w:rsidR="00977656">
        <w:rPr>
          <w:rFonts w:ascii="Arial" w:hAnsi="Arial" w:cs="Arial"/>
          <w:sz w:val="20"/>
          <w:szCs w:val="20"/>
        </w:rPr>
        <w:t> </w:t>
      </w:r>
      <w:r w:rsidRPr="00386C8D">
        <w:rPr>
          <w:rFonts w:ascii="Arial" w:hAnsi="Arial" w:cs="Arial"/>
          <w:sz w:val="20"/>
          <w:szCs w:val="20"/>
        </w:rPr>
        <w:t>normou ČSN EN 1789+A1, přičemž v</w:t>
      </w:r>
      <w:r w:rsidR="00977656">
        <w:rPr>
          <w:rFonts w:ascii="Arial" w:hAnsi="Arial" w:cs="Arial"/>
          <w:sz w:val="20"/>
          <w:szCs w:val="20"/>
        </w:rPr>
        <w:t> </w:t>
      </w:r>
      <w:r w:rsidRPr="00386C8D">
        <w:rPr>
          <w:rFonts w:ascii="Arial" w:hAnsi="Arial" w:cs="Arial"/>
          <w:sz w:val="20"/>
          <w:szCs w:val="20"/>
        </w:rPr>
        <w:t>prohlášení o shodě musí být uvedeno, že dodávané vozidlo splňuje ve všech bodech požadavky na sanitní vozidlo RLP typu „B“ kladené normou ČSN EN 1789+A1;</w:t>
      </w:r>
    </w:p>
    <w:p w14:paraId="5FB85212" w14:textId="77777777" w:rsidR="00E84FD1" w:rsidRPr="00386C8D" w:rsidRDefault="00E84FD1" w:rsidP="00E84FD1">
      <w:pPr>
        <w:widowControl w:val="0"/>
        <w:overflowPunct w:val="0"/>
        <w:autoSpaceDE w:val="0"/>
        <w:autoSpaceDN w:val="0"/>
        <w:adjustRightInd w:val="0"/>
        <w:spacing w:line="234" w:lineRule="auto"/>
        <w:ind w:left="1418" w:hanging="709"/>
        <w:jc w:val="both"/>
        <w:rPr>
          <w:rFonts w:ascii="Arial" w:hAnsi="Arial" w:cs="Arial"/>
          <w:sz w:val="20"/>
          <w:szCs w:val="20"/>
        </w:rPr>
      </w:pPr>
      <w:r w:rsidRPr="00386C8D">
        <w:rPr>
          <w:rFonts w:ascii="Arial" w:hAnsi="Arial" w:cs="Arial"/>
          <w:sz w:val="20"/>
          <w:szCs w:val="20"/>
        </w:rPr>
        <w:t xml:space="preserve">11. </w:t>
      </w:r>
      <w:r w:rsidRPr="00386C8D">
        <w:rPr>
          <w:rFonts w:ascii="Arial" w:hAnsi="Arial" w:cs="Arial"/>
          <w:sz w:val="20"/>
          <w:szCs w:val="20"/>
        </w:rPr>
        <w:tab/>
        <w:t>Servisní knížka vozidla</w:t>
      </w:r>
    </w:p>
    <w:p w14:paraId="3D3161B1" w14:textId="77777777" w:rsidR="00E84FD1" w:rsidRPr="00386C8D" w:rsidRDefault="00E84FD1" w:rsidP="00E84FD1">
      <w:pPr>
        <w:widowControl w:val="0"/>
        <w:overflowPunct w:val="0"/>
        <w:autoSpaceDE w:val="0"/>
        <w:autoSpaceDN w:val="0"/>
        <w:adjustRightInd w:val="0"/>
        <w:spacing w:line="234" w:lineRule="auto"/>
        <w:ind w:left="1418" w:hanging="709"/>
        <w:jc w:val="both"/>
        <w:rPr>
          <w:rFonts w:ascii="Arial" w:hAnsi="Arial" w:cs="Arial"/>
          <w:sz w:val="20"/>
          <w:szCs w:val="20"/>
        </w:rPr>
      </w:pPr>
      <w:r w:rsidRPr="00386C8D">
        <w:rPr>
          <w:rFonts w:ascii="Arial" w:hAnsi="Arial" w:cs="Arial"/>
          <w:sz w:val="20"/>
          <w:szCs w:val="20"/>
        </w:rPr>
        <w:t xml:space="preserve">12. </w:t>
      </w:r>
      <w:r w:rsidRPr="00386C8D">
        <w:rPr>
          <w:rFonts w:ascii="Arial" w:hAnsi="Arial" w:cs="Arial"/>
          <w:sz w:val="20"/>
          <w:szCs w:val="20"/>
        </w:rPr>
        <w:tab/>
        <w:t>Zajištění pravidelného záručního/garančního servisu;</w:t>
      </w:r>
    </w:p>
    <w:p w14:paraId="2A7DA562" w14:textId="77777777" w:rsidR="00E84FD1" w:rsidRPr="00386C8D" w:rsidRDefault="00E84FD1" w:rsidP="00E84FD1">
      <w:pPr>
        <w:widowControl w:val="0"/>
        <w:overflowPunct w:val="0"/>
        <w:autoSpaceDE w:val="0"/>
        <w:autoSpaceDN w:val="0"/>
        <w:adjustRightInd w:val="0"/>
        <w:spacing w:line="234" w:lineRule="auto"/>
        <w:ind w:left="1418" w:hanging="709"/>
        <w:jc w:val="both"/>
        <w:rPr>
          <w:rFonts w:ascii="Arial" w:hAnsi="Arial" w:cs="Arial"/>
          <w:sz w:val="20"/>
          <w:szCs w:val="20"/>
        </w:rPr>
      </w:pPr>
    </w:p>
    <w:p w14:paraId="313E7186" w14:textId="77777777" w:rsidR="00E84FD1" w:rsidRPr="00386C8D" w:rsidRDefault="00E84FD1" w:rsidP="00E84FD1">
      <w:pPr>
        <w:widowControl w:val="0"/>
        <w:autoSpaceDE w:val="0"/>
        <w:autoSpaceDN w:val="0"/>
        <w:adjustRightInd w:val="0"/>
        <w:spacing w:line="277" w:lineRule="exact"/>
        <w:rPr>
          <w:rFonts w:ascii="Arial" w:hAnsi="Arial" w:cs="Arial"/>
          <w:b/>
          <w:bCs/>
          <w:sz w:val="20"/>
          <w:szCs w:val="20"/>
        </w:rPr>
      </w:pPr>
    </w:p>
    <w:p w14:paraId="4396021D" w14:textId="77777777" w:rsidR="00E84FD1" w:rsidRPr="00386C8D" w:rsidRDefault="00E84FD1" w:rsidP="00E84FD1">
      <w:pPr>
        <w:rPr>
          <w:rFonts w:ascii="Arial" w:hAnsi="Arial" w:cs="Arial"/>
          <w:b/>
          <w:bCs/>
          <w:sz w:val="20"/>
          <w:szCs w:val="20"/>
        </w:rPr>
      </w:pPr>
    </w:p>
    <w:p w14:paraId="6CDBE39B" w14:textId="77777777" w:rsidR="00E84FD1" w:rsidRPr="00386C8D" w:rsidRDefault="00E84FD1" w:rsidP="00CA60D6">
      <w:pPr>
        <w:widowControl w:val="0"/>
        <w:numPr>
          <w:ilvl w:val="0"/>
          <w:numId w:val="6"/>
        </w:numPr>
        <w:tabs>
          <w:tab w:val="num" w:pos="561"/>
        </w:tabs>
        <w:overflowPunct w:val="0"/>
        <w:autoSpaceDE w:val="0"/>
        <w:autoSpaceDN w:val="0"/>
        <w:adjustRightInd w:val="0"/>
        <w:spacing w:line="234" w:lineRule="auto"/>
        <w:ind w:left="561" w:hanging="561"/>
        <w:jc w:val="both"/>
        <w:rPr>
          <w:rFonts w:ascii="Arial" w:hAnsi="Arial" w:cs="Arial"/>
          <w:sz w:val="20"/>
          <w:szCs w:val="20"/>
        </w:rPr>
      </w:pPr>
      <w:r w:rsidRPr="00386C8D">
        <w:rPr>
          <w:rFonts w:ascii="Arial" w:hAnsi="Arial" w:cs="Arial"/>
          <w:sz w:val="20"/>
          <w:szCs w:val="20"/>
        </w:rPr>
        <w:t>Předmětem koupě je rovněž zajištění dopravy předmětu koupě do místa určení, jeho konfigurace, uvedení do provozu s</w:t>
      </w:r>
      <w:r w:rsidR="00977656">
        <w:rPr>
          <w:rFonts w:ascii="Arial" w:hAnsi="Arial" w:cs="Arial"/>
          <w:sz w:val="20"/>
          <w:szCs w:val="20"/>
        </w:rPr>
        <w:t> </w:t>
      </w:r>
      <w:r w:rsidRPr="00386C8D">
        <w:rPr>
          <w:rFonts w:ascii="Arial" w:hAnsi="Arial" w:cs="Arial"/>
          <w:sz w:val="20"/>
          <w:szCs w:val="20"/>
        </w:rPr>
        <w:t>předvedením funkčnosti vozu i zařízení, instruktáží a proškolení obsluhy v</w:t>
      </w:r>
      <w:r w:rsidR="00977656">
        <w:rPr>
          <w:rFonts w:ascii="Arial" w:hAnsi="Arial" w:cs="Arial"/>
          <w:sz w:val="20"/>
          <w:szCs w:val="20"/>
        </w:rPr>
        <w:t> </w:t>
      </w:r>
      <w:r w:rsidRPr="00386C8D">
        <w:rPr>
          <w:rFonts w:ascii="Arial" w:hAnsi="Arial" w:cs="Arial"/>
          <w:sz w:val="20"/>
          <w:szCs w:val="20"/>
        </w:rPr>
        <w:t>rozsahu min. 2 hodin. Prodávající je v</w:t>
      </w:r>
      <w:r w:rsidR="00977656">
        <w:rPr>
          <w:rFonts w:ascii="Arial" w:hAnsi="Arial" w:cs="Arial"/>
          <w:sz w:val="20"/>
          <w:szCs w:val="20"/>
        </w:rPr>
        <w:t> </w:t>
      </w:r>
      <w:r w:rsidRPr="00386C8D">
        <w:rPr>
          <w:rFonts w:ascii="Arial" w:hAnsi="Arial" w:cs="Arial"/>
          <w:sz w:val="20"/>
          <w:szCs w:val="20"/>
        </w:rPr>
        <w:t>rámci předmětu koupě povinen předat kupujícímu originální zákaznickou dokumentaci výrobce dodaného předmětu koupě vč. zařízení, která bude rovněž obsahovat návod na obsluhu 1x v</w:t>
      </w:r>
      <w:r w:rsidR="00977656">
        <w:rPr>
          <w:rFonts w:ascii="Arial" w:hAnsi="Arial" w:cs="Arial"/>
          <w:sz w:val="20"/>
          <w:szCs w:val="20"/>
        </w:rPr>
        <w:t> </w:t>
      </w:r>
      <w:r w:rsidRPr="00386C8D">
        <w:rPr>
          <w:rFonts w:ascii="Arial" w:hAnsi="Arial" w:cs="Arial"/>
          <w:sz w:val="20"/>
          <w:szCs w:val="20"/>
        </w:rPr>
        <w:t>českém jazyce v</w:t>
      </w:r>
      <w:r w:rsidR="00977656">
        <w:rPr>
          <w:rFonts w:ascii="Arial" w:hAnsi="Arial" w:cs="Arial"/>
          <w:sz w:val="20"/>
          <w:szCs w:val="20"/>
        </w:rPr>
        <w:t> </w:t>
      </w:r>
      <w:r w:rsidRPr="00386C8D">
        <w:rPr>
          <w:rFonts w:ascii="Arial" w:hAnsi="Arial" w:cs="Arial"/>
          <w:sz w:val="20"/>
          <w:szCs w:val="20"/>
        </w:rPr>
        <w:t>tištěné podobě a elektronické podobě, k</w:t>
      </w:r>
      <w:r w:rsidR="00977656">
        <w:rPr>
          <w:rFonts w:ascii="Arial" w:hAnsi="Arial" w:cs="Arial"/>
          <w:sz w:val="20"/>
          <w:szCs w:val="20"/>
        </w:rPr>
        <w:t> </w:t>
      </w:r>
      <w:r w:rsidRPr="00386C8D">
        <w:rPr>
          <w:rFonts w:ascii="Arial" w:hAnsi="Arial" w:cs="Arial"/>
          <w:sz w:val="20"/>
          <w:szCs w:val="20"/>
        </w:rPr>
        <w:t>tomu 1x v</w:t>
      </w:r>
      <w:r w:rsidR="00977656">
        <w:rPr>
          <w:rFonts w:ascii="Arial" w:hAnsi="Arial" w:cs="Arial"/>
          <w:sz w:val="20"/>
          <w:szCs w:val="20"/>
        </w:rPr>
        <w:t> </w:t>
      </w:r>
      <w:r w:rsidRPr="00386C8D">
        <w:rPr>
          <w:rFonts w:ascii="Arial" w:hAnsi="Arial" w:cs="Arial"/>
          <w:sz w:val="20"/>
          <w:szCs w:val="20"/>
        </w:rPr>
        <w:t>originálním jazyce, seznam příslušenství a spotřebního materiálu k</w:t>
      </w:r>
      <w:r w:rsidR="00977656">
        <w:rPr>
          <w:rFonts w:ascii="Arial" w:hAnsi="Arial" w:cs="Arial"/>
          <w:sz w:val="20"/>
          <w:szCs w:val="20"/>
        </w:rPr>
        <w:t> </w:t>
      </w:r>
      <w:r w:rsidRPr="00386C8D">
        <w:rPr>
          <w:rFonts w:ascii="Arial" w:hAnsi="Arial" w:cs="Arial"/>
          <w:sz w:val="20"/>
          <w:szCs w:val="20"/>
        </w:rPr>
        <w:t>dodanému předmětu koupě vč. zařízení, dokumentaci k</w:t>
      </w:r>
      <w:r w:rsidR="00977656">
        <w:rPr>
          <w:rFonts w:ascii="Arial" w:hAnsi="Arial" w:cs="Arial"/>
          <w:sz w:val="20"/>
          <w:szCs w:val="20"/>
        </w:rPr>
        <w:t> </w:t>
      </w:r>
      <w:r w:rsidRPr="00386C8D">
        <w:rPr>
          <w:rFonts w:ascii="Arial" w:hAnsi="Arial" w:cs="Arial"/>
          <w:sz w:val="20"/>
          <w:szCs w:val="20"/>
        </w:rPr>
        <w:t>vybavení, která prokáže požadované parametry (rozměry, nosnosti, apod.); Předmětem koupě je také zajištění pravidelných záručních/garančních servisních prohlídek nutných k</w:t>
      </w:r>
      <w:r w:rsidR="00977656">
        <w:rPr>
          <w:rFonts w:ascii="Arial" w:hAnsi="Arial" w:cs="Arial"/>
          <w:sz w:val="20"/>
          <w:szCs w:val="20"/>
        </w:rPr>
        <w:t> </w:t>
      </w:r>
      <w:r w:rsidRPr="00386C8D">
        <w:rPr>
          <w:rFonts w:ascii="Arial" w:hAnsi="Arial" w:cs="Arial"/>
          <w:sz w:val="20"/>
          <w:szCs w:val="20"/>
        </w:rPr>
        <w:t xml:space="preserve">zajištění běhu záruky předmětu koupě i jednotlivých zařízení (kalibrace, prohlídky apod..) </w:t>
      </w:r>
    </w:p>
    <w:p w14:paraId="4AB79FAD" w14:textId="77777777" w:rsidR="00E84FD1" w:rsidRPr="00386C8D" w:rsidRDefault="00E84FD1" w:rsidP="00CA60D6">
      <w:pPr>
        <w:widowControl w:val="0"/>
        <w:numPr>
          <w:ilvl w:val="0"/>
          <w:numId w:val="6"/>
        </w:numPr>
        <w:tabs>
          <w:tab w:val="num" w:pos="561"/>
        </w:tabs>
        <w:overflowPunct w:val="0"/>
        <w:autoSpaceDE w:val="0"/>
        <w:autoSpaceDN w:val="0"/>
        <w:adjustRightInd w:val="0"/>
        <w:spacing w:line="234" w:lineRule="auto"/>
        <w:ind w:left="561" w:hanging="561"/>
        <w:jc w:val="both"/>
        <w:rPr>
          <w:rFonts w:ascii="Arial" w:hAnsi="Arial" w:cs="Arial"/>
          <w:b/>
          <w:sz w:val="20"/>
          <w:szCs w:val="20"/>
        </w:rPr>
      </w:pPr>
      <w:r>
        <w:rPr>
          <w:rFonts w:ascii="Calibri" w:hAnsi="Calibri" w:cs="Calibri"/>
        </w:rPr>
        <w:t xml:space="preserve">   </w:t>
      </w:r>
      <w:r w:rsidRPr="00386C8D">
        <w:rPr>
          <w:rFonts w:ascii="Calibri" w:hAnsi="Calibri" w:cs="Calibri"/>
        </w:rPr>
        <w:t>Př</w:t>
      </w:r>
      <w:r w:rsidRPr="00386C8D">
        <w:rPr>
          <w:rFonts w:ascii="Arial" w:hAnsi="Arial" w:cs="Arial"/>
          <w:sz w:val="20"/>
          <w:szCs w:val="20"/>
        </w:rPr>
        <w:t>edmět koupě bude sloužit k</w:t>
      </w:r>
      <w:r w:rsidR="00977656">
        <w:rPr>
          <w:rFonts w:ascii="Arial" w:hAnsi="Arial" w:cs="Arial"/>
          <w:sz w:val="20"/>
          <w:szCs w:val="20"/>
        </w:rPr>
        <w:t> </w:t>
      </w:r>
      <w:r w:rsidRPr="00386C8D">
        <w:rPr>
          <w:rFonts w:ascii="Arial" w:hAnsi="Arial" w:cs="Arial"/>
          <w:sz w:val="20"/>
          <w:szCs w:val="20"/>
        </w:rPr>
        <w:t xml:space="preserve">následujícím účelům: </w:t>
      </w:r>
      <w:r w:rsidRPr="00386C8D">
        <w:rPr>
          <w:rFonts w:ascii="Arial" w:hAnsi="Arial" w:cs="Arial"/>
          <w:b/>
          <w:sz w:val="20"/>
          <w:szCs w:val="20"/>
        </w:rPr>
        <w:t>mobilní učebna sanitního vozu pro reálnou výuku práce v</w:t>
      </w:r>
      <w:r w:rsidR="00977656">
        <w:rPr>
          <w:rFonts w:ascii="Arial" w:hAnsi="Arial" w:cs="Arial"/>
          <w:b/>
          <w:sz w:val="20"/>
          <w:szCs w:val="20"/>
        </w:rPr>
        <w:t> </w:t>
      </w:r>
      <w:r w:rsidRPr="00386C8D">
        <w:rPr>
          <w:rFonts w:ascii="Arial" w:hAnsi="Arial" w:cs="Arial"/>
          <w:b/>
          <w:sz w:val="20"/>
          <w:szCs w:val="20"/>
        </w:rPr>
        <w:t xml:space="preserve">sanitním voze a nácvik práce studentů Fakulty zdravotnických studií pro praxi. Mobilní učebna – vůz </w:t>
      </w:r>
      <w:r w:rsidR="00977656">
        <w:rPr>
          <w:rFonts w:ascii="Arial" w:hAnsi="Arial" w:cs="Arial"/>
          <w:b/>
          <w:sz w:val="20"/>
          <w:szCs w:val="20"/>
        </w:rPr>
        <w:t>–</w:t>
      </w:r>
      <w:r w:rsidRPr="00386C8D">
        <w:rPr>
          <w:rFonts w:ascii="Arial" w:hAnsi="Arial" w:cs="Arial"/>
          <w:b/>
          <w:sz w:val="20"/>
          <w:szCs w:val="20"/>
        </w:rPr>
        <w:t xml:space="preserve"> bude také využívána jako vůz v</w:t>
      </w:r>
      <w:r w:rsidR="00977656">
        <w:rPr>
          <w:rFonts w:ascii="Arial" w:hAnsi="Arial" w:cs="Arial"/>
          <w:b/>
          <w:sz w:val="20"/>
          <w:szCs w:val="20"/>
        </w:rPr>
        <w:t> </w:t>
      </w:r>
      <w:r w:rsidRPr="00386C8D">
        <w:rPr>
          <w:rFonts w:ascii="Arial" w:hAnsi="Arial" w:cs="Arial"/>
          <w:b/>
          <w:sz w:val="20"/>
          <w:szCs w:val="20"/>
        </w:rPr>
        <w:t>běžném silničním provozu.</w:t>
      </w:r>
    </w:p>
    <w:p w14:paraId="01759F1F" w14:textId="77777777" w:rsidR="00E84FD1" w:rsidRDefault="00E84FD1" w:rsidP="00E84FD1">
      <w:pPr>
        <w:widowControl w:val="0"/>
        <w:autoSpaceDE w:val="0"/>
        <w:autoSpaceDN w:val="0"/>
        <w:adjustRightInd w:val="0"/>
        <w:spacing w:line="234" w:lineRule="exact"/>
      </w:pPr>
    </w:p>
    <w:p w14:paraId="186611A0" w14:textId="77777777" w:rsidR="00E84FD1" w:rsidRDefault="00E84FD1" w:rsidP="00E84FD1">
      <w:pPr>
        <w:widowControl w:val="0"/>
        <w:autoSpaceDE w:val="0"/>
        <w:autoSpaceDN w:val="0"/>
        <w:adjustRightInd w:val="0"/>
        <w:spacing w:line="239" w:lineRule="auto"/>
        <w:ind w:left="1"/>
      </w:pPr>
      <w:r>
        <w:rPr>
          <w:rFonts w:ascii="Arial" w:hAnsi="Arial" w:cs="Arial"/>
          <w:sz w:val="20"/>
          <w:szCs w:val="20"/>
        </w:rPr>
        <w:t>(vše uvedené v</w:t>
      </w:r>
      <w:r w:rsidR="00977656">
        <w:rPr>
          <w:rFonts w:ascii="Arial" w:hAnsi="Arial" w:cs="Arial"/>
          <w:sz w:val="20"/>
          <w:szCs w:val="20"/>
        </w:rPr>
        <w:t> </w:t>
      </w:r>
      <w:r>
        <w:rPr>
          <w:rFonts w:ascii="Arial" w:hAnsi="Arial" w:cs="Arial"/>
          <w:sz w:val="20"/>
          <w:szCs w:val="20"/>
        </w:rPr>
        <w:t>odst. 1.1. až 1.3. smlouvy dále také „předmět smlouvy“)</w:t>
      </w:r>
    </w:p>
    <w:p w14:paraId="1EBEE4CB" w14:textId="77777777" w:rsidR="00E84FD1" w:rsidRPr="00FA3D0F" w:rsidRDefault="00E84FD1" w:rsidP="00E84FD1">
      <w:pPr>
        <w:spacing w:before="120"/>
        <w:ind w:left="540"/>
        <w:jc w:val="both"/>
        <w:rPr>
          <w:rFonts w:asciiTheme="minorHAnsi" w:hAnsiTheme="minorHAnsi" w:cs="Arial"/>
          <w:sz w:val="22"/>
          <w:szCs w:val="22"/>
        </w:rPr>
      </w:pPr>
    </w:p>
    <w:p w14:paraId="1C5C1188" w14:textId="77777777" w:rsidR="00E84FD1" w:rsidRPr="005F773A" w:rsidRDefault="00E84FD1" w:rsidP="00CA60D6">
      <w:pPr>
        <w:widowControl w:val="0"/>
        <w:numPr>
          <w:ilvl w:val="0"/>
          <w:numId w:val="30"/>
        </w:numPr>
        <w:overflowPunct w:val="0"/>
        <w:autoSpaceDE w:val="0"/>
        <w:autoSpaceDN w:val="0"/>
        <w:adjustRightInd w:val="0"/>
        <w:spacing w:line="360" w:lineRule="auto"/>
        <w:jc w:val="center"/>
        <w:rPr>
          <w:rFonts w:ascii="Arial" w:hAnsi="Arial" w:cs="Arial"/>
          <w:b/>
          <w:bCs/>
          <w:sz w:val="18"/>
          <w:szCs w:val="20"/>
        </w:rPr>
      </w:pPr>
    </w:p>
    <w:p w14:paraId="13195F12" w14:textId="77777777" w:rsidR="00E84FD1" w:rsidRPr="004E5750" w:rsidRDefault="00E84FD1" w:rsidP="00E84FD1">
      <w:pPr>
        <w:widowControl w:val="0"/>
        <w:overflowPunct w:val="0"/>
        <w:autoSpaceDE w:val="0"/>
        <w:autoSpaceDN w:val="0"/>
        <w:adjustRightInd w:val="0"/>
        <w:spacing w:line="360" w:lineRule="auto"/>
        <w:ind w:left="541"/>
        <w:jc w:val="center"/>
        <w:rPr>
          <w:rFonts w:ascii="Arial" w:hAnsi="Arial" w:cs="Arial"/>
          <w:b/>
          <w:bCs/>
          <w:sz w:val="18"/>
          <w:szCs w:val="20"/>
        </w:rPr>
      </w:pPr>
      <w:r w:rsidRPr="005F773A">
        <w:rPr>
          <w:rFonts w:ascii="Arial" w:hAnsi="Arial" w:cs="Arial"/>
          <w:b/>
          <w:bCs/>
          <w:sz w:val="22"/>
        </w:rPr>
        <w:t>KUPNÍ CENA A PLATEBNÍ PODMÍNKY</w:t>
      </w:r>
    </w:p>
    <w:p w14:paraId="4F60EA66" w14:textId="77777777" w:rsidR="00E84FD1" w:rsidRDefault="00E84FD1" w:rsidP="00CA60D6">
      <w:pPr>
        <w:widowControl w:val="0"/>
        <w:numPr>
          <w:ilvl w:val="0"/>
          <w:numId w:val="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Kupní cena předmětu koupě byla stanovena na základě nabídky prodávajícího podané v</w:t>
      </w:r>
      <w:r w:rsidR="00977656">
        <w:rPr>
          <w:rFonts w:ascii="Arial" w:hAnsi="Arial" w:cs="Arial"/>
          <w:sz w:val="20"/>
          <w:szCs w:val="20"/>
        </w:rPr>
        <w:t> </w:t>
      </w:r>
      <w:r>
        <w:rPr>
          <w:rFonts w:ascii="Arial" w:hAnsi="Arial" w:cs="Arial"/>
          <w:sz w:val="20"/>
          <w:szCs w:val="20"/>
        </w:rPr>
        <w:t xml:space="preserve">rámci zadávacího řízení a činí: </w:t>
      </w:r>
    </w:p>
    <w:p w14:paraId="540D3DBB" w14:textId="77777777" w:rsidR="00E84FD1" w:rsidRDefault="00E84FD1" w:rsidP="00E84FD1">
      <w:pPr>
        <w:widowControl w:val="0"/>
        <w:autoSpaceDE w:val="0"/>
        <w:autoSpaceDN w:val="0"/>
        <w:adjustRightInd w:val="0"/>
        <w:spacing w:line="226" w:lineRule="exact"/>
      </w:pPr>
    </w:p>
    <w:tbl>
      <w:tblPr>
        <w:tblW w:w="0" w:type="auto"/>
        <w:tblInd w:w="561" w:type="dxa"/>
        <w:tblLayout w:type="fixed"/>
        <w:tblCellMar>
          <w:left w:w="0" w:type="dxa"/>
          <w:right w:w="0" w:type="dxa"/>
        </w:tblCellMar>
        <w:tblLook w:val="0000" w:firstRow="0" w:lastRow="0" w:firstColumn="0" w:lastColumn="0" w:noHBand="0" w:noVBand="0"/>
      </w:tblPr>
      <w:tblGrid>
        <w:gridCol w:w="3550"/>
        <w:gridCol w:w="2300"/>
        <w:gridCol w:w="110"/>
        <w:gridCol w:w="2300"/>
      </w:tblGrid>
      <w:tr w:rsidR="00E84FD1" w:rsidRPr="00721B55" w14:paraId="2075EC3D" w14:textId="77777777" w:rsidTr="00977656">
        <w:trPr>
          <w:gridAfter w:val="2"/>
          <w:wAfter w:w="2410" w:type="dxa"/>
          <w:trHeight w:val="258"/>
        </w:trPr>
        <w:tc>
          <w:tcPr>
            <w:tcW w:w="3550" w:type="dxa"/>
            <w:tcBorders>
              <w:top w:val="nil"/>
              <w:left w:val="nil"/>
              <w:bottom w:val="nil"/>
              <w:right w:val="nil"/>
            </w:tcBorders>
            <w:vAlign w:val="bottom"/>
          </w:tcPr>
          <w:p w14:paraId="1B061C08" w14:textId="77777777" w:rsidR="00E84FD1" w:rsidRPr="00AB7262" w:rsidRDefault="00E84FD1" w:rsidP="003905B2">
            <w:pPr>
              <w:widowControl w:val="0"/>
              <w:autoSpaceDE w:val="0"/>
              <w:autoSpaceDN w:val="0"/>
              <w:adjustRightInd w:val="0"/>
              <w:spacing w:line="229" w:lineRule="exact"/>
            </w:pPr>
            <w:r w:rsidRPr="00AB7262">
              <w:rPr>
                <w:rFonts w:ascii="Arial" w:hAnsi="Arial" w:cs="Arial"/>
                <w:b/>
                <w:bCs/>
                <w:sz w:val="20"/>
                <w:szCs w:val="20"/>
              </w:rPr>
              <w:t>Celková cena bez DPH</w:t>
            </w:r>
          </w:p>
        </w:tc>
        <w:tc>
          <w:tcPr>
            <w:tcW w:w="2300" w:type="dxa"/>
            <w:tcBorders>
              <w:top w:val="nil"/>
              <w:left w:val="nil"/>
              <w:bottom w:val="nil"/>
              <w:right w:val="nil"/>
            </w:tcBorders>
            <w:vAlign w:val="bottom"/>
          </w:tcPr>
          <w:p w14:paraId="546E245D" w14:textId="77777777" w:rsidR="00E84FD1" w:rsidRPr="00AB7262" w:rsidRDefault="00E84FD1" w:rsidP="003905B2">
            <w:pPr>
              <w:widowControl w:val="0"/>
              <w:autoSpaceDE w:val="0"/>
              <w:autoSpaceDN w:val="0"/>
              <w:adjustRightInd w:val="0"/>
              <w:spacing w:line="229" w:lineRule="exact"/>
              <w:jc w:val="right"/>
            </w:pPr>
            <w:r>
              <w:rPr>
                <w:rFonts w:ascii="Arial" w:hAnsi="Arial" w:cs="Arial"/>
                <w:b/>
                <w:bCs/>
                <w:sz w:val="20"/>
                <w:szCs w:val="20"/>
              </w:rPr>
              <w:t>5 478 485,87</w:t>
            </w:r>
            <w:r w:rsidRPr="00AB7262">
              <w:rPr>
                <w:rFonts w:ascii="Arial" w:hAnsi="Arial" w:cs="Arial"/>
                <w:b/>
                <w:bCs/>
                <w:sz w:val="20"/>
                <w:szCs w:val="20"/>
              </w:rPr>
              <w:t xml:space="preserve"> Kč</w:t>
            </w:r>
          </w:p>
        </w:tc>
      </w:tr>
      <w:tr w:rsidR="00E84FD1" w14:paraId="3BA0A744" w14:textId="77777777" w:rsidTr="00977656">
        <w:trPr>
          <w:gridAfter w:val="2"/>
          <w:wAfter w:w="2410" w:type="dxa"/>
          <w:trHeight w:val="230"/>
        </w:trPr>
        <w:tc>
          <w:tcPr>
            <w:tcW w:w="3550" w:type="dxa"/>
            <w:tcBorders>
              <w:top w:val="nil"/>
              <w:left w:val="nil"/>
              <w:bottom w:val="nil"/>
              <w:right w:val="nil"/>
            </w:tcBorders>
            <w:vAlign w:val="bottom"/>
          </w:tcPr>
          <w:p w14:paraId="66F49B94" w14:textId="77777777" w:rsidR="00E84FD1" w:rsidRPr="00AB7262" w:rsidRDefault="00E84FD1" w:rsidP="003905B2">
            <w:pPr>
              <w:widowControl w:val="0"/>
              <w:autoSpaceDE w:val="0"/>
              <w:autoSpaceDN w:val="0"/>
              <w:adjustRightInd w:val="0"/>
              <w:spacing w:line="229" w:lineRule="exact"/>
            </w:pPr>
            <w:r w:rsidRPr="00AB7262">
              <w:rPr>
                <w:rFonts w:ascii="Arial" w:hAnsi="Arial" w:cs="Arial"/>
                <w:b/>
                <w:bCs/>
                <w:sz w:val="20"/>
                <w:szCs w:val="20"/>
              </w:rPr>
              <w:t>DPH (21 %)</w:t>
            </w:r>
          </w:p>
        </w:tc>
        <w:tc>
          <w:tcPr>
            <w:tcW w:w="2300" w:type="dxa"/>
            <w:tcBorders>
              <w:top w:val="nil"/>
              <w:left w:val="nil"/>
              <w:bottom w:val="nil"/>
              <w:right w:val="nil"/>
            </w:tcBorders>
            <w:vAlign w:val="bottom"/>
          </w:tcPr>
          <w:p w14:paraId="5101582D" w14:textId="77777777" w:rsidR="00E84FD1" w:rsidRPr="00AB7262" w:rsidRDefault="00E84FD1" w:rsidP="003905B2">
            <w:pPr>
              <w:widowControl w:val="0"/>
              <w:autoSpaceDE w:val="0"/>
              <w:autoSpaceDN w:val="0"/>
              <w:adjustRightInd w:val="0"/>
              <w:spacing w:line="229" w:lineRule="exact"/>
              <w:jc w:val="right"/>
            </w:pPr>
            <w:r w:rsidRPr="00AB7262">
              <w:rPr>
                <w:rFonts w:ascii="Arial" w:hAnsi="Arial" w:cs="Arial"/>
                <w:b/>
                <w:bCs/>
                <w:sz w:val="20"/>
                <w:szCs w:val="20"/>
              </w:rPr>
              <w:t>1 150 482,</w:t>
            </w:r>
            <w:r w:rsidR="00977656" w:rsidRPr="00977656">
              <w:rPr>
                <w:rFonts w:ascii="Arial" w:hAnsi="Arial" w:cs="Arial"/>
                <w:b/>
                <w:bCs/>
                <w:color w:val="00B0F0"/>
                <w:sz w:val="20"/>
                <w:szCs w:val="20"/>
              </w:rPr>
              <w:t>0</w:t>
            </w:r>
            <w:r w:rsidRPr="00AB7262">
              <w:rPr>
                <w:rFonts w:ascii="Arial" w:hAnsi="Arial" w:cs="Arial"/>
                <w:b/>
                <w:bCs/>
                <w:sz w:val="20"/>
                <w:szCs w:val="20"/>
              </w:rPr>
              <w:t>3 Kč</w:t>
            </w:r>
          </w:p>
        </w:tc>
      </w:tr>
      <w:tr w:rsidR="00E84FD1" w14:paraId="00560AFE" w14:textId="77777777" w:rsidTr="00977656">
        <w:trPr>
          <w:gridAfter w:val="2"/>
          <w:wAfter w:w="2410" w:type="dxa"/>
          <w:trHeight w:val="230"/>
        </w:trPr>
        <w:tc>
          <w:tcPr>
            <w:tcW w:w="3550" w:type="dxa"/>
            <w:tcBorders>
              <w:top w:val="nil"/>
              <w:left w:val="nil"/>
              <w:bottom w:val="nil"/>
              <w:right w:val="nil"/>
            </w:tcBorders>
            <w:vAlign w:val="bottom"/>
          </w:tcPr>
          <w:p w14:paraId="1D3DAB48" w14:textId="77777777" w:rsidR="00E84FD1" w:rsidRPr="00AB7262" w:rsidRDefault="00E84FD1" w:rsidP="003905B2">
            <w:pPr>
              <w:widowControl w:val="0"/>
              <w:autoSpaceDE w:val="0"/>
              <w:autoSpaceDN w:val="0"/>
              <w:adjustRightInd w:val="0"/>
              <w:spacing w:line="229" w:lineRule="exact"/>
            </w:pPr>
            <w:r w:rsidRPr="00AB7262">
              <w:rPr>
                <w:rFonts w:ascii="Arial" w:hAnsi="Arial" w:cs="Arial"/>
                <w:b/>
                <w:bCs/>
                <w:sz w:val="20"/>
                <w:szCs w:val="20"/>
              </w:rPr>
              <w:t>Celková cena včetně DPH</w:t>
            </w:r>
          </w:p>
        </w:tc>
        <w:tc>
          <w:tcPr>
            <w:tcW w:w="2300" w:type="dxa"/>
            <w:tcBorders>
              <w:top w:val="nil"/>
              <w:left w:val="nil"/>
              <w:bottom w:val="nil"/>
              <w:right w:val="nil"/>
            </w:tcBorders>
            <w:vAlign w:val="bottom"/>
          </w:tcPr>
          <w:p w14:paraId="61E098E2" w14:textId="77777777" w:rsidR="00E84FD1" w:rsidRPr="00AB7262" w:rsidRDefault="00E84FD1" w:rsidP="003905B2">
            <w:pPr>
              <w:widowControl w:val="0"/>
              <w:autoSpaceDE w:val="0"/>
              <w:autoSpaceDN w:val="0"/>
              <w:adjustRightInd w:val="0"/>
              <w:spacing w:line="229" w:lineRule="exact"/>
              <w:jc w:val="right"/>
            </w:pPr>
            <w:r>
              <w:rPr>
                <w:rFonts w:ascii="Arial" w:hAnsi="Arial" w:cs="Arial"/>
                <w:b/>
                <w:bCs/>
                <w:sz w:val="20"/>
                <w:szCs w:val="20"/>
              </w:rPr>
              <w:t>6 628</w:t>
            </w:r>
            <w:r w:rsidR="00977656">
              <w:rPr>
                <w:rFonts w:ascii="Arial" w:hAnsi="Arial" w:cs="Arial"/>
                <w:b/>
                <w:bCs/>
                <w:sz w:val="20"/>
                <w:szCs w:val="20"/>
              </w:rPr>
              <w:t> </w:t>
            </w:r>
            <w:r>
              <w:rPr>
                <w:rFonts w:ascii="Arial" w:hAnsi="Arial" w:cs="Arial"/>
                <w:b/>
                <w:bCs/>
                <w:sz w:val="20"/>
                <w:szCs w:val="20"/>
              </w:rPr>
              <w:t>96</w:t>
            </w:r>
            <w:r w:rsidR="00977656" w:rsidRPr="00977656">
              <w:rPr>
                <w:rFonts w:ascii="Arial" w:hAnsi="Arial" w:cs="Arial"/>
                <w:b/>
                <w:bCs/>
                <w:color w:val="00B0F0"/>
                <w:sz w:val="20"/>
                <w:szCs w:val="20"/>
              </w:rPr>
              <w:t>7,9</w:t>
            </w:r>
            <w:r w:rsidRPr="00AB7262">
              <w:rPr>
                <w:rFonts w:ascii="Arial" w:hAnsi="Arial" w:cs="Arial"/>
                <w:b/>
                <w:bCs/>
                <w:sz w:val="20"/>
                <w:szCs w:val="20"/>
              </w:rPr>
              <w:t xml:space="preserve"> Kč</w:t>
            </w:r>
          </w:p>
        </w:tc>
      </w:tr>
      <w:tr w:rsidR="00977656" w:rsidRPr="00977656" w14:paraId="318F5AE5" w14:textId="77777777" w:rsidTr="00977656">
        <w:trPr>
          <w:trHeight w:val="230"/>
        </w:trPr>
        <w:tc>
          <w:tcPr>
            <w:tcW w:w="5960" w:type="dxa"/>
            <w:gridSpan w:val="3"/>
            <w:tcBorders>
              <w:top w:val="nil"/>
              <w:left w:val="nil"/>
              <w:bottom w:val="nil"/>
              <w:right w:val="nil"/>
            </w:tcBorders>
            <w:vAlign w:val="bottom"/>
          </w:tcPr>
          <w:p w14:paraId="7FF07388" w14:textId="77777777" w:rsidR="00977656" w:rsidRPr="00977656" w:rsidRDefault="00977656" w:rsidP="00977656">
            <w:pPr>
              <w:rPr>
                <w:rFonts w:ascii="Arial" w:hAnsi="Arial" w:cs="Arial"/>
                <w:b/>
                <w:bCs/>
                <w:color w:val="00B0F0"/>
                <w:sz w:val="20"/>
                <w:szCs w:val="20"/>
              </w:rPr>
            </w:pPr>
          </w:p>
        </w:tc>
        <w:tc>
          <w:tcPr>
            <w:tcW w:w="2300" w:type="dxa"/>
            <w:tcBorders>
              <w:top w:val="nil"/>
              <w:left w:val="nil"/>
              <w:bottom w:val="nil"/>
              <w:right w:val="nil"/>
            </w:tcBorders>
            <w:vAlign w:val="bottom"/>
          </w:tcPr>
          <w:p w14:paraId="468D30A1" w14:textId="77777777" w:rsidR="00977656" w:rsidRPr="00977656" w:rsidRDefault="00977656" w:rsidP="00977656">
            <w:pPr>
              <w:widowControl w:val="0"/>
              <w:autoSpaceDE w:val="0"/>
              <w:autoSpaceDN w:val="0"/>
              <w:adjustRightInd w:val="0"/>
              <w:spacing w:line="229" w:lineRule="exact"/>
              <w:jc w:val="right"/>
              <w:rPr>
                <w:rFonts w:ascii="Arial" w:hAnsi="Arial" w:cs="Arial"/>
                <w:b/>
                <w:bCs/>
                <w:color w:val="00B0F0"/>
                <w:sz w:val="20"/>
                <w:szCs w:val="20"/>
              </w:rPr>
            </w:pPr>
          </w:p>
        </w:tc>
      </w:tr>
      <w:tr w:rsidR="00977656" w14:paraId="44DF6579" w14:textId="77777777" w:rsidTr="00977656">
        <w:trPr>
          <w:gridAfter w:val="2"/>
          <w:wAfter w:w="2410" w:type="dxa"/>
          <w:trHeight w:val="230"/>
        </w:trPr>
        <w:tc>
          <w:tcPr>
            <w:tcW w:w="3550" w:type="dxa"/>
            <w:tcBorders>
              <w:top w:val="nil"/>
              <w:left w:val="nil"/>
              <w:bottom w:val="nil"/>
              <w:right w:val="nil"/>
            </w:tcBorders>
            <w:vAlign w:val="bottom"/>
          </w:tcPr>
          <w:p w14:paraId="639EC4D4" w14:textId="77777777" w:rsidR="00977656" w:rsidRPr="00977656" w:rsidRDefault="00977656" w:rsidP="00977656">
            <w:pPr>
              <w:rPr>
                <w:rFonts w:ascii="Arial" w:hAnsi="Arial" w:cs="Arial"/>
                <w:b/>
                <w:bCs/>
                <w:color w:val="FF0000"/>
                <w:sz w:val="20"/>
                <w:szCs w:val="20"/>
              </w:rPr>
            </w:pPr>
          </w:p>
        </w:tc>
        <w:tc>
          <w:tcPr>
            <w:tcW w:w="2300" w:type="dxa"/>
            <w:tcBorders>
              <w:top w:val="nil"/>
              <w:left w:val="nil"/>
              <w:bottom w:val="nil"/>
              <w:right w:val="nil"/>
            </w:tcBorders>
            <w:vAlign w:val="bottom"/>
          </w:tcPr>
          <w:p w14:paraId="5CF1D759" w14:textId="77777777" w:rsidR="00977656" w:rsidRPr="00721B55" w:rsidRDefault="00977656" w:rsidP="00977656">
            <w:pPr>
              <w:widowControl w:val="0"/>
              <w:autoSpaceDE w:val="0"/>
              <w:autoSpaceDN w:val="0"/>
              <w:adjustRightInd w:val="0"/>
              <w:spacing w:line="229" w:lineRule="exact"/>
              <w:jc w:val="right"/>
              <w:rPr>
                <w:rFonts w:ascii="Arial" w:hAnsi="Arial" w:cs="Arial"/>
                <w:b/>
                <w:bCs/>
                <w:sz w:val="20"/>
                <w:szCs w:val="20"/>
                <w:highlight w:val="yellow"/>
              </w:rPr>
            </w:pPr>
          </w:p>
        </w:tc>
      </w:tr>
    </w:tbl>
    <w:p w14:paraId="49449B43" w14:textId="77777777" w:rsidR="00E84FD1" w:rsidRPr="00957F5E" w:rsidRDefault="00E84FD1" w:rsidP="00E84FD1">
      <w:pPr>
        <w:widowControl w:val="0"/>
        <w:overflowPunct w:val="0"/>
        <w:autoSpaceDE w:val="0"/>
        <w:autoSpaceDN w:val="0"/>
        <w:adjustRightInd w:val="0"/>
        <w:spacing w:line="217" w:lineRule="auto"/>
        <w:ind w:left="561"/>
        <w:jc w:val="both"/>
        <w:rPr>
          <w:rFonts w:ascii="Arial" w:hAnsi="Arial" w:cs="Arial"/>
          <w:sz w:val="20"/>
          <w:szCs w:val="20"/>
        </w:rPr>
      </w:pPr>
    </w:p>
    <w:p w14:paraId="68053E0B" w14:textId="77777777" w:rsidR="00E84FD1" w:rsidRDefault="00E84FD1" w:rsidP="00CA60D6">
      <w:pPr>
        <w:widowControl w:val="0"/>
        <w:numPr>
          <w:ilvl w:val="0"/>
          <w:numId w:val="8"/>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Smluvní strany se dohodly, že kupní cena bude uhrazena následujícím způsobem: </w:t>
      </w:r>
    </w:p>
    <w:p w14:paraId="2C2A0AA2" w14:textId="77777777" w:rsidR="00E84FD1" w:rsidRDefault="00E84FD1" w:rsidP="00E84FD1">
      <w:pPr>
        <w:widowControl w:val="0"/>
        <w:autoSpaceDE w:val="0"/>
        <w:autoSpaceDN w:val="0"/>
        <w:adjustRightInd w:val="0"/>
        <w:spacing w:line="273" w:lineRule="exact"/>
        <w:rPr>
          <w:rFonts w:ascii="Arial" w:hAnsi="Arial" w:cs="Arial"/>
          <w:b/>
          <w:bCs/>
          <w:sz w:val="20"/>
          <w:szCs w:val="20"/>
        </w:rPr>
      </w:pPr>
    </w:p>
    <w:p w14:paraId="63E6AC23" w14:textId="77777777" w:rsidR="00E84FD1" w:rsidRPr="005D4BE4" w:rsidRDefault="00E84FD1" w:rsidP="00E84FD1">
      <w:pPr>
        <w:widowControl w:val="0"/>
        <w:tabs>
          <w:tab w:val="left" w:pos="1261"/>
        </w:tabs>
        <w:overflowPunct w:val="0"/>
        <w:autoSpaceDE w:val="0"/>
        <w:autoSpaceDN w:val="0"/>
        <w:adjustRightInd w:val="0"/>
        <w:spacing w:line="232" w:lineRule="auto"/>
        <w:ind w:left="1281" w:hanging="720"/>
        <w:jc w:val="both"/>
        <w:rPr>
          <w:rFonts w:ascii="Arial" w:hAnsi="Arial" w:cs="Arial"/>
          <w:bCs/>
          <w:sz w:val="20"/>
          <w:szCs w:val="20"/>
        </w:rPr>
      </w:pPr>
      <w:r>
        <w:rPr>
          <w:rFonts w:ascii="Arial" w:hAnsi="Arial" w:cs="Arial"/>
          <w:sz w:val="20"/>
          <w:szCs w:val="20"/>
        </w:rPr>
        <w:t>2</w:t>
      </w:r>
      <w:r w:rsidRPr="005D4BE4">
        <w:rPr>
          <w:rFonts w:ascii="Arial" w:hAnsi="Arial" w:cs="Arial"/>
          <w:bCs/>
          <w:sz w:val="20"/>
          <w:szCs w:val="20"/>
        </w:rPr>
        <w:t>.2.1.</w:t>
      </w:r>
      <w:r w:rsidRPr="005D4BE4">
        <w:rPr>
          <w:rFonts w:ascii="Arial" w:hAnsi="Arial" w:cs="Arial"/>
          <w:bCs/>
          <w:sz w:val="20"/>
          <w:szCs w:val="20"/>
        </w:rPr>
        <w:tab/>
        <w:t xml:space="preserve">Cena Dodávky tak zahrnuje zejména cenu za odevzdání Předmětu koupě v rámci Dodávky a poskytnutí souvisejících plnění. Platba za dodání předmětu koupě bude provedena v české měně, na základě prodávajícím vystaveného daňového dokladu po dodání předmětu koupě, jeho instalaci a instruktáži obsluhy se splatností 30 kalendářních dnů ode dne prokazatelného doručení daňového dokladu na adresu kupujícího uvedenou v záhlaví smlouvy. </w:t>
      </w:r>
    </w:p>
    <w:p w14:paraId="236698E7" w14:textId="77777777" w:rsidR="00E84FD1" w:rsidRDefault="00E84FD1" w:rsidP="00E84FD1">
      <w:pPr>
        <w:widowControl w:val="0"/>
        <w:tabs>
          <w:tab w:val="left" w:pos="1261"/>
        </w:tabs>
        <w:overflowPunct w:val="0"/>
        <w:autoSpaceDE w:val="0"/>
        <w:autoSpaceDN w:val="0"/>
        <w:adjustRightInd w:val="0"/>
        <w:spacing w:line="232" w:lineRule="auto"/>
        <w:ind w:left="1281" w:hanging="720"/>
        <w:jc w:val="both"/>
        <w:rPr>
          <w:rFonts w:ascii="Arial" w:hAnsi="Arial" w:cs="Arial"/>
          <w:bCs/>
          <w:sz w:val="20"/>
          <w:szCs w:val="20"/>
        </w:rPr>
      </w:pPr>
    </w:p>
    <w:p w14:paraId="320495C2" w14:textId="77777777" w:rsidR="00E84FD1" w:rsidRPr="0021295D" w:rsidRDefault="00E84FD1" w:rsidP="00E84FD1">
      <w:pPr>
        <w:widowControl w:val="0"/>
        <w:tabs>
          <w:tab w:val="left" w:pos="1261"/>
        </w:tabs>
        <w:overflowPunct w:val="0"/>
        <w:autoSpaceDE w:val="0"/>
        <w:autoSpaceDN w:val="0"/>
        <w:adjustRightInd w:val="0"/>
        <w:spacing w:line="232" w:lineRule="auto"/>
        <w:ind w:left="1281" w:hanging="720"/>
        <w:jc w:val="both"/>
        <w:rPr>
          <w:b/>
        </w:rPr>
      </w:pPr>
      <w:r w:rsidRPr="001F00B4">
        <w:rPr>
          <w:rFonts w:ascii="Arial" w:hAnsi="Arial" w:cs="Arial"/>
          <w:bCs/>
          <w:sz w:val="20"/>
          <w:szCs w:val="20"/>
        </w:rPr>
        <w:t>2.2.2</w:t>
      </w:r>
      <w:r w:rsidRPr="001F00B4">
        <w:tab/>
      </w:r>
      <w:r w:rsidRPr="001F00B4">
        <w:rPr>
          <w:rFonts w:ascii="Arial" w:hAnsi="Arial" w:cs="Arial"/>
          <w:sz w:val="20"/>
          <w:szCs w:val="20"/>
        </w:rPr>
        <w:t>Daňový doklad musí obsahovat náležitosti daňového dokladu stanovené zákonem č. 235/2004 Sb.</w:t>
      </w:r>
      <w:r>
        <w:rPr>
          <w:rFonts w:ascii="Arial" w:hAnsi="Arial" w:cs="Arial"/>
          <w:sz w:val="20"/>
          <w:szCs w:val="20"/>
        </w:rPr>
        <w:t>,</w:t>
      </w:r>
      <w:r w:rsidRPr="001F00B4">
        <w:rPr>
          <w:rFonts w:ascii="Arial" w:hAnsi="Arial" w:cs="Arial"/>
          <w:sz w:val="20"/>
          <w:szCs w:val="20"/>
        </w:rPr>
        <w:t xml:space="preserve"> o dani z přidané hodnoty, ve znění pozdějších předpisů (dále jen „zákon o DPH“) a zákonem č. 563/1991 Sb.</w:t>
      </w:r>
      <w:r>
        <w:rPr>
          <w:rFonts w:ascii="Arial" w:hAnsi="Arial" w:cs="Arial"/>
          <w:sz w:val="20"/>
          <w:szCs w:val="20"/>
        </w:rPr>
        <w:t>,</w:t>
      </w:r>
      <w:r w:rsidRPr="001F00B4">
        <w:rPr>
          <w:rFonts w:ascii="Arial" w:hAnsi="Arial" w:cs="Arial"/>
          <w:sz w:val="20"/>
          <w:szCs w:val="20"/>
        </w:rPr>
        <w:t xml:space="preserve"> o účetnictví, ve znění pozdějších předpisů a dle § 435 občanského </w:t>
      </w:r>
      <w:r w:rsidRPr="001F00B4">
        <w:rPr>
          <w:rFonts w:ascii="Arial" w:hAnsi="Arial" w:cs="Arial"/>
          <w:sz w:val="20"/>
          <w:szCs w:val="20"/>
        </w:rPr>
        <w:lastRenderedPageBreak/>
        <w:t xml:space="preserve">zákoníku a jeho nedílnou součástí bude kopie podepsaného protokolu o předání a převzetí předmětu smlouvy. Na daňovém dokladu musí být též </w:t>
      </w:r>
      <w:r>
        <w:rPr>
          <w:rFonts w:ascii="Arial" w:hAnsi="Arial" w:cs="Arial"/>
          <w:sz w:val="20"/>
          <w:szCs w:val="20"/>
        </w:rPr>
        <w:t xml:space="preserve">uveden </w:t>
      </w:r>
      <w:r w:rsidRPr="006D24C1">
        <w:rPr>
          <w:rFonts w:ascii="Arial" w:hAnsi="Arial" w:cs="Arial"/>
          <w:b/>
          <w:sz w:val="20"/>
          <w:szCs w:val="20"/>
        </w:rPr>
        <w:t xml:space="preserve">název veřejné zakázky </w:t>
      </w:r>
      <w:r>
        <w:rPr>
          <w:rFonts w:ascii="Arial" w:hAnsi="Arial" w:cs="Arial"/>
          <w:sz w:val="20"/>
          <w:szCs w:val="20"/>
        </w:rPr>
        <w:t xml:space="preserve">dle bodu (A) úvodních ustanovení smlouvy. </w:t>
      </w:r>
      <w:r w:rsidRPr="0021295D">
        <w:rPr>
          <w:rFonts w:ascii="Arial" w:hAnsi="Arial" w:cs="Arial"/>
          <w:b/>
          <w:sz w:val="20"/>
          <w:szCs w:val="20"/>
        </w:rPr>
        <w:t>Daňový doklad (faktura) bude obsahovat informaci: „Zakoupeno z projektu OP VVV „ERDF II projekt Západočeské univerzity v Plzni“, reg. č. CZ.02.2.67/0.0/0.0/18_057/0013247.</w:t>
      </w:r>
      <w:r w:rsidRPr="0021295D">
        <w:rPr>
          <w:rFonts w:ascii="Arial" w:hAnsi="Arial" w:cs="Arial"/>
          <w:b/>
          <w:sz w:val="20"/>
          <w:szCs w:val="20"/>
          <w:highlight w:val="yellow"/>
        </w:rPr>
        <w:t xml:space="preserve"> </w:t>
      </w:r>
    </w:p>
    <w:p w14:paraId="74F20406" w14:textId="77777777" w:rsidR="00E84FD1" w:rsidRPr="0021295D" w:rsidRDefault="00E84FD1" w:rsidP="00E84FD1">
      <w:pPr>
        <w:widowControl w:val="0"/>
        <w:autoSpaceDE w:val="0"/>
        <w:autoSpaceDN w:val="0"/>
        <w:adjustRightInd w:val="0"/>
        <w:spacing w:line="277" w:lineRule="exact"/>
        <w:rPr>
          <w:b/>
        </w:rPr>
      </w:pPr>
    </w:p>
    <w:p w14:paraId="03913E23" w14:textId="77777777" w:rsidR="00E84FD1" w:rsidRDefault="00E84FD1" w:rsidP="00CA60D6">
      <w:pPr>
        <w:widowControl w:val="0"/>
        <w:numPr>
          <w:ilvl w:val="0"/>
          <w:numId w:val="9"/>
        </w:numPr>
        <w:tabs>
          <w:tab w:val="clear" w:pos="720"/>
          <w:tab w:val="num" w:pos="1281"/>
        </w:tabs>
        <w:overflowPunct w:val="0"/>
        <w:autoSpaceDE w:val="0"/>
        <w:autoSpaceDN w:val="0"/>
        <w:adjustRightInd w:val="0"/>
        <w:spacing w:line="230" w:lineRule="auto"/>
        <w:ind w:left="1281" w:hanging="715"/>
        <w:jc w:val="both"/>
        <w:rPr>
          <w:rFonts w:ascii="Arial" w:hAnsi="Arial" w:cs="Arial"/>
          <w:b/>
          <w:bCs/>
          <w:sz w:val="20"/>
          <w:szCs w:val="20"/>
        </w:rPr>
      </w:pPr>
      <w:r>
        <w:rPr>
          <w:rFonts w:ascii="Arial" w:hAnsi="Arial" w:cs="Arial"/>
          <w:sz w:val="20"/>
          <w:szCs w:val="20"/>
        </w:rPr>
        <w:t xml:space="preserve">V případě, že daňový doklad nebude obsahovat správné údaje či bude neúplný, je kupující oprávněn daňový doklad vrátit do data jeho splatnosti prodávajícímu. Prodávající je povinen takový daňový doklad opravit, aby splňoval podmínky stanovené ve smlouvě a příslušných právních předpisech. V případě opravy daňového dokladu počíná běžet nová lhůta splatnosti od data řádného doručení opraveného daňového dokladu kupujícímu. </w:t>
      </w:r>
    </w:p>
    <w:p w14:paraId="7609842D" w14:textId="77777777" w:rsidR="00E84FD1" w:rsidRDefault="00E84FD1" w:rsidP="00E84FD1">
      <w:pPr>
        <w:widowControl w:val="0"/>
        <w:autoSpaceDE w:val="0"/>
        <w:autoSpaceDN w:val="0"/>
        <w:adjustRightInd w:val="0"/>
        <w:spacing w:line="278" w:lineRule="exact"/>
        <w:rPr>
          <w:rFonts w:ascii="Arial" w:hAnsi="Arial" w:cs="Arial"/>
          <w:b/>
          <w:bCs/>
          <w:sz w:val="20"/>
          <w:szCs w:val="20"/>
        </w:rPr>
      </w:pPr>
    </w:p>
    <w:p w14:paraId="6620ACC7" w14:textId="77777777" w:rsidR="00E84FD1" w:rsidRPr="005F773A" w:rsidRDefault="00E84FD1" w:rsidP="00CA60D6">
      <w:pPr>
        <w:widowControl w:val="0"/>
        <w:numPr>
          <w:ilvl w:val="0"/>
          <w:numId w:val="9"/>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Daň z přidané hodnoty (dále jen „DPH“) bude k fakturované částce připočtena v zákonné výši platné v době uskutečnění zdanitelného plnění. </w:t>
      </w:r>
    </w:p>
    <w:p w14:paraId="0E914701" w14:textId="77777777" w:rsidR="00E84FD1" w:rsidRDefault="00E84FD1" w:rsidP="00E84FD1">
      <w:pPr>
        <w:widowControl w:val="0"/>
        <w:overflowPunct w:val="0"/>
        <w:autoSpaceDE w:val="0"/>
        <w:autoSpaceDN w:val="0"/>
        <w:adjustRightInd w:val="0"/>
        <w:spacing w:line="217" w:lineRule="auto"/>
        <w:ind w:left="1281"/>
        <w:jc w:val="both"/>
        <w:rPr>
          <w:rFonts w:ascii="Arial" w:hAnsi="Arial" w:cs="Arial"/>
          <w:b/>
          <w:bCs/>
          <w:sz w:val="20"/>
          <w:szCs w:val="20"/>
        </w:rPr>
      </w:pPr>
    </w:p>
    <w:p w14:paraId="765DBCBD" w14:textId="77777777" w:rsidR="00E84FD1" w:rsidRDefault="00E84FD1" w:rsidP="00CA60D6">
      <w:pPr>
        <w:widowControl w:val="0"/>
        <w:numPr>
          <w:ilvl w:val="1"/>
          <w:numId w:val="10"/>
        </w:numPr>
        <w:tabs>
          <w:tab w:val="clear" w:pos="1440"/>
          <w:tab w:val="num" w:pos="1281"/>
        </w:tabs>
        <w:overflowPunct w:val="0"/>
        <w:autoSpaceDE w:val="0"/>
        <w:autoSpaceDN w:val="0"/>
        <w:adjustRightInd w:val="0"/>
        <w:spacing w:line="225" w:lineRule="auto"/>
        <w:ind w:left="1281" w:hanging="715"/>
        <w:jc w:val="both"/>
        <w:rPr>
          <w:rFonts w:ascii="Arial" w:hAnsi="Arial" w:cs="Arial"/>
          <w:b/>
          <w:bCs/>
          <w:sz w:val="20"/>
          <w:szCs w:val="20"/>
        </w:rPr>
      </w:pPr>
      <w:r>
        <w:rPr>
          <w:rFonts w:ascii="Arial" w:hAnsi="Arial" w:cs="Arial"/>
          <w:sz w:val="20"/>
          <w:szCs w:val="20"/>
        </w:rPr>
        <w:t xml:space="preserve">Úhrada kupní ceny bude provedena pouze bezhotovostním převodem na účet prodávajícího uvedený v záhlaví smlouvy, kdy tento účet musí být účet, který je zveřejněn správcem daně způsobem umožňujícím dálkový přístup dle zákona o DPH. </w:t>
      </w:r>
    </w:p>
    <w:p w14:paraId="051E9487" w14:textId="77777777" w:rsidR="00E84FD1" w:rsidRDefault="00E84FD1" w:rsidP="00E84FD1">
      <w:pPr>
        <w:widowControl w:val="0"/>
        <w:autoSpaceDE w:val="0"/>
        <w:autoSpaceDN w:val="0"/>
        <w:adjustRightInd w:val="0"/>
        <w:spacing w:line="274" w:lineRule="exact"/>
        <w:rPr>
          <w:rFonts w:ascii="Arial" w:hAnsi="Arial" w:cs="Arial"/>
          <w:b/>
          <w:bCs/>
          <w:sz w:val="20"/>
          <w:szCs w:val="20"/>
        </w:rPr>
      </w:pPr>
    </w:p>
    <w:p w14:paraId="0134A7E2" w14:textId="77777777" w:rsidR="00E84FD1" w:rsidRDefault="00E84FD1" w:rsidP="00E84FD1">
      <w:pPr>
        <w:widowControl w:val="0"/>
        <w:autoSpaceDE w:val="0"/>
        <w:autoSpaceDN w:val="0"/>
        <w:adjustRightInd w:val="0"/>
        <w:spacing w:line="276" w:lineRule="exact"/>
      </w:pPr>
    </w:p>
    <w:p w14:paraId="5C193C5A" w14:textId="77777777" w:rsidR="00E84FD1" w:rsidRDefault="00E84FD1" w:rsidP="00CA60D6">
      <w:pPr>
        <w:widowControl w:val="0"/>
        <w:numPr>
          <w:ilvl w:val="0"/>
          <w:numId w:val="1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Kupní cena je platná a závazná po celou dobu plnění smlouvy a zahrnuje: veškeré náklady na zhotovení a dodávku zařízení včetně pojištění, cel, poplatků, úroků z půjček a všech rizik a vlivů (především kursových a inflačních) souvisejících se splněním předmětu smlouvy. Cena dodávky je uvedena včetně obvyklých obalů, dopravy do místa plnění a pojištění při přepravě, instalace, montáže a rozmístění, uvedení do provozu s předvedením funkčnosti, provedení výchozích elektrických revizí (jsou-li pro instalaci předmětu smlouvy nutné), provedení funkčních zkoušek předmětu koupě, komplexní instruktáže obsluhy, dodání návodů na obsluhu v českém jazyce, prohlášení o shodě, atestů, technické dokumentace, provedení a poskytování bezplatného záručního servisu ve sjednaném rozsahu a po sjednanou dobu záruky a veškerých dalších nákladů souvisejících s realizací předmětu smlouvy. </w:t>
      </w:r>
    </w:p>
    <w:p w14:paraId="4F2D2BD3" w14:textId="77777777" w:rsidR="00E84FD1" w:rsidRDefault="00E84FD1" w:rsidP="00E84FD1">
      <w:pPr>
        <w:widowControl w:val="0"/>
        <w:autoSpaceDE w:val="0"/>
        <w:autoSpaceDN w:val="0"/>
        <w:adjustRightInd w:val="0"/>
        <w:spacing w:line="233" w:lineRule="exact"/>
        <w:rPr>
          <w:rFonts w:ascii="Arial" w:hAnsi="Arial" w:cs="Arial"/>
          <w:b/>
          <w:bCs/>
          <w:sz w:val="20"/>
          <w:szCs w:val="20"/>
        </w:rPr>
      </w:pPr>
    </w:p>
    <w:p w14:paraId="12F72EDF" w14:textId="77777777" w:rsidR="00E84FD1" w:rsidRDefault="00E84FD1" w:rsidP="00CA60D6">
      <w:pPr>
        <w:widowControl w:val="0"/>
        <w:numPr>
          <w:ilvl w:val="0"/>
          <w:numId w:val="11"/>
        </w:numPr>
        <w:tabs>
          <w:tab w:val="clear" w:pos="720"/>
          <w:tab w:val="num" w:pos="561"/>
        </w:tabs>
        <w:overflowPunct w:val="0"/>
        <w:autoSpaceDE w:val="0"/>
        <w:autoSpaceDN w:val="0"/>
        <w:adjustRightInd w:val="0"/>
        <w:spacing w:line="224" w:lineRule="auto"/>
        <w:ind w:left="561" w:hanging="561"/>
        <w:jc w:val="both"/>
      </w:pPr>
      <w:r>
        <w:rPr>
          <w:rFonts w:ascii="Arial" w:hAnsi="Arial" w:cs="Arial"/>
          <w:sz w:val="20"/>
          <w:szCs w:val="20"/>
        </w:rPr>
        <w:t xml:space="preserve">Smluvní strany se dohodly, že kupující je povinen uhradit prodávajícímu úrok z prodlení ve výši </w:t>
      </w:r>
      <w:r>
        <w:rPr>
          <w:rFonts w:ascii="Arial" w:hAnsi="Arial" w:cs="Arial"/>
          <w:b/>
          <w:bCs/>
          <w:sz w:val="20"/>
          <w:szCs w:val="20"/>
        </w:rPr>
        <w:t xml:space="preserve">0,05 % z dlužné částky </w:t>
      </w:r>
      <w:r>
        <w:rPr>
          <w:rFonts w:ascii="Arial" w:hAnsi="Arial" w:cs="Arial"/>
          <w:sz w:val="20"/>
          <w:szCs w:val="20"/>
        </w:rPr>
        <w:t>za každý den prodlení s úhradou příslušné faktury.</w:t>
      </w:r>
    </w:p>
    <w:p w14:paraId="2FCDE619" w14:textId="77777777" w:rsidR="00E84FD1" w:rsidRDefault="00E84FD1" w:rsidP="00E84FD1">
      <w:pPr>
        <w:widowControl w:val="0"/>
        <w:autoSpaceDE w:val="0"/>
        <w:autoSpaceDN w:val="0"/>
        <w:adjustRightInd w:val="0"/>
        <w:spacing w:line="279" w:lineRule="exact"/>
      </w:pPr>
    </w:p>
    <w:p w14:paraId="090112B2" w14:textId="77777777" w:rsidR="00E84FD1" w:rsidRPr="00D24074" w:rsidRDefault="00E84FD1" w:rsidP="00CA60D6">
      <w:pPr>
        <w:widowControl w:val="0"/>
        <w:numPr>
          <w:ilvl w:val="0"/>
          <w:numId w:val="1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Dnem zaplacení se rozumí den odepsání příslušné částky z účtu kupujícího ve prospěch účtu prodávajícího. </w:t>
      </w:r>
    </w:p>
    <w:p w14:paraId="0936E054" w14:textId="77777777" w:rsidR="00E84FD1" w:rsidRPr="005679E6" w:rsidRDefault="00E84FD1" w:rsidP="00E84FD1">
      <w:pPr>
        <w:widowControl w:val="0"/>
        <w:overflowPunct w:val="0"/>
        <w:autoSpaceDE w:val="0"/>
        <w:autoSpaceDN w:val="0"/>
        <w:adjustRightInd w:val="0"/>
        <w:spacing w:line="360" w:lineRule="auto"/>
        <w:jc w:val="both"/>
        <w:rPr>
          <w:rFonts w:ascii="Arial" w:hAnsi="Arial" w:cs="Arial"/>
          <w:b/>
          <w:bCs/>
          <w:sz w:val="20"/>
          <w:szCs w:val="20"/>
        </w:rPr>
      </w:pPr>
    </w:p>
    <w:p w14:paraId="1948A9B2" w14:textId="77777777" w:rsidR="00E84FD1" w:rsidRPr="005679E6" w:rsidRDefault="00E84FD1" w:rsidP="00CA60D6">
      <w:pPr>
        <w:widowControl w:val="0"/>
        <w:numPr>
          <w:ilvl w:val="0"/>
          <w:numId w:val="30"/>
        </w:numPr>
        <w:overflowPunct w:val="0"/>
        <w:autoSpaceDE w:val="0"/>
        <w:autoSpaceDN w:val="0"/>
        <w:adjustRightInd w:val="0"/>
        <w:spacing w:line="360" w:lineRule="auto"/>
        <w:jc w:val="center"/>
        <w:rPr>
          <w:rFonts w:ascii="Arial" w:hAnsi="Arial" w:cs="Arial"/>
          <w:b/>
          <w:bCs/>
          <w:sz w:val="20"/>
          <w:szCs w:val="20"/>
        </w:rPr>
      </w:pPr>
    </w:p>
    <w:p w14:paraId="13A2C777" w14:textId="77777777" w:rsidR="00E84FD1" w:rsidRPr="00922DE1" w:rsidRDefault="00E84FD1" w:rsidP="00E84FD1">
      <w:pPr>
        <w:widowControl w:val="0"/>
        <w:overflowPunct w:val="0"/>
        <w:autoSpaceDE w:val="0"/>
        <w:autoSpaceDN w:val="0"/>
        <w:adjustRightInd w:val="0"/>
        <w:spacing w:line="360" w:lineRule="auto"/>
        <w:ind w:left="541"/>
        <w:jc w:val="center"/>
        <w:rPr>
          <w:rFonts w:ascii="Arial" w:hAnsi="Arial" w:cs="Arial"/>
          <w:b/>
          <w:bCs/>
          <w:sz w:val="22"/>
        </w:rPr>
      </w:pPr>
      <w:r>
        <w:rPr>
          <w:rFonts w:ascii="Arial" w:hAnsi="Arial" w:cs="Arial"/>
          <w:b/>
          <w:bCs/>
          <w:sz w:val="22"/>
        </w:rPr>
        <w:t>DOBA A MÍ</w:t>
      </w:r>
      <w:r w:rsidRPr="005F773A">
        <w:rPr>
          <w:rFonts w:ascii="Arial" w:hAnsi="Arial" w:cs="Arial"/>
          <w:b/>
          <w:bCs/>
          <w:sz w:val="22"/>
        </w:rPr>
        <w:t xml:space="preserve">STO </w:t>
      </w:r>
      <w:r w:rsidRPr="00922DE1">
        <w:rPr>
          <w:rFonts w:ascii="Arial" w:hAnsi="Arial" w:cs="Arial"/>
          <w:b/>
          <w:bCs/>
          <w:sz w:val="22"/>
        </w:rPr>
        <w:t>PLNĚ</w:t>
      </w:r>
      <w:r>
        <w:rPr>
          <w:rFonts w:ascii="Arial" w:hAnsi="Arial" w:cs="Arial"/>
          <w:b/>
          <w:bCs/>
          <w:sz w:val="22"/>
        </w:rPr>
        <w:t>NÍ</w:t>
      </w:r>
      <w:r w:rsidRPr="00922DE1">
        <w:rPr>
          <w:rFonts w:ascii="Arial" w:hAnsi="Arial" w:cs="Arial"/>
          <w:b/>
          <w:bCs/>
          <w:sz w:val="22"/>
        </w:rPr>
        <w:t>, NEBEZPEČÍ ŠKODY N</w:t>
      </w:r>
      <w:r>
        <w:rPr>
          <w:rFonts w:ascii="Arial" w:hAnsi="Arial" w:cs="Arial"/>
          <w:b/>
          <w:bCs/>
          <w:sz w:val="22"/>
        </w:rPr>
        <w:t>A VĚCI A NABYTÍ VLASTNICKÉHO PRÁVA KUPUJÍCÍ</w:t>
      </w:r>
      <w:r w:rsidRPr="00922DE1">
        <w:rPr>
          <w:rFonts w:ascii="Arial" w:hAnsi="Arial" w:cs="Arial"/>
          <w:b/>
          <w:bCs/>
          <w:sz w:val="22"/>
        </w:rPr>
        <w:t>M</w:t>
      </w:r>
      <w:r>
        <w:rPr>
          <w:rFonts w:ascii="Arial" w:hAnsi="Arial" w:cs="Arial"/>
          <w:b/>
          <w:bCs/>
          <w:sz w:val="22"/>
        </w:rPr>
        <w:t>, PŘEDÁNÍ A PŘEVZETÍ PŘ</w:t>
      </w:r>
      <w:r w:rsidRPr="005F773A">
        <w:rPr>
          <w:rFonts w:ascii="Arial" w:hAnsi="Arial" w:cs="Arial"/>
          <w:b/>
          <w:bCs/>
          <w:sz w:val="22"/>
        </w:rPr>
        <w:t>EDMĚTU</w:t>
      </w:r>
    </w:p>
    <w:p w14:paraId="66CAE3BD" w14:textId="77777777" w:rsidR="00E84FD1" w:rsidRPr="004E5750" w:rsidRDefault="00E84FD1" w:rsidP="00E84FD1">
      <w:pPr>
        <w:widowControl w:val="0"/>
        <w:overflowPunct w:val="0"/>
        <w:autoSpaceDE w:val="0"/>
        <w:autoSpaceDN w:val="0"/>
        <w:adjustRightInd w:val="0"/>
        <w:spacing w:line="360" w:lineRule="auto"/>
        <w:ind w:left="541"/>
        <w:jc w:val="center"/>
        <w:rPr>
          <w:rFonts w:ascii="Arial" w:hAnsi="Arial" w:cs="Arial"/>
          <w:b/>
          <w:bCs/>
          <w:sz w:val="22"/>
        </w:rPr>
      </w:pPr>
      <w:r w:rsidRPr="005F773A">
        <w:rPr>
          <w:rFonts w:ascii="Arial" w:hAnsi="Arial" w:cs="Arial"/>
          <w:b/>
          <w:bCs/>
          <w:sz w:val="22"/>
        </w:rPr>
        <w:t>SMLOUVY</w:t>
      </w:r>
    </w:p>
    <w:p w14:paraId="108FBCC1" w14:textId="77777777" w:rsidR="00E84FD1" w:rsidRPr="007B1B45" w:rsidRDefault="00E84FD1" w:rsidP="00CA60D6">
      <w:pPr>
        <w:widowControl w:val="0"/>
        <w:numPr>
          <w:ilvl w:val="0"/>
          <w:numId w:val="12"/>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sidRPr="007B1B45">
        <w:rPr>
          <w:rFonts w:ascii="Arial" w:hAnsi="Arial" w:cs="Arial"/>
          <w:sz w:val="20"/>
          <w:szCs w:val="20"/>
        </w:rPr>
        <w:t xml:space="preserve">Smluvní strany se dohodly, že předmět </w:t>
      </w:r>
      <w:r>
        <w:rPr>
          <w:rFonts w:ascii="Arial" w:hAnsi="Arial" w:cs="Arial"/>
          <w:sz w:val="20"/>
          <w:szCs w:val="20"/>
        </w:rPr>
        <w:t>koupě</w:t>
      </w:r>
      <w:r w:rsidRPr="007B1B45">
        <w:rPr>
          <w:rFonts w:ascii="Arial" w:hAnsi="Arial" w:cs="Arial"/>
          <w:sz w:val="20"/>
          <w:szCs w:val="20"/>
        </w:rPr>
        <w:t xml:space="preserve"> bude dodán </w:t>
      </w:r>
      <w:r w:rsidRPr="007B1B45">
        <w:rPr>
          <w:rFonts w:ascii="Arial" w:hAnsi="Arial" w:cs="Arial"/>
          <w:b/>
          <w:bCs/>
          <w:sz w:val="20"/>
          <w:szCs w:val="20"/>
        </w:rPr>
        <w:t xml:space="preserve">nejpozději </w:t>
      </w:r>
      <w:r w:rsidRPr="007843D4">
        <w:rPr>
          <w:rFonts w:ascii="Arial" w:hAnsi="Arial" w:cs="Arial"/>
          <w:b/>
          <w:bCs/>
          <w:sz w:val="20"/>
          <w:szCs w:val="20"/>
        </w:rPr>
        <w:t xml:space="preserve">do </w:t>
      </w:r>
      <w:r>
        <w:rPr>
          <w:rFonts w:ascii="Arial" w:hAnsi="Arial" w:cs="Arial"/>
          <w:b/>
          <w:bCs/>
          <w:sz w:val="20"/>
          <w:szCs w:val="20"/>
        </w:rPr>
        <w:t xml:space="preserve">5 měsíců </w:t>
      </w:r>
      <w:r w:rsidRPr="007B1B45">
        <w:rPr>
          <w:rFonts w:ascii="Arial" w:hAnsi="Arial" w:cs="Arial"/>
          <w:b/>
          <w:bCs/>
          <w:sz w:val="20"/>
          <w:szCs w:val="20"/>
        </w:rPr>
        <w:t>od účinnosti smlouvy</w:t>
      </w:r>
      <w:r w:rsidRPr="007B1B45">
        <w:rPr>
          <w:rFonts w:ascii="Arial" w:hAnsi="Arial" w:cs="Arial"/>
          <w:sz w:val="20"/>
          <w:szCs w:val="20"/>
        </w:rPr>
        <w:t xml:space="preserve">. </w:t>
      </w:r>
    </w:p>
    <w:p w14:paraId="7548EB96" w14:textId="77777777" w:rsidR="00E84FD1" w:rsidRPr="00922DE1" w:rsidRDefault="00E84FD1" w:rsidP="00E84FD1">
      <w:pPr>
        <w:widowControl w:val="0"/>
        <w:overflowPunct w:val="0"/>
        <w:autoSpaceDE w:val="0"/>
        <w:autoSpaceDN w:val="0"/>
        <w:adjustRightInd w:val="0"/>
        <w:spacing w:line="239" w:lineRule="auto"/>
        <w:ind w:left="561"/>
        <w:jc w:val="both"/>
        <w:rPr>
          <w:rFonts w:ascii="Arial" w:hAnsi="Arial" w:cs="Arial"/>
          <w:sz w:val="20"/>
          <w:szCs w:val="20"/>
        </w:rPr>
      </w:pPr>
    </w:p>
    <w:p w14:paraId="0982D188" w14:textId="77777777" w:rsidR="00E84FD1" w:rsidRPr="00922DE1" w:rsidRDefault="00E84FD1" w:rsidP="00CA60D6">
      <w:pPr>
        <w:widowControl w:val="0"/>
        <w:numPr>
          <w:ilvl w:val="0"/>
          <w:numId w:val="12"/>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Prodávající se zavazuje dodat kupujícímu předmět koupě v místě plnění na adrese Husova 11, Plzeň</w:t>
      </w:r>
      <w:r w:rsidRPr="00922DE1">
        <w:rPr>
          <w:rFonts w:ascii="Arial" w:hAnsi="Arial" w:cs="Arial"/>
          <w:sz w:val="20"/>
          <w:szCs w:val="20"/>
        </w:rPr>
        <w:t>.</w:t>
      </w:r>
      <w:r>
        <w:rPr>
          <w:rFonts w:ascii="Arial" w:hAnsi="Arial" w:cs="Arial"/>
          <w:sz w:val="20"/>
          <w:szCs w:val="20"/>
        </w:rPr>
        <w:t xml:space="preserve"> Prodávající dopraví a složí předmět koupě</w:t>
      </w:r>
      <w:r w:rsidDel="003138E0">
        <w:rPr>
          <w:rFonts w:ascii="Arial" w:hAnsi="Arial" w:cs="Arial"/>
          <w:sz w:val="20"/>
          <w:szCs w:val="20"/>
        </w:rPr>
        <w:t xml:space="preserve"> </w:t>
      </w:r>
      <w:r>
        <w:rPr>
          <w:rFonts w:ascii="Arial" w:hAnsi="Arial" w:cs="Arial"/>
          <w:sz w:val="20"/>
          <w:szCs w:val="20"/>
        </w:rPr>
        <w:t xml:space="preserve">na konkrétní místo určení. </w:t>
      </w:r>
    </w:p>
    <w:p w14:paraId="7AAD0194" w14:textId="77777777" w:rsidR="00E84FD1" w:rsidRPr="00922DE1" w:rsidRDefault="00E84FD1" w:rsidP="00E84FD1">
      <w:pPr>
        <w:widowControl w:val="0"/>
        <w:overflowPunct w:val="0"/>
        <w:autoSpaceDE w:val="0"/>
        <w:autoSpaceDN w:val="0"/>
        <w:adjustRightInd w:val="0"/>
        <w:spacing w:line="239" w:lineRule="auto"/>
        <w:ind w:left="561"/>
        <w:jc w:val="both"/>
        <w:rPr>
          <w:rFonts w:ascii="Arial" w:hAnsi="Arial" w:cs="Arial"/>
          <w:sz w:val="20"/>
          <w:szCs w:val="20"/>
        </w:rPr>
      </w:pPr>
    </w:p>
    <w:p w14:paraId="5A228D4A" w14:textId="77777777" w:rsidR="00E84FD1" w:rsidRDefault="00E84FD1" w:rsidP="00CA60D6">
      <w:pPr>
        <w:widowControl w:val="0"/>
        <w:numPr>
          <w:ilvl w:val="0"/>
          <w:numId w:val="12"/>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957F5E">
        <w:rPr>
          <w:rFonts w:ascii="Arial" w:hAnsi="Arial" w:cs="Arial"/>
          <w:sz w:val="20"/>
          <w:szCs w:val="20"/>
        </w:rPr>
        <w:t xml:space="preserve">Za dodání se považuje předání v místě plnění a v termínu sjednaném v čl. 3.1 a 3.2. </w:t>
      </w:r>
    </w:p>
    <w:p w14:paraId="7A9339E7" w14:textId="77777777" w:rsidR="00E84FD1" w:rsidRDefault="00E84FD1" w:rsidP="00E84FD1">
      <w:pPr>
        <w:pStyle w:val="Odstavecseseznamem"/>
        <w:rPr>
          <w:rFonts w:ascii="Arial" w:hAnsi="Arial" w:cs="Arial"/>
          <w:sz w:val="20"/>
          <w:szCs w:val="20"/>
        </w:rPr>
      </w:pPr>
    </w:p>
    <w:p w14:paraId="7D2153F1" w14:textId="77777777" w:rsidR="00E84FD1" w:rsidRPr="00922DE1" w:rsidRDefault="00E84FD1" w:rsidP="00E84FD1">
      <w:pPr>
        <w:widowControl w:val="0"/>
        <w:overflowPunct w:val="0"/>
        <w:autoSpaceDE w:val="0"/>
        <w:autoSpaceDN w:val="0"/>
        <w:adjustRightInd w:val="0"/>
        <w:spacing w:line="239" w:lineRule="auto"/>
        <w:ind w:left="561"/>
        <w:jc w:val="both"/>
        <w:rPr>
          <w:rFonts w:ascii="Arial" w:hAnsi="Arial" w:cs="Arial"/>
          <w:sz w:val="20"/>
          <w:szCs w:val="20"/>
        </w:rPr>
      </w:pPr>
    </w:p>
    <w:p w14:paraId="029E3CAA" w14:textId="77777777" w:rsidR="00E84FD1" w:rsidRDefault="00E84FD1" w:rsidP="00CA60D6">
      <w:pPr>
        <w:widowControl w:val="0"/>
        <w:numPr>
          <w:ilvl w:val="0"/>
          <w:numId w:val="12"/>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Smluvní strany se dohodly, že vlastnické právo a nebezpečí vzniku škody na předmětu koupě přechází na kupujícího dnem protokolárního převzetí předmětu smlouvy. </w:t>
      </w:r>
    </w:p>
    <w:p w14:paraId="0B89FFD5" w14:textId="77777777" w:rsidR="00E84FD1" w:rsidRDefault="00E84FD1" w:rsidP="00E84FD1">
      <w:pPr>
        <w:pStyle w:val="Odstavecseseznamem"/>
        <w:rPr>
          <w:rFonts w:ascii="Arial" w:hAnsi="Arial" w:cs="Arial"/>
          <w:sz w:val="20"/>
          <w:szCs w:val="20"/>
        </w:rPr>
      </w:pPr>
    </w:p>
    <w:p w14:paraId="48283917" w14:textId="77777777" w:rsidR="00E84FD1" w:rsidRPr="00386C8D" w:rsidRDefault="00E84FD1" w:rsidP="00CA60D6">
      <w:pPr>
        <w:widowControl w:val="0"/>
        <w:numPr>
          <w:ilvl w:val="0"/>
          <w:numId w:val="12"/>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386C8D">
        <w:rPr>
          <w:rFonts w:ascii="Arial" w:hAnsi="Arial" w:cs="Arial"/>
          <w:sz w:val="20"/>
          <w:szCs w:val="20"/>
        </w:rPr>
        <w:t xml:space="preserve">Veškeré komponenty zástavby ambulantního prostoru musí být dodány a namontovány v souladu s </w:t>
      </w:r>
      <w:r w:rsidRPr="00386C8D">
        <w:rPr>
          <w:rFonts w:ascii="Arial" w:hAnsi="Arial" w:cs="Arial"/>
          <w:sz w:val="20"/>
          <w:szCs w:val="20"/>
        </w:rPr>
        <w:lastRenderedPageBreak/>
        <w:t>nákresem po odsouhlasení objednatelem. Objednatel se zavazuje sdělit závěry o odsouhlasení či neodsouhlasení umístění komponent a zařízení nejpozději do 7 dnů od předání dokumentace návrhu technického zpracování a řešení. Smluvní strany se zavazují poskytnout si nezbytnou součinnost a bez zbytečného odkladu si poskytovat informace a návrhy řešení vedoucího k odsouhlasení návrhu technického zpracování řešení. V případě, kdy bude nezbytné návrh technického zpracování a / nebo řešení upravit v souladu s pokyny objednatele, popř. je doplnit o chybějící části, vyhrazuje si objednatel právo prodloužit lhůtu nezbytnou k posouzení návrhu technického zpracování a řešení o dalších 7 dnů ode dne, kdy obdržel veškeré podklady a kompletní zpracované dokumenty.</w:t>
      </w:r>
    </w:p>
    <w:p w14:paraId="4A23065B" w14:textId="77777777" w:rsidR="00E84FD1" w:rsidRPr="00386C8D" w:rsidRDefault="00E84FD1" w:rsidP="00E84FD1">
      <w:pPr>
        <w:pStyle w:val="Odstavecseseznamem"/>
        <w:rPr>
          <w:rFonts w:ascii="Arial" w:hAnsi="Arial" w:cs="Arial"/>
          <w:sz w:val="20"/>
          <w:szCs w:val="20"/>
        </w:rPr>
      </w:pPr>
    </w:p>
    <w:p w14:paraId="3CB7A7E7" w14:textId="77777777" w:rsidR="00E84FD1" w:rsidRPr="00386C8D" w:rsidRDefault="00E84FD1" w:rsidP="00CA60D6">
      <w:pPr>
        <w:widowControl w:val="0"/>
        <w:numPr>
          <w:ilvl w:val="0"/>
          <w:numId w:val="12"/>
        </w:numPr>
        <w:tabs>
          <w:tab w:val="num" w:pos="561"/>
        </w:tabs>
        <w:overflowPunct w:val="0"/>
        <w:autoSpaceDE w:val="0"/>
        <w:autoSpaceDN w:val="0"/>
        <w:adjustRightInd w:val="0"/>
        <w:spacing w:line="239" w:lineRule="auto"/>
        <w:ind w:left="567" w:hanging="426"/>
        <w:jc w:val="both"/>
        <w:rPr>
          <w:rFonts w:ascii="Arial" w:hAnsi="Arial" w:cs="Arial"/>
          <w:sz w:val="20"/>
          <w:szCs w:val="20"/>
        </w:rPr>
      </w:pPr>
      <w:r w:rsidRPr="00386C8D">
        <w:rPr>
          <w:rFonts w:ascii="Arial" w:hAnsi="Arial" w:cs="Arial"/>
          <w:sz w:val="20"/>
          <w:szCs w:val="20"/>
        </w:rPr>
        <w:t xml:space="preserve">Prodávající je povinen umožnit Kupujícímu na základě jeho žádosti průběžnou kontrolu průběhu a kvality vyhotovení Předmětu koupě, a to do 3 dnů od doručení žádosti Kupujícího Prodávajícímu. Zjistí-li Kupující, že Prodávající porušuje svou povinnost vyplývající z Kupní smlouvy nebo právních předpisů, nebo že vyhotovuje Předmět koupě v rozporu s Kupní smlouvou, může Kupující požadovat, aby Prodávající zajistil nápravu. Neučiní-li tak Prodávající ani v přiměřené době stanovené Kupujícím, může Kupující bez dalšího odstoupit od Kupní smlouvy. </w:t>
      </w:r>
    </w:p>
    <w:p w14:paraId="6CB11066" w14:textId="77777777" w:rsidR="00E84FD1" w:rsidRDefault="00E84FD1" w:rsidP="00E84FD1">
      <w:pPr>
        <w:pStyle w:val="Odstavecseseznamem"/>
        <w:rPr>
          <w:rFonts w:ascii="Arial" w:hAnsi="Arial" w:cs="Arial"/>
          <w:color w:val="FF0000"/>
          <w:sz w:val="20"/>
          <w:szCs w:val="20"/>
        </w:rPr>
      </w:pPr>
    </w:p>
    <w:p w14:paraId="5FCEFDD5" w14:textId="77777777" w:rsidR="00E84FD1" w:rsidRPr="003419AE" w:rsidRDefault="00E84FD1" w:rsidP="00E84FD1">
      <w:pPr>
        <w:widowControl w:val="0"/>
        <w:overflowPunct w:val="0"/>
        <w:autoSpaceDE w:val="0"/>
        <w:autoSpaceDN w:val="0"/>
        <w:adjustRightInd w:val="0"/>
        <w:spacing w:line="239" w:lineRule="auto"/>
        <w:ind w:left="567"/>
        <w:jc w:val="both"/>
        <w:rPr>
          <w:rFonts w:ascii="Arial" w:hAnsi="Arial" w:cs="Arial"/>
          <w:color w:val="FF0000"/>
          <w:sz w:val="20"/>
          <w:szCs w:val="20"/>
        </w:rPr>
      </w:pPr>
    </w:p>
    <w:p w14:paraId="22ECBA0F" w14:textId="77777777" w:rsidR="00E84FD1" w:rsidRPr="00922DE1" w:rsidRDefault="00E84FD1" w:rsidP="00CA60D6">
      <w:pPr>
        <w:widowControl w:val="0"/>
        <w:numPr>
          <w:ilvl w:val="0"/>
          <w:numId w:val="12"/>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je povinen vyzvat kupujícího k převzetí dodávky nejméně 2 pracovní dny předem. </w:t>
      </w:r>
    </w:p>
    <w:p w14:paraId="6EAA9794" w14:textId="77777777" w:rsidR="00E84FD1" w:rsidRPr="00922DE1" w:rsidRDefault="00E84FD1" w:rsidP="00E84FD1">
      <w:pPr>
        <w:widowControl w:val="0"/>
        <w:overflowPunct w:val="0"/>
        <w:autoSpaceDE w:val="0"/>
        <w:autoSpaceDN w:val="0"/>
        <w:adjustRightInd w:val="0"/>
        <w:spacing w:line="239" w:lineRule="auto"/>
        <w:ind w:left="561"/>
        <w:jc w:val="both"/>
        <w:rPr>
          <w:rFonts w:ascii="Arial" w:hAnsi="Arial" w:cs="Arial"/>
          <w:sz w:val="20"/>
          <w:szCs w:val="20"/>
        </w:rPr>
      </w:pPr>
    </w:p>
    <w:p w14:paraId="21860992" w14:textId="77777777" w:rsidR="00E84FD1" w:rsidRPr="00637CA6" w:rsidRDefault="00E84FD1" w:rsidP="00CA60D6">
      <w:pPr>
        <w:widowControl w:val="0"/>
        <w:numPr>
          <w:ilvl w:val="0"/>
          <w:numId w:val="12"/>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637CA6">
        <w:rPr>
          <w:rFonts w:ascii="Arial" w:hAnsi="Arial" w:cs="Arial"/>
          <w:sz w:val="20"/>
          <w:szCs w:val="20"/>
        </w:rPr>
        <w:t>O předání Předmětu koupě je Prodávající povinen sepsat předávací protokol (dále jen</w:t>
      </w:r>
      <w:r>
        <w:rPr>
          <w:rFonts w:ascii="Arial" w:hAnsi="Arial" w:cs="Arial"/>
          <w:sz w:val="20"/>
          <w:szCs w:val="20"/>
        </w:rPr>
        <w:t xml:space="preserve"> </w:t>
      </w:r>
      <w:r w:rsidRPr="00637CA6">
        <w:rPr>
          <w:rFonts w:ascii="Arial" w:hAnsi="Arial" w:cs="Arial"/>
          <w:sz w:val="20"/>
          <w:szCs w:val="20"/>
        </w:rPr>
        <w:t>„Předávací protokol“). Předávací protokol musí obsahovat alespoň následující náležitosti:</w:t>
      </w:r>
    </w:p>
    <w:p w14:paraId="2E29E2CF" w14:textId="77777777" w:rsidR="00E84FD1" w:rsidRPr="00637CA6" w:rsidRDefault="00E84FD1" w:rsidP="00CA60D6">
      <w:pPr>
        <w:pStyle w:val="Odstavecseseznamem"/>
        <w:widowControl w:val="0"/>
        <w:numPr>
          <w:ilvl w:val="4"/>
          <w:numId w:val="12"/>
        </w:numPr>
        <w:overflowPunct w:val="0"/>
        <w:autoSpaceDE w:val="0"/>
        <w:autoSpaceDN w:val="0"/>
        <w:adjustRightInd w:val="0"/>
        <w:spacing w:line="239" w:lineRule="auto"/>
        <w:jc w:val="both"/>
        <w:rPr>
          <w:rFonts w:ascii="Arial" w:hAnsi="Arial" w:cs="Arial"/>
          <w:sz w:val="20"/>
          <w:szCs w:val="20"/>
        </w:rPr>
      </w:pPr>
      <w:r>
        <w:rPr>
          <w:rFonts w:ascii="Arial" w:hAnsi="Arial" w:cs="Arial"/>
          <w:sz w:val="20"/>
          <w:szCs w:val="20"/>
        </w:rPr>
        <w:t xml:space="preserve">a) </w:t>
      </w:r>
      <w:r w:rsidRPr="00637CA6">
        <w:rPr>
          <w:rFonts w:ascii="Arial" w:hAnsi="Arial" w:cs="Arial"/>
          <w:sz w:val="20"/>
          <w:szCs w:val="20"/>
        </w:rPr>
        <w:t>označení Smluvních stran;</w:t>
      </w:r>
    </w:p>
    <w:p w14:paraId="17EEDE97" w14:textId="77777777" w:rsidR="00E84FD1" w:rsidRDefault="00E84FD1" w:rsidP="00CA60D6">
      <w:pPr>
        <w:pStyle w:val="Odstavecseseznamem"/>
        <w:widowControl w:val="0"/>
        <w:numPr>
          <w:ilvl w:val="0"/>
          <w:numId w:val="25"/>
        </w:numPr>
        <w:overflowPunct w:val="0"/>
        <w:autoSpaceDE w:val="0"/>
        <w:autoSpaceDN w:val="0"/>
        <w:adjustRightInd w:val="0"/>
        <w:spacing w:line="239" w:lineRule="auto"/>
        <w:jc w:val="both"/>
        <w:rPr>
          <w:rFonts w:ascii="Arial" w:hAnsi="Arial" w:cs="Arial"/>
          <w:sz w:val="20"/>
          <w:szCs w:val="20"/>
        </w:rPr>
      </w:pPr>
      <w:r w:rsidRPr="004B0A16">
        <w:rPr>
          <w:rFonts w:ascii="Arial" w:hAnsi="Arial" w:cs="Arial"/>
          <w:sz w:val="20"/>
          <w:szCs w:val="20"/>
        </w:rPr>
        <w:t xml:space="preserve"> datum a místo odevzdání Předmětu koupě;</w:t>
      </w:r>
    </w:p>
    <w:p w14:paraId="41DE13F5" w14:textId="77777777" w:rsidR="00E84FD1" w:rsidRDefault="00E84FD1" w:rsidP="00CA60D6">
      <w:pPr>
        <w:pStyle w:val="Odstavecseseznamem"/>
        <w:widowControl w:val="0"/>
        <w:numPr>
          <w:ilvl w:val="0"/>
          <w:numId w:val="25"/>
        </w:numPr>
        <w:overflowPunct w:val="0"/>
        <w:autoSpaceDE w:val="0"/>
        <w:autoSpaceDN w:val="0"/>
        <w:adjustRightInd w:val="0"/>
        <w:spacing w:line="239" w:lineRule="auto"/>
        <w:jc w:val="both"/>
        <w:rPr>
          <w:rFonts w:ascii="Arial" w:hAnsi="Arial" w:cs="Arial"/>
          <w:sz w:val="20"/>
          <w:szCs w:val="20"/>
        </w:rPr>
      </w:pPr>
      <w:r w:rsidRPr="004B0A16">
        <w:rPr>
          <w:rFonts w:ascii="Arial" w:hAnsi="Arial" w:cs="Arial"/>
          <w:sz w:val="20"/>
          <w:szCs w:val="20"/>
        </w:rPr>
        <w:t xml:space="preserve"> u výrobků montovaných nebo použitých do zástavby bude uveden jejich obchodní název (např. u stolu nosítek, teplovodního topení, stropního ventilátoru, přídavného topení, dobíječky, lampičky, sklopné sedačky, výstražného znamení), u použitých materiálů</w:t>
      </w:r>
      <w:r>
        <w:rPr>
          <w:rFonts w:ascii="Arial" w:hAnsi="Arial" w:cs="Arial"/>
          <w:sz w:val="20"/>
          <w:szCs w:val="20"/>
        </w:rPr>
        <w:t xml:space="preserve"> </w:t>
      </w:r>
      <w:r w:rsidRPr="004B0A16">
        <w:rPr>
          <w:rFonts w:ascii="Arial" w:hAnsi="Arial" w:cs="Arial"/>
          <w:sz w:val="20"/>
          <w:szCs w:val="20"/>
        </w:rPr>
        <w:t>jejich druh (např. u obložení stěn, protiskluzné vodovzdorné podlahy);</w:t>
      </w:r>
    </w:p>
    <w:p w14:paraId="7FB07451" w14:textId="77777777" w:rsidR="00E84FD1" w:rsidRPr="004B0A16" w:rsidRDefault="00E84FD1" w:rsidP="00CA60D6">
      <w:pPr>
        <w:pStyle w:val="Odstavecseseznamem"/>
        <w:widowControl w:val="0"/>
        <w:numPr>
          <w:ilvl w:val="0"/>
          <w:numId w:val="25"/>
        </w:numPr>
        <w:overflowPunct w:val="0"/>
        <w:autoSpaceDE w:val="0"/>
        <w:autoSpaceDN w:val="0"/>
        <w:adjustRightInd w:val="0"/>
        <w:spacing w:line="239" w:lineRule="auto"/>
        <w:jc w:val="both"/>
        <w:rPr>
          <w:rFonts w:ascii="Arial" w:hAnsi="Arial" w:cs="Arial"/>
          <w:sz w:val="20"/>
          <w:szCs w:val="20"/>
        </w:rPr>
      </w:pPr>
      <w:r>
        <w:rPr>
          <w:rFonts w:ascii="Arial" w:hAnsi="Arial" w:cs="Arial"/>
          <w:sz w:val="20"/>
          <w:szCs w:val="20"/>
        </w:rPr>
        <w:t>soupis předávaných dokumentů k užívání předmětu smlouvy;</w:t>
      </w:r>
    </w:p>
    <w:p w14:paraId="2F6B5138" w14:textId="77777777" w:rsidR="00E84FD1" w:rsidRPr="00987FAA" w:rsidRDefault="00E84FD1" w:rsidP="00CA60D6">
      <w:pPr>
        <w:widowControl w:val="0"/>
        <w:numPr>
          <w:ilvl w:val="0"/>
          <w:numId w:val="25"/>
        </w:numPr>
        <w:overflowPunct w:val="0"/>
        <w:autoSpaceDE w:val="0"/>
        <w:autoSpaceDN w:val="0"/>
        <w:adjustRightInd w:val="0"/>
        <w:spacing w:line="239" w:lineRule="auto"/>
        <w:jc w:val="both"/>
        <w:rPr>
          <w:rFonts w:ascii="Arial" w:hAnsi="Arial" w:cs="Arial"/>
          <w:sz w:val="20"/>
          <w:szCs w:val="20"/>
        </w:rPr>
      </w:pPr>
      <w:r w:rsidRPr="00987FAA">
        <w:rPr>
          <w:rFonts w:ascii="Arial" w:hAnsi="Arial" w:cs="Arial"/>
          <w:sz w:val="20"/>
          <w:szCs w:val="20"/>
        </w:rPr>
        <w:t>případné výhrady Kupujícího k přebíranému Předmětu koupě;</w:t>
      </w:r>
    </w:p>
    <w:p w14:paraId="4317ACAE" w14:textId="77777777" w:rsidR="00E84FD1" w:rsidRDefault="00E84FD1" w:rsidP="00CA60D6">
      <w:pPr>
        <w:widowControl w:val="0"/>
        <w:numPr>
          <w:ilvl w:val="0"/>
          <w:numId w:val="25"/>
        </w:numPr>
        <w:overflowPunct w:val="0"/>
        <w:autoSpaceDE w:val="0"/>
        <w:autoSpaceDN w:val="0"/>
        <w:adjustRightInd w:val="0"/>
        <w:spacing w:line="239" w:lineRule="auto"/>
        <w:jc w:val="both"/>
        <w:rPr>
          <w:rFonts w:ascii="Arial" w:hAnsi="Arial" w:cs="Arial"/>
          <w:sz w:val="20"/>
          <w:szCs w:val="20"/>
        </w:rPr>
      </w:pPr>
      <w:r w:rsidRPr="00987FAA">
        <w:rPr>
          <w:rFonts w:ascii="Arial" w:hAnsi="Arial" w:cs="Arial"/>
          <w:sz w:val="20"/>
          <w:szCs w:val="20"/>
        </w:rPr>
        <w:t>podpisy Smluvních stran, resp. jimi pověřených osob.</w:t>
      </w:r>
    </w:p>
    <w:p w14:paraId="7E487928" w14:textId="77777777" w:rsidR="00E84FD1" w:rsidRPr="00987FAA" w:rsidRDefault="00E84FD1" w:rsidP="00E84FD1">
      <w:pPr>
        <w:widowControl w:val="0"/>
        <w:overflowPunct w:val="0"/>
        <w:autoSpaceDE w:val="0"/>
        <w:autoSpaceDN w:val="0"/>
        <w:adjustRightInd w:val="0"/>
        <w:spacing w:line="239" w:lineRule="auto"/>
        <w:ind w:left="720"/>
        <w:jc w:val="both"/>
        <w:rPr>
          <w:rFonts w:ascii="Arial" w:hAnsi="Arial" w:cs="Arial"/>
          <w:sz w:val="20"/>
          <w:szCs w:val="20"/>
        </w:rPr>
      </w:pPr>
    </w:p>
    <w:p w14:paraId="3D5CED97" w14:textId="77777777" w:rsidR="00E84FD1" w:rsidRPr="00987FAA" w:rsidRDefault="00E84FD1" w:rsidP="00CA60D6">
      <w:pPr>
        <w:widowControl w:val="0"/>
        <w:numPr>
          <w:ilvl w:val="0"/>
          <w:numId w:val="12"/>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987FAA">
        <w:rPr>
          <w:rFonts w:ascii="Arial" w:hAnsi="Arial" w:cs="Arial"/>
          <w:sz w:val="20"/>
          <w:szCs w:val="20"/>
        </w:rPr>
        <w:t xml:space="preserve"> Kupující je oprávněn odmítnout převzít Předmět koupě </w:t>
      </w:r>
      <w:r>
        <w:rPr>
          <w:rFonts w:ascii="Arial" w:hAnsi="Arial" w:cs="Arial"/>
          <w:sz w:val="20"/>
          <w:szCs w:val="20"/>
        </w:rPr>
        <w:t xml:space="preserve">zejména </w:t>
      </w:r>
      <w:r w:rsidRPr="00987FAA">
        <w:rPr>
          <w:rFonts w:ascii="Arial" w:hAnsi="Arial" w:cs="Arial"/>
          <w:sz w:val="20"/>
          <w:szCs w:val="20"/>
        </w:rPr>
        <w:t>v následujících případech:</w:t>
      </w:r>
    </w:p>
    <w:p w14:paraId="31138FA6" w14:textId="77777777" w:rsidR="00E84FD1" w:rsidRPr="00987FAA" w:rsidRDefault="00E84FD1" w:rsidP="00E84FD1">
      <w:pPr>
        <w:widowControl w:val="0"/>
        <w:overflowPunct w:val="0"/>
        <w:autoSpaceDE w:val="0"/>
        <w:autoSpaceDN w:val="0"/>
        <w:adjustRightInd w:val="0"/>
        <w:spacing w:line="239" w:lineRule="auto"/>
        <w:ind w:left="720"/>
        <w:jc w:val="both"/>
        <w:rPr>
          <w:rFonts w:ascii="Arial" w:hAnsi="Arial" w:cs="Arial"/>
          <w:sz w:val="20"/>
          <w:szCs w:val="20"/>
        </w:rPr>
      </w:pPr>
      <w:r>
        <w:rPr>
          <w:rFonts w:ascii="Arial" w:hAnsi="Arial" w:cs="Arial"/>
          <w:sz w:val="20"/>
          <w:szCs w:val="20"/>
        </w:rPr>
        <w:t>a)</w:t>
      </w:r>
      <w:r w:rsidRPr="00987FAA">
        <w:rPr>
          <w:rFonts w:ascii="Arial" w:hAnsi="Arial" w:cs="Arial"/>
          <w:sz w:val="20"/>
          <w:szCs w:val="20"/>
        </w:rPr>
        <w:t xml:space="preserve"> </w:t>
      </w:r>
      <w:r>
        <w:rPr>
          <w:rFonts w:ascii="Arial" w:hAnsi="Arial" w:cs="Arial"/>
          <w:sz w:val="20"/>
          <w:szCs w:val="20"/>
        </w:rPr>
        <w:t xml:space="preserve">   </w:t>
      </w:r>
      <w:r w:rsidRPr="00987FAA">
        <w:rPr>
          <w:rFonts w:ascii="Arial" w:hAnsi="Arial" w:cs="Arial"/>
          <w:sz w:val="20"/>
          <w:szCs w:val="20"/>
        </w:rPr>
        <w:t>Předmět koupě nebude mít vlastnosti požadované Kupní smlouvou nebo</w:t>
      </w:r>
    </w:p>
    <w:p w14:paraId="567AAC52" w14:textId="77777777" w:rsidR="00E84FD1" w:rsidRPr="004B0A16" w:rsidRDefault="00E84FD1" w:rsidP="00CA60D6">
      <w:pPr>
        <w:pStyle w:val="Odstavecseseznamem"/>
        <w:widowControl w:val="0"/>
        <w:numPr>
          <w:ilvl w:val="0"/>
          <w:numId w:val="26"/>
        </w:numPr>
        <w:overflowPunct w:val="0"/>
        <w:autoSpaceDE w:val="0"/>
        <w:autoSpaceDN w:val="0"/>
        <w:adjustRightInd w:val="0"/>
        <w:spacing w:line="239" w:lineRule="auto"/>
        <w:jc w:val="both"/>
        <w:rPr>
          <w:rFonts w:ascii="Arial" w:hAnsi="Arial" w:cs="Arial"/>
          <w:sz w:val="20"/>
          <w:szCs w:val="20"/>
        </w:rPr>
      </w:pPr>
      <w:r w:rsidRPr="004B0A16">
        <w:rPr>
          <w:rFonts w:ascii="Arial" w:hAnsi="Arial" w:cs="Arial"/>
          <w:sz w:val="20"/>
          <w:szCs w:val="20"/>
        </w:rPr>
        <w:t>Předmět koupě bude vykazovat znaky zjevného poškození nebo</w:t>
      </w:r>
    </w:p>
    <w:p w14:paraId="3B319789" w14:textId="77777777" w:rsidR="00E84FD1" w:rsidRPr="00987FAA" w:rsidRDefault="00E84FD1" w:rsidP="00CA60D6">
      <w:pPr>
        <w:widowControl w:val="0"/>
        <w:numPr>
          <w:ilvl w:val="0"/>
          <w:numId w:val="26"/>
        </w:numPr>
        <w:overflowPunct w:val="0"/>
        <w:autoSpaceDE w:val="0"/>
        <w:autoSpaceDN w:val="0"/>
        <w:adjustRightInd w:val="0"/>
        <w:spacing w:line="239" w:lineRule="auto"/>
        <w:jc w:val="both"/>
        <w:rPr>
          <w:rFonts w:ascii="Arial" w:hAnsi="Arial" w:cs="Arial"/>
          <w:sz w:val="20"/>
          <w:szCs w:val="20"/>
        </w:rPr>
      </w:pPr>
      <w:r w:rsidRPr="00987FAA">
        <w:rPr>
          <w:rFonts w:ascii="Arial" w:hAnsi="Arial" w:cs="Arial"/>
          <w:sz w:val="20"/>
          <w:szCs w:val="20"/>
        </w:rPr>
        <w:t>Prodávající dodá Předmět koupě do jiného místa, než jak je sjednáno v</w:t>
      </w:r>
      <w:r>
        <w:rPr>
          <w:rFonts w:ascii="Arial" w:hAnsi="Arial" w:cs="Arial"/>
          <w:sz w:val="20"/>
          <w:szCs w:val="20"/>
        </w:rPr>
        <w:t> této smlouvě</w:t>
      </w:r>
    </w:p>
    <w:p w14:paraId="788F4320" w14:textId="77777777" w:rsidR="00E84FD1" w:rsidRPr="004B0A16" w:rsidRDefault="00E84FD1" w:rsidP="00CA60D6">
      <w:pPr>
        <w:widowControl w:val="0"/>
        <w:numPr>
          <w:ilvl w:val="0"/>
          <w:numId w:val="26"/>
        </w:numPr>
        <w:overflowPunct w:val="0"/>
        <w:autoSpaceDE w:val="0"/>
        <w:autoSpaceDN w:val="0"/>
        <w:adjustRightInd w:val="0"/>
        <w:spacing w:line="239" w:lineRule="auto"/>
        <w:jc w:val="both"/>
        <w:rPr>
          <w:rFonts w:ascii="Arial" w:hAnsi="Arial" w:cs="Arial"/>
          <w:sz w:val="20"/>
          <w:szCs w:val="20"/>
        </w:rPr>
      </w:pPr>
      <w:r w:rsidRPr="004B0A16">
        <w:rPr>
          <w:rFonts w:ascii="Arial" w:hAnsi="Arial" w:cs="Arial"/>
          <w:sz w:val="20"/>
          <w:szCs w:val="20"/>
        </w:rPr>
        <w:t>Prodávající dodá Předmět koupě mimo dobu sjednanou v této smlouvě</w:t>
      </w:r>
    </w:p>
    <w:p w14:paraId="2B0F1318" w14:textId="77777777" w:rsidR="00E84FD1" w:rsidRPr="004B0A16" w:rsidRDefault="00E84FD1" w:rsidP="00CA60D6">
      <w:pPr>
        <w:widowControl w:val="0"/>
        <w:numPr>
          <w:ilvl w:val="0"/>
          <w:numId w:val="26"/>
        </w:numPr>
        <w:overflowPunct w:val="0"/>
        <w:autoSpaceDE w:val="0"/>
        <w:autoSpaceDN w:val="0"/>
        <w:adjustRightInd w:val="0"/>
        <w:spacing w:line="239" w:lineRule="auto"/>
        <w:jc w:val="both"/>
        <w:rPr>
          <w:rFonts w:ascii="Arial" w:hAnsi="Arial" w:cs="Arial"/>
          <w:sz w:val="20"/>
          <w:szCs w:val="20"/>
        </w:rPr>
      </w:pPr>
      <w:r w:rsidRPr="004B0A16">
        <w:rPr>
          <w:rFonts w:ascii="Arial" w:hAnsi="Arial" w:cs="Arial"/>
          <w:sz w:val="20"/>
          <w:szCs w:val="20"/>
        </w:rPr>
        <w:t>Kupující nebude mít k okamžiku odevzdání Předmětu koupě k dispozici veškerou</w:t>
      </w:r>
      <w:r>
        <w:rPr>
          <w:rFonts w:ascii="Arial" w:hAnsi="Arial" w:cs="Arial"/>
          <w:sz w:val="20"/>
          <w:szCs w:val="20"/>
        </w:rPr>
        <w:t xml:space="preserve"> </w:t>
      </w:r>
      <w:r w:rsidRPr="004B0A16">
        <w:rPr>
          <w:rFonts w:ascii="Arial" w:hAnsi="Arial" w:cs="Arial"/>
          <w:sz w:val="20"/>
          <w:szCs w:val="20"/>
        </w:rPr>
        <w:t>potřebnou nebo vyžadovanou dokumentaci</w:t>
      </w:r>
      <w:r>
        <w:rPr>
          <w:rFonts w:ascii="Arial" w:hAnsi="Arial" w:cs="Arial"/>
          <w:sz w:val="20"/>
          <w:szCs w:val="20"/>
        </w:rPr>
        <w:t xml:space="preserve"> pro předání nebo užívání předmětu koupě.</w:t>
      </w:r>
    </w:p>
    <w:p w14:paraId="7C5C4BEB" w14:textId="77777777" w:rsidR="00E84FD1" w:rsidRDefault="00E84FD1" w:rsidP="00E84FD1">
      <w:pPr>
        <w:widowControl w:val="0"/>
        <w:overflowPunct w:val="0"/>
        <w:autoSpaceDE w:val="0"/>
        <w:autoSpaceDN w:val="0"/>
        <w:adjustRightInd w:val="0"/>
        <w:spacing w:line="239" w:lineRule="auto"/>
        <w:ind w:left="567"/>
        <w:jc w:val="both"/>
        <w:rPr>
          <w:rFonts w:ascii="Arial" w:hAnsi="Arial" w:cs="Arial"/>
          <w:sz w:val="20"/>
          <w:szCs w:val="20"/>
        </w:rPr>
      </w:pPr>
      <w:r w:rsidRPr="00987FAA">
        <w:rPr>
          <w:rFonts w:ascii="Arial" w:hAnsi="Arial" w:cs="Arial"/>
          <w:sz w:val="20"/>
          <w:szCs w:val="20"/>
        </w:rPr>
        <w:t>V případě, že Kupující Předmět koupě odmítne převzít, bude mezi Smluvními stranami sepsán</w:t>
      </w:r>
      <w:r>
        <w:rPr>
          <w:rFonts w:ascii="Arial" w:hAnsi="Arial" w:cs="Arial"/>
          <w:sz w:val="20"/>
          <w:szCs w:val="20"/>
        </w:rPr>
        <w:t xml:space="preserve"> </w:t>
      </w:r>
      <w:r w:rsidRPr="00987FAA">
        <w:rPr>
          <w:rFonts w:ascii="Arial" w:hAnsi="Arial" w:cs="Arial"/>
          <w:sz w:val="20"/>
          <w:szCs w:val="20"/>
        </w:rPr>
        <w:t>záznam s uvedením důvodu nepřevzetí Předmětu koupě a s uvedením stanovisek Smluvních</w:t>
      </w:r>
      <w:r>
        <w:rPr>
          <w:rFonts w:ascii="Arial" w:hAnsi="Arial" w:cs="Arial"/>
          <w:sz w:val="20"/>
          <w:szCs w:val="20"/>
        </w:rPr>
        <w:t xml:space="preserve"> </w:t>
      </w:r>
      <w:r w:rsidRPr="00987FAA">
        <w:rPr>
          <w:rFonts w:ascii="Arial" w:hAnsi="Arial" w:cs="Arial"/>
          <w:sz w:val="20"/>
          <w:szCs w:val="20"/>
        </w:rPr>
        <w:t>stran. Poté, co Prodávající odstraní vytknuté vady, dohodnou se Smluvní strany na opětovném</w:t>
      </w:r>
      <w:r>
        <w:rPr>
          <w:rFonts w:ascii="Arial" w:hAnsi="Arial" w:cs="Arial"/>
          <w:sz w:val="20"/>
          <w:szCs w:val="20"/>
        </w:rPr>
        <w:t xml:space="preserve"> </w:t>
      </w:r>
      <w:r w:rsidRPr="00987FAA">
        <w:rPr>
          <w:rFonts w:ascii="Arial" w:hAnsi="Arial" w:cs="Arial"/>
          <w:sz w:val="20"/>
          <w:szCs w:val="20"/>
        </w:rPr>
        <w:t>termínu odevzdání Předmětu koupě. Dohodou na opětovném termínu odevzdání Předmětu</w:t>
      </w:r>
      <w:r>
        <w:rPr>
          <w:rFonts w:ascii="Arial" w:hAnsi="Arial" w:cs="Arial"/>
          <w:sz w:val="20"/>
          <w:szCs w:val="20"/>
        </w:rPr>
        <w:t xml:space="preserve"> </w:t>
      </w:r>
      <w:r w:rsidRPr="00987FAA">
        <w:rPr>
          <w:rFonts w:ascii="Arial" w:hAnsi="Arial" w:cs="Arial"/>
          <w:sz w:val="20"/>
          <w:szCs w:val="20"/>
        </w:rPr>
        <w:t>koupě nedochází ke změně doby plnění dle odstavce 3</w:t>
      </w:r>
      <w:r>
        <w:rPr>
          <w:rFonts w:ascii="Arial" w:hAnsi="Arial" w:cs="Arial"/>
          <w:sz w:val="20"/>
          <w:szCs w:val="20"/>
        </w:rPr>
        <w:t>.1</w:t>
      </w:r>
      <w:r w:rsidRPr="00987FAA">
        <w:rPr>
          <w:rFonts w:ascii="Arial" w:hAnsi="Arial" w:cs="Arial"/>
          <w:sz w:val="20"/>
          <w:szCs w:val="20"/>
        </w:rPr>
        <w:t xml:space="preserve"> smlouvy.</w:t>
      </w:r>
      <w:r w:rsidRPr="004B0A16">
        <w:rPr>
          <w:rFonts w:ascii="Arial" w:hAnsi="Arial" w:cs="Arial"/>
          <w:sz w:val="20"/>
          <w:szCs w:val="20"/>
        </w:rPr>
        <w:t xml:space="preserve"> </w:t>
      </w:r>
      <w:r>
        <w:rPr>
          <w:rFonts w:ascii="Arial" w:hAnsi="Arial" w:cs="Arial"/>
          <w:sz w:val="20"/>
          <w:szCs w:val="20"/>
        </w:rPr>
        <w:t>Kupující není povinen prodávajícímu uhradit kupní cenu, dokud nebudou vady bránící užívání odstraněny</w:t>
      </w:r>
    </w:p>
    <w:p w14:paraId="7BD96C28" w14:textId="77777777" w:rsidR="00E84FD1" w:rsidRPr="004B0A16" w:rsidRDefault="00E84FD1" w:rsidP="00E84FD1">
      <w:pPr>
        <w:widowControl w:val="0"/>
        <w:overflowPunct w:val="0"/>
        <w:autoSpaceDE w:val="0"/>
        <w:autoSpaceDN w:val="0"/>
        <w:adjustRightInd w:val="0"/>
        <w:spacing w:line="224" w:lineRule="auto"/>
        <w:ind w:left="561"/>
        <w:jc w:val="both"/>
        <w:rPr>
          <w:rFonts w:ascii="Arial" w:hAnsi="Arial" w:cs="Arial"/>
          <w:b/>
          <w:bCs/>
          <w:sz w:val="20"/>
          <w:szCs w:val="20"/>
        </w:rPr>
      </w:pPr>
    </w:p>
    <w:p w14:paraId="5F17290D" w14:textId="77777777" w:rsidR="00E84FD1" w:rsidRDefault="00E84FD1" w:rsidP="00E84FD1">
      <w:pPr>
        <w:widowControl w:val="0"/>
        <w:autoSpaceDE w:val="0"/>
        <w:autoSpaceDN w:val="0"/>
        <w:adjustRightInd w:val="0"/>
        <w:spacing w:line="276" w:lineRule="exact"/>
        <w:rPr>
          <w:rFonts w:ascii="Arial" w:hAnsi="Arial" w:cs="Arial"/>
          <w:b/>
          <w:bCs/>
          <w:sz w:val="20"/>
          <w:szCs w:val="20"/>
        </w:rPr>
      </w:pPr>
    </w:p>
    <w:p w14:paraId="168EAE91" w14:textId="77777777" w:rsidR="00E84FD1" w:rsidRDefault="00E84FD1" w:rsidP="00CA60D6">
      <w:pPr>
        <w:widowControl w:val="0"/>
        <w:numPr>
          <w:ilvl w:val="0"/>
          <w:numId w:val="12"/>
        </w:numPr>
        <w:tabs>
          <w:tab w:val="num" w:pos="561"/>
        </w:tabs>
        <w:overflowPunct w:val="0"/>
        <w:autoSpaceDE w:val="0"/>
        <w:autoSpaceDN w:val="0"/>
        <w:adjustRightInd w:val="0"/>
        <w:spacing w:line="239" w:lineRule="auto"/>
        <w:ind w:left="561" w:hanging="561"/>
        <w:jc w:val="both"/>
        <w:rPr>
          <w:rFonts w:ascii="Arial" w:hAnsi="Arial" w:cs="Arial"/>
          <w:sz w:val="19"/>
          <w:szCs w:val="19"/>
        </w:rPr>
      </w:pPr>
      <w:r w:rsidRPr="004E5750">
        <w:rPr>
          <w:rFonts w:ascii="Arial" w:hAnsi="Arial" w:cs="Arial"/>
          <w:sz w:val="19"/>
          <w:szCs w:val="19"/>
        </w:rPr>
        <w:t xml:space="preserve">Prodávající tímto prohlašuje, že jednáním ve věcech technických je pověřen: </w:t>
      </w:r>
    </w:p>
    <w:p w14:paraId="7ACBB827" w14:textId="77777777" w:rsidR="00E84FD1" w:rsidRPr="00B14772" w:rsidRDefault="00214189" w:rsidP="00190A3D">
      <w:pPr>
        <w:widowControl w:val="0"/>
        <w:overflowPunct w:val="0"/>
        <w:autoSpaceDE w:val="0"/>
        <w:autoSpaceDN w:val="0"/>
        <w:adjustRightInd w:val="0"/>
        <w:spacing w:line="239" w:lineRule="auto"/>
        <w:ind w:left="561"/>
        <w:jc w:val="both"/>
        <w:rPr>
          <w:rFonts w:ascii="Arial" w:hAnsi="Arial" w:cs="Arial"/>
          <w:sz w:val="19"/>
          <w:szCs w:val="19"/>
        </w:rPr>
      </w:pPr>
      <w:r>
        <w:rPr>
          <w:rFonts w:ascii="Arial" w:hAnsi="Arial" w:cs="Arial"/>
          <w:sz w:val="19"/>
          <w:szCs w:val="19"/>
        </w:rPr>
        <w:t>xxxx</w:t>
      </w:r>
    </w:p>
    <w:p w14:paraId="7464BB4F" w14:textId="77777777" w:rsidR="00E84FD1" w:rsidRDefault="00E84FD1" w:rsidP="00E84FD1">
      <w:pPr>
        <w:widowControl w:val="0"/>
        <w:overflowPunct w:val="0"/>
        <w:autoSpaceDE w:val="0"/>
        <w:autoSpaceDN w:val="0"/>
        <w:adjustRightInd w:val="0"/>
        <w:spacing w:line="273" w:lineRule="exact"/>
        <w:ind w:left="567" w:right="2300"/>
        <w:jc w:val="both"/>
        <w:rPr>
          <w:rFonts w:ascii="Arial" w:hAnsi="Arial" w:cs="Arial"/>
          <w:sz w:val="19"/>
          <w:szCs w:val="19"/>
        </w:rPr>
      </w:pPr>
    </w:p>
    <w:p w14:paraId="5772AB60" w14:textId="77777777" w:rsidR="00E84FD1" w:rsidRDefault="00E84FD1" w:rsidP="00E84FD1">
      <w:pPr>
        <w:widowControl w:val="0"/>
        <w:overflowPunct w:val="0"/>
        <w:autoSpaceDE w:val="0"/>
        <w:autoSpaceDN w:val="0"/>
        <w:adjustRightInd w:val="0"/>
        <w:spacing w:line="226" w:lineRule="auto"/>
        <w:ind w:left="561"/>
        <w:jc w:val="both"/>
        <w:rPr>
          <w:rFonts w:ascii="Arial" w:hAnsi="Arial" w:cs="Arial"/>
          <w:sz w:val="19"/>
          <w:szCs w:val="19"/>
        </w:rPr>
      </w:pPr>
      <w:r>
        <w:rPr>
          <w:rFonts w:ascii="Arial" w:hAnsi="Arial" w:cs="Arial"/>
          <w:sz w:val="19"/>
          <w:szCs w:val="19"/>
        </w:rPr>
        <w:t xml:space="preserve">Kupující tímto prohlašuje, že jednáním ve věcech technických je pověřen: </w:t>
      </w:r>
    </w:p>
    <w:p w14:paraId="65256E72" w14:textId="77777777" w:rsidR="00E84FD1" w:rsidRPr="00190A3D" w:rsidRDefault="00E84FD1" w:rsidP="00190A3D">
      <w:pPr>
        <w:widowControl w:val="0"/>
        <w:overflowPunct w:val="0"/>
        <w:autoSpaceDE w:val="0"/>
        <w:autoSpaceDN w:val="0"/>
        <w:adjustRightInd w:val="0"/>
        <w:spacing w:line="239" w:lineRule="auto"/>
        <w:ind w:left="561"/>
        <w:jc w:val="both"/>
        <w:rPr>
          <w:rFonts w:ascii="Arial" w:hAnsi="Arial" w:cs="Arial"/>
          <w:sz w:val="19"/>
          <w:szCs w:val="19"/>
        </w:rPr>
      </w:pPr>
      <w:r>
        <w:rPr>
          <w:rFonts w:ascii="Arial" w:hAnsi="Arial" w:cs="Arial"/>
          <w:sz w:val="19"/>
          <w:szCs w:val="19"/>
        </w:rPr>
        <w:tab/>
      </w:r>
      <w:r w:rsidR="00214189">
        <w:rPr>
          <w:rFonts w:ascii="Arial" w:hAnsi="Arial" w:cs="Arial"/>
          <w:sz w:val="19"/>
          <w:szCs w:val="19"/>
        </w:rPr>
        <w:t>xxxx</w:t>
      </w:r>
    </w:p>
    <w:p w14:paraId="680AECD2" w14:textId="77777777" w:rsidR="00190A3D" w:rsidRDefault="00190A3D" w:rsidP="00190A3D">
      <w:pPr>
        <w:widowControl w:val="0"/>
        <w:overflowPunct w:val="0"/>
        <w:autoSpaceDE w:val="0"/>
        <w:autoSpaceDN w:val="0"/>
        <w:adjustRightInd w:val="0"/>
        <w:spacing w:line="273" w:lineRule="exact"/>
        <w:ind w:left="567" w:right="2300"/>
        <w:jc w:val="both"/>
        <w:rPr>
          <w:rFonts w:ascii="Arial" w:hAnsi="Arial" w:cs="Arial"/>
          <w:b/>
          <w:bCs/>
          <w:sz w:val="22"/>
        </w:rPr>
      </w:pPr>
    </w:p>
    <w:p w14:paraId="062C133A" w14:textId="77777777" w:rsidR="00BA175D" w:rsidRDefault="00BA175D" w:rsidP="00E40D6C">
      <w:pPr>
        <w:keepNext/>
        <w:widowControl w:val="0"/>
        <w:numPr>
          <w:ilvl w:val="0"/>
          <w:numId w:val="30"/>
        </w:numPr>
        <w:overflowPunct w:val="0"/>
        <w:autoSpaceDE w:val="0"/>
        <w:autoSpaceDN w:val="0"/>
        <w:adjustRightInd w:val="0"/>
        <w:spacing w:line="360" w:lineRule="auto"/>
        <w:ind w:hanging="357"/>
        <w:jc w:val="center"/>
        <w:rPr>
          <w:rFonts w:ascii="Arial" w:hAnsi="Arial" w:cs="Arial"/>
          <w:b/>
          <w:caps/>
          <w:sz w:val="20"/>
          <w:szCs w:val="20"/>
        </w:rPr>
      </w:pPr>
    </w:p>
    <w:p w14:paraId="63EA50DD" w14:textId="77777777" w:rsidR="00E84FD1" w:rsidRDefault="00E84FD1" w:rsidP="00E40D6C">
      <w:pPr>
        <w:keepNext/>
        <w:widowControl w:val="0"/>
        <w:tabs>
          <w:tab w:val="num" w:pos="541"/>
        </w:tabs>
        <w:overflowPunct w:val="0"/>
        <w:autoSpaceDE w:val="0"/>
        <w:autoSpaceDN w:val="0"/>
        <w:adjustRightInd w:val="0"/>
        <w:spacing w:line="360" w:lineRule="auto"/>
        <w:ind w:left="539"/>
        <w:jc w:val="center"/>
        <w:rPr>
          <w:rFonts w:ascii="Arial" w:hAnsi="Arial" w:cs="Arial"/>
          <w:b/>
          <w:bCs/>
          <w:sz w:val="22"/>
        </w:rPr>
      </w:pPr>
      <w:r w:rsidRPr="004E5750">
        <w:rPr>
          <w:rFonts w:ascii="Arial" w:hAnsi="Arial" w:cs="Arial"/>
          <w:b/>
          <w:bCs/>
          <w:sz w:val="22"/>
        </w:rPr>
        <w:t xml:space="preserve">POVINNOSTI PRODÁVAJÍCÍHO, ZÁRUKA A ODPOVĚDNOST </w:t>
      </w:r>
    </w:p>
    <w:p w14:paraId="2F2D225A" w14:textId="77777777" w:rsidR="00E84FD1" w:rsidRPr="004E5750" w:rsidRDefault="00E84FD1" w:rsidP="00E84FD1">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PRODÁVAJÍCÍHO ZA VADY </w:t>
      </w:r>
    </w:p>
    <w:p w14:paraId="718B9808" w14:textId="77777777" w:rsidR="00E84FD1" w:rsidRDefault="00E84FD1" w:rsidP="00CA60D6">
      <w:pPr>
        <w:widowControl w:val="0"/>
        <w:numPr>
          <w:ilvl w:val="0"/>
          <w:numId w:val="1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předmět smlouvy realizovat v množství, kvalitě, jakosti a s vlastnostmi požadovanými kupujícím a uvedenými v zadávacích podmínkách v rámci zadávacího řízení specifikovaného v bodě (A) úvodních ustanovení smlouvy. </w:t>
      </w:r>
    </w:p>
    <w:p w14:paraId="135453BC" w14:textId="77777777" w:rsidR="00E84FD1" w:rsidRDefault="00E84FD1" w:rsidP="00E84FD1">
      <w:pPr>
        <w:widowControl w:val="0"/>
        <w:autoSpaceDE w:val="0"/>
        <w:autoSpaceDN w:val="0"/>
        <w:adjustRightInd w:val="0"/>
        <w:spacing w:line="275" w:lineRule="exact"/>
        <w:rPr>
          <w:rFonts w:ascii="Arial" w:hAnsi="Arial" w:cs="Arial"/>
          <w:b/>
          <w:bCs/>
          <w:sz w:val="20"/>
          <w:szCs w:val="20"/>
        </w:rPr>
      </w:pPr>
    </w:p>
    <w:p w14:paraId="251D0B45" w14:textId="77777777" w:rsidR="00E84FD1" w:rsidRDefault="00E84FD1" w:rsidP="00CA60D6">
      <w:pPr>
        <w:widowControl w:val="0"/>
        <w:numPr>
          <w:ilvl w:val="0"/>
          <w:numId w:val="1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dle smlouvy dále povinen řádně vyhotovit či provést veškeré zkoušky či revize, ohlášení je-li jejich provedení pro instalaci a řádné užívání zařízení třeba, a protokoly o provedených zkouškách či revizích a ohlášení se zavazuje předat kupujícímu nejpozději spolu s protokolem o předání a převzetí předmětu smlouvy. </w:t>
      </w:r>
    </w:p>
    <w:p w14:paraId="664623D7" w14:textId="77777777" w:rsidR="00E84FD1" w:rsidRDefault="00E84FD1" w:rsidP="00E84FD1">
      <w:pPr>
        <w:widowControl w:val="0"/>
        <w:autoSpaceDE w:val="0"/>
        <w:autoSpaceDN w:val="0"/>
        <w:adjustRightInd w:val="0"/>
        <w:spacing w:line="275" w:lineRule="exact"/>
        <w:rPr>
          <w:rFonts w:ascii="Arial" w:hAnsi="Arial" w:cs="Arial"/>
          <w:b/>
          <w:bCs/>
          <w:sz w:val="20"/>
          <w:szCs w:val="20"/>
        </w:rPr>
      </w:pPr>
    </w:p>
    <w:p w14:paraId="2BD9DDC7" w14:textId="77777777" w:rsidR="00E84FD1" w:rsidRDefault="00E84FD1" w:rsidP="00CA60D6">
      <w:pPr>
        <w:widowControl w:val="0"/>
        <w:numPr>
          <w:ilvl w:val="0"/>
          <w:numId w:val="1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Prodávající je povinen nahradit kupujícímu veškeré škody, které by svojí činností či činností jiných právnických či fyzických osob užitých ke své činnosti, způsobil kupujícímu či třetím subjektům, a to</w:t>
      </w:r>
      <w:r w:rsidRPr="00B34D2E">
        <w:rPr>
          <w:rFonts w:ascii="Arial" w:hAnsi="Arial" w:cs="Arial"/>
          <w:sz w:val="20"/>
          <w:szCs w:val="20"/>
        </w:rPr>
        <w:t xml:space="preserve"> </w:t>
      </w:r>
      <w:r>
        <w:rPr>
          <w:rFonts w:ascii="Arial" w:hAnsi="Arial" w:cs="Arial"/>
          <w:sz w:val="20"/>
          <w:szCs w:val="20"/>
        </w:rPr>
        <w:t xml:space="preserve">na základě kteréhokoli právního jednání, ať již úmyslně či z nedbalosti. </w:t>
      </w:r>
    </w:p>
    <w:p w14:paraId="601DD9A2" w14:textId="77777777" w:rsidR="00E84FD1" w:rsidRDefault="00E84FD1" w:rsidP="00E84FD1">
      <w:pPr>
        <w:widowControl w:val="0"/>
        <w:autoSpaceDE w:val="0"/>
        <w:autoSpaceDN w:val="0"/>
        <w:adjustRightInd w:val="0"/>
        <w:spacing w:line="275" w:lineRule="exact"/>
        <w:rPr>
          <w:rFonts w:ascii="Arial" w:hAnsi="Arial" w:cs="Arial"/>
          <w:b/>
          <w:bCs/>
          <w:sz w:val="20"/>
          <w:szCs w:val="20"/>
        </w:rPr>
      </w:pPr>
    </w:p>
    <w:p w14:paraId="7432FA7C" w14:textId="77777777" w:rsidR="00E84FD1" w:rsidRDefault="00E84FD1" w:rsidP="00CA60D6">
      <w:pPr>
        <w:widowControl w:val="0"/>
        <w:numPr>
          <w:ilvl w:val="0"/>
          <w:numId w:val="1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 koupě (tj. na veškeré dodané věci) poskytuje kupujícímu </w:t>
      </w:r>
      <w:r>
        <w:rPr>
          <w:rFonts w:ascii="Arial" w:hAnsi="Arial" w:cs="Arial"/>
          <w:b/>
          <w:bCs/>
          <w:sz w:val="20"/>
          <w:szCs w:val="20"/>
        </w:rPr>
        <w:t xml:space="preserve">záruku v trvání 24 měsíců. </w:t>
      </w:r>
      <w:r>
        <w:rPr>
          <w:rFonts w:ascii="Arial" w:hAnsi="Arial" w:cs="Arial"/>
          <w:sz w:val="20"/>
          <w:szCs w:val="20"/>
        </w:rPr>
        <w:t>Záruka dle tohoto článku počíná běžet ode dne předání předmětu</w:t>
      </w:r>
      <w:r>
        <w:rPr>
          <w:rFonts w:ascii="Arial" w:hAnsi="Arial" w:cs="Arial"/>
          <w:b/>
          <w:bCs/>
          <w:sz w:val="20"/>
          <w:szCs w:val="20"/>
        </w:rPr>
        <w:t xml:space="preserve"> </w:t>
      </w:r>
      <w:r>
        <w:rPr>
          <w:rFonts w:ascii="Arial" w:hAnsi="Arial" w:cs="Arial"/>
          <w:sz w:val="20"/>
          <w:szCs w:val="20"/>
        </w:rPr>
        <w:t>koupě</w:t>
      </w:r>
      <w:r>
        <w:rPr>
          <w:rFonts w:ascii="Arial" w:hAnsi="Arial" w:cs="Arial"/>
          <w:b/>
          <w:bCs/>
          <w:sz w:val="20"/>
          <w:szCs w:val="20"/>
        </w:rPr>
        <w:t xml:space="preserve"> </w:t>
      </w:r>
      <w:r>
        <w:rPr>
          <w:rFonts w:ascii="Arial" w:hAnsi="Arial" w:cs="Arial"/>
          <w:sz w:val="20"/>
          <w:szCs w:val="20"/>
        </w:rPr>
        <w:t xml:space="preserve">prostého jakýchkoli vad, tj. v množství, jakosti a provedení stanoveném touto smlouvou. Počátek běhu záruční doby bude osvědčovat předávací protokol dle odst. 3.8. smlouvy, podepsaný oběma smluvními stranami, popř. jejich oprávněnými zástupci. </w:t>
      </w:r>
    </w:p>
    <w:p w14:paraId="62C050B2" w14:textId="77777777" w:rsidR="00E84FD1" w:rsidRDefault="00E84FD1" w:rsidP="00E84FD1">
      <w:pPr>
        <w:widowControl w:val="0"/>
        <w:autoSpaceDE w:val="0"/>
        <w:autoSpaceDN w:val="0"/>
        <w:adjustRightInd w:val="0"/>
        <w:spacing w:line="278" w:lineRule="exact"/>
        <w:rPr>
          <w:rFonts w:ascii="Arial" w:hAnsi="Arial" w:cs="Arial"/>
          <w:b/>
          <w:bCs/>
          <w:sz w:val="20"/>
          <w:szCs w:val="20"/>
        </w:rPr>
      </w:pPr>
    </w:p>
    <w:p w14:paraId="06E49B01" w14:textId="77777777" w:rsidR="00E84FD1" w:rsidRDefault="00E84FD1" w:rsidP="00CA60D6">
      <w:pPr>
        <w:widowControl w:val="0"/>
        <w:numPr>
          <w:ilvl w:val="0"/>
          <w:numId w:val="1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Pokud se na předmětu smlouvy (či jakékoli jeho části) vyskytne v záruční době dle odst. 4.4. smlouvy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oprávněných zástupců smluvních stran. </w:t>
      </w:r>
    </w:p>
    <w:p w14:paraId="0B1B1CC7" w14:textId="77777777" w:rsidR="00E84FD1" w:rsidRDefault="00E84FD1" w:rsidP="00E84FD1">
      <w:pPr>
        <w:widowControl w:val="0"/>
        <w:autoSpaceDE w:val="0"/>
        <w:autoSpaceDN w:val="0"/>
        <w:adjustRightInd w:val="0"/>
        <w:spacing w:line="276" w:lineRule="exact"/>
        <w:rPr>
          <w:rFonts w:ascii="Arial" w:hAnsi="Arial" w:cs="Arial"/>
          <w:b/>
          <w:bCs/>
          <w:sz w:val="20"/>
          <w:szCs w:val="20"/>
        </w:rPr>
      </w:pPr>
    </w:p>
    <w:p w14:paraId="2A2BC69A" w14:textId="77777777" w:rsidR="00E84FD1" w:rsidRPr="003573D2" w:rsidRDefault="00E84FD1" w:rsidP="00CA60D6">
      <w:pPr>
        <w:widowControl w:val="0"/>
        <w:numPr>
          <w:ilvl w:val="0"/>
          <w:numId w:val="1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dohodly, že po dobu, po kterou kupující nebude moci předmět koupě či jakoukoli jeho část z důvodu vad užívat, záruční doba stanovená v odst. 4.4. smlouvy neběží. </w:t>
      </w:r>
    </w:p>
    <w:p w14:paraId="6C6EC049" w14:textId="77777777" w:rsidR="00E84FD1" w:rsidRPr="00957F5E" w:rsidRDefault="00E84FD1" w:rsidP="00E84FD1">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14:paraId="6FD38F27" w14:textId="77777777" w:rsidR="00E84FD1" w:rsidRPr="00957F5E" w:rsidRDefault="00E84FD1" w:rsidP="00CA60D6">
      <w:pPr>
        <w:widowControl w:val="0"/>
        <w:numPr>
          <w:ilvl w:val="0"/>
          <w:numId w:val="1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sidRPr="00957F5E">
        <w:rPr>
          <w:rFonts w:ascii="Arial" w:hAnsi="Arial" w:cs="Arial"/>
          <w:sz w:val="20"/>
          <w:szCs w:val="20"/>
        </w:rPr>
        <w:t xml:space="preserve">Prodávající prohlašuje, že je schopen poskytnout kupujícímu záruční/garanční servis i pozáruční servis a náhradní díly na dodané zařízení po dobu min. 2 roky od ukončení jejich výroby v případě, že bude k tomuto pozáručnímu servisu kupujícím vyzván. </w:t>
      </w:r>
    </w:p>
    <w:p w14:paraId="2227B4E5" w14:textId="77777777" w:rsidR="00E84FD1" w:rsidRPr="00957F5E" w:rsidRDefault="00E84FD1" w:rsidP="00E84FD1">
      <w:pPr>
        <w:widowControl w:val="0"/>
        <w:overflowPunct w:val="0"/>
        <w:autoSpaceDE w:val="0"/>
        <w:autoSpaceDN w:val="0"/>
        <w:adjustRightInd w:val="0"/>
        <w:spacing w:line="217" w:lineRule="auto"/>
        <w:ind w:left="561"/>
        <w:jc w:val="both"/>
        <w:rPr>
          <w:rFonts w:ascii="Arial" w:hAnsi="Arial" w:cs="Arial"/>
          <w:b/>
          <w:bCs/>
          <w:sz w:val="20"/>
          <w:szCs w:val="20"/>
        </w:rPr>
      </w:pPr>
    </w:p>
    <w:p w14:paraId="6853740E" w14:textId="77777777" w:rsidR="00E84FD1" w:rsidRPr="004D71A4" w:rsidRDefault="00E84FD1" w:rsidP="00E84FD1">
      <w:pPr>
        <w:widowControl w:val="0"/>
        <w:tabs>
          <w:tab w:val="num" w:pos="561"/>
        </w:tabs>
        <w:overflowPunct w:val="0"/>
        <w:autoSpaceDE w:val="0"/>
        <w:autoSpaceDN w:val="0"/>
        <w:adjustRightInd w:val="0"/>
        <w:spacing w:line="217" w:lineRule="auto"/>
        <w:ind w:left="561"/>
        <w:jc w:val="both"/>
        <w:rPr>
          <w:rFonts w:ascii="Arial" w:hAnsi="Arial" w:cs="Arial"/>
          <w:bCs/>
          <w:sz w:val="20"/>
          <w:szCs w:val="20"/>
        </w:rPr>
      </w:pPr>
    </w:p>
    <w:p w14:paraId="64982622" w14:textId="77777777" w:rsidR="00E84FD1" w:rsidRPr="00765492" w:rsidRDefault="00E84FD1" w:rsidP="00CA60D6">
      <w:pPr>
        <w:widowControl w:val="0"/>
        <w:numPr>
          <w:ilvl w:val="0"/>
          <w:numId w:val="30"/>
        </w:numPr>
        <w:overflowPunct w:val="0"/>
        <w:autoSpaceDE w:val="0"/>
        <w:autoSpaceDN w:val="0"/>
        <w:adjustRightInd w:val="0"/>
        <w:spacing w:line="360" w:lineRule="auto"/>
        <w:jc w:val="center"/>
        <w:rPr>
          <w:rFonts w:ascii="Arial" w:hAnsi="Arial" w:cs="Arial"/>
          <w:b/>
          <w:bCs/>
          <w:sz w:val="20"/>
          <w:szCs w:val="20"/>
        </w:rPr>
      </w:pPr>
    </w:p>
    <w:p w14:paraId="3BFBD984" w14:textId="77777777" w:rsidR="00E84FD1" w:rsidRPr="00765492" w:rsidRDefault="00E84FD1" w:rsidP="00E84FD1">
      <w:pPr>
        <w:widowControl w:val="0"/>
        <w:tabs>
          <w:tab w:val="num" w:pos="541"/>
        </w:tabs>
        <w:overflowPunct w:val="0"/>
        <w:autoSpaceDE w:val="0"/>
        <w:autoSpaceDN w:val="0"/>
        <w:adjustRightInd w:val="0"/>
        <w:spacing w:line="360" w:lineRule="auto"/>
        <w:ind w:left="541"/>
        <w:jc w:val="center"/>
        <w:rPr>
          <w:rFonts w:ascii="Arial" w:hAnsi="Arial" w:cs="Arial"/>
          <w:b/>
          <w:bCs/>
          <w:sz w:val="20"/>
          <w:szCs w:val="20"/>
        </w:rPr>
      </w:pPr>
      <w:r w:rsidRPr="00765492">
        <w:rPr>
          <w:rFonts w:ascii="Arial" w:hAnsi="Arial" w:cs="Arial"/>
          <w:b/>
          <w:bCs/>
          <w:sz w:val="20"/>
          <w:szCs w:val="20"/>
        </w:rPr>
        <w:t xml:space="preserve">ZÁRUČNÍ SERVIS </w:t>
      </w:r>
    </w:p>
    <w:p w14:paraId="47D47DC3" w14:textId="77777777" w:rsidR="00E84FD1" w:rsidRDefault="00E84FD1" w:rsidP="00CA60D6">
      <w:pPr>
        <w:widowControl w:val="0"/>
        <w:numPr>
          <w:ilvl w:val="0"/>
          <w:numId w:val="14"/>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sidRPr="00765492">
        <w:rPr>
          <w:rFonts w:ascii="Arial" w:hAnsi="Arial" w:cs="Arial"/>
          <w:sz w:val="20"/>
          <w:szCs w:val="20"/>
        </w:rPr>
        <w:t>Prodávající, případně třetí strana, jako např. výrobce nebo servisní organizace, která na základě smlouvy s prodávajícím vystupuje jako poddodavatel prodávajícího, se zavazuje po celou dobu trvání záruky za</w:t>
      </w:r>
      <w:r w:rsidRPr="00765492">
        <w:rPr>
          <w:rFonts w:ascii="Arial" w:hAnsi="Arial" w:cs="Arial"/>
          <w:b/>
          <w:bCs/>
          <w:sz w:val="20"/>
          <w:szCs w:val="20"/>
        </w:rPr>
        <w:t>j</w:t>
      </w:r>
      <w:r>
        <w:rPr>
          <w:rFonts w:ascii="Arial" w:hAnsi="Arial" w:cs="Arial"/>
          <w:sz w:val="20"/>
          <w:szCs w:val="20"/>
        </w:rPr>
        <w:t xml:space="preserve">išťovat bezplatný servis na předmět koupě. Záruční servis zajišťovaný prodávajícím zahrnuje zejména servisní a preventivní prohlídky a údržbu dodaného zařízení, odstraňování zjištěných vad včetně zajištění dodání náhradních dílů k dodanému zařízení. </w:t>
      </w:r>
    </w:p>
    <w:p w14:paraId="3DE96F64" w14:textId="77777777" w:rsidR="00E84FD1" w:rsidRDefault="00E84FD1" w:rsidP="00E84FD1">
      <w:pPr>
        <w:widowControl w:val="0"/>
        <w:autoSpaceDE w:val="0"/>
        <w:autoSpaceDN w:val="0"/>
        <w:adjustRightInd w:val="0"/>
        <w:spacing w:line="275" w:lineRule="exact"/>
        <w:rPr>
          <w:rFonts w:ascii="Arial" w:hAnsi="Arial" w:cs="Arial"/>
          <w:b/>
          <w:bCs/>
          <w:sz w:val="20"/>
          <w:szCs w:val="20"/>
        </w:rPr>
      </w:pPr>
    </w:p>
    <w:p w14:paraId="3F632918" w14:textId="77777777" w:rsidR="00E84FD1" w:rsidRDefault="00E84FD1" w:rsidP="00CA60D6">
      <w:pPr>
        <w:widowControl w:val="0"/>
        <w:numPr>
          <w:ilvl w:val="0"/>
          <w:numId w:val="14"/>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se zavazuje zajišťovat servis pouze osobami k tomu oprávněnými za podmínek stanovených níže v tomto článku: </w:t>
      </w:r>
    </w:p>
    <w:p w14:paraId="5A2C486C" w14:textId="77777777" w:rsidR="00E84FD1" w:rsidRDefault="00E84FD1" w:rsidP="00E84FD1">
      <w:pPr>
        <w:widowControl w:val="0"/>
        <w:autoSpaceDE w:val="0"/>
        <w:autoSpaceDN w:val="0"/>
        <w:adjustRightInd w:val="0"/>
        <w:spacing w:line="275" w:lineRule="exact"/>
      </w:pPr>
    </w:p>
    <w:p w14:paraId="6FE334BE" w14:textId="77777777" w:rsidR="00E84FD1" w:rsidRDefault="00E84FD1" w:rsidP="00CA60D6">
      <w:pPr>
        <w:widowControl w:val="0"/>
        <w:numPr>
          <w:ilvl w:val="0"/>
          <w:numId w:val="18"/>
        </w:numPr>
        <w:tabs>
          <w:tab w:val="clear" w:pos="720"/>
          <w:tab w:val="num" w:pos="1281"/>
        </w:tabs>
        <w:overflowPunct w:val="0"/>
        <w:autoSpaceDE w:val="0"/>
        <w:autoSpaceDN w:val="0"/>
        <w:adjustRightInd w:val="0"/>
        <w:spacing w:line="227" w:lineRule="auto"/>
        <w:ind w:left="1281" w:hanging="715"/>
        <w:jc w:val="both"/>
      </w:pPr>
      <w:r>
        <w:rPr>
          <w:rFonts w:ascii="Arial" w:hAnsi="Arial" w:cs="Arial"/>
          <w:sz w:val="20"/>
          <w:szCs w:val="20"/>
        </w:rPr>
        <w:t>Opravy předmětu koupě nevyžadující náhradní díly se prodávající zavazuje provést nejpozději do 10</w:t>
      </w:r>
      <w:r>
        <w:rPr>
          <w:rFonts w:ascii="Arial" w:hAnsi="Arial" w:cs="Arial"/>
          <w:b/>
          <w:bCs/>
          <w:sz w:val="20"/>
          <w:szCs w:val="20"/>
        </w:rPr>
        <w:t xml:space="preserve"> pracovních dnů</w:t>
      </w:r>
      <w:r>
        <w:rPr>
          <w:rFonts w:ascii="Arial" w:hAnsi="Arial" w:cs="Arial"/>
          <w:sz w:val="20"/>
          <w:szCs w:val="20"/>
        </w:rPr>
        <w:t xml:space="preserve"> </w:t>
      </w:r>
      <w:r>
        <w:rPr>
          <w:rFonts w:ascii="Arial" w:hAnsi="Arial" w:cs="Arial"/>
          <w:b/>
          <w:bCs/>
          <w:sz w:val="20"/>
          <w:szCs w:val="20"/>
        </w:rPr>
        <w:t>od nástupu na opravu, nedohodnou-li se smluvní strany výslovně jinak</w:t>
      </w:r>
      <w:r>
        <w:rPr>
          <w:rFonts w:ascii="Arial" w:hAnsi="Arial" w:cs="Arial"/>
          <w:sz w:val="20"/>
          <w:szCs w:val="20"/>
        </w:rPr>
        <w:t xml:space="preserve">; opravy vyžadující použití náhradních dílů se </w:t>
      </w:r>
      <w:r w:rsidRPr="007E6F4A">
        <w:rPr>
          <w:rFonts w:ascii="Arial" w:hAnsi="Arial" w:cs="Arial"/>
          <w:sz w:val="20"/>
          <w:szCs w:val="20"/>
        </w:rPr>
        <w:t xml:space="preserve">prodávající zavazuje provést nejpozději do </w:t>
      </w:r>
      <w:r>
        <w:rPr>
          <w:rFonts w:ascii="Arial" w:hAnsi="Arial" w:cs="Arial"/>
          <w:sz w:val="20"/>
          <w:szCs w:val="20"/>
        </w:rPr>
        <w:t>15</w:t>
      </w:r>
      <w:r>
        <w:rPr>
          <w:rFonts w:ascii="Arial" w:hAnsi="Arial" w:cs="Arial"/>
          <w:b/>
          <w:bCs/>
          <w:sz w:val="20"/>
          <w:szCs w:val="20"/>
        </w:rPr>
        <w:t xml:space="preserve"> pracovních dnů</w:t>
      </w:r>
      <w:r w:rsidRPr="007E6F4A">
        <w:rPr>
          <w:rFonts w:ascii="Arial" w:hAnsi="Arial" w:cs="Arial"/>
          <w:b/>
          <w:bCs/>
          <w:sz w:val="20"/>
          <w:szCs w:val="20"/>
        </w:rPr>
        <w:t xml:space="preserve"> od nástupu na opravu,</w:t>
      </w:r>
      <w:r w:rsidRPr="00A6230C">
        <w:rPr>
          <w:rFonts w:ascii="Arial" w:hAnsi="Arial" w:cs="Arial"/>
          <w:b/>
          <w:bCs/>
          <w:sz w:val="20"/>
          <w:szCs w:val="20"/>
        </w:rPr>
        <w:t xml:space="preserve"> </w:t>
      </w:r>
      <w:r>
        <w:rPr>
          <w:rFonts w:ascii="Arial" w:hAnsi="Arial" w:cs="Arial"/>
          <w:b/>
          <w:bCs/>
          <w:sz w:val="20"/>
          <w:szCs w:val="20"/>
        </w:rPr>
        <w:t xml:space="preserve"> nedohodnou-li se smluvní strany výslovně jinak</w:t>
      </w:r>
      <w:r w:rsidRPr="007E6F4A">
        <w:rPr>
          <w:rFonts w:ascii="Arial" w:hAnsi="Arial" w:cs="Arial"/>
          <w:b/>
          <w:bCs/>
          <w:sz w:val="20"/>
          <w:szCs w:val="20"/>
        </w:rPr>
        <w:t>.</w:t>
      </w:r>
      <w:r w:rsidRPr="007E6F4A">
        <w:rPr>
          <w:rFonts w:ascii="Arial" w:hAnsi="Arial" w:cs="Arial"/>
          <w:sz w:val="20"/>
          <w:szCs w:val="20"/>
        </w:rPr>
        <w:t xml:space="preserve"> Nastoupit na opravu je</w:t>
      </w:r>
      <w:r>
        <w:rPr>
          <w:rFonts w:ascii="Arial" w:hAnsi="Arial" w:cs="Arial"/>
          <w:sz w:val="20"/>
          <w:szCs w:val="20"/>
        </w:rPr>
        <w:t xml:space="preserve"> prodávající povinen </w:t>
      </w:r>
      <w:r>
        <w:rPr>
          <w:rFonts w:ascii="Arial" w:hAnsi="Arial" w:cs="Arial"/>
          <w:b/>
          <w:bCs/>
          <w:sz w:val="20"/>
          <w:szCs w:val="20"/>
        </w:rPr>
        <w:t>do 10 pracovních dnů</w:t>
      </w:r>
      <w:r>
        <w:rPr>
          <w:rFonts w:ascii="Arial" w:hAnsi="Arial" w:cs="Arial"/>
          <w:sz w:val="20"/>
          <w:szCs w:val="20"/>
        </w:rPr>
        <w:t xml:space="preserve"> od oznámení závady kupujícím</w:t>
      </w:r>
      <w:r>
        <w:rPr>
          <w:rFonts w:ascii="Arial" w:hAnsi="Arial" w:cs="Arial"/>
          <w:b/>
          <w:bCs/>
          <w:sz w:val="20"/>
          <w:szCs w:val="20"/>
        </w:rPr>
        <w:t>, nedohodnou-li se smluvní strany výslovně jinak</w:t>
      </w:r>
      <w:r>
        <w:rPr>
          <w:rFonts w:ascii="Arial" w:hAnsi="Arial" w:cs="Arial"/>
          <w:sz w:val="20"/>
          <w:szCs w:val="20"/>
        </w:rPr>
        <w:t>. Opravy se budou prioritně provádět v místě plnění, pokud to bude s ohledem na charakter vady možné.</w:t>
      </w:r>
    </w:p>
    <w:p w14:paraId="7A6B513C" w14:textId="77777777" w:rsidR="00E84FD1" w:rsidRDefault="00E84FD1" w:rsidP="00E84FD1">
      <w:pPr>
        <w:widowControl w:val="0"/>
        <w:autoSpaceDE w:val="0"/>
        <w:autoSpaceDN w:val="0"/>
        <w:adjustRightInd w:val="0"/>
        <w:spacing w:line="278" w:lineRule="exact"/>
      </w:pPr>
    </w:p>
    <w:p w14:paraId="02186083" w14:textId="77777777" w:rsidR="00E84FD1" w:rsidRDefault="00E84FD1" w:rsidP="00CA60D6">
      <w:pPr>
        <w:widowControl w:val="0"/>
        <w:numPr>
          <w:ilvl w:val="0"/>
          <w:numId w:val="18"/>
        </w:numPr>
        <w:tabs>
          <w:tab w:val="clear" w:pos="720"/>
          <w:tab w:val="num" w:pos="1281"/>
        </w:tabs>
        <w:overflowPunct w:val="0"/>
        <w:autoSpaceDE w:val="0"/>
        <w:autoSpaceDN w:val="0"/>
        <w:adjustRightInd w:val="0"/>
        <w:spacing w:line="227" w:lineRule="auto"/>
        <w:ind w:left="1281" w:hanging="715"/>
        <w:jc w:val="both"/>
        <w:rPr>
          <w:rFonts w:ascii="Arial" w:hAnsi="Arial" w:cs="Arial"/>
          <w:b/>
          <w:bCs/>
          <w:sz w:val="20"/>
          <w:szCs w:val="20"/>
        </w:rPr>
      </w:pPr>
      <w:r>
        <w:rPr>
          <w:rFonts w:ascii="Arial" w:hAnsi="Arial" w:cs="Arial"/>
          <w:sz w:val="20"/>
          <w:szCs w:val="20"/>
        </w:rPr>
        <w:t xml:space="preserve">V případě že nebude ve lhůtě dle odst. 5.2.1 náhradní díl k dispozici, zavazuje se prodávající k </w:t>
      </w:r>
      <w:r>
        <w:rPr>
          <w:rFonts w:ascii="Arial" w:hAnsi="Arial" w:cs="Arial"/>
          <w:b/>
          <w:bCs/>
          <w:sz w:val="20"/>
          <w:szCs w:val="20"/>
        </w:rPr>
        <w:t>zapůjčení jiného zařízení shodných parametrů</w:t>
      </w:r>
      <w:r>
        <w:rPr>
          <w:rFonts w:ascii="Arial" w:hAnsi="Arial" w:cs="Arial"/>
          <w:sz w:val="20"/>
          <w:szCs w:val="20"/>
        </w:rPr>
        <w:t xml:space="preserve">. V případě neopravitelnosti předmětu koupě se prodávající zavazuje k </w:t>
      </w:r>
      <w:r>
        <w:rPr>
          <w:rFonts w:ascii="Arial" w:hAnsi="Arial" w:cs="Arial"/>
          <w:b/>
          <w:bCs/>
          <w:sz w:val="20"/>
          <w:szCs w:val="20"/>
        </w:rPr>
        <w:t>výměně stávající vadné věci</w:t>
      </w:r>
      <w:r>
        <w:rPr>
          <w:rFonts w:ascii="Arial" w:hAnsi="Arial" w:cs="Arial"/>
          <w:sz w:val="20"/>
          <w:szCs w:val="20"/>
        </w:rPr>
        <w:t xml:space="preserve"> </w:t>
      </w:r>
      <w:r>
        <w:rPr>
          <w:rFonts w:ascii="Arial" w:hAnsi="Arial" w:cs="Arial"/>
          <w:b/>
          <w:bCs/>
          <w:sz w:val="20"/>
          <w:szCs w:val="20"/>
        </w:rPr>
        <w:t>za</w:t>
      </w:r>
      <w:r>
        <w:rPr>
          <w:rFonts w:ascii="Arial" w:hAnsi="Arial" w:cs="Arial"/>
          <w:sz w:val="20"/>
          <w:szCs w:val="20"/>
        </w:rPr>
        <w:t xml:space="preserve"> </w:t>
      </w:r>
      <w:r>
        <w:rPr>
          <w:rFonts w:ascii="Arial" w:hAnsi="Arial" w:cs="Arial"/>
          <w:b/>
          <w:bCs/>
          <w:sz w:val="20"/>
          <w:szCs w:val="20"/>
        </w:rPr>
        <w:t>věc</w:t>
      </w:r>
      <w:r>
        <w:rPr>
          <w:rFonts w:ascii="Arial" w:hAnsi="Arial" w:cs="Arial"/>
          <w:sz w:val="20"/>
          <w:szCs w:val="20"/>
        </w:rPr>
        <w:t xml:space="preserve"> </w:t>
      </w:r>
      <w:r>
        <w:rPr>
          <w:rFonts w:ascii="Arial" w:hAnsi="Arial" w:cs="Arial"/>
          <w:b/>
          <w:bCs/>
          <w:sz w:val="20"/>
          <w:szCs w:val="20"/>
        </w:rPr>
        <w:t>novou</w:t>
      </w:r>
      <w:r>
        <w:rPr>
          <w:rFonts w:ascii="Arial" w:hAnsi="Arial" w:cs="Arial"/>
          <w:sz w:val="20"/>
          <w:szCs w:val="20"/>
        </w:rPr>
        <w:t xml:space="preserve"> </w:t>
      </w:r>
      <w:r>
        <w:rPr>
          <w:rFonts w:ascii="Arial" w:hAnsi="Arial" w:cs="Arial"/>
          <w:b/>
          <w:bCs/>
          <w:sz w:val="20"/>
          <w:szCs w:val="20"/>
        </w:rPr>
        <w:t>se shodnými</w:t>
      </w:r>
      <w:r>
        <w:rPr>
          <w:rFonts w:ascii="Arial" w:hAnsi="Arial" w:cs="Arial"/>
          <w:sz w:val="20"/>
          <w:szCs w:val="20"/>
        </w:rPr>
        <w:t xml:space="preserve"> </w:t>
      </w:r>
      <w:r>
        <w:rPr>
          <w:rFonts w:ascii="Arial" w:hAnsi="Arial" w:cs="Arial"/>
          <w:b/>
          <w:bCs/>
          <w:sz w:val="20"/>
          <w:szCs w:val="20"/>
        </w:rPr>
        <w:t xml:space="preserve">parametry, přičemž </w:t>
      </w:r>
      <w:r>
        <w:rPr>
          <w:rFonts w:ascii="Arial" w:hAnsi="Arial" w:cs="Arial"/>
          <w:sz w:val="20"/>
          <w:szCs w:val="20"/>
        </w:rPr>
        <w:t xml:space="preserve">poskytuje kupujícímu novou </w:t>
      </w:r>
      <w:r>
        <w:rPr>
          <w:rFonts w:ascii="Arial" w:hAnsi="Arial" w:cs="Arial"/>
          <w:b/>
          <w:bCs/>
          <w:sz w:val="20"/>
          <w:szCs w:val="20"/>
        </w:rPr>
        <w:t>záruku v trvání 24 měsíců, která</w:t>
      </w:r>
      <w:r>
        <w:rPr>
          <w:rFonts w:ascii="Arial" w:hAnsi="Arial" w:cs="Arial"/>
          <w:sz w:val="20"/>
          <w:szCs w:val="20"/>
        </w:rPr>
        <w:t xml:space="preserve"> počíná běžet ode dne předání nového předmětu</w:t>
      </w:r>
      <w:r>
        <w:rPr>
          <w:rFonts w:ascii="Arial" w:hAnsi="Arial" w:cs="Arial"/>
          <w:b/>
          <w:bCs/>
          <w:sz w:val="20"/>
          <w:szCs w:val="20"/>
        </w:rPr>
        <w:t xml:space="preserve"> </w:t>
      </w:r>
      <w:r>
        <w:rPr>
          <w:rFonts w:ascii="Arial" w:hAnsi="Arial" w:cs="Arial"/>
          <w:sz w:val="20"/>
          <w:szCs w:val="20"/>
        </w:rPr>
        <w:t>koupě.</w:t>
      </w:r>
      <w:r>
        <w:rPr>
          <w:rFonts w:ascii="Arial" w:hAnsi="Arial" w:cs="Arial"/>
          <w:b/>
          <w:bCs/>
          <w:sz w:val="20"/>
          <w:szCs w:val="20"/>
        </w:rPr>
        <w:t xml:space="preserve"> </w:t>
      </w:r>
    </w:p>
    <w:p w14:paraId="7C3B42D9" w14:textId="77777777" w:rsidR="00E84FD1" w:rsidRDefault="00E84FD1" w:rsidP="00E84FD1">
      <w:pPr>
        <w:widowControl w:val="0"/>
        <w:autoSpaceDE w:val="0"/>
        <w:autoSpaceDN w:val="0"/>
        <w:adjustRightInd w:val="0"/>
        <w:spacing w:line="279" w:lineRule="exact"/>
        <w:rPr>
          <w:rFonts w:ascii="Arial" w:hAnsi="Arial" w:cs="Arial"/>
          <w:b/>
          <w:bCs/>
          <w:sz w:val="20"/>
          <w:szCs w:val="20"/>
        </w:rPr>
      </w:pPr>
    </w:p>
    <w:p w14:paraId="0880870F" w14:textId="77777777" w:rsidR="00E84FD1" w:rsidRPr="00E40D6C" w:rsidRDefault="00E84FD1" w:rsidP="00CA60D6">
      <w:pPr>
        <w:widowControl w:val="0"/>
        <w:numPr>
          <w:ilvl w:val="0"/>
          <w:numId w:val="18"/>
        </w:numPr>
        <w:tabs>
          <w:tab w:val="clear" w:pos="72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Smluvní strany se dohodly, že za prokazatelné oznámení závady se považuje zejména oznámení kupujícího o závadě adresované na adresu prodávajícího, popř. e-mailová zpráva oznamující závadu zaslaná na e-mailovou adresu prodávajícího</w:t>
      </w:r>
      <w:r w:rsidRPr="00E40D6C">
        <w:rPr>
          <w:rFonts w:ascii="Arial" w:hAnsi="Arial" w:cs="Arial"/>
          <w:color w:val="000000" w:themeColor="text1"/>
          <w:sz w:val="20"/>
          <w:szCs w:val="20"/>
        </w:rPr>
        <w:t xml:space="preserve">: </w:t>
      </w:r>
      <w:r w:rsidR="00214189">
        <w:rPr>
          <w:rFonts w:ascii="CIDFont+F4" w:eastAsiaTheme="minorHAnsi" w:hAnsi="CIDFont+F4" w:cs="CIDFont+F4"/>
          <w:color w:val="000000" w:themeColor="text1"/>
          <w:sz w:val="20"/>
          <w:szCs w:val="20"/>
          <w:lang w:eastAsia="en-US"/>
        </w:rPr>
        <w:t>xxxx</w:t>
      </w:r>
      <w:r w:rsidR="00C47EFD" w:rsidRPr="00E40D6C">
        <w:rPr>
          <w:rFonts w:ascii="CIDFont+F4" w:eastAsiaTheme="minorHAnsi" w:hAnsi="CIDFont+F4" w:cs="CIDFont+F4"/>
          <w:color w:val="000000" w:themeColor="text1"/>
          <w:sz w:val="20"/>
          <w:szCs w:val="20"/>
          <w:lang w:eastAsia="en-US"/>
        </w:rPr>
        <w:t>@smucler.cz</w:t>
      </w:r>
      <w:r w:rsidRPr="00E40D6C">
        <w:rPr>
          <w:rFonts w:ascii="Arial" w:hAnsi="Arial" w:cs="Arial"/>
          <w:color w:val="000000" w:themeColor="text1"/>
          <w:sz w:val="20"/>
          <w:szCs w:val="20"/>
        </w:rPr>
        <w:t xml:space="preserve"> nebo </w:t>
      </w:r>
      <w:r w:rsidR="00214189">
        <w:rPr>
          <w:rFonts w:ascii="CIDFont+F4" w:eastAsiaTheme="minorHAnsi" w:hAnsi="CIDFont+F4" w:cs="CIDFont+F4"/>
          <w:color w:val="000000" w:themeColor="text1"/>
          <w:sz w:val="20"/>
          <w:szCs w:val="20"/>
          <w:lang w:eastAsia="en-US"/>
        </w:rPr>
        <w:t>xxxx</w:t>
      </w:r>
      <w:r w:rsidR="00C47EFD" w:rsidRPr="00E40D6C">
        <w:rPr>
          <w:rFonts w:ascii="CIDFont+F4" w:eastAsiaTheme="minorHAnsi" w:hAnsi="CIDFont+F4" w:cs="CIDFont+F4"/>
          <w:color w:val="000000" w:themeColor="text1"/>
          <w:sz w:val="20"/>
          <w:szCs w:val="20"/>
          <w:lang w:eastAsia="en-US"/>
        </w:rPr>
        <w:t>@smucler.cz</w:t>
      </w:r>
      <w:r w:rsidR="00E40D6C">
        <w:rPr>
          <w:rFonts w:ascii="CIDFont+F4" w:eastAsiaTheme="minorHAnsi" w:hAnsi="CIDFont+F4" w:cs="CIDFont+F4"/>
          <w:color w:val="000000" w:themeColor="text1"/>
          <w:sz w:val="20"/>
          <w:szCs w:val="20"/>
          <w:lang w:eastAsia="en-US"/>
        </w:rPr>
        <w:t>.</w:t>
      </w:r>
    </w:p>
    <w:p w14:paraId="45C9F72E" w14:textId="77777777" w:rsidR="00E84FD1" w:rsidRDefault="00E84FD1" w:rsidP="00E84FD1">
      <w:pPr>
        <w:widowControl w:val="0"/>
        <w:autoSpaceDE w:val="0"/>
        <w:autoSpaceDN w:val="0"/>
        <w:adjustRightInd w:val="0"/>
        <w:spacing w:line="275" w:lineRule="exact"/>
        <w:rPr>
          <w:rFonts w:ascii="Arial" w:hAnsi="Arial" w:cs="Arial"/>
          <w:b/>
          <w:bCs/>
          <w:sz w:val="20"/>
          <w:szCs w:val="20"/>
        </w:rPr>
      </w:pPr>
    </w:p>
    <w:p w14:paraId="701C8A68" w14:textId="77777777" w:rsidR="00E84FD1" w:rsidRPr="000703B0" w:rsidRDefault="00E84FD1" w:rsidP="00CA60D6">
      <w:pPr>
        <w:widowControl w:val="0"/>
        <w:numPr>
          <w:ilvl w:val="0"/>
          <w:numId w:val="18"/>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Servis bude probíhat v místě plnění dle čl. 3.2., nebude-li dohodnuto s kupujícím jinak. V případě výměny nebo opravy v servisním středisku prodávajícího nebo autorizovaném servisním středisku výrobce, zabezpečí prodávající bezplatně dopravu vadné věci od kupujícího do servisu a dopravu opravené nebo vyměněné věci zpět ke kupujícímu.</w:t>
      </w:r>
    </w:p>
    <w:p w14:paraId="11F6AACD" w14:textId="77777777" w:rsidR="00E84FD1" w:rsidRPr="000703B0" w:rsidRDefault="00E84FD1" w:rsidP="00E84FD1">
      <w:pPr>
        <w:widowControl w:val="0"/>
        <w:overflowPunct w:val="0"/>
        <w:autoSpaceDE w:val="0"/>
        <w:autoSpaceDN w:val="0"/>
        <w:adjustRightInd w:val="0"/>
        <w:spacing w:line="217" w:lineRule="auto"/>
        <w:ind w:left="1281"/>
        <w:jc w:val="both"/>
        <w:rPr>
          <w:rFonts w:ascii="Arial" w:hAnsi="Arial" w:cs="Arial"/>
          <w:b/>
          <w:bCs/>
          <w:sz w:val="20"/>
          <w:szCs w:val="20"/>
        </w:rPr>
      </w:pPr>
    </w:p>
    <w:p w14:paraId="3F03270E" w14:textId="77777777" w:rsidR="00E84FD1" w:rsidRDefault="00E84FD1" w:rsidP="00CA60D6">
      <w:pPr>
        <w:widowControl w:val="0"/>
        <w:numPr>
          <w:ilvl w:val="0"/>
          <w:numId w:val="18"/>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Servis bude vykonáván servisními techniky prodávajícího, přičemž veškerá písemná, telefonická či osobní komunikace bude vedena v českém jazyce. </w:t>
      </w:r>
    </w:p>
    <w:p w14:paraId="76FE20D8" w14:textId="77777777" w:rsidR="00E84FD1" w:rsidRDefault="00E84FD1" w:rsidP="00E84FD1">
      <w:pPr>
        <w:widowControl w:val="0"/>
        <w:autoSpaceDE w:val="0"/>
        <w:autoSpaceDN w:val="0"/>
        <w:adjustRightInd w:val="0"/>
        <w:spacing w:line="275" w:lineRule="exact"/>
        <w:rPr>
          <w:rFonts w:ascii="Arial" w:hAnsi="Arial" w:cs="Arial"/>
          <w:b/>
          <w:bCs/>
          <w:sz w:val="20"/>
          <w:szCs w:val="20"/>
        </w:rPr>
      </w:pPr>
    </w:p>
    <w:p w14:paraId="0E3EF9BB" w14:textId="77777777" w:rsidR="00E84FD1" w:rsidRDefault="00E84FD1" w:rsidP="00CA60D6">
      <w:pPr>
        <w:widowControl w:val="0"/>
        <w:numPr>
          <w:ilvl w:val="0"/>
          <w:numId w:val="18"/>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Veškeré cestovní náklady, náklady na materiál a veškeré další náklady, které prodávajícímu vzniknou v souvislosti s prováděním záručních oprav, hradí v plné výši prodávající. </w:t>
      </w:r>
    </w:p>
    <w:p w14:paraId="20FF26C5" w14:textId="77777777" w:rsidR="00E84FD1" w:rsidRDefault="00E84FD1" w:rsidP="00E84FD1">
      <w:pPr>
        <w:widowControl w:val="0"/>
        <w:autoSpaceDE w:val="0"/>
        <w:autoSpaceDN w:val="0"/>
        <w:adjustRightInd w:val="0"/>
        <w:spacing w:line="228" w:lineRule="exact"/>
        <w:rPr>
          <w:rFonts w:ascii="Arial" w:hAnsi="Arial" w:cs="Arial"/>
          <w:b/>
          <w:bCs/>
          <w:sz w:val="20"/>
          <w:szCs w:val="20"/>
        </w:rPr>
      </w:pPr>
    </w:p>
    <w:p w14:paraId="777F1101" w14:textId="77777777" w:rsidR="00E84FD1" w:rsidRPr="007E6F4A" w:rsidRDefault="00E84FD1" w:rsidP="00CA60D6">
      <w:pPr>
        <w:widowControl w:val="0"/>
        <w:numPr>
          <w:ilvl w:val="0"/>
          <w:numId w:val="18"/>
        </w:numPr>
        <w:tabs>
          <w:tab w:val="clear" w:pos="72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je při zajišťování servisních prací povinen dodržovat veškeré platné právní </w:t>
      </w:r>
      <w:r w:rsidRPr="007E6F4A">
        <w:rPr>
          <w:rFonts w:ascii="Arial" w:hAnsi="Arial" w:cs="Arial"/>
          <w:sz w:val="20"/>
          <w:szCs w:val="20"/>
        </w:rPr>
        <w:t>předpisy o bezpečnosti práce, ochraně zdraví, požární prevenci a protipožární ochraně a hygienické předpisy. Prodávající se zavazuje při své činnosti dodržovat platné ČSN a EN normy. U zařízení, u kterého jsou předepsány pravidelné bezpečnostně technické kontroly (dále jen „BTK“), se prodávající zavazuje předat kupujícímu Protokol o výstupní BTK s datem příští BTK.</w:t>
      </w:r>
    </w:p>
    <w:p w14:paraId="60BC5177" w14:textId="77777777" w:rsidR="00E84FD1" w:rsidRDefault="00E84FD1" w:rsidP="00E84FD1">
      <w:pPr>
        <w:widowControl w:val="0"/>
        <w:autoSpaceDE w:val="0"/>
        <w:autoSpaceDN w:val="0"/>
        <w:adjustRightInd w:val="0"/>
        <w:spacing w:line="302" w:lineRule="exact"/>
      </w:pPr>
    </w:p>
    <w:p w14:paraId="338E370B" w14:textId="77777777" w:rsidR="00E84FD1" w:rsidRDefault="00E84FD1" w:rsidP="00CA60D6">
      <w:pPr>
        <w:widowControl w:val="0"/>
        <w:numPr>
          <w:ilvl w:val="1"/>
          <w:numId w:val="15"/>
        </w:numPr>
        <w:tabs>
          <w:tab w:val="clear" w:pos="144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 xml:space="preserve">Prodávající plně odpovídá za škody, které způsobí svou činností kupujícímu nebo činností svých pracovníků nebo činností třetí osoby (poddodavatele), kterou pověří prováděním servisních prací. </w:t>
      </w:r>
    </w:p>
    <w:p w14:paraId="71E281A7" w14:textId="77777777" w:rsidR="00E84FD1" w:rsidRDefault="00E84FD1" w:rsidP="00E84FD1">
      <w:pPr>
        <w:widowControl w:val="0"/>
        <w:autoSpaceDE w:val="0"/>
        <w:autoSpaceDN w:val="0"/>
        <w:adjustRightInd w:val="0"/>
        <w:spacing w:line="275" w:lineRule="exact"/>
        <w:rPr>
          <w:rFonts w:ascii="Arial" w:hAnsi="Arial" w:cs="Arial"/>
          <w:b/>
          <w:bCs/>
          <w:sz w:val="20"/>
          <w:szCs w:val="20"/>
        </w:rPr>
      </w:pPr>
    </w:p>
    <w:p w14:paraId="1994C9A6" w14:textId="77777777" w:rsidR="00E84FD1" w:rsidRPr="00957F5E" w:rsidRDefault="00E84FD1" w:rsidP="00CA60D6">
      <w:pPr>
        <w:widowControl w:val="0"/>
        <w:numPr>
          <w:ilvl w:val="0"/>
          <w:numId w:val="16"/>
        </w:numPr>
        <w:tabs>
          <w:tab w:val="clear" w:pos="720"/>
          <w:tab w:val="num" w:pos="561"/>
        </w:tabs>
        <w:overflowPunct w:val="0"/>
        <w:autoSpaceDE w:val="0"/>
        <w:autoSpaceDN w:val="0"/>
        <w:adjustRightInd w:val="0"/>
        <w:spacing w:line="217" w:lineRule="auto"/>
        <w:ind w:left="561" w:right="20" w:hanging="561"/>
        <w:jc w:val="both"/>
        <w:rPr>
          <w:rFonts w:ascii="Arial" w:hAnsi="Arial" w:cs="Arial"/>
          <w:b/>
          <w:bCs/>
          <w:sz w:val="20"/>
          <w:szCs w:val="20"/>
        </w:rPr>
      </w:pPr>
      <w:r w:rsidRPr="00957F5E">
        <w:rPr>
          <w:rFonts w:ascii="Arial" w:hAnsi="Arial" w:cs="Arial"/>
          <w:sz w:val="20"/>
          <w:szCs w:val="20"/>
        </w:rPr>
        <w:t xml:space="preserve">Prodávající </w:t>
      </w:r>
      <w:r>
        <w:rPr>
          <w:rFonts w:ascii="Arial" w:hAnsi="Arial" w:cs="Arial"/>
          <w:sz w:val="20"/>
          <w:szCs w:val="20"/>
        </w:rPr>
        <w:t xml:space="preserve">je povinen </w:t>
      </w:r>
      <w:r w:rsidRPr="00957F5E">
        <w:rPr>
          <w:rFonts w:ascii="Arial" w:hAnsi="Arial" w:cs="Arial"/>
          <w:sz w:val="20"/>
          <w:szCs w:val="20"/>
        </w:rPr>
        <w:t xml:space="preserve">poskytnout kupujícímu záruční/garanční servis i pozáruční servis a náhradní díly na dodané zařízení po dobu min. 2 roky od ukončení jejich výroby v případě, že bude k tomuto pozáručnímu servisu kupujícím vyzván. </w:t>
      </w:r>
    </w:p>
    <w:p w14:paraId="7C08A105" w14:textId="77777777" w:rsidR="00E84FD1" w:rsidRPr="00DD4101" w:rsidRDefault="00E84FD1" w:rsidP="00E84FD1">
      <w:pPr>
        <w:widowControl w:val="0"/>
        <w:overflowPunct w:val="0"/>
        <w:autoSpaceDE w:val="0"/>
        <w:autoSpaceDN w:val="0"/>
        <w:adjustRightInd w:val="0"/>
        <w:spacing w:line="217" w:lineRule="auto"/>
        <w:ind w:left="561" w:right="20"/>
        <w:jc w:val="both"/>
        <w:rPr>
          <w:rFonts w:ascii="Arial" w:hAnsi="Arial" w:cs="Arial"/>
          <w:b/>
          <w:bCs/>
          <w:sz w:val="20"/>
          <w:szCs w:val="20"/>
        </w:rPr>
      </w:pPr>
    </w:p>
    <w:p w14:paraId="72163419" w14:textId="77777777" w:rsidR="00E84FD1" w:rsidRDefault="00E84FD1" w:rsidP="00CA60D6">
      <w:pPr>
        <w:widowControl w:val="0"/>
        <w:numPr>
          <w:ilvl w:val="0"/>
          <w:numId w:val="16"/>
        </w:numPr>
        <w:tabs>
          <w:tab w:val="clear" w:pos="720"/>
          <w:tab w:val="num" w:pos="561"/>
        </w:tabs>
        <w:overflowPunct w:val="0"/>
        <w:autoSpaceDE w:val="0"/>
        <w:autoSpaceDN w:val="0"/>
        <w:adjustRightInd w:val="0"/>
        <w:spacing w:line="217" w:lineRule="auto"/>
        <w:ind w:left="561" w:right="20" w:hanging="561"/>
        <w:jc w:val="both"/>
        <w:rPr>
          <w:rFonts w:ascii="Arial" w:hAnsi="Arial" w:cs="Arial"/>
          <w:b/>
          <w:bCs/>
          <w:sz w:val="20"/>
          <w:szCs w:val="20"/>
        </w:rPr>
      </w:pPr>
      <w:r>
        <w:rPr>
          <w:rFonts w:ascii="Arial" w:hAnsi="Arial" w:cs="Arial"/>
          <w:sz w:val="20"/>
          <w:szCs w:val="20"/>
        </w:rPr>
        <w:t xml:space="preserve">Kupující se zavazuje za účelem provedení servisní prohlídky nebo opravy umožnit servisním technikům přístup do předmětných prostor. </w:t>
      </w:r>
    </w:p>
    <w:p w14:paraId="58D9A9E0" w14:textId="77777777" w:rsidR="00E84FD1" w:rsidRDefault="00E84FD1" w:rsidP="00E84FD1">
      <w:pPr>
        <w:widowControl w:val="0"/>
        <w:autoSpaceDE w:val="0"/>
        <w:autoSpaceDN w:val="0"/>
        <w:adjustRightInd w:val="0"/>
        <w:spacing w:line="272" w:lineRule="exact"/>
        <w:rPr>
          <w:rFonts w:ascii="Arial" w:hAnsi="Arial" w:cs="Arial"/>
          <w:b/>
          <w:bCs/>
          <w:sz w:val="20"/>
          <w:szCs w:val="20"/>
        </w:rPr>
      </w:pPr>
    </w:p>
    <w:p w14:paraId="3156EDE3" w14:textId="77777777" w:rsidR="00E84FD1" w:rsidRDefault="00E84FD1" w:rsidP="00CA60D6">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Na servisní práci a na náhradní díly bude poskytována záruka 24 měsíců, která může běžet i přes záruční dobu stanovenou v odst. 4.4. smlouvy. </w:t>
      </w:r>
    </w:p>
    <w:p w14:paraId="6EF0EC70" w14:textId="77777777" w:rsidR="00E84FD1" w:rsidRDefault="00E84FD1" w:rsidP="00E84FD1">
      <w:pPr>
        <w:widowControl w:val="0"/>
        <w:autoSpaceDE w:val="0"/>
        <w:autoSpaceDN w:val="0"/>
        <w:adjustRightInd w:val="0"/>
        <w:spacing w:line="231" w:lineRule="exact"/>
        <w:rPr>
          <w:rFonts w:ascii="Arial" w:hAnsi="Arial" w:cs="Arial"/>
          <w:b/>
          <w:bCs/>
          <w:sz w:val="20"/>
          <w:szCs w:val="20"/>
        </w:rPr>
      </w:pPr>
    </w:p>
    <w:p w14:paraId="2BAB6FC3" w14:textId="77777777" w:rsidR="00E84FD1" w:rsidRDefault="00E84FD1" w:rsidP="00E84FD1">
      <w:pPr>
        <w:widowControl w:val="0"/>
        <w:autoSpaceDE w:val="0"/>
        <w:autoSpaceDN w:val="0"/>
        <w:adjustRightInd w:val="0"/>
        <w:spacing w:line="257" w:lineRule="exact"/>
      </w:pPr>
    </w:p>
    <w:p w14:paraId="6AEB550B" w14:textId="77777777" w:rsidR="00E84FD1" w:rsidRDefault="00E84FD1" w:rsidP="00CA60D6">
      <w:pPr>
        <w:widowControl w:val="0"/>
        <w:numPr>
          <w:ilvl w:val="0"/>
          <w:numId w:val="30"/>
        </w:numPr>
        <w:overflowPunct w:val="0"/>
        <w:autoSpaceDE w:val="0"/>
        <w:autoSpaceDN w:val="0"/>
        <w:adjustRightInd w:val="0"/>
        <w:spacing w:line="360" w:lineRule="auto"/>
        <w:jc w:val="center"/>
      </w:pPr>
    </w:p>
    <w:p w14:paraId="612A7297" w14:textId="77777777" w:rsidR="00E84FD1" w:rsidRPr="00F20744" w:rsidRDefault="00E84FD1" w:rsidP="00E84FD1">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PROHLÁŠENÍ PRODÁVAJÍCÍHO </w:t>
      </w:r>
    </w:p>
    <w:p w14:paraId="347B04C4" w14:textId="77777777" w:rsidR="00E84FD1" w:rsidRDefault="00E84FD1" w:rsidP="00CA60D6">
      <w:pPr>
        <w:widowControl w:val="0"/>
        <w:numPr>
          <w:ilvl w:val="0"/>
          <w:numId w:val="17"/>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prohlašuje, že předmět koupě bude mít smluvené vlastnosti, a to zejména vlastnosti uvedené v technické specifikaci předmětu koupě, jež tvoří přílohu č. 1. smlouvy, a dále bude splňovat podmínky dané příslušnými právními předpisy a bude jej možné používat k účelu uvedenému v této smlouvě. </w:t>
      </w:r>
    </w:p>
    <w:p w14:paraId="6E729AFB" w14:textId="77777777" w:rsidR="00E84FD1" w:rsidRDefault="00E84FD1" w:rsidP="00E84FD1">
      <w:pPr>
        <w:widowControl w:val="0"/>
        <w:autoSpaceDE w:val="0"/>
        <w:autoSpaceDN w:val="0"/>
        <w:adjustRightInd w:val="0"/>
        <w:spacing w:line="278" w:lineRule="exact"/>
        <w:rPr>
          <w:rFonts w:ascii="Arial" w:hAnsi="Arial" w:cs="Arial"/>
          <w:b/>
          <w:bCs/>
          <w:sz w:val="20"/>
          <w:szCs w:val="20"/>
        </w:rPr>
      </w:pPr>
    </w:p>
    <w:p w14:paraId="3DB08FD6" w14:textId="77777777" w:rsidR="00E84FD1" w:rsidRDefault="00E84FD1" w:rsidP="00CA60D6">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veškeré dodané zařízení a vybavení bude nové, nikdy předtím nepoužité, prvotřídní kvality. </w:t>
      </w:r>
    </w:p>
    <w:p w14:paraId="398AD9F0" w14:textId="77777777" w:rsidR="00E84FD1" w:rsidRDefault="00E84FD1" w:rsidP="00E84FD1">
      <w:pPr>
        <w:widowControl w:val="0"/>
        <w:autoSpaceDE w:val="0"/>
        <w:autoSpaceDN w:val="0"/>
        <w:adjustRightInd w:val="0"/>
        <w:spacing w:line="272" w:lineRule="exact"/>
        <w:rPr>
          <w:rFonts w:ascii="Arial" w:hAnsi="Arial" w:cs="Arial"/>
          <w:b/>
          <w:bCs/>
          <w:sz w:val="20"/>
          <w:szCs w:val="20"/>
        </w:rPr>
      </w:pPr>
    </w:p>
    <w:p w14:paraId="1ED793D2" w14:textId="77777777" w:rsidR="00E84FD1" w:rsidRPr="00E40D6C" w:rsidRDefault="00E84FD1" w:rsidP="00E40D6C">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sz w:val="20"/>
          <w:szCs w:val="20"/>
        </w:rPr>
      </w:pPr>
      <w:r w:rsidRPr="00741ECC">
        <w:rPr>
          <w:rFonts w:ascii="Arial" w:hAnsi="Arial" w:cs="Arial"/>
          <w:sz w:val="20"/>
          <w:szCs w:val="20"/>
        </w:rPr>
        <w:t>Prodávající prohlašuje, že je výrobcem dodávané věci nebo je výrobcem dodávané</w:t>
      </w:r>
      <w:r>
        <w:rPr>
          <w:rFonts w:ascii="Arial" w:hAnsi="Arial" w:cs="Arial"/>
          <w:sz w:val="20"/>
          <w:szCs w:val="20"/>
        </w:rPr>
        <w:t xml:space="preserve"> věci pověřen k jeho </w:t>
      </w:r>
      <w:r>
        <w:rPr>
          <w:rFonts w:ascii="Arial" w:hAnsi="Arial" w:cs="Arial"/>
          <w:sz w:val="20"/>
          <w:szCs w:val="20"/>
        </w:rPr>
        <w:lastRenderedPageBreak/>
        <w:t>distribuci</w:t>
      </w:r>
      <w:r w:rsidRPr="00741ECC">
        <w:rPr>
          <w:rFonts w:ascii="Arial" w:hAnsi="Arial" w:cs="Arial"/>
          <w:sz w:val="20"/>
          <w:szCs w:val="20"/>
        </w:rPr>
        <w:t>, a zavazuje se, že zařízení je schváleno k užívání na území České republiky, a za tímto účelem při předání dle odst. 3.</w:t>
      </w:r>
      <w:r>
        <w:rPr>
          <w:rFonts w:ascii="Arial" w:hAnsi="Arial" w:cs="Arial"/>
          <w:sz w:val="20"/>
          <w:szCs w:val="20"/>
        </w:rPr>
        <w:t>8</w:t>
      </w:r>
      <w:r w:rsidRPr="00741ECC">
        <w:rPr>
          <w:rFonts w:ascii="Arial" w:hAnsi="Arial" w:cs="Arial"/>
          <w:sz w:val="20"/>
          <w:szCs w:val="20"/>
        </w:rPr>
        <w:t xml:space="preserve">. smlouvy předá kupujícímu doklady o možnosti takového užívání. </w:t>
      </w:r>
    </w:p>
    <w:p w14:paraId="4F4EABA4" w14:textId="77777777" w:rsidR="00E40D6C" w:rsidRDefault="00E40D6C" w:rsidP="00E40D6C">
      <w:pPr>
        <w:widowControl w:val="0"/>
        <w:overflowPunct w:val="0"/>
        <w:autoSpaceDE w:val="0"/>
        <w:autoSpaceDN w:val="0"/>
        <w:adjustRightInd w:val="0"/>
        <w:spacing w:line="217" w:lineRule="auto"/>
        <w:ind w:left="561"/>
        <w:jc w:val="both"/>
        <w:rPr>
          <w:rFonts w:ascii="Arial" w:hAnsi="Arial" w:cs="Arial"/>
          <w:sz w:val="20"/>
          <w:szCs w:val="20"/>
        </w:rPr>
      </w:pPr>
    </w:p>
    <w:p w14:paraId="181B8FF1" w14:textId="77777777" w:rsidR="00E84FD1" w:rsidRPr="00E40D6C" w:rsidRDefault="00E84FD1" w:rsidP="00E40D6C">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sz w:val="20"/>
          <w:szCs w:val="20"/>
        </w:rPr>
      </w:pPr>
      <w:r>
        <w:rPr>
          <w:rFonts w:ascii="Arial" w:hAnsi="Arial" w:cs="Arial"/>
          <w:sz w:val="20"/>
          <w:szCs w:val="20"/>
        </w:rPr>
        <w:t xml:space="preserve">Prodávající dále prohlašuje, že není ke dni podpisu smlouvy subjektem insolvenčního, vyrovnávacího nebo podobného, zejména exekučního řízení, ani mu nejsou známy žádné skutečnosti o tom, že by takovéto řízení mohlo být zahájeno ze strany třetí osoby vůči prodávajícímu. </w:t>
      </w:r>
    </w:p>
    <w:p w14:paraId="746DD076" w14:textId="77777777" w:rsidR="00E84FD1" w:rsidRPr="00E40D6C" w:rsidRDefault="00E84FD1" w:rsidP="00E40D6C">
      <w:pPr>
        <w:widowControl w:val="0"/>
        <w:overflowPunct w:val="0"/>
        <w:autoSpaceDE w:val="0"/>
        <w:autoSpaceDN w:val="0"/>
        <w:adjustRightInd w:val="0"/>
        <w:spacing w:line="217" w:lineRule="auto"/>
        <w:ind w:left="561"/>
        <w:jc w:val="both"/>
        <w:rPr>
          <w:rFonts w:ascii="Arial" w:hAnsi="Arial" w:cs="Arial"/>
          <w:sz w:val="20"/>
          <w:szCs w:val="20"/>
        </w:rPr>
      </w:pPr>
    </w:p>
    <w:p w14:paraId="33E33CBF" w14:textId="77777777" w:rsidR="00E84FD1" w:rsidRPr="00E40D6C" w:rsidRDefault="00E84FD1" w:rsidP="00CA60D6">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sz w:val="20"/>
          <w:szCs w:val="20"/>
        </w:rPr>
      </w:pPr>
      <w:r>
        <w:rPr>
          <w:rFonts w:ascii="Arial" w:hAnsi="Arial" w:cs="Arial"/>
          <w:sz w:val="20"/>
          <w:szCs w:val="20"/>
        </w:rPr>
        <w:t xml:space="preserve">Prodávající prohlašuje, že na předmětu koupě neváznou jakákoli práva třetích osob a že těmito právy třetích osob nebude předmět koupě zatížen ke dni předání. </w:t>
      </w:r>
    </w:p>
    <w:p w14:paraId="2F9E4B39" w14:textId="77777777" w:rsidR="00E84FD1" w:rsidRPr="00E40D6C" w:rsidRDefault="00E84FD1" w:rsidP="00E40D6C">
      <w:pPr>
        <w:widowControl w:val="0"/>
        <w:overflowPunct w:val="0"/>
        <w:autoSpaceDE w:val="0"/>
        <w:autoSpaceDN w:val="0"/>
        <w:adjustRightInd w:val="0"/>
        <w:spacing w:line="217" w:lineRule="auto"/>
        <w:ind w:left="561"/>
        <w:jc w:val="both"/>
        <w:rPr>
          <w:rFonts w:ascii="Arial" w:hAnsi="Arial" w:cs="Arial"/>
          <w:sz w:val="20"/>
          <w:szCs w:val="20"/>
        </w:rPr>
      </w:pPr>
    </w:p>
    <w:p w14:paraId="66B88965" w14:textId="77777777" w:rsidR="00E84FD1" w:rsidRPr="00E40D6C" w:rsidRDefault="00E84FD1" w:rsidP="00CA60D6">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sz w:val="20"/>
          <w:szCs w:val="20"/>
        </w:rPr>
      </w:pPr>
      <w:r w:rsidRPr="00F20744">
        <w:rPr>
          <w:rFonts w:ascii="Arial" w:hAnsi="Arial" w:cs="Arial"/>
          <w:sz w:val="20"/>
          <w:szCs w:val="20"/>
        </w:rPr>
        <w:t>Prodávající prohlašuje, že si je vědom toho, že v souladu s ustanovením § 2 písmeno e) zákona č. 320/2001 Sb., o finanční kontrole ve veřejné správě a o změně některých zákonů, ve znění pozdějších předpisů je povinen spolupůsobit při výkonu finanční kontroly a poskytnout subjektům provádějícím audit a kontrolu všechny nezbytné informace týkající se dodavatelských činností spojených s předmětem smlouvy</w:t>
      </w:r>
      <w:r>
        <w:rPr>
          <w:rFonts w:ascii="Arial" w:hAnsi="Arial" w:cs="Arial"/>
          <w:sz w:val="20"/>
          <w:szCs w:val="20"/>
        </w:rPr>
        <w:t>.</w:t>
      </w:r>
    </w:p>
    <w:p w14:paraId="507BD0AA" w14:textId="77777777" w:rsidR="00E84FD1" w:rsidRPr="00E40D6C" w:rsidRDefault="00E84FD1" w:rsidP="00E40D6C">
      <w:pPr>
        <w:widowControl w:val="0"/>
        <w:overflowPunct w:val="0"/>
        <w:autoSpaceDE w:val="0"/>
        <w:autoSpaceDN w:val="0"/>
        <w:adjustRightInd w:val="0"/>
        <w:spacing w:line="217" w:lineRule="auto"/>
        <w:ind w:left="561"/>
        <w:jc w:val="both"/>
        <w:rPr>
          <w:rFonts w:ascii="Arial" w:hAnsi="Arial" w:cs="Arial"/>
          <w:sz w:val="20"/>
          <w:szCs w:val="20"/>
        </w:rPr>
      </w:pPr>
    </w:p>
    <w:p w14:paraId="3900F5F4" w14:textId="77777777" w:rsidR="00E84FD1" w:rsidRPr="00DF0752" w:rsidRDefault="00E84FD1" w:rsidP="00CA60D6">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sz w:val="20"/>
          <w:szCs w:val="20"/>
        </w:rPr>
      </w:pPr>
      <w:r w:rsidRPr="00DF0752">
        <w:rPr>
          <w:rFonts w:ascii="Arial" w:hAnsi="Arial" w:cs="Arial"/>
          <w:sz w:val="20"/>
          <w:szCs w:val="20"/>
        </w:rPr>
        <w:t xml:space="preserve">Prodávající se na základě této smlouvy zavazuje poskytnout kupujícímu ode dne převzetí předmětu koupě oprávnění (licenci) k SW uvedenému v předmětu plnění, a to v rozsahu řádného a plnohodnotného užívání software. Licence k SW je poskytována jako neomezená časově, teritoriálně, její cena je zahrnutá v kupní ceně. Kupující není povinen tuto licenci využívat. </w:t>
      </w:r>
    </w:p>
    <w:p w14:paraId="74E87691" w14:textId="77777777" w:rsidR="00E84FD1" w:rsidRPr="00DF0752" w:rsidRDefault="00E84FD1" w:rsidP="00E40D6C">
      <w:pPr>
        <w:widowControl w:val="0"/>
        <w:overflowPunct w:val="0"/>
        <w:autoSpaceDE w:val="0"/>
        <w:autoSpaceDN w:val="0"/>
        <w:adjustRightInd w:val="0"/>
        <w:spacing w:line="217" w:lineRule="auto"/>
        <w:ind w:left="561"/>
        <w:jc w:val="both"/>
        <w:rPr>
          <w:rFonts w:ascii="Arial" w:hAnsi="Arial" w:cs="Arial"/>
          <w:sz w:val="20"/>
          <w:szCs w:val="20"/>
        </w:rPr>
      </w:pPr>
    </w:p>
    <w:p w14:paraId="15198C38" w14:textId="77777777" w:rsidR="00E84FD1" w:rsidRDefault="00E84FD1" w:rsidP="00E84FD1">
      <w:pPr>
        <w:widowControl w:val="0"/>
        <w:autoSpaceDE w:val="0"/>
        <w:autoSpaceDN w:val="0"/>
        <w:adjustRightInd w:val="0"/>
        <w:spacing w:line="200" w:lineRule="exact"/>
        <w:jc w:val="both"/>
      </w:pPr>
    </w:p>
    <w:p w14:paraId="1024F76B" w14:textId="77777777" w:rsidR="00E84FD1" w:rsidRDefault="00E84FD1" w:rsidP="00CA60D6">
      <w:pPr>
        <w:widowControl w:val="0"/>
        <w:numPr>
          <w:ilvl w:val="0"/>
          <w:numId w:val="30"/>
        </w:numPr>
        <w:autoSpaceDE w:val="0"/>
        <w:autoSpaceDN w:val="0"/>
        <w:adjustRightInd w:val="0"/>
        <w:spacing w:line="360" w:lineRule="auto"/>
        <w:jc w:val="center"/>
      </w:pPr>
    </w:p>
    <w:p w14:paraId="75348AC0" w14:textId="77777777" w:rsidR="00E84FD1" w:rsidRPr="00F20744" w:rsidRDefault="00E84FD1" w:rsidP="00E84FD1">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ODSTOUPENÍ OD SMLOUVY </w:t>
      </w:r>
    </w:p>
    <w:p w14:paraId="7BBBE181" w14:textId="77777777" w:rsidR="00E84FD1" w:rsidRDefault="00E84FD1" w:rsidP="00CA60D6">
      <w:pPr>
        <w:widowControl w:val="0"/>
        <w:numPr>
          <w:ilvl w:val="0"/>
          <w:numId w:val="19"/>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Smluvní strany se dohodly, že prodávající je oprávněn od smlouvy odstoupit v případech, kdy tak stanoví obecně závazné právní předpisy, a dále v případě, že nebude kupujícím uhrazena kupní cena v souladu s ustanovením článku II. smlouvy a nebude uhrazena ani v dodatečně poskytnuté náhradní lhůtě k úhradě v délce 10 pracovních dnů.</w:t>
      </w:r>
    </w:p>
    <w:p w14:paraId="71C71882" w14:textId="77777777" w:rsidR="00E84FD1" w:rsidRDefault="00E84FD1" w:rsidP="00E84FD1">
      <w:pPr>
        <w:widowControl w:val="0"/>
        <w:autoSpaceDE w:val="0"/>
        <w:autoSpaceDN w:val="0"/>
        <w:adjustRightInd w:val="0"/>
        <w:spacing w:line="277" w:lineRule="exact"/>
        <w:rPr>
          <w:rFonts w:ascii="Arial" w:hAnsi="Arial" w:cs="Arial"/>
          <w:b/>
          <w:bCs/>
          <w:sz w:val="20"/>
          <w:szCs w:val="20"/>
        </w:rPr>
      </w:pPr>
    </w:p>
    <w:p w14:paraId="7E041CCC" w14:textId="77777777" w:rsidR="00E84FD1" w:rsidRDefault="00E84FD1" w:rsidP="00CA60D6">
      <w:pPr>
        <w:widowControl w:val="0"/>
        <w:numPr>
          <w:ilvl w:val="0"/>
          <w:numId w:val="19"/>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Smluvní strany se dohodly, že kupující je oprávněn odstoupit od smlouvy v případech, kdy tak stanoví obecně závazné právní předpisy, a dále v případě, že: </w:t>
      </w:r>
    </w:p>
    <w:p w14:paraId="7ED1BBC3" w14:textId="77777777" w:rsidR="00E84FD1" w:rsidRDefault="00E84FD1" w:rsidP="00E84FD1">
      <w:pPr>
        <w:widowControl w:val="0"/>
        <w:autoSpaceDE w:val="0"/>
        <w:autoSpaceDN w:val="0"/>
        <w:adjustRightInd w:val="0"/>
        <w:spacing w:line="277" w:lineRule="exact"/>
      </w:pPr>
    </w:p>
    <w:p w14:paraId="4F1D1935" w14:textId="77777777" w:rsidR="00E84FD1" w:rsidRDefault="00E84FD1" w:rsidP="00CA60D6">
      <w:pPr>
        <w:widowControl w:val="0"/>
        <w:numPr>
          <w:ilvl w:val="1"/>
          <w:numId w:val="20"/>
        </w:numPr>
        <w:tabs>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prodávající poruší některou ze svých povinností stanovených v odst. 3.1., 3.2., 3.6. smlouvy nebo </w:t>
      </w:r>
    </w:p>
    <w:p w14:paraId="2A5CD95A" w14:textId="77777777" w:rsidR="00E84FD1" w:rsidRDefault="00E84FD1" w:rsidP="00E84FD1">
      <w:pPr>
        <w:widowControl w:val="0"/>
        <w:autoSpaceDE w:val="0"/>
        <w:autoSpaceDN w:val="0"/>
        <w:adjustRightInd w:val="0"/>
        <w:spacing w:line="229" w:lineRule="exact"/>
        <w:rPr>
          <w:rFonts w:ascii="Arial" w:hAnsi="Arial" w:cs="Arial"/>
          <w:b/>
          <w:bCs/>
          <w:sz w:val="20"/>
          <w:szCs w:val="20"/>
        </w:rPr>
      </w:pPr>
    </w:p>
    <w:p w14:paraId="470B1608" w14:textId="77777777" w:rsidR="00E84FD1" w:rsidRDefault="00E84FD1" w:rsidP="00CA60D6">
      <w:pPr>
        <w:widowControl w:val="0"/>
        <w:numPr>
          <w:ilvl w:val="1"/>
          <w:numId w:val="20"/>
        </w:numPr>
        <w:tabs>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poruší některou ze svých povinností stanovených v článku 4.1 až 4.7. smlouvy. </w:t>
      </w:r>
      <w:r>
        <w:rPr>
          <w:rFonts w:ascii="Arial" w:hAnsi="Arial" w:cs="Arial"/>
          <w:b/>
          <w:bCs/>
          <w:sz w:val="20"/>
          <w:szCs w:val="20"/>
        </w:rPr>
        <w:tab/>
      </w:r>
    </w:p>
    <w:p w14:paraId="0F58FD90" w14:textId="77777777" w:rsidR="00E84FD1" w:rsidRDefault="00E84FD1" w:rsidP="00E84FD1">
      <w:pPr>
        <w:widowControl w:val="0"/>
        <w:tabs>
          <w:tab w:val="left" w:pos="541"/>
        </w:tabs>
        <w:overflowPunct w:val="0"/>
        <w:autoSpaceDE w:val="0"/>
        <w:autoSpaceDN w:val="0"/>
        <w:adjustRightInd w:val="0"/>
        <w:spacing w:line="217" w:lineRule="auto"/>
        <w:ind w:left="561" w:hanging="560"/>
      </w:pPr>
    </w:p>
    <w:p w14:paraId="640429D1" w14:textId="77777777" w:rsidR="00E84FD1" w:rsidRDefault="00E84FD1" w:rsidP="00E84FD1">
      <w:pPr>
        <w:widowControl w:val="0"/>
        <w:overflowPunct w:val="0"/>
        <w:autoSpaceDE w:val="0"/>
        <w:autoSpaceDN w:val="0"/>
        <w:adjustRightInd w:val="0"/>
        <w:spacing w:line="217" w:lineRule="auto"/>
        <w:ind w:left="561" w:hanging="561"/>
        <w:jc w:val="both"/>
      </w:pPr>
      <w:r>
        <w:rPr>
          <w:rFonts w:ascii="Arial" w:hAnsi="Arial" w:cs="Arial"/>
          <w:sz w:val="20"/>
          <w:szCs w:val="20"/>
        </w:rPr>
        <w:t>7.3</w:t>
      </w:r>
      <w:r>
        <w:rPr>
          <w:rFonts w:ascii="Arial" w:hAnsi="Arial" w:cs="Arial"/>
          <w:sz w:val="20"/>
          <w:szCs w:val="20"/>
        </w:rPr>
        <w:tab/>
      </w:r>
      <w:r w:rsidRPr="00DB04E2">
        <w:rPr>
          <w:rFonts w:ascii="Arial" w:hAnsi="Arial" w:cs="Arial"/>
          <w:sz w:val="20"/>
          <w:szCs w:val="20"/>
        </w:rPr>
        <w:t xml:space="preserve">Odstoupení se děje písemně a je účinné dnem jeho doručení druhé smluvní straně. Odstoupením od smlouvy se smlouva ruší a smluvní strany jsou povinny vrátit si plnění na základě smlouvy poskytnutá. Prodávající je v tomto případě povinen bez zbytečného odkladu po doručení odstoupení od smlouvy, nejpozději však do </w:t>
      </w:r>
      <w:r>
        <w:rPr>
          <w:rFonts w:ascii="Arial" w:hAnsi="Arial" w:cs="Arial"/>
          <w:sz w:val="20"/>
          <w:szCs w:val="20"/>
        </w:rPr>
        <w:t>7</w:t>
      </w:r>
      <w:r w:rsidRPr="00DB04E2">
        <w:rPr>
          <w:rFonts w:ascii="Arial" w:hAnsi="Arial" w:cs="Arial"/>
          <w:sz w:val="20"/>
          <w:szCs w:val="20"/>
        </w:rPr>
        <w:t xml:space="preserve"> pracovních dnů ode dne doručení odstoupení od smlouvy, </w:t>
      </w:r>
      <w:r>
        <w:rPr>
          <w:rFonts w:ascii="Arial" w:hAnsi="Arial" w:cs="Arial"/>
          <w:sz w:val="20"/>
          <w:szCs w:val="20"/>
        </w:rPr>
        <w:t>dostavit se na místo plnění a odvézt dodané zařízení.</w:t>
      </w:r>
    </w:p>
    <w:p w14:paraId="0EC53316" w14:textId="77777777" w:rsidR="00E84FD1" w:rsidRDefault="00E84FD1" w:rsidP="00E84FD1">
      <w:pPr>
        <w:widowControl w:val="0"/>
        <w:autoSpaceDE w:val="0"/>
        <w:autoSpaceDN w:val="0"/>
        <w:adjustRightInd w:val="0"/>
        <w:spacing w:line="200" w:lineRule="exact"/>
      </w:pPr>
    </w:p>
    <w:p w14:paraId="3E4585A5" w14:textId="77777777" w:rsidR="00E84FD1" w:rsidRDefault="00E84FD1" w:rsidP="00E84FD1">
      <w:pPr>
        <w:widowControl w:val="0"/>
        <w:autoSpaceDE w:val="0"/>
        <w:autoSpaceDN w:val="0"/>
        <w:adjustRightInd w:val="0"/>
        <w:spacing w:line="259" w:lineRule="exact"/>
        <w:rPr>
          <w:sz w:val="18"/>
        </w:rPr>
      </w:pPr>
    </w:p>
    <w:p w14:paraId="0C24DCB1" w14:textId="77777777" w:rsidR="00E84FD1" w:rsidRPr="002A3658" w:rsidRDefault="00E84FD1" w:rsidP="00E84FD1">
      <w:pPr>
        <w:widowControl w:val="0"/>
        <w:autoSpaceDE w:val="0"/>
        <w:autoSpaceDN w:val="0"/>
        <w:adjustRightInd w:val="0"/>
        <w:spacing w:line="259" w:lineRule="exact"/>
        <w:rPr>
          <w:sz w:val="18"/>
        </w:rPr>
      </w:pPr>
    </w:p>
    <w:p w14:paraId="7D332C4B" w14:textId="77777777" w:rsidR="00E84FD1" w:rsidRDefault="00E84FD1" w:rsidP="00CA60D6">
      <w:pPr>
        <w:widowControl w:val="0"/>
        <w:numPr>
          <w:ilvl w:val="0"/>
          <w:numId w:val="30"/>
        </w:numPr>
        <w:overflowPunct w:val="0"/>
        <w:autoSpaceDE w:val="0"/>
        <w:autoSpaceDN w:val="0"/>
        <w:adjustRightInd w:val="0"/>
        <w:spacing w:line="360" w:lineRule="auto"/>
        <w:jc w:val="center"/>
        <w:rPr>
          <w:rFonts w:ascii="Arial" w:hAnsi="Arial" w:cs="Arial"/>
          <w:b/>
          <w:bCs/>
          <w:sz w:val="22"/>
        </w:rPr>
      </w:pPr>
    </w:p>
    <w:p w14:paraId="2F3729B7" w14:textId="77777777" w:rsidR="00E84FD1" w:rsidRPr="00DB04E2" w:rsidRDefault="00E84FD1" w:rsidP="00E84FD1">
      <w:pPr>
        <w:widowControl w:val="0"/>
        <w:tabs>
          <w:tab w:val="num" w:pos="541"/>
        </w:tabs>
        <w:overflowPunct w:val="0"/>
        <w:autoSpaceDE w:val="0"/>
        <w:autoSpaceDN w:val="0"/>
        <w:adjustRightInd w:val="0"/>
        <w:spacing w:line="360" w:lineRule="auto"/>
        <w:jc w:val="center"/>
        <w:rPr>
          <w:rFonts w:ascii="Arial" w:hAnsi="Arial" w:cs="Arial"/>
          <w:b/>
          <w:bCs/>
          <w:sz w:val="22"/>
        </w:rPr>
      </w:pPr>
      <w:r w:rsidRPr="00DB04E2">
        <w:rPr>
          <w:rFonts w:ascii="Arial" w:hAnsi="Arial" w:cs="Arial"/>
          <w:b/>
          <w:bCs/>
          <w:sz w:val="22"/>
        </w:rPr>
        <w:t>SMLUVNÍ POKUTY</w:t>
      </w:r>
    </w:p>
    <w:p w14:paraId="72481DAE" w14:textId="77777777" w:rsidR="00E84FD1" w:rsidRDefault="00E84FD1" w:rsidP="00CA60D6">
      <w:pPr>
        <w:widowControl w:val="0"/>
        <w:numPr>
          <w:ilvl w:val="0"/>
          <w:numId w:val="21"/>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prodávající dostane do prodlení se splněním lhůty dodávky dle odst. 3.1. a to nedodáním předmětu koupě či kterékoli jeho části, zavazuje se zaplatit kupujícímu </w:t>
      </w:r>
      <w:r>
        <w:rPr>
          <w:rFonts w:ascii="Arial" w:hAnsi="Arial" w:cs="Arial"/>
          <w:b/>
          <w:bCs/>
          <w:sz w:val="20"/>
          <w:szCs w:val="20"/>
        </w:rPr>
        <w:t>smluvní pokutu ve výši 0,2 %</w:t>
      </w:r>
      <w:r>
        <w:rPr>
          <w:rFonts w:ascii="Arial" w:hAnsi="Arial" w:cs="Arial"/>
          <w:sz w:val="20"/>
          <w:szCs w:val="20"/>
        </w:rPr>
        <w:t xml:space="preserve"> (slovy: dvě desetiny procenta) z kupní ceny bez DPH za každý den prodlení až do dne předání předmětu smlouvy nebo do dne účinnosti odstoupení od smlouvy učiněného kupujícím v souladu s odst. 7.2. smlouvy. </w:t>
      </w:r>
    </w:p>
    <w:p w14:paraId="53A791FF" w14:textId="77777777" w:rsidR="00E84FD1" w:rsidRDefault="00E84FD1" w:rsidP="00E84FD1">
      <w:pPr>
        <w:widowControl w:val="0"/>
        <w:autoSpaceDE w:val="0"/>
        <w:autoSpaceDN w:val="0"/>
        <w:adjustRightInd w:val="0"/>
        <w:spacing w:line="278" w:lineRule="exact"/>
        <w:rPr>
          <w:rFonts w:ascii="Arial" w:hAnsi="Arial" w:cs="Arial"/>
          <w:b/>
          <w:bCs/>
          <w:sz w:val="20"/>
          <w:szCs w:val="20"/>
        </w:rPr>
      </w:pPr>
    </w:p>
    <w:p w14:paraId="5E98D228" w14:textId="77777777" w:rsidR="00E84FD1" w:rsidRDefault="00E84FD1" w:rsidP="00E84FD1">
      <w:pPr>
        <w:widowControl w:val="0"/>
        <w:autoSpaceDE w:val="0"/>
        <w:autoSpaceDN w:val="0"/>
        <w:adjustRightInd w:val="0"/>
        <w:spacing w:line="278" w:lineRule="exact"/>
        <w:rPr>
          <w:rFonts w:ascii="Arial" w:hAnsi="Arial" w:cs="Arial"/>
          <w:b/>
          <w:bCs/>
          <w:sz w:val="20"/>
          <w:szCs w:val="20"/>
        </w:rPr>
      </w:pPr>
    </w:p>
    <w:p w14:paraId="27C31F4D" w14:textId="77777777" w:rsidR="00E84FD1" w:rsidRPr="00644CFF" w:rsidRDefault="00E84FD1" w:rsidP="00CA60D6">
      <w:pPr>
        <w:widowControl w:val="0"/>
        <w:numPr>
          <w:ilvl w:val="0"/>
          <w:numId w:val="21"/>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lastRenderedPageBreak/>
        <w:t xml:space="preserve">Pokud se na předmětu koupě vyskytne jakákoli vada v záruční lhůtě a servisní pracovníci prodávajícího v rozporu s odst. 5.2.1. smlouvy nenastoupí na opravu nebo opravu neprovedou ve stanovené lhůtě, zavazuje se prodávající zaplatit kupujícímu smluvní pokutu </w:t>
      </w:r>
      <w:r>
        <w:rPr>
          <w:rFonts w:ascii="Arial" w:hAnsi="Arial" w:cs="Arial"/>
          <w:b/>
          <w:bCs/>
          <w:sz w:val="20"/>
          <w:szCs w:val="20"/>
        </w:rPr>
        <w:t>ve výši</w:t>
      </w:r>
      <w:r>
        <w:rPr>
          <w:rFonts w:ascii="Arial" w:hAnsi="Arial" w:cs="Arial"/>
          <w:sz w:val="20"/>
          <w:szCs w:val="20"/>
        </w:rPr>
        <w:t xml:space="preserve"> 1</w:t>
      </w:r>
      <w:r>
        <w:rPr>
          <w:rFonts w:ascii="Arial" w:hAnsi="Arial" w:cs="Arial"/>
          <w:b/>
          <w:bCs/>
          <w:sz w:val="20"/>
          <w:szCs w:val="20"/>
        </w:rPr>
        <w:t>.000,-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tisíc korun českých) za každý den prodlení s nástupem nebo provedením záruční opravy a to samostatně za každou vadu a termín prodlení. </w:t>
      </w:r>
    </w:p>
    <w:p w14:paraId="03948D7D" w14:textId="77777777" w:rsidR="00E84FD1" w:rsidRPr="00ED5EDA" w:rsidRDefault="00E84FD1" w:rsidP="00E84FD1">
      <w:pPr>
        <w:widowControl w:val="0"/>
        <w:overflowPunct w:val="0"/>
        <w:autoSpaceDE w:val="0"/>
        <w:autoSpaceDN w:val="0"/>
        <w:adjustRightInd w:val="0"/>
        <w:spacing w:line="230" w:lineRule="auto"/>
        <w:ind w:left="561"/>
        <w:jc w:val="both"/>
        <w:rPr>
          <w:rFonts w:ascii="Arial" w:hAnsi="Arial" w:cs="Arial"/>
          <w:b/>
          <w:bCs/>
          <w:sz w:val="20"/>
          <w:szCs w:val="20"/>
        </w:rPr>
      </w:pPr>
    </w:p>
    <w:p w14:paraId="7504B6F2" w14:textId="77777777" w:rsidR="00E84FD1" w:rsidRDefault="00E84FD1" w:rsidP="00CA60D6">
      <w:pPr>
        <w:widowControl w:val="0"/>
        <w:numPr>
          <w:ilvl w:val="0"/>
          <w:numId w:val="21"/>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prodávající dostane do prodlení s plněním dle odst. 5.2.2., a to nezapůjčením jiného zařízení shodných parametrů ve sjednané lhůtě, zavazuje se zaplatit kupujícímu smluvní pokutu </w:t>
      </w:r>
      <w:r>
        <w:rPr>
          <w:rFonts w:ascii="Arial" w:hAnsi="Arial" w:cs="Arial"/>
          <w:b/>
          <w:sz w:val="20"/>
          <w:szCs w:val="20"/>
        </w:rPr>
        <w:t>ve výši 1</w:t>
      </w:r>
      <w:r w:rsidRPr="00E91360">
        <w:rPr>
          <w:rFonts w:ascii="Arial" w:hAnsi="Arial" w:cs="Arial"/>
          <w:b/>
          <w:sz w:val="20"/>
          <w:szCs w:val="20"/>
        </w:rPr>
        <w:t>.000,- Kč</w:t>
      </w:r>
      <w:r>
        <w:rPr>
          <w:rFonts w:ascii="Arial" w:hAnsi="Arial" w:cs="Arial"/>
          <w:sz w:val="20"/>
          <w:szCs w:val="20"/>
        </w:rPr>
        <w:t xml:space="preserve"> (slovy: tisíc korun českých) za každý den prodlení oproti sjednané lhůtě.</w:t>
      </w:r>
    </w:p>
    <w:p w14:paraId="50EB4724" w14:textId="77777777" w:rsidR="00E84FD1" w:rsidRDefault="00E84FD1" w:rsidP="00E84FD1">
      <w:pPr>
        <w:widowControl w:val="0"/>
        <w:autoSpaceDE w:val="0"/>
        <w:autoSpaceDN w:val="0"/>
        <w:adjustRightInd w:val="0"/>
        <w:spacing w:line="233" w:lineRule="exact"/>
        <w:rPr>
          <w:rFonts w:ascii="Arial" w:hAnsi="Arial" w:cs="Arial"/>
          <w:b/>
          <w:bCs/>
          <w:sz w:val="20"/>
          <w:szCs w:val="20"/>
        </w:rPr>
      </w:pPr>
    </w:p>
    <w:p w14:paraId="6D151933" w14:textId="77777777" w:rsidR="00E84FD1" w:rsidRPr="004D71A4" w:rsidRDefault="00E84FD1" w:rsidP="00E84FD1">
      <w:pPr>
        <w:widowControl w:val="0"/>
        <w:overflowPunct w:val="0"/>
        <w:autoSpaceDE w:val="0"/>
        <w:autoSpaceDN w:val="0"/>
        <w:adjustRightInd w:val="0"/>
        <w:spacing w:line="228" w:lineRule="auto"/>
        <w:ind w:left="567"/>
        <w:jc w:val="both"/>
        <w:rPr>
          <w:rFonts w:ascii="Arial" w:hAnsi="Arial" w:cs="Arial"/>
          <w:b/>
          <w:bCs/>
          <w:sz w:val="20"/>
          <w:szCs w:val="20"/>
        </w:rPr>
      </w:pPr>
    </w:p>
    <w:p w14:paraId="5D74B3A9" w14:textId="77777777" w:rsidR="00E84FD1" w:rsidRDefault="00E84FD1" w:rsidP="00CA60D6">
      <w:pPr>
        <w:widowControl w:val="0"/>
        <w:numPr>
          <w:ilvl w:val="0"/>
          <w:numId w:val="21"/>
        </w:numPr>
        <w:tabs>
          <w:tab w:val="clear" w:pos="720"/>
          <w:tab w:val="num" w:pos="567"/>
        </w:tabs>
        <w:overflowPunct w:val="0"/>
        <w:autoSpaceDE w:val="0"/>
        <w:autoSpaceDN w:val="0"/>
        <w:adjustRightInd w:val="0"/>
        <w:spacing w:line="224" w:lineRule="auto"/>
        <w:ind w:left="567" w:hanging="567"/>
        <w:jc w:val="both"/>
        <w:rPr>
          <w:rFonts w:ascii="Arial" w:hAnsi="Arial" w:cs="Arial"/>
          <w:b/>
          <w:bCs/>
          <w:sz w:val="20"/>
          <w:szCs w:val="20"/>
        </w:rPr>
      </w:pPr>
      <w:r>
        <w:rPr>
          <w:rFonts w:ascii="Arial" w:hAnsi="Arial" w:cs="Arial"/>
          <w:sz w:val="20"/>
          <w:szCs w:val="20"/>
        </w:rPr>
        <w:t xml:space="preserve">Smluvní pokuty stanovené dle ustanovení odst. 8.1. až odst. 8.3 smlouvy jsou splatné do 14 dní od data, kdy byla povinné straně doručena písemná výzva k jejímu zaplacení ze strany oprávněné strany, a to na účet oprávněné strany uvedený v písemné výzvě. </w:t>
      </w:r>
    </w:p>
    <w:p w14:paraId="611D373B" w14:textId="77777777" w:rsidR="00E84FD1" w:rsidRDefault="00E84FD1" w:rsidP="00E84FD1">
      <w:pPr>
        <w:widowControl w:val="0"/>
        <w:autoSpaceDE w:val="0"/>
        <w:autoSpaceDN w:val="0"/>
        <w:adjustRightInd w:val="0"/>
        <w:spacing w:line="275" w:lineRule="exact"/>
      </w:pPr>
    </w:p>
    <w:p w14:paraId="38DCAE4C" w14:textId="77777777" w:rsidR="00E84FD1" w:rsidRDefault="00E84FD1" w:rsidP="00E84FD1">
      <w:pPr>
        <w:widowControl w:val="0"/>
        <w:tabs>
          <w:tab w:val="left" w:pos="541"/>
        </w:tabs>
        <w:overflowPunct w:val="0"/>
        <w:autoSpaceDE w:val="0"/>
        <w:autoSpaceDN w:val="0"/>
        <w:adjustRightInd w:val="0"/>
        <w:spacing w:line="217" w:lineRule="auto"/>
        <w:ind w:left="561" w:hanging="560"/>
        <w:jc w:val="both"/>
      </w:pPr>
      <w:r>
        <w:rPr>
          <w:rFonts w:ascii="Arial" w:hAnsi="Arial" w:cs="Arial"/>
          <w:bCs/>
          <w:sz w:val="20"/>
          <w:szCs w:val="20"/>
        </w:rPr>
        <w:t>8.8</w:t>
      </w:r>
      <w:r w:rsidRPr="00D638DB">
        <w:rPr>
          <w:rFonts w:ascii="Arial" w:hAnsi="Arial" w:cs="Arial"/>
          <w:bCs/>
          <w:sz w:val="20"/>
          <w:szCs w:val="20"/>
        </w:rPr>
        <w:t>.</w:t>
      </w:r>
      <w:r w:rsidRPr="00D638DB">
        <w:tab/>
      </w:r>
      <w:r w:rsidRPr="00D638DB">
        <w:rPr>
          <w:rFonts w:ascii="Arial" w:hAnsi="Arial" w:cs="Arial"/>
          <w:sz w:val="20"/>
          <w:szCs w:val="20"/>
        </w:rPr>
        <w:t>Ustanoveními o smluvních pokutách není dotčeno právo oprávněné strany na náhradu škody v plné výši. Smluvní strany výslovně vylučují použití § 2050 občanského zákoníku.</w:t>
      </w:r>
    </w:p>
    <w:p w14:paraId="0517679D" w14:textId="77777777" w:rsidR="00E84FD1" w:rsidRDefault="00E84FD1" w:rsidP="00E84FD1">
      <w:pPr>
        <w:widowControl w:val="0"/>
        <w:autoSpaceDE w:val="0"/>
        <w:autoSpaceDN w:val="0"/>
        <w:adjustRightInd w:val="0"/>
        <w:spacing w:line="259" w:lineRule="exact"/>
        <w:jc w:val="both"/>
      </w:pPr>
    </w:p>
    <w:p w14:paraId="6DEEA8E1" w14:textId="77777777" w:rsidR="00E84FD1" w:rsidRDefault="00E84FD1" w:rsidP="00CA60D6">
      <w:pPr>
        <w:widowControl w:val="0"/>
        <w:numPr>
          <w:ilvl w:val="0"/>
          <w:numId w:val="30"/>
        </w:numPr>
        <w:overflowPunct w:val="0"/>
        <w:autoSpaceDE w:val="0"/>
        <w:autoSpaceDN w:val="0"/>
        <w:adjustRightInd w:val="0"/>
        <w:spacing w:line="360" w:lineRule="auto"/>
        <w:jc w:val="center"/>
        <w:rPr>
          <w:rFonts w:ascii="Arial" w:hAnsi="Arial" w:cs="Arial"/>
          <w:b/>
          <w:bCs/>
          <w:sz w:val="22"/>
        </w:rPr>
      </w:pPr>
    </w:p>
    <w:p w14:paraId="77D1BE70" w14:textId="77777777" w:rsidR="00E84FD1" w:rsidRPr="00DB04E2" w:rsidRDefault="00E84FD1" w:rsidP="00E84FD1">
      <w:pPr>
        <w:widowControl w:val="0"/>
        <w:overflowPunct w:val="0"/>
        <w:autoSpaceDE w:val="0"/>
        <w:autoSpaceDN w:val="0"/>
        <w:adjustRightInd w:val="0"/>
        <w:spacing w:line="360" w:lineRule="auto"/>
        <w:ind w:left="360"/>
        <w:jc w:val="center"/>
        <w:rPr>
          <w:rFonts w:ascii="Arial" w:hAnsi="Arial" w:cs="Arial"/>
          <w:b/>
          <w:bCs/>
          <w:sz w:val="22"/>
        </w:rPr>
      </w:pPr>
      <w:r w:rsidRPr="00DB04E2">
        <w:rPr>
          <w:rFonts w:ascii="Arial" w:hAnsi="Arial" w:cs="Arial"/>
          <w:b/>
          <w:bCs/>
          <w:sz w:val="22"/>
        </w:rPr>
        <w:t>DORUČOVÁNÍ</w:t>
      </w:r>
    </w:p>
    <w:p w14:paraId="4483D4E2" w14:textId="77777777" w:rsidR="00E84FD1" w:rsidRDefault="00E84FD1" w:rsidP="00CA60D6">
      <w:pPr>
        <w:widowControl w:val="0"/>
        <w:numPr>
          <w:ilvl w:val="0"/>
          <w:numId w:val="2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 </w:t>
      </w:r>
    </w:p>
    <w:p w14:paraId="108AC83B" w14:textId="77777777" w:rsidR="00E84FD1" w:rsidRPr="002A3658" w:rsidRDefault="00E84FD1" w:rsidP="00E84FD1">
      <w:pPr>
        <w:widowControl w:val="0"/>
        <w:autoSpaceDE w:val="0"/>
        <w:autoSpaceDN w:val="0"/>
        <w:adjustRightInd w:val="0"/>
        <w:spacing w:line="275" w:lineRule="exact"/>
        <w:rPr>
          <w:rFonts w:ascii="Arial" w:hAnsi="Arial" w:cs="Arial"/>
          <w:b/>
          <w:bCs/>
          <w:sz w:val="6"/>
          <w:szCs w:val="20"/>
        </w:rPr>
      </w:pPr>
    </w:p>
    <w:p w14:paraId="37304904" w14:textId="77777777" w:rsidR="00E84FD1" w:rsidRDefault="00E84FD1" w:rsidP="00CA60D6">
      <w:pPr>
        <w:widowControl w:val="0"/>
        <w:numPr>
          <w:ilvl w:val="0"/>
          <w:numId w:val="30"/>
        </w:numPr>
        <w:autoSpaceDE w:val="0"/>
        <w:autoSpaceDN w:val="0"/>
        <w:adjustRightInd w:val="0"/>
        <w:spacing w:line="259" w:lineRule="exact"/>
        <w:jc w:val="center"/>
      </w:pPr>
    </w:p>
    <w:p w14:paraId="526DE02A" w14:textId="77777777" w:rsidR="00E84FD1" w:rsidRPr="00305C96" w:rsidRDefault="00E84FD1" w:rsidP="00E84FD1">
      <w:pPr>
        <w:widowControl w:val="0"/>
        <w:overflowPunct w:val="0"/>
        <w:autoSpaceDE w:val="0"/>
        <w:autoSpaceDN w:val="0"/>
        <w:adjustRightInd w:val="0"/>
        <w:spacing w:line="360" w:lineRule="auto"/>
        <w:ind w:left="360"/>
        <w:jc w:val="center"/>
        <w:rPr>
          <w:rFonts w:ascii="Arial" w:hAnsi="Arial" w:cs="Arial"/>
          <w:b/>
          <w:bCs/>
          <w:sz w:val="22"/>
        </w:rPr>
      </w:pPr>
      <w:r w:rsidRPr="00305C96">
        <w:rPr>
          <w:rFonts w:ascii="Arial" w:hAnsi="Arial" w:cs="Arial"/>
          <w:b/>
          <w:bCs/>
          <w:sz w:val="22"/>
        </w:rPr>
        <w:t xml:space="preserve">SPOLEČNÁ A ZÁVĚREČNÁ UJEDNÁNÍ </w:t>
      </w:r>
    </w:p>
    <w:p w14:paraId="5C3D908F" w14:textId="77777777" w:rsidR="00E84FD1" w:rsidRPr="00BA175D" w:rsidRDefault="00E84FD1" w:rsidP="00CA60D6">
      <w:pPr>
        <w:widowControl w:val="0"/>
        <w:numPr>
          <w:ilvl w:val="0"/>
          <w:numId w:val="2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sidRPr="00BA175D">
        <w:rPr>
          <w:rFonts w:ascii="Arial" w:hAnsi="Arial" w:cs="Arial"/>
          <w:sz w:val="20"/>
          <w:szCs w:val="20"/>
        </w:rPr>
        <w:t xml:space="preserve">Smluvní strany se zavazují vzájemně a řádně se informovat o všech podstatných skutečnostech, které mohou mít vliv na plnění dle smlouvy a současně vyvinout potřebnou součinnost k plnění smlouvy. </w:t>
      </w:r>
    </w:p>
    <w:p w14:paraId="40DFADF8" w14:textId="77777777" w:rsidR="00E84FD1" w:rsidRPr="00BA175D" w:rsidRDefault="00E84FD1" w:rsidP="00E84FD1">
      <w:pPr>
        <w:widowControl w:val="0"/>
        <w:autoSpaceDE w:val="0"/>
        <w:autoSpaceDN w:val="0"/>
        <w:adjustRightInd w:val="0"/>
        <w:spacing w:line="277" w:lineRule="exact"/>
        <w:rPr>
          <w:rFonts w:ascii="Arial" w:hAnsi="Arial" w:cs="Arial"/>
          <w:b/>
          <w:bCs/>
          <w:sz w:val="20"/>
          <w:szCs w:val="20"/>
        </w:rPr>
      </w:pPr>
    </w:p>
    <w:p w14:paraId="6021CBC6" w14:textId="77777777" w:rsidR="00E84FD1" w:rsidRPr="00BA175D" w:rsidRDefault="00E84FD1" w:rsidP="00CA60D6">
      <w:pPr>
        <w:widowControl w:val="0"/>
        <w:numPr>
          <w:ilvl w:val="0"/>
          <w:numId w:val="2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BA175D">
        <w:rPr>
          <w:rFonts w:ascii="Arial" w:hAnsi="Arial" w:cs="Arial"/>
          <w:sz w:val="20"/>
          <w:szCs w:val="20"/>
        </w:rPr>
        <w:t xml:space="preserve">Tato kupní smlouva je vyhotovena ve dvou stejnopisech s platností originálu, přičemž prodávající obdrží jeden výtisk a kupující obdrží jeden výtisk. </w:t>
      </w:r>
    </w:p>
    <w:p w14:paraId="0B934C1D" w14:textId="77777777" w:rsidR="00E84FD1" w:rsidRPr="00BA175D" w:rsidRDefault="00E84FD1" w:rsidP="00E84FD1">
      <w:pPr>
        <w:widowControl w:val="0"/>
        <w:autoSpaceDE w:val="0"/>
        <w:autoSpaceDN w:val="0"/>
        <w:adjustRightInd w:val="0"/>
        <w:spacing w:line="275" w:lineRule="exact"/>
        <w:rPr>
          <w:rFonts w:ascii="Arial" w:hAnsi="Arial" w:cs="Arial"/>
          <w:b/>
          <w:bCs/>
          <w:sz w:val="20"/>
          <w:szCs w:val="20"/>
        </w:rPr>
      </w:pPr>
    </w:p>
    <w:p w14:paraId="2CDBBE91" w14:textId="77777777" w:rsidR="00E84FD1" w:rsidRPr="00BA175D" w:rsidRDefault="00E84FD1" w:rsidP="00CA60D6">
      <w:pPr>
        <w:widowControl w:val="0"/>
        <w:numPr>
          <w:ilvl w:val="0"/>
          <w:numId w:val="23"/>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sidRPr="00BA175D">
        <w:rPr>
          <w:rFonts w:ascii="Arial" w:hAnsi="Arial" w:cs="Arial"/>
          <w:sz w:val="20"/>
          <w:szCs w:val="20"/>
        </w:rPr>
        <w:t>Obsah této kupní smlouvy je možné měnit jen písemnými dodatky, podepsanými statutárními zástupci smluvních stran. Změna formy dodatků musí být uzavřena písemně.</w:t>
      </w:r>
    </w:p>
    <w:p w14:paraId="052A85D7" w14:textId="77777777" w:rsidR="00E84FD1" w:rsidRPr="00BA175D" w:rsidRDefault="00E84FD1" w:rsidP="00E84FD1">
      <w:pPr>
        <w:widowControl w:val="0"/>
        <w:autoSpaceDE w:val="0"/>
        <w:autoSpaceDN w:val="0"/>
        <w:adjustRightInd w:val="0"/>
        <w:spacing w:line="276" w:lineRule="exact"/>
        <w:rPr>
          <w:rFonts w:ascii="Arial" w:hAnsi="Arial" w:cs="Arial"/>
          <w:b/>
          <w:bCs/>
          <w:sz w:val="20"/>
          <w:szCs w:val="20"/>
        </w:rPr>
      </w:pPr>
    </w:p>
    <w:p w14:paraId="4B5D2F52" w14:textId="77777777" w:rsidR="00E84FD1" w:rsidRPr="00BA175D" w:rsidRDefault="00E84FD1" w:rsidP="00CA60D6">
      <w:pPr>
        <w:widowControl w:val="0"/>
        <w:numPr>
          <w:ilvl w:val="0"/>
          <w:numId w:val="2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BA175D">
        <w:rPr>
          <w:rFonts w:ascii="Arial" w:hAnsi="Arial" w:cs="Arial"/>
          <w:sz w:val="20"/>
          <w:szCs w:val="20"/>
        </w:rPr>
        <w:t xml:space="preserve">Nedílnou součástí této smlouvy jsou veškeré přílohy uvedené v textu této smlouvy či v textu případných dodatků ke smlouvě. </w:t>
      </w:r>
    </w:p>
    <w:p w14:paraId="50ED28B1" w14:textId="77777777" w:rsidR="00E84FD1" w:rsidRPr="00BA175D" w:rsidRDefault="00E84FD1" w:rsidP="00E84FD1">
      <w:pPr>
        <w:widowControl w:val="0"/>
        <w:autoSpaceDE w:val="0"/>
        <w:autoSpaceDN w:val="0"/>
        <w:adjustRightInd w:val="0"/>
        <w:spacing w:line="272" w:lineRule="exact"/>
        <w:rPr>
          <w:rFonts w:ascii="Arial" w:hAnsi="Arial" w:cs="Arial"/>
          <w:b/>
          <w:bCs/>
          <w:sz w:val="20"/>
          <w:szCs w:val="20"/>
        </w:rPr>
      </w:pPr>
    </w:p>
    <w:p w14:paraId="353EE837" w14:textId="77777777" w:rsidR="00E84FD1" w:rsidRPr="00BA175D" w:rsidRDefault="00E84FD1" w:rsidP="00CA60D6">
      <w:pPr>
        <w:widowControl w:val="0"/>
        <w:numPr>
          <w:ilvl w:val="0"/>
          <w:numId w:val="23"/>
        </w:numPr>
        <w:tabs>
          <w:tab w:val="clear" w:pos="720"/>
          <w:tab w:val="num" w:pos="561"/>
        </w:tabs>
        <w:overflowPunct w:val="0"/>
        <w:autoSpaceDE w:val="0"/>
        <w:autoSpaceDN w:val="0"/>
        <w:adjustRightInd w:val="0"/>
        <w:spacing w:line="278" w:lineRule="exact"/>
        <w:ind w:left="561" w:hanging="561"/>
        <w:jc w:val="both"/>
        <w:rPr>
          <w:rFonts w:ascii="Arial" w:hAnsi="Arial" w:cs="Arial"/>
        </w:rPr>
      </w:pPr>
      <w:r w:rsidRPr="00BA175D">
        <w:rPr>
          <w:rFonts w:ascii="Arial" w:hAnsi="Arial" w:cs="Arial"/>
          <w:sz w:val="20"/>
          <w:szCs w:val="20"/>
        </w:rPr>
        <w:t xml:space="preserve">Tato kupní smlouva nabývá platnosti dnem jejího podpisu prodávajícím a kupujícím a účinnosti dnem uveřejnění v Registru smluv, dle § 6 zákona č. 340/2015 Sb., o zvláštních podmínkách účinnosti některých smluv, uveřejňování těchto smluv a o registru smluv, ve znění pozdějších předpisů. </w:t>
      </w:r>
    </w:p>
    <w:p w14:paraId="495F5E9F" w14:textId="77777777" w:rsidR="00E84FD1" w:rsidRPr="00BA175D" w:rsidRDefault="00E84FD1" w:rsidP="00E84FD1">
      <w:pPr>
        <w:widowControl w:val="0"/>
        <w:overflowPunct w:val="0"/>
        <w:autoSpaceDE w:val="0"/>
        <w:autoSpaceDN w:val="0"/>
        <w:adjustRightInd w:val="0"/>
        <w:spacing w:line="278" w:lineRule="exact"/>
        <w:ind w:left="561"/>
        <w:jc w:val="both"/>
        <w:rPr>
          <w:rFonts w:ascii="Arial" w:hAnsi="Arial" w:cs="Arial"/>
        </w:rPr>
      </w:pPr>
    </w:p>
    <w:p w14:paraId="6ABDCF07" w14:textId="77777777" w:rsidR="00E84FD1" w:rsidRPr="00BA175D" w:rsidRDefault="00E84FD1" w:rsidP="00E84FD1">
      <w:pPr>
        <w:widowControl w:val="0"/>
        <w:tabs>
          <w:tab w:val="left" w:pos="541"/>
        </w:tabs>
        <w:overflowPunct w:val="0"/>
        <w:autoSpaceDE w:val="0"/>
        <w:autoSpaceDN w:val="0"/>
        <w:adjustRightInd w:val="0"/>
        <w:spacing w:line="224" w:lineRule="auto"/>
        <w:ind w:left="561" w:hanging="560"/>
        <w:jc w:val="both"/>
        <w:rPr>
          <w:rFonts w:ascii="Arial" w:hAnsi="Arial" w:cs="Arial"/>
          <w:sz w:val="20"/>
          <w:szCs w:val="20"/>
        </w:rPr>
      </w:pPr>
      <w:r w:rsidRPr="00BA175D">
        <w:rPr>
          <w:rFonts w:ascii="Arial" w:hAnsi="Arial" w:cs="Arial"/>
          <w:bCs/>
          <w:sz w:val="20"/>
          <w:szCs w:val="20"/>
        </w:rPr>
        <w:t>10.6.</w:t>
      </w:r>
      <w:r w:rsidRPr="00BA175D">
        <w:rPr>
          <w:rFonts w:ascii="Arial" w:hAnsi="Arial" w:cs="Arial"/>
        </w:rPr>
        <w:tab/>
      </w:r>
      <w:r w:rsidRPr="00BA175D">
        <w:rPr>
          <w:rFonts w:ascii="Arial" w:hAnsi="Arial" w:cs="Arial"/>
          <w:sz w:val="20"/>
          <w:szCs w:val="20"/>
        </w:rPr>
        <w:t>Prodávající byl seznámen se skutečností, že kupní smlouva bude zveřejněna v souladu s příslušnými právními předpisy včetně všech jejích dodatků a změn a skutečně uhrazené ceny zakázky.</w:t>
      </w:r>
    </w:p>
    <w:p w14:paraId="0EBC3482" w14:textId="77777777" w:rsidR="00E84FD1" w:rsidRPr="00BA175D" w:rsidRDefault="00E84FD1" w:rsidP="00E84FD1">
      <w:pPr>
        <w:widowControl w:val="0"/>
        <w:tabs>
          <w:tab w:val="left" w:pos="541"/>
        </w:tabs>
        <w:overflowPunct w:val="0"/>
        <w:autoSpaceDE w:val="0"/>
        <w:autoSpaceDN w:val="0"/>
        <w:adjustRightInd w:val="0"/>
        <w:spacing w:line="224" w:lineRule="auto"/>
        <w:ind w:left="561" w:hanging="560"/>
        <w:jc w:val="both"/>
        <w:rPr>
          <w:rFonts w:ascii="Arial" w:hAnsi="Arial" w:cs="Arial"/>
        </w:rPr>
      </w:pPr>
    </w:p>
    <w:p w14:paraId="65372775" w14:textId="77777777" w:rsidR="00E84FD1" w:rsidRPr="00BA175D" w:rsidRDefault="00E84FD1" w:rsidP="00CA60D6">
      <w:pPr>
        <w:widowControl w:val="0"/>
        <w:numPr>
          <w:ilvl w:val="0"/>
          <w:numId w:val="24"/>
        </w:numPr>
        <w:tabs>
          <w:tab w:val="clear" w:pos="720"/>
          <w:tab w:val="num" w:pos="567"/>
        </w:tabs>
        <w:overflowPunct w:val="0"/>
        <w:autoSpaceDE w:val="0"/>
        <w:autoSpaceDN w:val="0"/>
        <w:adjustRightInd w:val="0"/>
        <w:spacing w:line="276" w:lineRule="auto"/>
        <w:ind w:hanging="720"/>
        <w:jc w:val="both"/>
        <w:rPr>
          <w:rFonts w:ascii="Arial" w:hAnsi="Arial" w:cs="Arial"/>
          <w:b/>
          <w:bCs/>
          <w:sz w:val="20"/>
          <w:szCs w:val="20"/>
        </w:rPr>
      </w:pPr>
      <w:r w:rsidRPr="00BA175D">
        <w:rPr>
          <w:rFonts w:ascii="Arial" w:hAnsi="Arial" w:cs="Arial"/>
          <w:sz w:val="20"/>
          <w:szCs w:val="20"/>
        </w:rPr>
        <w:t xml:space="preserve">Vztahy smluvních stran v této smlouvě neupravené se řídí ustanoveními zákona č. 89/2012 Sb., občanského zákoníku, ve znění pozdějších předpisů a dalších obecně závazných předpisů platných v ČR. </w:t>
      </w:r>
    </w:p>
    <w:p w14:paraId="0FF1913E" w14:textId="77777777" w:rsidR="00E84FD1" w:rsidRPr="00BA175D" w:rsidRDefault="00E84FD1" w:rsidP="00E84FD1">
      <w:pPr>
        <w:widowControl w:val="0"/>
        <w:autoSpaceDE w:val="0"/>
        <w:autoSpaceDN w:val="0"/>
        <w:adjustRightInd w:val="0"/>
        <w:spacing w:line="233" w:lineRule="exact"/>
        <w:rPr>
          <w:rFonts w:ascii="Arial" w:hAnsi="Arial" w:cs="Arial"/>
          <w:b/>
          <w:bCs/>
          <w:sz w:val="20"/>
          <w:szCs w:val="20"/>
        </w:rPr>
      </w:pPr>
    </w:p>
    <w:p w14:paraId="415DB3EA" w14:textId="77777777" w:rsidR="00E84FD1" w:rsidRPr="00F42087" w:rsidRDefault="00E84FD1" w:rsidP="00CA60D6">
      <w:pPr>
        <w:widowControl w:val="0"/>
        <w:numPr>
          <w:ilvl w:val="0"/>
          <w:numId w:val="24"/>
        </w:numPr>
        <w:overflowPunct w:val="0"/>
        <w:autoSpaceDE w:val="0"/>
        <w:autoSpaceDN w:val="0"/>
        <w:adjustRightInd w:val="0"/>
        <w:spacing w:line="239" w:lineRule="auto"/>
        <w:ind w:left="561" w:hanging="561"/>
        <w:jc w:val="both"/>
        <w:rPr>
          <w:rFonts w:ascii="Arial" w:hAnsi="Arial" w:cs="Arial"/>
          <w:b/>
          <w:bCs/>
          <w:sz w:val="20"/>
          <w:szCs w:val="20"/>
        </w:rPr>
      </w:pPr>
      <w:r w:rsidRPr="00BA175D">
        <w:rPr>
          <w:rFonts w:ascii="Arial" w:hAnsi="Arial" w:cs="Arial"/>
          <w:sz w:val="20"/>
          <w:szCs w:val="20"/>
        </w:rPr>
        <w:t>Je-li některé z ustanovení smlouvy neplatné, odporovatelné nebo nevynutitelné či stane-li se takovým v budoucnu, nedotýká se to platnosti případně vynutitelnosti ustanovení ostatních, pokud z povahy ustanovení nevyplývá, že tuto část nelze od ostatního obsahu této smlouvy</w:t>
      </w:r>
      <w:r w:rsidRPr="00F42087">
        <w:rPr>
          <w:rFonts w:ascii="Arial" w:hAnsi="Arial" w:cs="Arial"/>
          <w:sz w:val="20"/>
          <w:szCs w:val="20"/>
        </w:rPr>
        <w:t xml:space="preserve"> oddělit. Smluvní strany se pro tento případ zavazují vadné ustanovení bezodkladně nahradit bezvadným, které bude v nejvyšší </w:t>
      </w:r>
      <w:r w:rsidRPr="00F42087">
        <w:rPr>
          <w:rFonts w:ascii="Arial" w:hAnsi="Arial" w:cs="Arial"/>
          <w:sz w:val="20"/>
          <w:szCs w:val="20"/>
        </w:rPr>
        <w:lastRenderedPageBreak/>
        <w:t>možné míře odpovídat obsahu a účelu vadného ustanovení.</w:t>
      </w:r>
    </w:p>
    <w:p w14:paraId="42CC0148" w14:textId="77777777" w:rsidR="00E84FD1" w:rsidRDefault="00E84FD1" w:rsidP="00E84FD1">
      <w:pPr>
        <w:widowControl w:val="0"/>
        <w:autoSpaceDE w:val="0"/>
        <w:autoSpaceDN w:val="0"/>
        <w:adjustRightInd w:val="0"/>
        <w:spacing w:line="278" w:lineRule="exact"/>
      </w:pPr>
    </w:p>
    <w:p w14:paraId="275A08DD" w14:textId="77777777" w:rsidR="00E84FD1" w:rsidRDefault="00E84FD1" w:rsidP="00CA60D6">
      <w:pPr>
        <w:widowControl w:val="0"/>
        <w:numPr>
          <w:ilvl w:val="0"/>
          <w:numId w:val="24"/>
        </w:numPr>
        <w:tabs>
          <w:tab w:val="clear" w:pos="720"/>
          <w:tab w:val="num" w:pos="567"/>
        </w:tabs>
        <w:overflowPunct w:val="0"/>
        <w:autoSpaceDE w:val="0"/>
        <w:autoSpaceDN w:val="0"/>
        <w:adjustRightInd w:val="0"/>
        <w:spacing w:line="228" w:lineRule="auto"/>
        <w:ind w:hanging="720"/>
        <w:jc w:val="both"/>
        <w:rPr>
          <w:rFonts w:ascii="Arial" w:hAnsi="Arial" w:cs="Arial"/>
          <w:b/>
          <w:bCs/>
          <w:sz w:val="20"/>
          <w:szCs w:val="20"/>
        </w:rPr>
      </w:pPr>
      <w:r>
        <w:rPr>
          <w:rFonts w:ascii="Arial" w:hAnsi="Arial" w:cs="Arial"/>
          <w:sz w:val="20"/>
          <w:szCs w:val="20"/>
        </w:rPr>
        <w:t xml:space="preserve">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 </w:t>
      </w:r>
    </w:p>
    <w:p w14:paraId="4412DABB" w14:textId="77777777" w:rsidR="00E84FD1" w:rsidRDefault="00E84FD1" w:rsidP="00E84FD1">
      <w:pPr>
        <w:widowControl w:val="0"/>
        <w:autoSpaceDE w:val="0"/>
        <w:autoSpaceDN w:val="0"/>
        <w:adjustRightInd w:val="0"/>
        <w:spacing w:line="200" w:lineRule="exact"/>
      </w:pPr>
    </w:p>
    <w:p w14:paraId="225E069C" w14:textId="77777777" w:rsidR="00E84FD1" w:rsidRDefault="00E84FD1" w:rsidP="00E84FD1">
      <w:pPr>
        <w:widowControl w:val="0"/>
        <w:autoSpaceDE w:val="0"/>
        <w:autoSpaceDN w:val="0"/>
        <w:adjustRightInd w:val="0"/>
        <w:spacing w:line="200" w:lineRule="exact"/>
      </w:pPr>
    </w:p>
    <w:p w14:paraId="0C305DE0" w14:textId="77777777" w:rsidR="00E84FD1" w:rsidRDefault="00E84FD1" w:rsidP="00E84FD1">
      <w:pPr>
        <w:widowControl w:val="0"/>
        <w:autoSpaceDE w:val="0"/>
        <w:autoSpaceDN w:val="0"/>
        <w:adjustRightInd w:val="0"/>
        <w:spacing w:line="290" w:lineRule="exact"/>
      </w:pPr>
    </w:p>
    <w:p w14:paraId="368E0DA0" w14:textId="77777777" w:rsidR="00E84FD1" w:rsidRDefault="00E84FD1" w:rsidP="00E84FD1">
      <w:pPr>
        <w:widowControl w:val="0"/>
        <w:autoSpaceDE w:val="0"/>
        <w:autoSpaceDN w:val="0"/>
        <w:adjustRightInd w:val="0"/>
        <w:spacing w:line="239" w:lineRule="auto"/>
        <w:ind w:left="1"/>
      </w:pPr>
      <w:r>
        <w:rPr>
          <w:rFonts w:ascii="Arial" w:hAnsi="Arial" w:cs="Arial"/>
          <w:b/>
          <w:bCs/>
          <w:u w:val="single"/>
        </w:rPr>
        <w:t>PŘÍLOHY:</w:t>
      </w:r>
    </w:p>
    <w:p w14:paraId="02AD9642" w14:textId="77777777" w:rsidR="00E84FD1" w:rsidRDefault="00E84FD1" w:rsidP="00E84FD1">
      <w:pPr>
        <w:widowControl w:val="0"/>
        <w:autoSpaceDE w:val="0"/>
        <w:autoSpaceDN w:val="0"/>
        <w:adjustRightInd w:val="0"/>
        <w:spacing w:line="233" w:lineRule="exact"/>
      </w:pPr>
    </w:p>
    <w:p w14:paraId="586A215D" w14:textId="77777777" w:rsidR="00E84FD1" w:rsidRDefault="00E84FD1" w:rsidP="00E84FD1">
      <w:pPr>
        <w:widowControl w:val="0"/>
        <w:autoSpaceDE w:val="0"/>
        <w:autoSpaceDN w:val="0"/>
        <w:adjustRightInd w:val="0"/>
        <w:spacing w:line="239" w:lineRule="auto"/>
        <w:ind w:left="1"/>
      </w:pPr>
      <w:r>
        <w:rPr>
          <w:rFonts w:ascii="Arial" w:hAnsi="Arial" w:cs="Arial"/>
          <w:sz w:val="20"/>
          <w:szCs w:val="20"/>
        </w:rPr>
        <w:t>Příloha č. 1     Technická specifikace dodávky</w:t>
      </w:r>
    </w:p>
    <w:p w14:paraId="7A8EE040" w14:textId="77777777" w:rsidR="00E84FD1" w:rsidRDefault="00E84FD1" w:rsidP="00E84FD1">
      <w:pPr>
        <w:widowControl w:val="0"/>
        <w:autoSpaceDE w:val="0"/>
        <w:autoSpaceDN w:val="0"/>
        <w:adjustRightInd w:val="0"/>
        <w:spacing w:line="238" w:lineRule="auto"/>
        <w:ind w:left="1"/>
      </w:pPr>
      <w:r>
        <w:rPr>
          <w:rFonts w:ascii="Arial" w:hAnsi="Arial" w:cs="Arial"/>
          <w:sz w:val="20"/>
          <w:szCs w:val="20"/>
        </w:rPr>
        <w:t>Příloha č. 2     Seznam poddodavatelů</w:t>
      </w:r>
    </w:p>
    <w:p w14:paraId="563DE492" w14:textId="77777777" w:rsidR="00E84FD1" w:rsidRDefault="00E84FD1" w:rsidP="00E84FD1">
      <w:pPr>
        <w:widowControl w:val="0"/>
        <w:autoSpaceDE w:val="0"/>
        <w:autoSpaceDN w:val="0"/>
        <w:adjustRightInd w:val="0"/>
        <w:spacing w:line="1" w:lineRule="exact"/>
      </w:pPr>
    </w:p>
    <w:p w14:paraId="1F768F7B" w14:textId="77777777" w:rsidR="00E84FD1" w:rsidRDefault="00E84FD1" w:rsidP="00E84FD1">
      <w:pPr>
        <w:widowControl w:val="0"/>
        <w:autoSpaceDE w:val="0"/>
        <w:autoSpaceDN w:val="0"/>
        <w:adjustRightInd w:val="0"/>
        <w:spacing w:line="200" w:lineRule="exact"/>
      </w:pPr>
    </w:p>
    <w:p w14:paraId="226B1E61" w14:textId="77777777" w:rsidR="00E84FD1" w:rsidRDefault="00E84FD1" w:rsidP="00E84FD1">
      <w:pPr>
        <w:widowControl w:val="0"/>
        <w:autoSpaceDE w:val="0"/>
        <w:autoSpaceDN w:val="0"/>
        <w:adjustRightInd w:val="0"/>
        <w:spacing w:line="200" w:lineRule="exact"/>
      </w:pPr>
    </w:p>
    <w:p w14:paraId="027927AA" w14:textId="77777777" w:rsidR="00E84FD1" w:rsidRDefault="00E84FD1" w:rsidP="00E84FD1">
      <w:pPr>
        <w:widowControl w:val="0"/>
        <w:autoSpaceDE w:val="0"/>
        <w:autoSpaceDN w:val="0"/>
        <w:adjustRightInd w:val="0"/>
        <w:spacing w:line="200" w:lineRule="exact"/>
      </w:pPr>
    </w:p>
    <w:p w14:paraId="7CF34F9D" w14:textId="77777777" w:rsidR="00E84FD1" w:rsidRDefault="00E84FD1" w:rsidP="00E84FD1">
      <w:pPr>
        <w:widowControl w:val="0"/>
        <w:autoSpaceDE w:val="0"/>
        <w:autoSpaceDN w:val="0"/>
        <w:adjustRightInd w:val="0"/>
        <w:spacing w:line="321" w:lineRule="exact"/>
      </w:pPr>
    </w:p>
    <w:p w14:paraId="1D423659" w14:textId="77777777" w:rsidR="00E84FD1" w:rsidRPr="00E44BAD" w:rsidRDefault="00E84FD1" w:rsidP="00E84FD1">
      <w:pPr>
        <w:widowControl w:val="0"/>
        <w:tabs>
          <w:tab w:val="left" w:pos="4941"/>
        </w:tabs>
        <w:autoSpaceDE w:val="0"/>
        <w:autoSpaceDN w:val="0"/>
        <w:adjustRightInd w:val="0"/>
        <w:spacing w:line="239" w:lineRule="auto"/>
        <w:ind w:left="1"/>
      </w:pPr>
      <w:r>
        <w:rPr>
          <w:rFonts w:ascii="Arial" w:hAnsi="Arial" w:cs="Arial"/>
          <w:sz w:val="20"/>
          <w:szCs w:val="20"/>
        </w:rPr>
        <w:t>V Plz</w:t>
      </w:r>
      <w:r w:rsidR="00A82CA7">
        <w:rPr>
          <w:rFonts w:ascii="Arial" w:hAnsi="Arial" w:cs="Arial"/>
          <w:sz w:val="20"/>
          <w:szCs w:val="20"/>
        </w:rPr>
        <w:t>ni</w:t>
      </w:r>
      <w:r>
        <w:rPr>
          <w:rFonts w:ascii="Arial" w:hAnsi="Arial" w:cs="Arial"/>
          <w:sz w:val="20"/>
          <w:szCs w:val="20"/>
        </w:rPr>
        <w:t xml:space="preserve"> dne</w:t>
      </w:r>
      <w:r>
        <w:tab/>
      </w:r>
      <w:r>
        <w:rPr>
          <w:rFonts w:ascii="Arial" w:hAnsi="Arial" w:cs="Arial"/>
          <w:sz w:val="20"/>
          <w:szCs w:val="20"/>
        </w:rPr>
        <w:tab/>
      </w:r>
      <w:r>
        <w:rPr>
          <w:rFonts w:ascii="Arial" w:hAnsi="Arial" w:cs="Arial"/>
          <w:sz w:val="20"/>
          <w:szCs w:val="20"/>
        </w:rPr>
        <w:tab/>
      </w:r>
      <w:r w:rsidRPr="00E44BAD">
        <w:rPr>
          <w:rFonts w:ascii="Arial" w:hAnsi="Arial" w:cs="Arial"/>
          <w:sz w:val="20"/>
          <w:szCs w:val="20"/>
        </w:rPr>
        <w:t>V Plzni dne</w:t>
      </w:r>
    </w:p>
    <w:p w14:paraId="102BA590" w14:textId="77777777" w:rsidR="00E84FD1" w:rsidRPr="00E44BAD" w:rsidRDefault="00E84FD1" w:rsidP="00E84FD1">
      <w:pPr>
        <w:widowControl w:val="0"/>
        <w:autoSpaceDE w:val="0"/>
        <w:autoSpaceDN w:val="0"/>
        <w:adjustRightInd w:val="0"/>
        <w:spacing w:line="200" w:lineRule="exact"/>
      </w:pPr>
    </w:p>
    <w:p w14:paraId="757B45BF" w14:textId="77777777" w:rsidR="00E84FD1" w:rsidRPr="00E44BAD" w:rsidRDefault="00E84FD1" w:rsidP="00E84FD1">
      <w:pPr>
        <w:widowControl w:val="0"/>
        <w:autoSpaceDE w:val="0"/>
        <w:autoSpaceDN w:val="0"/>
        <w:adjustRightInd w:val="0"/>
        <w:spacing w:line="200" w:lineRule="exact"/>
      </w:pPr>
    </w:p>
    <w:p w14:paraId="152FB8AF" w14:textId="77777777" w:rsidR="00E84FD1" w:rsidRPr="00E44BAD" w:rsidRDefault="00E84FD1" w:rsidP="00E84FD1">
      <w:pPr>
        <w:widowControl w:val="0"/>
        <w:autoSpaceDE w:val="0"/>
        <w:autoSpaceDN w:val="0"/>
        <w:adjustRightInd w:val="0"/>
        <w:spacing w:line="200" w:lineRule="exact"/>
      </w:pPr>
    </w:p>
    <w:p w14:paraId="62CCD4A2" w14:textId="77777777" w:rsidR="00E84FD1" w:rsidRPr="00E44BAD" w:rsidRDefault="00E84FD1" w:rsidP="00E84FD1">
      <w:pPr>
        <w:widowControl w:val="0"/>
        <w:autoSpaceDE w:val="0"/>
        <w:autoSpaceDN w:val="0"/>
        <w:adjustRightInd w:val="0"/>
        <w:spacing w:line="200" w:lineRule="exact"/>
      </w:pPr>
    </w:p>
    <w:p w14:paraId="67063A7E" w14:textId="77777777" w:rsidR="00E84FD1" w:rsidRPr="00E44BAD" w:rsidRDefault="00E84FD1" w:rsidP="00E84FD1">
      <w:pPr>
        <w:widowControl w:val="0"/>
        <w:autoSpaceDE w:val="0"/>
        <w:autoSpaceDN w:val="0"/>
        <w:adjustRightInd w:val="0"/>
        <w:spacing w:line="200" w:lineRule="exact"/>
      </w:pPr>
    </w:p>
    <w:p w14:paraId="74FEE656" w14:textId="77777777" w:rsidR="00E84FD1" w:rsidRPr="00E44BAD" w:rsidRDefault="00E84FD1" w:rsidP="00E84FD1">
      <w:pPr>
        <w:widowControl w:val="0"/>
        <w:autoSpaceDE w:val="0"/>
        <w:autoSpaceDN w:val="0"/>
        <w:adjustRightInd w:val="0"/>
        <w:spacing w:line="212" w:lineRule="exact"/>
      </w:pPr>
    </w:p>
    <w:p w14:paraId="71D76707" w14:textId="77777777" w:rsidR="00E84FD1" w:rsidRDefault="00E84FD1" w:rsidP="00E84FD1">
      <w:pPr>
        <w:widowControl w:val="0"/>
        <w:tabs>
          <w:tab w:val="left" w:pos="5661"/>
        </w:tabs>
        <w:autoSpaceDE w:val="0"/>
        <w:autoSpaceDN w:val="0"/>
        <w:adjustRightInd w:val="0"/>
        <w:spacing w:line="239" w:lineRule="auto"/>
        <w:ind w:left="1"/>
      </w:pPr>
      <w:r w:rsidRPr="00E44BAD">
        <w:rPr>
          <w:rFonts w:ascii="Arial" w:hAnsi="Arial" w:cs="Arial"/>
          <w:sz w:val="20"/>
          <w:szCs w:val="20"/>
        </w:rPr>
        <w:t>______________________</w:t>
      </w:r>
      <w:r w:rsidRPr="00E44BAD">
        <w:tab/>
      </w:r>
      <w:r w:rsidRPr="00E44BAD">
        <w:rPr>
          <w:rFonts w:ascii="Arial" w:hAnsi="Arial" w:cs="Arial"/>
          <w:sz w:val="20"/>
          <w:szCs w:val="20"/>
        </w:rPr>
        <w:t>________________________</w:t>
      </w:r>
    </w:p>
    <w:p w14:paraId="6F98660F" w14:textId="77777777" w:rsidR="00E84FD1" w:rsidRDefault="00E84FD1" w:rsidP="00E84FD1">
      <w:pPr>
        <w:widowControl w:val="0"/>
        <w:autoSpaceDE w:val="0"/>
        <w:autoSpaceDN w:val="0"/>
        <w:adjustRightInd w:val="0"/>
        <w:spacing w:line="232" w:lineRule="exact"/>
      </w:pPr>
    </w:p>
    <w:p w14:paraId="44904AA8" w14:textId="77777777" w:rsidR="00E84FD1" w:rsidRDefault="00E84FD1" w:rsidP="00E84FD1">
      <w:pPr>
        <w:widowControl w:val="0"/>
        <w:tabs>
          <w:tab w:val="left" w:pos="5661"/>
        </w:tabs>
        <w:autoSpaceDE w:val="0"/>
        <w:autoSpaceDN w:val="0"/>
        <w:adjustRightInd w:val="0"/>
      </w:pPr>
      <w:r>
        <w:tab/>
      </w:r>
    </w:p>
    <w:p w14:paraId="6E8CD696" w14:textId="77777777" w:rsidR="00E84FD1" w:rsidRDefault="00E84FD1" w:rsidP="00E84FD1">
      <w:pPr>
        <w:widowControl w:val="0"/>
        <w:autoSpaceDE w:val="0"/>
        <w:autoSpaceDN w:val="0"/>
        <w:adjustRightInd w:val="0"/>
        <w:spacing w:line="232" w:lineRule="exact"/>
      </w:pPr>
    </w:p>
    <w:p w14:paraId="2C11243E" w14:textId="77777777" w:rsidR="00E84FD1" w:rsidRPr="00AC504A" w:rsidRDefault="00E84FD1" w:rsidP="00E84FD1">
      <w:pPr>
        <w:widowControl w:val="0"/>
        <w:tabs>
          <w:tab w:val="left" w:pos="5661"/>
        </w:tabs>
        <w:autoSpaceDE w:val="0"/>
        <w:autoSpaceDN w:val="0"/>
        <w:adjustRightInd w:val="0"/>
        <w:spacing w:line="239" w:lineRule="auto"/>
        <w:ind w:left="1"/>
      </w:pPr>
      <w:r>
        <w:rPr>
          <w:rFonts w:ascii="Arial" w:hAnsi="Arial" w:cs="Arial"/>
          <w:sz w:val="20"/>
          <w:szCs w:val="20"/>
        </w:rPr>
        <w:t>Kupující</w:t>
      </w:r>
      <w:r>
        <w:tab/>
      </w:r>
      <w:r>
        <w:rPr>
          <w:rFonts w:ascii="Arial" w:hAnsi="Arial" w:cs="Arial"/>
          <w:sz w:val="20"/>
          <w:szCs w:val="20"/>
        </w:rPr>
        <w:t>Prodávající</w:t>
      </w:r>
    </w:p>
    <w:sectPr w:rsidR="00E84FD1" w:rsidRPr="00AC504A" w:rsidSect="005F309C">
      <w:footerReference w:type="default" r:id="rId12"/>
      <w:pgSz w:w="11906" w:h="16838"/>
      <w:pgMar w:top="1390" w:right="1133" w:bottom="1560" w:left="1134" w:header="0" w:footer="6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DE3C" w14:textId="77777777" w:rsidR="00FE6F59" w:rsidRDefault="00FE6F59" w:rsidP="004A5027">
      <w:r>
        <w:separator/>
      </w:r>
    </w:p>
  </w:endnote>
  <w:endnote w:type="continuationSeparator" w:id="0">
    <w:p w14:paraId="7DB11D05" w14:textId="77777777" w:rsidR="00FE6F59" w:rsidRDefault="00FE6F59"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4">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D5A0" w14:textId="77777777" w:rsidR="003905B2" w:rsidRDefault="003905B2" w:rsidP="00B0437F">
    <w:pPr>
      <w:pStyle w:val="Zpat"/>
      <w:jc w:val="center"/>
    </w:pPr>
    <w:r w:rsidRPr="003905B2">
      <w:rPr>
        <w:noProof/>
      </w:rPr>
      <w:drawing>
        <wp:inline distT="0" distB="0" distL="0" distR="0" wp14:anchorId="7AB0EF76" wp14:editId="70DF8BE2">
          <wp:extent cx="4610100" cy="1028700"/>
          <wp:effectExtent l="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p w14:paraId="16043617" w14:textId="77777777" w:rsidR="003905B2" w:rsidRDefault="003905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A242" w14:textId="77777777" w:rsidR="00FE6F59" w:rsidRDefault="00FE6F59" w:rsidP="004A5027">
      <w:r>
        <w:separator/>
      </w:r>
    </w:p>
  </w:footnote>
  <w:footnote w:type="continuationSeparator" w:id="0">
    <w:p w14:paraId="0276B115" w14:textId="77777777" w:rsidR="00FE6F59" w:rsidRDefault="00FE6F59" w:rsidP="004A5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080" w:hanging="720"/>
      </w:pPr>
      <w:rPr>
        <w:rFonts w:ascii="Garamond" w:hAnsi="Garamond" w:cs="Garamond" w:hint="default"/>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 w15:restartNumberingAfterBreak="0">
    <w:nsid w:val="00000029"/>
    <w:multiLevelType w:val="hybridMultilevel"/>
    <w:tmpl w:val="4FA4AA18"/>
    <w:lvl w:ilvl="0" w:tplc="000018BE">
      <w:start w:val="1"/>
      <w:numFmt w:val="upperLetter"/>
      <w:lvlText w:val="(%1)"/>
      <w:lvlJc w:val="left"/>
      <w:pPr>
        <w:tabs>
          <w:tab w:val="num" w:pos="720"/>
        </w:tabs>
        <w:ind w:left="720" w:hanging="360"/>
      </w:pPr>
    </w:lvl>
    <w:lvl w:ilvl="1" w:tplc="000018BE">
      <w:start w:val="1"/>
      <w:numFmt w:val="upp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99"/>
    <w:multiLevelType w:val="hybridMultilevel"/>
    <w:tmpl w:val="048A87F0"/>
    <w:lvl w:ilvl="0" w:tplc="66FA2064">
      <w:start w:val="3"/>
      <w:numFmt w:val="decimal"/>
      <w:lvlText w:val="2.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BB3"/>
    <w:multiLevelType w:val="hybridMultilevel"/>
    <w:tmpl w:val="CEDA2D6C"/>
    <w:lvl w:ilvl="0" w:tplc="D8D0371A">
      <w:start w:val="1"/>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BDB"/>
    <w:multiLevelType w:val="hybridMultilevel"/>
    <w:tmpl w:val="8B5CB41C"/>
    <w:lvl w:ilvl="0" w:tplc="0F5EEF50">
      <w:start w:val="1"/>
      <w:numFmt w:val="decimal"/>
      <w:lvlText w:val="5.%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53C"/>
    <w:multiLevelType w:val="hybridMultilevel"/>
    <w:tmpl w:val="58645E6C"/>
    <w:lvl w:ilvl="0" w:tplc="EE8AAC2A">
      <w:start w:val="2"/>
      <w:numFmt w:val="decimal"/>
      <w:lvlText w:val="2.%1."/>
      <w:lvlJc w:val="left"/>
      <w:pPr>
        <w:tabs>
          <w:tab w:val="num" w:pos="720"/>
        </w:tabs>
        <w:ind w:left="720" w:hanging="360"/>
      </w:pPr>
      <w:rPr>
        <w:b w:val="0"/>
      </w:rPr>
    </w:lvl>
    <w:lvl w:ilvl="1" w:tplc="BCE069BE">
      <w:start w:val="1"/>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47"/>
    <w:multiLevelType w:val="hybridMultilevel"/>
    <w:tmpl w:val="4E823382"/>
    <w:lvl w:ilvl="0" w:tplc="49A21FDE">
      <w:start w:val="3"/>
      <w:numFmt w:val="decimal"/>
      <w:lvlText w:val="2.%1."/>
      <w:lvlJc w:val="left"/>
      <w:pPr>
        <w:tabs>
          <w:tab w:val="num" w:pos="720"/>
        </w:tabs>
        <w:ind w:left="720" w:hanging="360"/>
      </w:pPr>
      <w:rPr>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5A1"/>
    <w:multiLevelType w:val="hybridMultilevel"/>
    <w:tmpl w:val="5A56081C"/>
    <w:lvl w:ilvl="0" w:tplc="00003EF6">
      <w:start w:val="1"/>
      <w:numFmt w:val="decimal"/>
      <w:lvlText w:val="%1"/>
      <w:lvlJc w:val="left"/>
      <w:pPr>
        <w:tabs>
          <w:tab w:val="num" w:pos="720"/>
        </w:tabs>
        <w:ind w:left="720" w:hanging="360"/>
      </w:pPr>
    </w:lvl>
    <w:lvl w:ilvl="1" w:tplc="64207C0E">
      <w:start w:val="1"/>
      <w:numFmt w:val="decimal"/>
      <w:lvlText w:val="7.2.%2."/>
      <w:lvlJc w:val="left"/>
      <w:pPr>
        <w:tabs>
          <w:tab w:val="num" w:pos="5747"/>
        </w:tabs>
        <w:ind w:left="5747"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649"/>
    <w:multiLevelType w:val="hybridMultilevel"/>
    <w:tmpl w:val="3E7203D4"/>
    <w:lvl w:ilvl="0" w:tplc="31A05316">
      <w:start w:val="1"/>
      <w:numFmt w:val="decimal"/>
      <w:lvlText w:val="1.%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14F"/>
    <w:multiLevelType w:val="hybridMultilevel"/>
    <w:tmpl w:val="B992CC6E"/>
    <w:lvl w:ilvl="0" w:tplc="D67E3882">
      <w:start w:val="1"/>
      <w:numFmt w:val="decimal"/>
      <w:lvlText w:val="6.%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CD5"/>
    <w:multiLevelType w:val="hybridMultilevel"/>
    <w:tmpl w:val="0C68538A"/>
    <w:lvl w:ilvl="0" w:tplc="C0866DF6">
      <w:start w:val="1"/>
      <w:numFmt w:val="decimal"/>
      <w:lvlText w:val="9.%1."/>
      <w:lvlJc w:val="left"/>
      <w:pPr>
        <w:tabs>
          <w:tab w:val="num" w:pos="720"/>
        </w:tabs>
        <w:ind w:left="720" w:hanging="360"/>
      </w:pPr>
      <w:rPr>
        <w:b w:val="0"/>
      </w:rPr>
    </w:lvl>
    <w:lvl w:ilvl="1" w:tplc="64162C92">
      <w:start w:val="1"/>
      <w:numFmt w:val="decimal"/>
      <w:lvlText w:val="9.2.%2."/>
      <w:lvlJc w:val="left"/>
      <w:pPr>
        <w:tabs>
          <w:tab w:val="num" w:pos="1440"/>
        </w:tabs>
        <w:ind w:left="1440" w:hanging="360"/>
      </w:pPr>
      <w:rPr>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40D"/>
    <w:multiLevelType w:val="hybridMultilevel"/>
    <w:tmpl w:val="B4547020"/>
    <w:lvl w:ilvl="0" w:tplc="00004D06">
      <w:start w:val="1"/>
      <w:numFmt w:val="decimal"/>
      <w:lvlText w:val="%1"/>
      <w:lvlJc w:val="left"/>
      <w:pPr>
        <w:tabs>
          <w:tab w:val="num" w:pos="720"/>
        </w:tabs>
        <w:ind w:left="720" w:hanging="360"/>
      </w:pPr>
    </w:lvl>
    <w:lvl w:ilvl="1" w:tplc="03401736">
      <w:start w:val="5"/>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657"/>
    <w:multiLevelType w:val="hybridMultilevel"/>
    <w:tmpl w:val="249E0D50"/>
    <w:lvl w:ilvl="0" w:tplc="37841122">
      <w:start w:val="1"/>
      <w:numFmt w:val="decimal"/>
      <w:lvlText w:val="10.%1."/>
      <w:lvlJc w:val="left"/>
      <w:pPr>
        <w:tabs>
          <w:tab w:val="num" w:pos="720"/>
        </w:tabs>
        <w:ind w:left="720" w:hanging="360"/>
      </w:pPr>
      <w:rPr>
        <w:b w:val="0"/>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5F32"/>
    <w:multiLevelType w:val="hybridMultilevel"/>
    <w:tmpl w:val="BAAA7EFE"/>
    <w:lvl w:ilvl="0" w:tplc="6F104D3A">
      <w:start w:val="3"/>
      <w:numFmt w:val="decimal"/>
      <w:lvlText w:val="5.%1."/>
      <w:lvlJc w:val="left"/>
      <w:pPr>
        <w:tabs>
          <w:tab w:val="num" w:pos="720"/>
        </w:tabs>
        <w:ind w:left="720" w:hanging="360"/>
      </w:pPr>
      <w:rPr>
        <w:b w:val="0"/>
      </w:r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B36"/>
    <w:multiLevelType w:val="hybridMultilevel"/>
    <w:tmpl w:val="549A0ED0"/>
    <w:lvl w:ilvl="0" w:tplc="00003E12">
      <w:start w:val="1"/>
      <w:numFmt w:val="decimal"/>
      <w:lvlText w:val="%1"/>
      <w:lvlJc w:val="left"/>
      <w:pPr>
        <w:tabs>
          <w:tab w:val="num" w:pos="720"/>
        </w:tabs>
        <w:ind w:left="720" w:hanging="360"/>
      </w:pPr>
    </w:lvl>
    <w:lvl w:ilvl="1" w:tplc="C6AC6DB6">
      <w:start w:val="7"/>
      <w:numFmt w:val="decimal"/>
      <w:lvlText w:val="5.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2AE"/>
    <w:multiLevelType w:val="hybridMultilevel"/>
    <w:tmpl w:val="8938A4A0"/>
    <w:lvl w:ilvl="0" w:tplc="1A52341A">
      <w:start w:val="1"/>
      <w:numFmt w:val="upperRoman"/>
      <w:lvlText w:val="%1."/>
      <w:lvlJc w:val="right"/>
      <w:pPr>
        <w:tabs>
          <w:tab w:val="num" w:pos="726"/>
        </w:tabs>
        <w:ind w:left="726"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67D"/>
    <w:multiLevelType w:val="hybridMultilevel"/>
    <w:tmpl w:val="24B8FDEE"/>
    <w:lvl w:ilvl="0" w:tplc="652256EE">
      <w:start w:val="1"/>
      <w:numFmt w:val="decimal"/>
      <w:lvlText w:val="3.%1."/>
      <w:lvlJc w:val="left"/>
      <w:pPr>
        <w:tabs>
          <w:tab w:val="num" w:pos="1353"/>
        </w:tabs>
        <w:ind w:left="1353"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BB9"/>
    <w:multiLevelType w:val="hybridMultilevel"/>
    <w:tmpl w:val="874AAF68"/>
    <w:lvl w:ilvl="0" w:tplc="055277DE">
      <w:start w:val="1"/>
      <w:numFmt w:val="decimal"/>
      <w:lvlText w:val="8.%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EB7"/>
    <w:multiLevelType w:val="hybridMultilevel"/>
    <w:tmpl w:val="A992F0A8"/>
    <w:lvl w:ilvl="0" w:tplc="ED78B138">
      <w:start w:val="1"/>
      <w:numFmt w:val="decimal"/>
      <w:lvlText w:val="7.%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7F96"/>
    <w:multiLevelType w:val="hybridMultilevel"/>
    <w:tmpl w:val="01CAEDCA"/>
    <w:lvl w:ilvl="0" w:tplc="0C2A0DCC">
      <w:start w:val="1"/>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2C25E40"/>
    <w:multiLevelType w:val="hybridMultilevel"/>
    <w:tmpl w:val="6D32790A"/>
    <w:lvl w:ilvl="0" w:tplc="13F629F4">
      <w:start w:val="1"/>
      <w:numFmt w:val="decimal"/>
      <w:lvlText w:val="%1)"/>
      <w:lvlJc w:val="left"/>
      <w:pPr>
        <w:ind w:left="361" w:hanging="360"/>
      </w:pPr>
      <w:rPr>
        <w:rFonts w:hint="default"/>
        <w:b w:val="0"/>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21" w15:restartNumberingAfterBreak="0">
    <w:nsid w:val="18633AD8"/>
    <w:multiLevelType w:val="hybridMultilevel"/>
    <w:tmpl w:val="95183F7E"/>
    <w:lvl w:ilvl="0" w:tplc="F1143618">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2D902B23"/>
    <w:multiLevelType w:val="hybridMultilevel"/>
    <w:tmpl w:val="9A842F88"/>
    <w:lvl w:ilvl="0" w:tplc="BE763400">
      <w:start w:val="1"/>
      <w:numFmt w:val="decimal"/>
      <w:lvlText w:val="5.2.%1."/>
      <w:lvlJc w:val="left"/>
      <w:pPr>
        <w:tabs>
          <w:tab w:val="num" w:pos="720"/>
        </w:tabs>
        <w:ind w:left="720" w:hanging="360"/>
      </w:pPr>
      <w:rPr>
        <w:rFonts w:ascii="Arial" w:hAnsi="Arial"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540BCE"/>
    <w:multiLevelType w:val="hybridMultilevel"/>
    <w:tmpl w:val="16FC1066"/>
    <w:lvl w:ilvl="0" w:tplc="FB5A4D64">
      <w:start w:val="7"/>
      <w:numFmt w:val="decimal"/>
      <w:lvlText w:val="10.%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FD09F9"/>
    <w:multiLevelType w:val="hybridMultilevel"/>
    <w:tmpl w:val="88326CD4"/>
    <w:lvl w:ilvl="0" w:tplc="DB0CF480">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26" w15:restartNumberingAfterBreak="0">
    <w:nsid w:val="44D72FD1"/>
    <w:multiLevelType w:val="hybridMultilevel"/>
    <w:tmpl w:val="140A0A12"/>
    <w:lvl w:ilvl="0" w:tplc="DA1268E0">
      <w:start w:val="1"/>
      <w:numFmt w:val="decimal"/>
      <w:lvlText w:val="%1)"/>
      <w:lvlJc w:val="left"/>
      <w:pPr>
        <w:ind w:left="361" w:hanging="360"/>
      </w:pPr>
      <w:rPr>
        <w:rFonts w:hint="default"/>
        <w:b w:val="0"/>
        <w:sz w:val="20"/>
        <w:szCs w:val="20"/>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27" w15:restartNumberingAfterBreak="0">
    <w:nsid w:val="50BD18B4"/>
    <w:multiLevelType w:val="hybridMultilevel"/>
    <w:tmpl w:val="7ECA7C9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9" w15:restartNumberingAfterBreak="0">
    <w:nsid w:val="720E45C6"/>
    <w:multiLevelType w:val="hybridMultilevel"/>
    <w:tmpl w:val="D1AA03B0"/>
    <w:lvl w:ilvl="0" w:tplc="4B6E1884">
      <w:start w:val="1"/>
      <w:numFmt w:val="decimal"/>
      <w:lvlText w:val="%1)"/>
      <w:lvlJc w:val="left"/>
      <w:pPr>
        <w:ind w:left="7628" w:hanging="540"/>
      </w:pPr>
      <w:rPr>
        <w:b/>
      </w:rPr>
    </w:lvl>
    <w:lvl w:ilvl="1" w:tplc="04050019">
      <w:start w:val="1"/>
      <w:numFmt w:val="lowerLetter"/>
      <w:lvlText w:val="%2."/>
      <w:lvlJc w:val="left"/>
      <w:pPr>
        <w:ind w:left="1463" w:hanging="360"/>
      </w:pPr>
    </w:lvl>
    <w:lvl w:ilvl="2" w:tplc="0405001B">
      <w:start w:val="1"/>
      <w:numFmt w:val="lowerRoman"/>
      <w:lvlText w:val="%3."/>
      <w:lvlJc w:val="right"/>
      <w:pPr>
        <w:ind w:left="2183" w:hanging="180"/>
      </w:pPr>
    </w:lvl>
    <w:lvl w:ilvl="3" w:tplc="0405000F">
      <w:start w:val="1"/>
      <w:numFmt w:val="decimal"/>
      <w:lvlText w:val="%4."/>
      <w:lvlJc w:val="left"/>
      <w:pPr>
        <w:ind w:left="2903" w:hanging="360"/>
      </w:pPr>
    </w:lvl>
    <w:lvl w:ilvl="4" w:tplc="04050019">
      <w:start w:val="1"/>
      <w:numFmt w:val="lowerLetter"/>
      <w:lvlText w:val="%5."/>
      <w:lvlJc w:val="left"/>
      <w:pPr>
        <w:ind w:left="3623" w:hanging="360"/>
      </w:pPr>
    </w:lvl>
    <w:lvl w:ilvl="5" w:tplc="0405001B">
      <w:start w:val="1"/>
      <w:numFmt w:val="lowerRoman"/>
      <w:lvlText w:val="%6."/>
      <w:lvlJc w:val="right"/>
      <w:pPr>
        <w:ind w:left="4343" w:hanging="180"/>
      </w:pPr>
    </w:lvl>
    <w:lvl w:ilvl="6" w:tplc="0405000F">
      <w:start w:val="1"/>
      <w:numFmt w:val="decimal"/>
      <w:lvlText w:val="%7."/>
      <w:lvlJc w:val="left"/>
      <w:pPr>
        <w:ind w:left="5063" w:hanging="360"/>
      </w:pPr>
    </w:lvl>
    <w:lvl w:ilvl="7" w:tplc="04050019">
      <w:start w:val="1"/>
      <w:numFmt w:val="lowerLetter"/>
      <w:lvlText w:val="%8."/>
      <w:lvlJc w:val="left"/>
      <w:pPr>
        <w:ind w:left="5783" w:hanging="360"/>
      </w:pPr>
    </w:lvl>
    <w:lvl w:ilvl="8" w:tplc="0405001B">
      <w:start w:val="1"/>
      <w:numFmt w:val="lowerRoman"/>
      <w:lvlText w:val="%9."/>
      <w:lvlJc w:val="right"/>
      <w:pPr>
        <w:ind w:left="6503" w:hanging="180"/>
      </w:pPr>
    </w:lvl>
  </w:abstractNum>
  <w:abstractNum w:abstractNumId="30" w15:restartNumberingAfterBreak="0">
    <w:nsid w:val="7F22020F"/>
    <w:multiLevelType w:val="hybridMultilevel"/>
    <w:tmpl w:val="8938A4A0"/>
    <w:lvl w:ilvl="0" w:tplc="1A52341A">
      <w:start w:val="1"/>
      <w:numFmt w:val="upperRoman"/>
      <w:lvlText w:val="%1."/>
      <w:lvlJc w:val="right"/>
      <w:pPr>
        <w:tabs>
          <w:tab w:val="num" w:pos="726"/>
        </w:tabs>
        <w:ind w:left="726"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lvlOverride w:ilvl="0">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
  </w:num>
  <w:num w:numId="5">
    <w:abstractNumId w:val="15"/>
  </w:num>
  <w:num w:numId="6">
    <w:abstractNumId w:val="8"/>
  </w:num>
  <w:num w:numId="7">
    <w:abstractNumId w:val="3"/>
  </w:num>
  <w:num w:numId="8">
    <w:abstractNumId w:val="5"/>
  </w:num>
  <w:num w:numId="9">
    <w:abstractNumId w:val="2"/>
  </w:num>
  <w:num w:numId="10">
    <w:abstractNumId w:val="11"/>
  </w:num>
  <w:num w:numId="11">
    <w:abstractNumId w:val="6"/>
  </w:num>
  <w:num w:numId="12">
    <w:abstractNumId w:val="16"/>
  </w:num>
  <w:num w:numId="13">
    <w:abstractNumId w:val="19"/>
  </w:num>
  <w:num w:numId="14">
    <w:abstractNumId w:val="4"/>
  </w:num>
  <w:num w:numId="15">
    <w:abstractNumId w:val="14"/>
  </w:num>
  <w:num w:numId="16">
    <w:abstractNumId w:val="13"/>
  </w:num>
  <w:num w:numId="17">
    <w:abstractNumId w:val="9"/>
  </w:num>
  <w:num w:numId="18">
    <w:abstractNumId w:val="22"/>
  </w:num>
  <w:num w:numId="19">
    <w:abstractNumId w:val="18"/>
  </w:num>
  <w:num w:numId="20">
    <w:abstractNumId w:val="7"/>
  </w:num>
  <w:num w:numId="21">
    <w:abstractNumId w:val="17"/>
  </w:num>
  <w:num w:numId="22">
    <w:abstractNumId w:val="10"/>
  </w:num>
  <w:num w:numId="23">
    <w:abstractNumId w:val="12"/>
  </w:num>
  <w:num w:numId="24">
    <w:abstractNumId w:val="24"/>
  </w:num>
  <w:num w:numId="25">
    <w:abstractNumId w:val="27"/>
  </w:num>
  <w:num w:numId="26">
    <w:abstractNumId w:val="21"/>
  </w:num>
  <w:num w:numId="27">
    <w:abstractNumId w:val="25"/>
  </w:num>
  <w:num w:numId="28">
    <w:abstractNumId w:val="2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27"/>
    <w:rsid w:val="00002806"/>
    <w:rsid w:val="00014F2A"/>
    <w:rsid w:val="0002150C"/>
    <w:rsid w:val="00021882"/>
    <w:rsid w:val="000225B0"/>
    <w:rsid w:val="00031819"/>
    <w:rsid w:val="00035873"/>
    <w:rsid w:val="00040183"/>
    <w:rsid w:val="00043CB1"/>
    <w:rsid w:val="0004560B"/>
    <w:rsid w:val="00046FC0"/>
    <w:rsid w:val="00052829"/>
    <w:rsid w:val="000703B0"/>
    <w:rsid w:val="00073CCE"/>
    <w:rsid w:val="000770A8"/>
    <w:rsid w:val="00081DB7"/>
    <w:rsid w:val="00090112"/>
    <w:rsid w:val="00093ACD"/>
    <w:rsid w:val="00095108"/>
    <w:rsid w:val="000C1119"/>
    <w:rsid w:val="000C3937"/>
    <w:rsid w:val="000D0D55"/>
    <w:rsid w:val="000D6AB0"/>
    <w:rsid w:val="000E478A"/>
    <w:rsid w:val="000E5249"/>
    <w:rsid w:val="000E53A6"/>
    <w:rsid w:val="000F08FD"/>
    <w:rsid w:val="000F0B58"/>
    <w:rsid w:val="0010135D"/>
    <w:rsid w:val="00101EE1"/>
    <w:rsid w:val="00104D63"/>
    <w:rsid w:val="00105204"/>
    <w:rsid w:val="001145C6"/>
    <w:rsid w:val="0011719A"/>
    <w:rsid w:val="001203E8"/>
    <w:rsid w:val="00124B42"/>
    <w:rsid w:val="0014543C"/>
    <w:rsid w:val="00145529"/>
    <w:rsid w:val="00145A91"/>
    <w:rsid w:val="0015555A"/>
    <w:rsid w:val="00156952"/>
    <w:rsid w:val="001669D9"/>
    <w:rsid w:val="00166B43"/>
    <w:rsid w:val="00171CF0"/>
    <w:rsid w:val="00172D06"/>
    <w:rsid w:val="0018413E"/>
    <w:rsid w:val="00190A3D"/>
    <w:rsid w:val="00192B9C"/>
    <w:rsid w:val="001A292E"/>
    <w:rsid w:val="001B06CC"/>
    <w:rsid w:val="001B0FB0"/>
    <w:rsid w:val="001B5BB7"/>
    <w:rsid w:val="001C0B87"/>
    <w:rsid w:val="001C46B5"/>
    <w:rsid w:val="001E1D52"/>
    <w:rsid w:val="001F00B4"/>
    <w:rsid w:val="001F00F5"/>
    <w:rsid w:val="001F2FA3"/>
    <w:rsid w:val="001F34AC"/>
    <w:rsid w:val="002035AA"/>
    <w:rsid w:val="00203EA2"/>
    <w:rsid w:val="002054FB"/>
    <w:rsid w:val="0021295D"/>
    <w:rsid w:val="00214189"/>
    <w:rsid w:val="00214D46"/>
    <w:rsid w:val="002209DD"/>
    <w:rsid w:val="00224AEC"/>
    <w:rsid w:val="00230D76"/>
    <w:rsid w:val="00237740"/>
    <w:rsid w:val="002401FD"/>
    <w:rsid w:val="00253501"/>
    <w:rsid w:val="00253E17"/>
    <w:rsid w:val="00257F1F"/>
    <w:rsid w:val="00262CD9"/>
    <w:rsid w:val="00264C33"/>
    <w:rsid w:val="00277A89"/>
    <w:rsid w:val="0028608C"/>
    <w:rsid w:val="002870C2"/>
    <w:rsid w:val="00291A0D"/>
    <w:rsid w:val="002938FB"/>
    <w:rsid w:val="00294D5C"/>
    <w:rsid w:val="002A0095"/>
    <w:rsid w:val="002A3658"/>
    <w:rsid w:val="002A4BFD"/>
    <w:rsid w:val="002A6628"/>
    <w:rsid w:val="002B5802"/>
    <w:rsid w:val="002B777F"/>
    <w:rsid w:val="002C26CD"/>
    <w:rsid w:val="002C51D2"/>
    <w:rsid w:val="002D25C6"/>
    <w:rsid w:val="002E5A36"/>
    <w:rsid w:val="002E7BD3"/>
    <w:rsid w:val="002F0776"/>
    <w:rsid w:val="002F7A02"/>
    <w:rsid w:val="0030268F"/>
    <w:rsid w:val="00303FE9"/>
    <w:rsid w:val="00304B50"/>
    <w:rsid w:val="00305C96"/>
    <w:rsid w:val="003137DE"/>
    <w:rsid w:val="003138E0"/>
    <w:rsid w:val="00313BB2"/>
    <w:rsid w:val="00315E1A"/>
    <w:rsid w:val="003200EC"/>
    <w:rsid w:val="003359D3"/>
    <w:rsid w:val="00340FD9"/>
    <w:rsid w:val="003419AE"/>
    <w:rsid w:val="003419CC"/>
    <w:rsid w:val="0034224E"/>
    <w:rsid w:val="003479C4"/>
    <w:rsid w:val="003573D2"/>
    <w:rsid w:val="00361AD0"/>
    <w:rsid w:val="0036213F"/>
    <w:rsid w:val="003628B5"/>
    <w:rsid w:val="00363454"/>
    <w:rsid w:val="00363C78"/>
    <w:rsid w:val="00365DDF"/>
    <w:rsid w:val="0037189C"/>
    <w:rsid w:val="00375E5A"/>
    <w:rsid w:val="003773E5"/>
    <w:rsid w:val="00384B2F"/>
    <w:rsid w:val="00386C8D"/>
    <w:rsid w:val="003905B2"/>
    <w:rsid w:val="00391DD2"/>
    <w:rsid w:val="003952C0"/>
    <w:rsid w:val="003966D0"/>
    <w:rsid w:val="003A5DEE"/>
    <w:rsid w:val="003C18E1"/>
    <w:rsid w:val="003C7464"/>
    <w:rsid w:val="003E3380"/>
    <w:rsid w:val="003F052A"/>
    <w:rsid w:val="003F3881"/>
    <w:rsid w:val="003F6386"/>
    <w:rsid w:val="00404583"/>
    <w:rsid w:val="00407FAF"/>
    <w:rsid w:val="004105F8"/>
    <w:rsid w:val="00411B18"/>
    <w:rsid w:val="00414CF4"/>
    <w:rsid w:val="00415DDB"/>
    <w:rsid w:val="00423AFD"/>
    <w:rsid w:val="00426488"/>
    <w:rsid w:val="00427571"/>
    <w:rsid w:val="00427EC0"/>
    <w:rsid w:val="004328E8"/>
    <w:rsid w:val="004346B9"/>
    <w:rsid w:val="0044209C"/>
    <w:rsid w:val="00446C92"/>
    <w:rsid w:val="00451AEF"/>
    <w:rsid w:val="00452379"/>
    <w:rsid w:val="00453E03"/>
    <w:rsid w:val="00457E55"/>
    <w:rsid w:val="00474BC2"/>
    <w:rsid w:val="00475052"/>
    <w:rsid w:val="00475D15"/>
    <w:rsid w:val="0047788D"/>
    <w:rsid w:val="00481FD1"/>
    <w:rsid w:val="00490469"/>
    <w:rsid w:val="00492D2B"/>
    <w:rsid w:val="004937A3"/>
    <w:rsid w:val="00493CC8"/>
    <w:rsid w:val="004A5027"/>
    <w:rsid w:val="004A5A05"/>
    <w:rsid w:val="004B0A16"/>
    <w:rsid w:val="004B181B"/>
    <w:rsid w:val="004B2E9B"/>
    <w:rsid w:val="004B432B"/>
    <w:rsid w:val="004B6179"/>
    <w:rsid w:val="004B6511"/>
    <w:rsid w:val="004D0E03"/>
    <w:rsid w:val="004D3668"/>
    <w:rsid w:val="004D71A4"/>
    <w:rsid w:val="004E5750"/>
    <w:rsid w:val="004E5F0A"/>
    <w:rsid w:val="004F1EA8"/>
    <w:rsid w:val="004F6DF8"/>
    <w:rsid w:val="00505433"/>
    <w:rsid w:val="00505E0F"/>
    <w:rsid w:val="00507460"/>
    <w:rsid w:val="00507E1D"/>
    <w:rsid w:val="005105FD"/>
    <w:rsid w:val="00513DE8"/>
    <w:rsid w:val="0052145D"/>
    <w:rsid w:val="0052655A"/>
    <w:rsid w:val="00530A7B"/>
    <w:rsid w:val="00531C4E"/>
    <w:rsid w:val="00533E17"/>
    <w:rsid w:val="00537D77"/>
    <w:rsid w:val="005518F1"/>
    <w:rsid w:val="005537FD"/>
    <w:rsid w:val="00553C90"/>
    <w:rsid w:val="005679E6"/>
    <w:rsid w:val="00567D1B"/>
    <w:rsid w:val="00571CBD"/>
    <w:rsid w:val="00572FAF"/>
    <w:rsid w:val="00575216"/>
    <w:rsid w:val="005755CC"/>
    <w:rsid w:val="00582A82"/>
    <w:rsid w:val="00584C56"/>
    <w:rsid w:val="00586791"/>
    <w:rsid w:val="0059046B"/>
    <w:rsid w:val="00591D6C"/>
    <w:rsid w:val="005960B3"/>
    <w:rsid w:val="005979CA"/>
    <w:rsid w:val="005A2A59"/>
    <w:rsid w:val="005A4145"/>
    <w:rsid w:val="005A4358"/>
    <w:rsid w:val="005A47EE"/>
    <w:rsid w:val="005B56EB"/>
    <w:rsid w:val="005C5EBF"/>
    <w:rsid w:val="005C7168"/>
    <w:rsid w:val="005D0016"/>
    <w:rsid w:val="005D35E6"/>
    <w:rsid w:val="005D4BE4"/>
    <w:rsid w:val="005D579E"/>
    <w:rsid w:val="005E0587"/>
    <w:rsid w:val="005E14D6"/>
    <w:rsid w:val="005E2738"/>
    <w:rsid w:val="005F309C"/>
    <w:rsid w:val="005F3B5A"/>
    <w:rsid w:val="005F773A"/>
    <w:rsid w:val="006017AB"/>
    <w:rsid w:val="00602084"/>
    <w:rsid w:val="00606AC6"/>
    <w:rsid w:val="0062326E"/>
    <w:rsid w:val="00637CA6"/>
    <w:rsid w:val="00644CFF"/>
    <w:rsid w:val="0064774E"/>
    <w:rsid w:val="00650D4C"/>
    <w:rsid w:val="006553BB"/>
    <w:rsid w:val="00657494"/>
    <w:rsid w:val="00661518"/>
    <w:rsid w:val="00666B7C"/>
    <w:rsid w:val="00667A35"/>
    <w:rsid w:val="0067331C"/>
    <w:rsid w:val="006733B0"/>
    <w:rsid w:val="0067677D"/>
    <w:rsid w:val="00685295"/>
    <w:rsid w:val="0069034A"/>
    <w:rsid w:val="00696C14"/>
    <w:rsid w:val="00697804"/>
    <w:rsid w:val="006A0C7D"/>
    <w:rsid w:val="006A2019"/>
    <w:rsid w:val="006A257B"/>
    <w:rsid w:val="006A342F"/>
    <w:rsid w:val="006A5AD2"/>
    <w:rsid w:val="006A6900"/>
    <w:rsid w:val="006B0A29"/>
    <w:rsid w:val="006B23AD"/>
    <w:rsid w:val="006C108F"/>
    <w:rsid w:val="006C4159"/>
    <w:rsid w:val="006D24C1"/>
    <w:rsid w:val="006D29E3"/>
    <w:rsid w:val="006D6461"/>
    <w:rsid w:val="006D6820"/>
    <w:rsid w:val="006E28AB"/>
    <w:rsid w:val="006E75D8"/>
    <w:rsid w:val="006F07E4"/>
    <w:rsid w:val="006F4769"/>
    <w:rsid w:val="006F6A15"/>
    <w:rsid w:val="00705499"/>
    <w:rsid w:val="0070622B"/>
    <w:rsid w:val="00721B55"/>
    <w:rsid w:val="0072479C"/>
    <w:rsid w:val="00731C8A"/>
    <w:rsid w:val="00732D98"/>
    <w:rsid w:val="00741ECC"/>
    <w:rsid w:val="007453C4"/>
    <w:rsid w:val="0074697A"/>
    <w:rsid w:val="00750408"/>
    <w:rsid w:val="007560EC"/>
    <w:rsid w:val="00762871"/>
    <w:rsid w:val="00765492"/>
    <w:rsid w:val="007734AE"/>
    <w:rsid w:val="00780422"/>
    <w:rsid w:val="007818E2"/>
    <w:rsid w:val="007825BD"/>
    <w:rsid w:val="007843D4"/>
    <w:rsid w:val="007A2919"/>
    <w:rsid w:val="007B1B45"/>
    <w:rsid w:val="007B3A27"/>
    <w:rsid w:val="007B3E96"/>
    <w:rsid w:val="007B79E0"/>
    <w:rsid w:val="007B7F91"/>
    <w:rsid w:val="007C1B1B"/>
    <w:rsid w:val="007C20EE"/>
    <w:rsid w:val="007D30F1"/>
    <w:rsid w:val="007E235E"/>
    <w:rsid w:val="007E4A0D"/>
    <w:rsid w:val="007E53AF"/>
    <w:rsid w:val="007E6F4A"/>
    <w:rsid w:val="007F17B6"/>
    <w:rsid w:val="0080709B"/>
    <w:rsid w:val="00811882"/>
    <w:rsid w:val="008175A6"/>
    <w:rsid w:val="00824B15"/>
    <w:rsid w:val="00826798"/>
    <w:rsid w:val="00827B48"/>
    <w:rsid w:val="00846AAD"/>
    <w:rsid w:val="00850369"/>
    <w:rsid w:val="008533FF"/>
    <w:rsid w:val="00857BA1"/>
    <w:rsid w:val="0086083B"/>
    <w:rsid w:val="0086311C"/>
    <w:rsid w:val="00871EF3"/>
    <w:rsid w:val="00875D4E"/>
    <w:rsid w:val="0088345C"/>
    <w:rsid w:val="008A0610"/>
    <w:rsid w:val="008A0E88"/>
    <w:rsid w:val="008A5483"/>
    <w:rsid w:val="008B292C"/>
    <w:rsid w:val="008C08E9"/>
    <w:rsid w:val="008C134E"/>
    <w:rsid w:val="008C15B1"/>
    <w:rsid w:val="008C5F39"/>
    <w:rsid w:val="008D1044"/>
    <w:rsid w:val="008D14FF"/>
    <w:rsid w:val="008D16B8"/>
    <w:rsid w:val="008E0F56"/>
    <w:rsid w:val="008F1FBD"/>
    <w:rsid w:val="008F251E"/>
    <w:rsid w:val="00900413"/>
    <w:rsid w:val="0091230A"/>
    <w:rsid w:val="00921AA6"/>
    <w:rsid w:val="00922DE1"/>
    <w:rsid w:val="00926B7F"/>
    <w:rsid w:val="0093393F"/>
    <w:rsid w:val="00935441"/>
    <w:rsid w:val="00935500"/>
    <w:rsid w:val="00940166"/>
    <w:rsid w:val="00942D6D"/>
    <w:rsid w:val="00946CE0"/>
    <w:rsid w:val="00950F6E"/>
    <w:rsid w:val="0095223B"/>
    <w:rsid w:val="00957F5E"/>
    <w:rsid w:val="00965C85"/>
    <w:rsid w:val="009668DF"/>
    <w:rsid w:val="009718DD"/>
    <w:rsid w:val="00972134"/>
    <w:rsid w:val="00972537"/>
    <w:rsid w:val="0097284C"/>
    <w:rsid w:val="009741E6"/>
    <w:rsid w:val="009764BD"/>
    <w:rsid w:val="00977656"/>
    <w:rsid w:val="0098055E"/>
    <w:rsid w:val="00980E32"/>
    <w:rsid w:val="00983ABF"/>
    <w:rsid w:val="009873DD"/>
    <w:rsid w:val="00987FAA"/>
    <w:rsid w:val="009A349B"/>
    <w:rsid w:val="009A6110"/>
    <w:rsid w:val="009A77F0"/>
    <w:rsid w:val="009B1942"/>
    <w:rsid w:val="009B3001"/>
    <w:rsid w:val="009B7736"/>
    <w:rsid w:val="009C06B0"/>
    <w:rsid w:val="009C4F96"/>
    <w:rsid w:val="009C5E6C"/>
    <w:rsid w:val="009C7642"/>
    <w:rsid w:val="009D124A"/>
    <w:rsid w:val="009D32C0"/>
    <w:rsid w:val="009D4E1C"/>
    <w:rsid w:val="009E6EF0"/>
    <w:rsid w:val="009F3FF0"/>
    <w:rsid w:val="00A054BF"/>
    <w:rsid w:val="00A14F95"/>
    <w:rsid w:val="00A16CFD"/>
    <w:rsid w:val="00A21250"/>
    <w:rsid w:val="00A2363A"/>
    <w:rsid w:val="00A27588"/>
    <w:rsid w:val="00A31266"/>
    <w:rsid w:val="00A40A9C"/>
    <w:rsid w:val="00A47CA5"/>
    <w:rsid w:val="00A51959"/>
    <w:rsid w:val="00A56ED0"/>
    <w:rsid w:val="00A56ED5"/>
    <w:rsid w:val="00A6230C"/>
    <w:rsid w:val="00A65901"/>
    <w:rsid w:val="00A65DA8"/>
    <w:rsid w:val="00A758B3"/>
    <w:rsid w:val="00A82CA7"/>
    <w:rsid w:val="00A83A19"/>
    <w:rsid w:val="00A85B4C"/>
    <w:rsid w:val="00A85DE1"/>
    <w:rsid w:val="00A87C87"/>
    <w:rsid w:val="00A91F59"/>
    <w:rsid w:val="00A94B02"/>
    <w:rsid w:val="00AA078C"/>
    <w:rsid w:val="00AA7486"/>
    <w:rsid w:val="00AB5D2F"/>
    <w:rsid w:val="00AB674B"/>
    <w:rsid w:val="00AB7262"/>
    <w:rsid w:val="00AC064F"/>
    <w:rsid w:val="00AC2671"/>
    <w:rsid w:val="00AC504A"/>
    <w:rsid w:val="00AD7277"/>
    <w:rsid w:val="00AE2F3A"/>
    <w:rsid w:val="00AF53B3"/>
    <w:rsid w:val="00AF5506"/>
    <w:rsid w:val="00AF6B37"/>
    <w:rsid w:val="00AF7BAB"/>
    <w:rsid w:val="00B01786"/>
    <w:rsid w:val="00B0437F"/>
    <w:rsid w:val="00B05553"/>
    <w:rsid w:val="00B05594"/>
    <w:rsid w:val="00B06B50"/>
    <w:rsid w:val="00B14772"/>
    <w:rsid w:val="00B21731"/>
    <w:rsid w:val="00B3329C"/>
    <w:rsid w:val="00B343C2"/>
    <w:rsid w:val="00B34D2E"/>
    <w:rsid w:val="00B37556"/>
    <w:rsid w:val="00B42B12"/>
    <w:rsid w:val="00B440DD"/>
    <w:rsid w:val="00B47712"/>
    <w:rsid w:val="00B5038B"/>
    <w:rsid w:val="00B56D4D"/>
    <w:rsid w:val="00B57377"/>
    <w:rsid w:val="00B57DE8"/>
    <w:rsid w:val="00B60CE5"/>
    <w:rsid w:val="00B65D7E"/>
    <w:rsid w:val="00B66581"/>
    <w:rsid w:val="00B6680A"/>
    <w:rsid w:val="00B66F5D"/>
    <w:rsid w:val="00B6762D"/>
    <w:rsid w:val="00B70CE2"/>
    <w:rsid w:val="00B80ACA"/>
    <w:rsid w:val="00B83E2B"/>
    <w:rsid w:val="00B967B7"/>
    <w:rsid w:val="00B968A6"/>
    <w:rsid w:val="00BA175D"/>
    <w:rsid w:val="00BB2704"/>
    <w:rsid w:val="00BB2751"/>
    <w:rsid w:val="00BB473D"/>
    <w:rsid w:val="00BC0042"/>
    <w:rsid w:val="00BC0D61"/>
    <w:rsid w:val="00BC3508"/>
    <w:rsid w:val="00BC38E8"/>
    <w:rsid w:val="00BC3C4B"/>
    <w:rsid w:val="00BC4FDA"/>
    <w:rsid w:val="00BD0559"/>
    <w:rsid w:val="00BE7AF7"/>
    <w:rsid w:val="00BF2EA6"/>
    <w:rsid w:val="00BF2FD7"/>
    <w:rsid w:val="00C02F93"/>
    <w:rsid w:val="00C04390"/>
    <w:rsid w:val="00C05F35"/>
    <w:rsid w:val="00C07512"/>
    <w:rsid w:val="00C33292"/>
    <w:rsid w:val="00C47EFD"/>
    <w:rsid w:val="00C55FE1"/>
    <w:rsid w:val="00C62C4B"/>
    <w:rsid w:val="00C66F48"/>
    <w:rsid w:val="00C67984"/>
    <w:rsid w:val="00C85745"/>
    <w:rsid w:val="00C86484"/>
    <w:rsid w:val="00C90A08"/>
    <w:rsid w:val="00C95989"/>
    <w:rsid w:val="00CA0564"/>
    <w:rsid w:val="00CA0884"/>
    <w:rsid w:val="00CA1940"/>
    <w:rsid w:val="00CA60D6"/>
    <w:rsid w:val="00CA754C"/>
    <w:rsid w:val="00CA77AB"/>
    <w:rsid w:val="00CB11BD"/>
    <w:rsid w:val="00CB3537"/>
    <w:rsid w:val="00CB690D"/>
    <w:rsid w:val="00CB7BF1"/>
    <w:rsid w:val="00CC1E36"/>
    <w:rsid w:val="00CD03D3"/>
    <w:rsid w:val="00CD39A8"/>
    <w:rsid w:val="00CE0AD7"/>
    <w:rsid w:val="00CE6DDA"/>
    <w:rsid w:val="00CF0D3A"/>
    <w:rsid w:val="00CF28F9"/>
    <w:rsid w:val="00CF481A"/>
    <w:rsid w:val="00CF5AF9"/>
    <w:rsid w:val="00CF757F"/>
    <w:rsid w:val="00D01A54"/>
    <w:rsid w:val="00D02817"/>
    <w:rsid w:val="00D04E20"/>
    <w:rsid w:val="00D0517D"/>
    <w:rsid w:val="00D11244"/>
    <w:rsid w:val="00D16037"/>
    <w:rsid w:val="00D20336"/>
    <w:rsid w:val="00D24074"/>
    <w:rsid w:val="00D24A32"/>
    <w:rsid w:val="00D33300"/>
    <w:rsid w:val="00D3337A"/>
    <w:rsid w:val="00D34B02"/>
    <w:rsid w:val="00D358F5"/>
    <w:rsid w:val="00D37DBF"/>
    <w:rsid w:val="00D4454A"/>
    <w:rsid w:val="00D5022C"/>
    <w:rsid w:val="00D5387F"/>
    <w:rsid w:val="00D6155F"/>
    <w:rsid w:val="00D638DB"/>
    <w:rsid w:val="00D7493F"/>
    <w:rsid w:val="00D76AD3"/>
    <w:rsid w:val="00D81CC2"/>
    <w:rsid w:val="00D8486C"/>
    <w:rsid w:val="00D84BC0"/>
    <w:rsid w:val="00D905EB"/>
    <w:rsid w:val="00D954D6"/>
    <w:rsid w:val="00D96AD0"/>
    <w:rsid w:val="00DA2747"/>
    <w:rsid w:val="00DB04E2"/>
    <w:rsid w:val="00DB0CAB"/>
    <w:rsid w:val="00DB2852"/>
    <w:rsid w:val="00DB3A43"/>
    <w:rsid w:val="00DB48FC"/>
    <w:rsid w:val="00DB4939"/>
    <w:rsid w:val="00DD0D0D"/>
    <w:rsid w:val="00DD33D9"/>
    <w:rsid w:val="00DD4101"/>
    <w:rsid w:val="00DE471D"/>
    <w:rsid w:val="00DE7DB8"/>
    <w:rsid w:val="00DF0752"/>
    <w:rsid w:val="00DF5F56"/>
    <w:rsid w:val="00E02533"/>
    <w:rsid w:val="00E10952"/>
    <w:rsid w:val="00E12D25"/>
    <w:rsid w:val="00E20385"/>
    <w:rsid w:val="00E2197A"/>
    <w:rsid w:val="00E25C8B"/>
    <w:rsid w:val="00E352A3"/>
    <w:rsid w:val="00E36460"/>
    <w:rsid w:val="00E40688"/>
    <w:rsid w:val="00E40D6C"/>
    <w:rsid w:val="00E41E05"/>
    <w:rsid w:val="00E42BB8"/>
    <w:rsid w:val="00E43167"/>
    <w:rsid w:val="00E44BAD"/>
    <w:rsid w:val="00E46A3B"/>
    <w:rsid w:val="00E56C8E"/>
    <w:rsid w:val="00E5771A"/>
    <w:rsid w:val="00E57BF8"/>
    <w:rsid w:val="00E655D8"/>
    <w:rsid w:val="00E75129"/>
    <w:rsid w:val="00E7635F"/>
    <w:rsid w:val="00E76CFE"/>
    <w:rsid w:val="00E81885"/>
    <w:rsid w:val="00E83537"/>
    <w:rsid w:val="00E84FD1"/>
    <w:rsid w:val="00E90283"/>
    <w:rsid w:val="00E90640"/>
    <w:rsid w:val="00E91360"/>
    <w:rsid w:val="00E92C2C"/>
    <w:rsid w:val="00EA5EE9"/>
    <w:rsid w:val="00EA793F"/>
    <w:rsid w:val="00EA7DF4"/>
    <w:rsid w:val="00EB1C45"/>
    <w:rsid w:val="00EB54FD"/>
    <w:rsid w:val="00EC3689"/>
    <w:rsid w:val="00EC6498"/>
    <w:rsid w:val="00ED2A0E"/>
    <w:rsid w:val="00ED5979"/>
    <w:rsid w:val="00ED5EDA"/>
    <w:rsid w:val="00EE250D"/>
    <w:rsid w:val="00EE2662"/>
    <w:rsid w:val="00EE5AEF"/>
    <w:rsid w:val="00EF1815"/>
    <w:rsid w:val="00EF22CA"/>
    <w:rsid w:val="00EF750C"/>
    <w:rsid w:val="00EF76E7"/>
    <w:rsid w:val="00F05447"/>
    <w:rsid w:val="00F06A7C"/>
    <w:rsid w:val="00F13A0D"/>
    <w:rsid w:val="00F1444F"/>
    <w:rsid w:val="00F14A08"/>
    <w:rsid w:val="00F15C9E"/>
    <w:rsid w:val="00F175B3"/>
    <w:rsid w:val="00F17F4D"/>
    <w:rsid w:val="00F20744"/>
    <w:rsid w:val="00F214F6"/>
    <w:rsid w:val="00F2611F"/>
    <w:rsid w:val="00F33871"/>
    <w:rsid w:val="00F354A2"/>
    <w:rsid w:val="00F369FD"/>
    <w:rsid w:val="00F42087"/>
    <w:rsid w:val="00F54D12"/>
    <w:rsid w:val="00F55345"/>
    <w:rsid w:val="00F60AAA"/>
    <w:rsid w:val="00F63445"/>
    <w:rsid w:val="00F64A02"/>
    <w:rsid w:val="00F6545E"/>
    <w:rsid w:val="00F739C8"/>
    <w:rsid w:val="00F83F63"/>
    <w:rsid w:val="00F97404"/>
    <w:rsid w:val="00FA0B0A"/>
    <w:rsid w:val="00FA0DAA"/>
    <w:rsid w:val="00FA3D0F"/>
    <w:rsid w:val="00FB355C"/>
    <w:rsid w:val="00FB5D2D"/>
    <w:rsid w:val="00FB6716"/>
    <w:rsid w:val="00FE5429"/>
    <w:rsid w:val="00FE6F59"/>
    <w:rsid w:val="00FE7347"/>
    <w:rsid w:val="00FF3D2B"/>
    <w:rsid w:val="00FF4963"/>
    <w:rsid w:val="00FF6772"/>
    <w:rsid w:val="00FF7E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4E680"/>
  <w15:docId w15:val="{DBF72717-644D-47C3-905D-5422C758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7E4A0D"/>
    <w:rPr>
      <w:rFonts w:ascii="Times New Roman" w:hAnsi="Times New Roman"/>
      <w:b/>
      <w:bCs/>
    </w:rPr>
  </w:style>
  <w:style w:type="character" w:customStyle="1" w:styleId="PedmtkomenteChar">
    <w:name w:val="Předmět komentáře Char"/>
    <w:basedOn w:val="TextkomenteChar"/>
    <w:link w:val="Pedmtkomente"/>
    <w:uiPriority w:val="99"/>
    <w:semiHidden/>
    <w:rsid w:val="007E4A0D"/>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3C7464"/>
    <w:rPr>
      <w:color w:val="605E5C"/>
      <w:shd w:val="clear" w:color="auto" w:fill="E1DFDD"/>
    </w:rPr>
  </w:style>
  <w:style w:type="character" w:customStyle="1" w:styleId="Nevyeenzmnka2">
    <w:name w:val="Nevyřešená zmínka2"/>
    <w:basedOn w:val="Standardnpsmoodstavce"/>
    <w:uiPriority w:val="99"/>
    <w:semiHidden/>
    <w:unhideWhenUsed/>
    <w:rsid w:val="00391DD2"/>
    <w:rPr>
      <w:color w:val="605E5C"/>
      <w:shd w:val="clear" w:color="auto" w:fill="E1DFDD"/>
    </w:rPr>
  </w:style>
  <w:style w:type="paragraph" w:customStyle="1" w:styleId="Odstavecseseznamem1">
    <w:name w:val="Odstavec se seznamem1"/>
    <w:basedOn w:val="Normln"/>
    <w:rsid w:val="003905B2"/>
    <w:pPr>
      <w:suppressAutoHyphens/>
      <w:ind w:left="720"/>
      <w:contextualSpacing/>
      <w:jc w:val="both"/>
    </w:pPr>
    <w:rPr>
      <w:rFonts w:cs="Calibri Light"/>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3872">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 w:id="1534344980">
      <w:bodyDiv w:val="1"/>
      <w:marLeft w:val="0"/>
      <w:marRight w:val="0"/>
      <w:marTop w:val="0"/>
      <w:marBottom w:val="0"/>
      <w:divBdr>
        <w:top w:val="none" w:sz="0" w:space="0" w:color="auto"/>
        <w:left w:val="none" w:sz="0" w:space="0" w:color="auto"/>
        <w:bottom w:val="none" w:sz="0" w:space="0" w:color="auto"/>
        <w:right w:val="none" w:sz="0" w:space="0" w:color="auto"/>
      </w:divBdr>
    </w:div>
    <w:div w:id="1779135029">
      <w:bodyDiv w:val="1"/>
      <w:marLeft w:val="0"/>
      <w:marRight w:val="0"/>
      <w:marTop w:val="0"/>
      <w:marBottom w:val="0"/>
      <w:divBdr>
        <w:top w:val="none" w:sz="0" w:space="0" w:color="auto"/>
        <w:left w:val="none" w:sz="0" w:space="0" w:color="auto"/>
        <w:bottom w:val="none" w:sz="0" w:space="0" w:color="auto"/>
        <w:right w:val="none" w:sz="0" w:space="0" w:color="auto"/>
      </w:divBdr>
    </w:div>
    <w:div w:id="20718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A07777CDA9344087C909650A649BAF" ma:contentTypeVersion="10" ma:contentTypeDescription="Vytvoří nový dokument" ma:contentTypeScope="" ma:versionID="77c040961d1d379b85e4f71a9c8e62cc">
  <xsd:schema xmlns:xsd="http://www.w3.org/2001/XMLSchema" xmlns:xs="http://www.w3.org/2001/XMLSchema" xmlns:p="http://schemas.microsoft.com/office/2006/metadata/properties" xmlns:ns3="66579ee5-2dab-4bc3-8593-891b054db062" targetNamespace="http://schemas.microsoft.com/office/2006/metadata/properties" ma:root="true" ma:fieldsID="8a8e2f695462da1193470e4ae446a890" ns3:_="">
    <xsd:import namespace="66579ee5-2dab-4bc3-8593-891b054db0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79ee5-2dab-4bc3-8593-891b054db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B0D63-AD71-4865-9FC8-E9AF0F6E8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49DDB7-B664-4B29-9510-7F6542F09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79ee5-2dab-4bc3-8593-891b054db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A101-25A5-4CDA-9D43-BB854C80FCE4}">
  <ds:schemaRefs>
    <ds:schemaRef ds:uri="http://schemas.openxmlformats.org/officeDocument/2006/bibliography"/>
  </ds:schemaRefs>
</ds:datastoreItem>
</file>

<file path=customXml/itemProps4.xml><?xml version="1.0" encoding="utf-8"?>
<ds:datastoreItem xmlns:ds="http://schemas.openxmlformats.org/officeDocument/2006/customXml" ds:itemID="{8F48CF6D-633F-47AA-8983-A44100A95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4230</Words>
  <Characters>24959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dc:creator>
  <cp:lastModifiedBy>Blanka Grebeňová</cp:lastModifiedBy>
  <cp:revision>2</cp:revision>
  <cp:lastPrinted>2019-05-16T07:51:00Z</cp:lastPrinted>
  <dcterms:created xsi:type="dcterms:W3CDTF">2022-01-25T08:55:00Z</dcterms:created>
  <dcterms:modified xsi:type="dcterms:W3CDTF">2022-01-25T08:55:00Z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0x01010057A07777CDA9344087C909650A649BAF</vt:lpwstr>
  </property>
</Properties>
</file>