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D1" w:rsidRDefault="00930AB6">
      <w:pPr>
        <w:pStyle w:val="Heading210"/>
        <w:framePr w:w="8890" w:h="869" w:hRule="exact" w:wrap="none" w:vAnchor="page" w:hAnchor="page" w:x="1403" w:y="1631"/>
        <w:shd w:val="clear" w:color="auto" w:fill="auto"/>
        <w:ind w:right="180"/>
      </w:pPr>
      <w:bookmarkStart w:id="0" w:name="bookmark0"/>
      <w:r>
        <w:t>Dodatek č. 6</w:t>
      </w:r>
      <w:bookmarkEnd w:id="0"/>
    </w:p>
    <w:p w:rsidR="001254D1" w:rsidRDefault="00930AB6">
      <w:pPr>
        <w:pStyle w:val="Bodytext30"/>
        <w:framePr w:w="8890" w:h="869" w:hRule="exact" w:wrap="none" w:vAnchor="page" w:hAnchor="page" w:x="1403" w:y="1631"/>
        <w:shd w:val="clear" w:color="auto" w:fill="auto"/>
        <w:spacing w:after="0"/>
        <w:ind w:left="560"/>
      </w:pPr>
      <w:r>
        <w:t>ke Smlouvě o dílo o provádění úklidu místních komunikací, chodníků a veřejných prostranství na určených pozemcích ve vlastnictví Města Bruntál ze dne 30.6.2017</w:t>
      </w:r>
    </w:p>
    <w:p w:rsidR="001254D1" w:rsidRDefault="00930AB6">
      <w:pPr>
        <w:pStyle w:val="Heading310"/>
        <w:framePr w:w="8890" w:h="2693" w:hRule="exact" w:wrap="none" w:vAnchor="page" w:hAnchor="page" w:x="1403" w:y="2971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</w:pPr>
      <w:bookmarkStart w:id="1" w:name="bookmark1"/>
      <w:r>
        <w:t>Město Bruntál</w:t>
      </w:r>
      <w:bookmarkEnd w:id="1"/>
    </w:p>
    <w:p w:rsidR="001254D1" w:rsidRDefault="00930AB6">
      <w:pPr>
        <w:pStyle w:val="Bodytext20"/>
        <w:framePr w:w="8890" w:h="2693" w:hRule="exact" w:wrap="none" w:vAnchor="page" w:hAnchor="page" w:x="1403" w:y="2971"/>
        <w:shd w:val="clear" w:color="auto" w:fill="auto"/>
        <w:ind w:left="380" w:right="1980" w:firstLine="0"/>
      </w:pPr>
      <w:r>
        <w:t>Nádražní 994/20, Bruntál, PSČ 792 01 IČO: 00295892 DIČ: CZ00295892</w:t>
      </w:r>
    </w:p>
    <w:p w:rsidR="001254D1" w:rsidRDefault="00196C57">
      <w:pPr>
        <w:pStyle w:val="Bodytext20"/>
        <w:framePr w:w="8890" w:h="2693" w:hRule="exact" w:wrap="none" w:vAnchor="page" w:hAnchor="page" w:x="1403" w:y="2971"/>
        <w:shd w:val="clear" w:color="auto" w:fill="auto"/>
        <w:spacing w:after="296"/>
        <w:ind w:left="380" w:right="1980" w:firstLine="0"/>
      </w:pPr>
      <w:r>
        <w:t>bankovní spojení: xxxxxxxx</w:t>
      </w:r>
      <w:r w:rsidR="00930AB6">
        <w:t xml:space="preserve"> </w:t>
      </w:r>
      <w:r>
        <w:t>xxxxx</w:t>
      </w:r>
      <w:r w:rsidR="00930AB6">
        <w:t xml:space="preserve"> </w:t>
      </w:r>
      <w:r>
        <w:t>xxxxxxx</w:t>
      </w:r>
      <w:r w:rsidR="00930AB6">
        <w:t xml:space="preserve">, č. ú.: </w:t>
      </w:r>
      <w:r>
        <w:t>xx</w:t>
      </w:r>
      <w:r w:rsidR="00930AB6">
        <w:t>-</w:t>
      </w:r>
      <w:r>
        <w:t>xxxxxx</w:t>
      </w:r>
      <w:r w:rsidR="00930AB6">
        <w:t>/</w:t>
      </w:r>
      <w:r>
        <w:t>xxxx</w:t>
      </w:r>
      <w:r w:rsidR="00930AB6">
        <w:t xml:space="preserve"> zastoupené </w:t>
      </w:r>
      <w:r w:rsidR="00155994">
        <w:t>1. místo</w:t>
      </w:r>
      <w:r w:rsidR="00930AB6">
        <w:t>starost</w:t>
      </w:r>
      <w:r w:rsidR="00155994">
        <w:t>kou, kterou</w:t>
      </w:r>
      <w:r w:rsidR="00930AB6">
        <w:t xml:space="preserve"> je </w:t>
      </w:r>
      <w:r w:rsidR="00155994">
        <w:rPr>
          <w:rStyle w:val="Bodytext2Bold"/>
        </w:rPr>
        <w:t>Ing. Hana Šutovská</w:t>
      </w:r>
      <w:r w:rsidR="00930AB6">
        <w:rPr>
          <w:rStyle w:val="Bodytext2Bold"/>
        </w:rPr>
        <w:t xml:space="preserve">, </w:t>
      </w:r>
      <w:r w:rsidR="00155994">
        <w:rPr>
          <w:rStyle w:val="Bodytext2Bold"/>
        </w:rPr>
        <w:t>1. místo</w:t>
      </w:r>
      <w:r w:rsidR="00930AB6">
        <w:rPr>
          <w:rStyle w:val="Bodytext2Bold"/>
        </w:rPr>
        <w:t>starost</w:t>
      </w:r>
      <w:r w:rsidR="00155994">
        <w:rPr>
          <w:rStyle w:val="Bodytext2Bold"/>
        </w:rPr>
        <w:t>k</w:t>
      </w:r>
      <w:r w:rsidR="00930AB6">
        <w:rPr>
          <w:rStyle w:val="Bodytext2Bold"/>
        </w:rPr>
        <w:t>a</w:t>
      </w:r>
      <w:r w:rsidR="00155994">
        <w:rPr>
          <w:rStyle w:val="Bodytext2Bold"/>
        </w:rPr>
        <w:t xml:space="preserve"> města</w:t>
      </w:r>
    </w:p>
    <w:p w:rsidR="001254D1" w:rsidRDefault="00930AB6">
      <w:pPr>
        <w:pStyle w:val="Bodytext20"/>
        <w:framePr w:w="8890" w:h="2693" w:hRule="exact" w:wrap="none" w:vAnchor="page" w:hAnchor="page" w:x="1403" w:y="2971"/>
        <w:shd w:val="clear" w:color="auto" w:fill="auto"/>
        <w:spacing w:after="360" w:line="244" w:lineRule="exact"/>
        <w:ind w:left="380" w:firstLine="0"/>
      </w:pPr>
      <w:r>
        <w:t>(dále též jen "Město Bruntál" nebo " objednatel“ na straně jedné)</w:t>
      </w:r>
    </w:p>
    <w:p w:rsidR="001254D1" w:rsidRDefault="00930AB6">
      <w:pPr>
        <w:pStyle w:val="Bodytext40"/>
        <w:framePr w:w="8890" w:h="2693" w:hRule="exact" w:wrap="none" w:vAnchor="page" w:hAnchor="page" w:x="1403" w:y="2971"/>
        <w:shd w:val="clear" w:color="auto" w:fill="auto"/>
        <w:spacing w:before="0" w:after="0"/>
        <w:ind w:left="4460"/>
      </w:pPr>
      <w:r>
        <w:t>—a—</w:t>
      </w:r>
    </w:p>
    <w:p w:rsidR="001254D1" w:rsidRDefault="00930AB6">
      <w:pPr>
        <w:pStyle w:val="Heading310"/>
        <w:framePr w:w="8890" w:h="2417" w:hRule="exact" w:wrap="none" w:vAnchor="page" w:hAnchor="page" w:x="1403" w:y="5892"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54" w:lineRule="exact"/>
      </w:pPr>
      <w:bookmarkStart w:id="2" w:name="bookmark2"/>
      <w:r>
        <w:t>TS Bruntál, s.r.o.</w:t>
      </w:r>
      <w:bookmarkEnd w:id="2"/>
    </w:p>
    <w:p w:rsidR="001254D1" w:rsidRDefault="00155994">
      <w:pPr>
        <w:pStyle w:val="Bodytext20"/>
        <w:framePr w:w="8890" w:h="2417" w:hRule="exact" w:wrap="none" w:vAnchor="page" w:hAnchor="page" w:x="1403" w:y="5892"/>
        <w:shd w:val="clear" w:color="auto" w:fill="auto"/>
        <w:spacing w:line="254" w:lineRule="exact"/>
        <w:ind w:left="380" w:right="1980" w:firstLine="0"/>
      </w:pPr>
      <w:r>
        <w:t>se sídlem n</w:t>
      </w:r>
      <w:r w:rsidR="00930AB6">
        <w:t>a adrese Bruntál, Zeyerova 12, PSČ 792 01 IČO: 25823337 DIČ: CZ25823337</w:t>
      </w:r>
    </w:p>
    <w:p w:rsidR="001254D1" w:rsidRDefault="00196C57">
      <w:pPr>
        <w:pStyle w:val="Bodytext20"/>
        <w:framePr w:w="8890" w:h="2417" w:hRule="exact" w:wrap="none" w:vAnchor="page" w:hAnchor="page" w:x="1403" w:y="5892"/>
        <w:shd w:val="clear" w:color="auto" w:fill="auto"/>
        <w:spacing w:line="254" w:lineRule="exact"/>
        <w:ind w:left="380" w:firstLine="0"/>
      </w:pPr>
      <w:r>
        <w:t>bankovní spojení: xxxxxxxx xxxxx</w:t>
      </w:r>
      <w:r w:rsidR="00930AB6">
        <w:t xml:space="preserve"> </w:t>
      </w:r>
      <w:r>
        <w:t>xxxxxxx</w:t>
      </w:r>
      <w:r w:rsidR="00930AB6">
        <w:t xml:space="preserve">, č. ú.: </w:t>
      </w:r>
      <w:r>
        <w:t>xx</w:t>
      </w:r>
      <w:r w:rsidR="00930AB6">
        <w:t>-</w:t>
      </w:r>
      <w:r>
        <w:t>xxxxxxxxxx</w:t>
      </w:r>
      <w:r w:rsidR="00930AB6">
        <w:t>/</w:t>
      </w:r>
      <w:r>
        <w:t>xxxx</w:t>
      </w:r>
      <w:bookmarkStart w:id="3" w:name="_GoBack"/>
      <w:bookmarkEnd w:id="3"/>
    </w:p>
    <w:p w:rsidR="001254D1" w:rsidRDefault="00930AB6">
      <w:pPr>
        <w:pStyle w:val="Bodytext20"/>
        <w:framePr w:w="8890" w:h="2417" w:hRule="exact" w:wrap="none" w:vAnchor="page" w:hAnchor="page" w:x="1403" w:y="5892"/>
        <w:shd w:val="clear" w:color="auto" w:fill="auto"/>
        <w:spacing w:line="254" w:lineRule="exact"/>
        <w:ind w:right="180" w:firstLine="0"/>
        <w:jc w:val="center"/>
      </w:pPr>
      <w:r>
        <w:t xml:space="preserve">zapsaná v obchodním rejstříku vedeném Krajským soudem v Ostravě, </w:t>
      </w:r>
      <w:r>
        <w:rPr>
          <w:lang w:val="en-US" w:eastAsia="en-US" w:bidi="en-US"/>
        </w:rPr>
        <w:t xml:space="preserve">odd. </w:t>
      </w:r>
      <w:r>
        <w:t>C, vložka 1949</w:t>
      </w:r>
    </w:p>
    <w:p w:rsidR="001254D1" w:rsidRDefault="00930AB6">
      <w:pPr>
        <w:pStyle w:val="Bodytext20"/>
        <w:framePr w:w="8890" w:h="2417" w:hRule="exact" w:wrap="none" w:vAnchor="page" w:hAnchor="page" w:x="1403" w:y="5892"/>
        <w:shd w:val="clear" w:color="auto" w:fill="auto"/>
        <w:spacing w:after="288" w:line="254" w:lineRule="exact"/>
        <w:ind w:left="380" w:firstLine="0"/>
      </w:pPr>
      <w:r>
        <w:t xml:space="preserve">zastoupená svým jednatelem, kterým je </w:t>
      </w:r>
      <w:r>
        <w:rPr>
          <w:rStyle w:val="Bodytext2Bold"/>
        </w:rPr>
        <w:t>Ing. Václav Frgal</w:t>
      </w:r>
    </w:p>
    <w:p w:rsidR="001254D1" w:rsidRDefault="00930AB6">
      <w:pPr>
        <w:pStyle w:val="Bodytext20"/>
        <w:framePr w:w="8890" w:h="2417" w:hRule="exact" w:wrap="none" w:vAnchor="page" w:hAnchor="page" w:x="1403" w:y="5892"/>
        <w:shd w:val="clear" w:color="auto" w:fill="auto"/>
        <w:spacing w:line="244" w:lineRule="exact"/>
        <w:ind w:left="380" w:firstLine="0"/>
      </w:pPr>
      <w:r>
        <w:t>(dále též jen "zhotovitel" na straně druhé)</w:t>
      </w:r>
    </w:p>
    <w:p w:rsidR="001254D1" w:rsidRDefault="00930AB6">
      <w:pPr>
        <w:pStyle w:val="Heading110"/>
        <w:framePr w:w="8890" w:h="1383" w:hRule="exact" w:wrap="none" w:vAnchor="page" w:hAnchor="page" w:x="1403" w:y="9052"/>
        <w:shd w:val="clear" w:color="auto" w:fill="auto"/>
        <w:spacing w:before="0"/>
        <w:ind w:left="4460"/>
      </w:pPr>
      <w:bookmarkStart w:id="4" w:name="bookmark3"/>
      <w:r>
        <w:t>I.</w:t>
      </w:r>
      <w:bookmarkEnd w:id="4"/>
    </w:p>
    <w:p w:rsidR="001254D1" w:rsidRDefault="00930AB6">
      <w:pPr>
        <w:pStyle w:val="Heading310"/>
        <w:framePr w:w="8890" w:h="1383" w:hRule="exact" w:wrap="none" w:vAnchor="page" w:hAnchor="page" w:x="1403" w:y="9052"/>
        <w:shd w:val="clear" w:color="auto" w:fill="auto"/>
        <w:spacing w:before="0"/>
        <w:ind w:right="180"/>
        <w:jc w:val="center"/>
      </w:pPr>
      <w:bookmarkStart w:id="5" w:name="bookmark4"/>
      <w:r>
        <w:t>Účel dodatku</w:t>
      </w:r>
      <w:bookmarkEnd w:id="5"/>
    </w:p>
    <w:p w:rsidR="001254D1" w:rsidRDefault="000D4F4B">
      <w:pPr>
        <w:pStyle w:val="Bodytext20"/>
        <w:framePr w:w="8890" w:h="1383" w:hRule="exact" w:wrap="none" w:vAnchor="page" w:hAnchor="page" w:x="1403" w:y="9052"/>
        <w:shd w:val="clear" w:color="auto" w:fill="auto"/>
        <w:ind w:left="220" w:firstLine="0"/>
        <w:jc w:val="both"/>
      </w:pPr>
      <w:r>
        <w:t>Tímto Dodatkem č</w:t>
      </w:r>
      <w:r w:rsidR="00930AB6">
        <w:t>. 6 si smluvní strany aktualizují Přílohu č. 5 - Ceník výkonů, prací a služeb, který bude účinný od 1.1.2022 a upravují termín pro předložení aktualizace ceníku pro další období a aktualizují znění čl. III. Místo, způsob a doba provádění díla.</w:t>
      </w:r>
    </w:p>
    <w:p w:rsidR="001254D1" w:rsidRDefault="00930AB6">
      <w:pPr>
        <w:pStyle w:val="Heading310"/>
        <w:framePr w:w="8890" w:h="3533" w:hRule="exact" w:wrap="none" w:vAnchor="page" w:hAnchor="page" w:x="1403" w:y="10876"/>
        <w:shd w:val="clear" w:color="auto" w:fill="auto"/>
        <w:spacing w:before="0"/>
        <w:ind w:left="4460"/>
      </w:pPr>
      <w:bookmarkStart w:id="6" w:name="bookmark5"/>
      <w:r>
        <w:t>II.</w:t>
      </w:r>
      <w:bookmarkEnd w:id="6"/>
    </w:p>
    <w:p w:rsidR="001254D1" w:rsidRDefault="00930AB6">
      <w:pPr>
        <w:pStyle w:val="Heading310"/>
        <w:framePr w:w="8890" w:h="3533" w:hRule="exact" w:wrap="none" w:vAnchor="page" w:hAnchor="page" w:x="1403" w:y="10876"/>
        <w:shd w:val="clear" w:color="auto" w:fill="auto"/>
        <w:spacing w:before="0"/>
        <w:ind w:right="180"/>
        <w:jc w:val="center"/>
      </w:pPr>
      <w:bookmarkStart w:id="7" w:name="bookmark6"/>
      <w:r>
        <w:t>Místo, způsob a doba provádění díla</w:t>
      </w:r>
      <w:bookmarkEnd w:id="7"/>
    </w:p>
    <w:p w:rsidR="001254D1" w:rsidRDefault="00930AB6">
      <w:pPr>
        <w:pStyle w:val="Bodytext20"/>
        <w:framePr w:w="8890" w:h="3533" w:hRule="exact" w:wrap="none" w:vAnchor="page" w:hAnchor="page" w:x="1403" w:y="10876"/>
        <w:shd w:val="clear" w:color="auto" w:fill="auto"/>
        <w:spacing w:after="280"/>
        <w:ind w:left="220" w:firstLine="0"/>
        <w:jc w:val="both"/>
      </w:pPr>
      <w:r>
        <w:t xml:space="preserve">Smluvní strany se tímto dodatkem </w:t>
      </w:r>
      <w:r w:rsidR="005B1454">
        <w:t>dohodly, že se dosavadní znění č</w:t>
      </w:r>
      <w:r>
        <w:t xml:space="preserve">l. III. předmětné smlouvy ve znění pozdějších dodatků mění následovně a nově čl. </w:t>
      </w:r>
      <w:r>
        <w:rPr>
          <w:rStyle w:val="Bodytext2Bold"/>
        </w:rPr>
        <w:t xml:space="preserve">III. Místo, způsob a doba provádění díla </w:t>
      </w:r>
      <w:r>
        <w:t>zní takto:</w:t>
      </w:r>
    </w:p>
    <w:p w:rsidR="001254D1" w:rsidRDefault="00930AB6">
      <w:pPr>
        <w:pStyle w:val="Bodytext20"/>
        <w:framePr w:w="8890" w:h="3533" w:hRule="exact" w:wrap="none" w:vAnchor="page" w:hAnchor="page" w:x="1403" w:y="10876"/>
        <w:numPr>
          <w:ilvl w:val="0"/>
          <w:numId w:val="2"/>
        </w:numPr>
        <w:shd w:val="clear" w:color="auto" w:fill="auto"/>
        <w:tabs>
          <w:tab w:val="left" w:pos="542"/>
        </w:tabs>
        <w:ind w:left="560" w:hanging="340"/>
        <w:jc w:val="both"/>
      </w:pPr>
      <w:r>
        <w:t xml:space="preserve">Úklid místních komunikací a chodníků bude prováděn na území Města Bruntál, a to na místních komunikacích a chodnících ve vlastnictví Města Bruntál. Seznam a specifikace těchto komunikací je uveden v </w:t>
      </w:r>
      <w:r>
        <w:rPr>
          <w:rStyle w:val="Bodytext21"/>
        </w:rPr>
        <w:t>příloze č. 1</w:t>
      </w:r>
      <w:r>
        <w:t xml:space="preserve"> k této smlouvě - </w:t>
      </w:r>
      <w:r>
        <w:rPr>
          <w:rStyle w:val="Bodytext2Italic"/>
        </w:rPr>
        <w:t xml:space="preserve">Seznam místních komunikací. </w:t>
      </w:r>
      <w:r>
        <w:t xml:space="preserve">Výsyp odpadkových košů bude prováděn na území Města Bruntál, na místech uvedených v </w:t>
      </w:r>
      <w:r w:rsidR="005B1454">
        <w:rPr>
          <w:rStyle w:val="Bodytext2Italic"/>
        </w:rPr>
        <w:t>Pasport</w:t>
      </w:r>
      <w:r>
        <w:rPr>
          <w:rStyle w:val="Bodytext2Italic"/>
        </w:rPr>
        <w:t>u košů</w:t>
      </w:r>
      <w:r>
        <w:t xml:space="preserve">, který tvoří </w:t>
      </w:r>
      <w:r>
        <w:rPr>
          <w:rStyle w:val="Bodytext21"/>
        </w:rPr>
        <w:t>přílohu č. 2</w:t>
      </w:r>
      <w:r>
        <w:t xml:space="preserve"> k této smlouvě. Provádění ostatních činností dle článku II odst. 4 této smlouvy bude uskutečňováno na území Města Bruntál, na místech specifikovaných v </w:t>
      </w:r>
      <w:r>
        <w:rPr>
          <w:rStyle w:val="Bodytext21"/>
        </w:rPr>
        <w:t>příloze č. 3</w:t>
      </w:r>
      <w:r>
        <w:t xml:space="preserve"> k této smlouvě.</w:t>
      </w:r>
    </w:p>
    <w:p w:rsidR="001254D1" w:rsidRDefault="001254D1">
      <w:pPr>
        <w:rPr>
          <w:sz w:val="2"/>
          <w:szCs w:val="2"/>
        </w:rPr>
        <w:sectPr w:rsidR="00125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lastRenderedPageBreak/>
        <w:t>Na jednotlivá plnění dle článku II odst. 4 písm. e) a f) této smlouvy vystaví objednatel vždy samostatný Protokol o zadání prací. Každý protokol o zadání prací bude obsahovat zejména specifikaci rozsahu, místa a doby provedení prací, při respektování ujednání přijatých v této smlouvě.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Činností dle </w:t>
      </w:r>
      <w:r>
        <w:rPr>
          <w:rStyle w:val="Bodytext2Bold"/>
        </w:rPr>
        <w:t xml:space="preserve">odst. 4 písm. a) </w:t>
      </w:r>
      <w:r>
        <w:t xml:space="preserve">tohoto článku smlouvy se rozumí </w:t>
      </w:r>
      <w:r>
        <w:rPr>
          <w:rStyle w:val="Bodytext2Bold"/>
        </w:rPr>
        <w:t xml:space="preserve">ruční a strojní úklid místních komunikací </w:t>
      </w:r>
      <w:r>
        <w:t xml:space="preserve">apod., včetně odstraňování odpadu, odpadků, vánočních stromků apod. z uklízených míst a jejich odvoz a uložení na sběrném dvoře, provozovaném zhotovitelem. Úklidem se rozumí ruční úklid, příp. za pomoci vysavače apod. Nejde o strojní čištění dle odst. 4 písm. d) tohoto článku smlouvy. Činnost bude prováděna jako pravidelná, průběžná činnost, a to podle nadepsaného </w:t>
      </w:r>
      <w:r>
        <w:rPr>
          <w:rStyle w:val="Bodytext2Italic"/>
        </w:rPr>
        <w:t>Seznamu místních komunikací.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Činností dle </w:t>
      </w:r>
      <w:r>
        <w:rPr>
          <w:rStyle w:val="Bodytext2Bold"/>
        </w:rPr>
        <w:t xml:space="preserve">odst. 4 písm. b) </w:t>
      </w:r>
      <w:r>
        <w:t xml:space="preserve">tohoto článku smlouvy se rozumí výsyp </w:t>
      </w:r>
      <w:r>
        <w:rPr>
          <w:rStyle w:val="Bodytext2Bold"/>
        </w:rPr>
        <w:t xml:space="preserve">odpadkových košů, </w:t>
      </w:r>
      <w:r>
        <w:t>úklid jejich okolí, odvoz a uložení odpadků z košů na sběrném dvoře zhotovitele. Činnost bude prováděna 3x (třikrát) týdně (pondělí, středa, pátek). Po vysypání odpadkového koše bude koš umístěn na původní místo, srovnán, otočen otvorem směrem ke komunikaci a zajištěn pojistkou dle typu koše proti otevření. Odpadkové koše budou 2x (dvakrát)</w:t>
      </w:r>
      <w:r w:rsidR="000D4F4B">
        <w:t xml:space="preserve"> za rok vhodným způsobem desinfi</w:t>
      </w:r>
      <w:r>
        <w:t>kovány.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Činností dle </w:t>
      </w:r>
      <w:r>
        <w:rPr>
          <w:rStyle w:val="Bodytext2Bold"/>
        </w:rPr>
        <w:t xml:space="preserve">odst. 4 písm. c) </w:t>
      </w:r>
      <w:r>
        <w:t xml:space="preserve">tohoto článku smlouvy se rozumí </w:t>
      </w:r>
      <w:r>
        <w:rPr>
          <w:rStyle w:val="Bodytext2Bold"/>
        </w:rPr>
        <w:t xml:space="preserve">úklid kontejnerových stání </w:t>
      </w:r>
      <w:r>
        <w:t>v sídlištní zástavbě a uložení odpadu na sběrném dvoře zhotovitele. Činnost bude prováděna 2x (dvakrát) týdně (pondělí, pátek).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Činností dle </w:t>
      </w:r>
      <w:r>
        <w:rPr>
          <w:rStyle w:val="Bodytext2Bold"/>
        </w:rPr>
        <w:t xml:space="preserve">odst. 4 písm. d) </w:t>
      </w:r>
      <w:r>
        <w:t xml:space="preserve">tohoto článku smlouvy se rozumí </w:t>
      </w:r>
      <w:r>
        <w:rPr>
          <w:rStyle w:val="Bodytext2Bold"/>
        </w:rPr>
        <w:t xml:space="preserve">strojní (mechanizované) čištění </w:t>
      </w:r>
      <w:r>
        <w:t xml:space="preserve">místních komunikací a chodníků. Činnost bude prováděna podle </w:t>
      </w:r>
      <w:r>
        <w:rPr>
          <w:rStyle w:val="Bodytext2Italic"/>
        </w:rPr>
        <w:t>Plánu strojního čištění,</w:t>
      </w:r>
      <w:r>
        <w:t xml:space="preserve"> který tvoří </w:t>
      </w:r>
      <w:r>
        <w:rPr>
          <w:rStyle w:val="Bodytext21"/>
        </w:rPr>
        <w:t>přílohu č. 4</w:t>
      </w:r>
      <w:r>
        <w:t xml:space="preserve"> k této smlouvě, a to po celou dobu kalendářního roku.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Činností dle </w:t>
      </w:r>
      <w:r>
        <w:rPr>
          <w:rStyle w:val="Bodytext2Bold"/>
        </w:rPr>
        <w:t xml:space="preserve">odst. 4 písm. e) </w:t>
      </w:r>
      <w:r>
        <w:t xml:space="preserve">tohoto článku smlouvy se rozumí </w:t>
      </w:r>
      <w:r>
        <w:rPr>
          <w:rStyle w:val="Bodytext2Bold"/>
        </w:rPr>
        <w:t xml:space="preserve">kropení </w:t>
      </w:r>
      <w:r>
        <w:t>a postřik místních komunikací a chodníků. Činnost bude prováděna na základě objednatelem samostatně vystaveného Protokolu o zadání prací (článek III odst. 2 této smlouvy), v závislosti na teplotě vzduchu a množství srážek a spočívá v postřiku vozovek pomocí speciálního kropícího vozidla po celé šířce vozovky, za účelem snížení prašnosti na místních komunikacích.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 xml:space="preserve">Činností dle </w:t>
      </w:r>
      <w:r>
        <w:rPr>
          <w:rStyle w:val="Bodytext2Bold"/>
        </w:rPr>
        <w:t xml:space="preserve">odst. 4 písm. f) </w:t>
      </w:r>
      <w:r>
        <w:t xml:space="preserve">tohoto článku smlouvy se rozumí </w:t>
      </w:r>
      <w:r>
        <w:rPr>
          <w:rStyle w:val="Bodytext2Bold"/>
        </w:rPr>
        <w:t xml:space="preserve">činnosti technického charakteru </w:t>
      </w:r>
      <w:r>
        <w:t>při organizaci významných kulturních a sportovních akcí pořádaných Městem Bruntál. Činnost bude prováděna na základě a dle objednatelem samostatně vystaveného Protokolu o zadání prací.</w:t>
      </w:r>
    </w:p>
    <w:p w:rsidR="001254D1" w:rsidRDefault="00930AB6">
      <w:pPr>
        <w:pStyle w:val="Bodytext20"/>
        <w:framePr w:w="8702" w:h="9067" w:hRule="exact" w:wrap="none" w:vAnchor="page" w:hAnchor="page" w:x="1497" w:y="1593"/>
        <w:numPr>
          <w:ilvl w:val="0"/>
          <w:numId w:val="2"/>
        </w:numPr>
        <w:shd w:val="clear" w:color="auto" w:fill="auto"/>
        <w:tabs>
          <w:tab w:val="left" w:pos="342"/>
        </w:tabs>
        <w:ind w:left="380" w:hanging="380"/>
        <w:jc w:val="both"/>
      </w:pPr>
      <w:r>
        <w:t>Zhotovitel se zavazuje provádět plnění takovým způsobem a v takovou dobu, aby docházelo k co možná nejmenšímu negativnímu ovlivnění okolí místa plnění.</w:t>
      </w:r>
    </w:p>
    <w:p w:rsidR="001254D1" w:rsidRDefault="00930AB6">
      <w:pPr>
        <w:pStyle w:val="Heading310"/>
        <w:framePr w:w="8702" w:h="4076" w:hRule="exact" w:wrap="none" w:vAnchor="page" w:hAnchor="page" w:x="1497" w:y="11088"/>
        <w:shd w:val="clear" w:color="auto" w:fill="auto"/>
        <w:spacing w:before="0" w:line="269" w:lineRule="exact"/>
        <w:jc w:val="center"/>
      </w:pPr>
      <w:bookmarkStart w:id="8" w:name="bookmark7"/>
      <w:r>
        <w:t>III.</w:t>
      </w:r>
      <w:bookmarkEnd w:id="8"/>
    </w:p>
    <w:p w:rsidR="001254D1" w:rsidRDefault="00930AB6">
      <w:pPr>
        <w:pStyle w:val="Heading310"/>
        <w:framePr w:w="8702" w:h="4076" w:hRule="exact" w:wrap="none" w:vAnchor="page" w:hAnchor="page" w:x="1497" w:y="11088"/>
        <w:shd w:val="clear" w:color="auto" w:fill="auto"/>
        <w:spacing w:before="0" w:line="269" w:lineRule="exact"/>
        <w:jc w:val="center"/>
      </w:pPr>
      <w:bookmarkStart w:id="9" w:name="bookmark8"/>
      <w:r>
        <w:t>Cena a způsob jejího určení</w:t>
      </w:r>
      <w:bookmarkEnd w:id="9"/>
    </w:p>
    <w:p w:rsidR="001254D1" w:rsidRDefault="00930AB6">
      <w:pPr>
        <w:pStyle w:val="Bodytext20"/>
        <w:framePr w:w="8702" w:h="4076" w:hRule="exact" w:wrap="none" w:vAnchor="page" w:hAnchor="page" w:x="1497" w:y="11088"/>
        <w:shd w:val="clear" w:color="auto" w:fill="auto"/>
        <w:spacing w:line="269" w:lineRule="exact"/>
        <w:ind w:firstLine="0"/>
        <w:jc w:val="both"/>
      </w:pPr>
      <w:r>
        <w:t xml:space="preserve">Smluvní strany se tímto dodatkem dohodly, že se dosavadní zněm čl. VI. předmětné smlouvy ve znění pozdějších dodatků mění následovně a nově čl. </w:t>
      </w:r>
      <w:r>
        <w:rPr>
          <w:rStyle w:val="Bodytext2Bold"/>
        </w:rPr>
        <w:t xml:space="preserve">VI. Cena a způsob jejího určení </w:t>
      </w:r>
      <w:r>
        <w:t>zní takto:</w:t>
      </w:r>
    </w:p>
    <w:p w:rsidR="001254D1" w:rsidRDefault="00930AB6">
      <w:pPr>
        <w:pStyle w:val="Bodytext20"/>
        <w:framePr w:w="8702" w:h="4076" w:hRule="exact" w:wrap="none" w:vAnchor="page" w:hAnchor="page" w:x="1497" w:y="11088"/>
        <w:numPr>
          <w:ilvl w:val="0"/>
          <w:numId w:val="3"/>
        </w:numPr>
        <w:shd w:val="clear" w:color="auto" w:fill="auto"/>
        <w:tabs>
          <w:tab w:val="left" w:pos="342"/>
        </w:tabs>
        <w:spacing w:line="269" w:lineRule="exact"/>
        <w:ind w:left="380" w:hanging="380"/>
        <w:jc w:val="both"/>
      </w:pPr>
      <w:r>
        <w:t xml:space="preserve">Způsob určení ceny jednotlivých plnění: cena bude určena dle Ceníku prací, výkonů a služeb TS Bruntál, s.r.o., schváleného Radou Města Bruntál (dále jen "Ceník") a to tak, že cena jednotlivých plnění bude určena vynásobením ceny jednotlivých položek a počtem jednotek. Jednotkové ceny položek Ceníku jsou cenami nejvýše přípustnými pro daný kalendářní rok. Ceník tvoří </w:t>
      </w:r>
      <w:r>
        <w:rPr>
          <w:rStyle w:val="Bodytext21"/>
        </w:rPr>
        <w:t>přílohu č. 5</w:t>
      </w:r>
      <w: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:rsidR="001254D1" w:rsidRDefault="00930AB6">
      <w:pPr>
        <w:pStyle w:val="Bodytext20"/>
        <w:framePr w:w="8702" w:h="4076" w:hRule="exact" w:wrap="none" w:vAnchor="page" w:hAnchor="page" w:x="1497" w:y="11088"/>
        <w:numPr>
          <w:ilvl w:val="0"/>
          <w:numId w:val="3"/>
        </w:numPr>
        <w:shd w:val="clear" w:color="auto" w:fill="auto"/>
        <w:tabs>
          <w:tab w:val="left" w:pos="402"/>
        </w:tabs>
        <w:spacing w:line="269" w:lineRule="exact"/>
        <w:ind w:left="440" w:hanging="380"/>
        <w:jc w:val="both"/>
      </w:pPr>
      <w:r>
        <w:t>Použije-li zhotovitel při provádění díla, z důvodů uvedených v článku VI. odst. 2, třetí osobu-subdodavatele, nebo opatří-li (dodá-li) zhotovitel k provedení díla materiál, je</w:t>
      </w:r>
    </w:p>
    <w:p w:rsidR="001254D1" w:rsidRDefault="001254D1">
      <w:pPr>
        <w:rPr>
          <w:sz w:val="2"/>
          <w:szCs w:val="2"/>
        </w:rPr>
        <w:sectPr w:rsidR="00125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4D1" w:rsidRDefault="00930AB6">
      <w:pPr>
        <w:pStyle w:val="Bodytext20"/>
        <w:framePr w:w="8726" w:h="2452" w:hRule="exact" w:wrap="none" w:vAnchor="page" w:hAnchor="page" w:x="1485" w:y="1579"/>
        <w:shd w:val="clear" w:color="auto" w:fill="auto"/>
        <w:tabs>
          <w:tab w:val="left" w:pos="402"/>
        </w:tabs>
        <w:spacing w:line="269" w:lineRule="exact"/>
        <w:ind w:left="440" w:hanging="380"/>
        <w:jc w:val="both"/>
      </w:pPr>
      <w:r>
        <w:lastRenderedPageBreak/>
        <w:t>oprávněn k ceně díla připočítat přirážku k ceně ve výši dle Ceníku, uvedeného v předchozím odstavci tohoto článku smlouvy.</w:t>
      </w:r>
    </w:p>
    <w:p w:rsidR="001254D1" w:rsidRDefault="00930AB6">
      <w:pPr>
        <w:pStyle w:val="Bodytext20"/>
        <w:framePr w:w="8726" w:h="2452" w:hRule="exact" w:wrap="none" w:vAnchor="page" w:hAnchor="page" w:x="1485" w:y="1579"/>
        <w:numPr>
          <w:ilvl w:val="0"/>
          <w:numId w:val="3"/>
        </w:numPr>
        <w:shd w:val="clear" w:color="auto" w:fill="auto"/>
        <w:tabs>
          <w:tab w:val="left" w:pos="380"/>
        </w:tabs>
        <w:ind w:left="440"/>
        <w:jc w:val="both"/>
      </w:pPr>
      <w:r>
        <w:t>Zhotovitel není povinen pokračovat v provádění díla, jehož cena by v součtu s cenou za ostatní plnění předmětu díla v daném kalendářním roce překročila výši, která je dána schváleným rozpočtem Města Bruntál.</w:t>
      </w:r>
    </w:p>
    <w:p w:rsidR="001254D1" w:rsidRDefault="00930AB6">
      <w:pPr>
        <w:pStyle w:val="Bodytext20"/>
        <w:framePr w:w="8726" w:h="2452" w:hRule="exact" w:wrap="none" w:vAnchor="page" w:hAnchor="page" w:x="1485" w:y="1579"/>
        <w:numPr>
          <w:ilvl w:val="0"/>
          <w:numId w:val="3"/>
        </w:numPr>
        <w:shd w:val="clear" w:color="auto" w:fill="auto"/>
        <w:tabs>
          <w:tab w:val="left" w:pos="380"/>
        </w:tabs>
        <w:ind w:left="440"/>
        <w:jc w:val="both"/>
      </w:pPr>
      <w:r>
        <w:t>K ceně díla bude připočtena daň z přidané hodnoty (DPH) v platné zákonné sazbě.</w:t>
      </w:r>
    </w:p>
    <w:p w:rsidR="001254D1" w:rsidRDefault="00930AB6">
      <w:pPr>
        <w:pStyle w:val="Bodytext20"/>
        <w:framePr w:w="8726" w:h="2452" w:hRule="exact" w:wrap="none" w:vAnchor="page" w:hAnchor="page" w:x="1485" w:y="1579"/>
        <w:numPr>
          <w:ilvl w:val="0"/>
          <w:numId w:val="3"/>
        </w:numPr>
        <w:shd w:val="clear" w:color="auto" w:fill="auto"/>
        <w:tabs>
          <w:tab w:val="left" w:pos="380"/>
        </w:tabs>
        <w:ind w:left="440"/>
        <w:jc w:val="both"/>
      </w:pPr>
      <w:r>
        <w:t>Zhotovitel může Objednateli písemně navrhnout změnu jednotkových cen předložením nového znění Přílohy č. 5 Smlouvy; pokud Objednatel do 30 ti dnů od podání návrhu změnu jednotkových cen písemně neodmítne, platí, že s ní souhlasí.</w:t>
      </w:r>
    </w:p>
    <w:p w:rsidR="001254D1" w:rsidRDefault="00930AB6">
      <w:pPr>
        <w:pStyle w:val="Heading310"/>
        <w:framePr w:w="8726" w:h="3762" w:hRule="exact" w:wrap="none" w:vAnchor="page" w:hAnchor="page" w:x="1485" w:y="4506"/>
        <w:shd w:val="clear" w:color="auto" w:fill="auto"/>
        <w:spacing w:before="0" w:line="259" w:lineRule="exact"/>
        <w:ind w:right="20"/>
        <w:jc w:val="center"/>
      </w:pPr>
      <w:bookmarkStart w:id="10" w:name="bookmark9"/>
      <w:r>
        <w:t>IV.</w:t>
      </w:r>
      <w:bookmarkEnd w:id="10"/>
    </w:p>
    <w:p w:rsidR="001254D1" w:rsidRDefault="00930AB6">
      <w:pPr>
        <w:pStyle w:val="Bodytext30"/>
        <w:framePr w:w="8726" w:h="3762" w:hRule="exact" w:wrap="none" w:vAnchor="page" w:hAnchor="page" w:x="1485" w:y="4506"/>
        <w:shd w:val="clear" w:color="auto" w:fill="auto"/>
        <w:spacing w:after="0" w:line="259" w:lineRule="exact"/>
        <w:ind w:right="20"/>
        <w:jc w:val="center"/>
      </w:pPr>
      <w:r>
        <w:t>Závěrečná ustanovení</w:t>
      </w:r>
    </w:p>
    <w:p w:rsidR="001254D1" w:rsidRDefault="00930AB6">
      <w:pPr>
        <w:pStyle w:val="Bodytext20"/>
        <w:framePr w:w="8726" w:h="3762" w:hRule="exact" w:wrap="none" w:vAnchor="page" w:hAnchor="page" w:x="1485" w:y="4506"/>
        <w:numPr>
          <w:ilvl w:val="0"/>
          <w:numId w:val="4"/>
        </w:numPr>
        <w:shd w:val="clear" w:color="auto" w:fill="auto"/>
        <w:tabs>
          <w:tab w:val="left" w:pos="380"/>
        </w:tabs>
        <w:spacing w:line="259" w:lineRule="exact"/>
        <w:ind w:left="440"/>
        <w:jc w:val="both"/>
      </w:pPr>
      <w:r>
        <w:t>V ostatním se smlouva nemění.</w:t>
      </w:r>
    </w:p>
    <w:p w:rsidR="001254D1" w:rsidRDefault="00930AB6">
      <w:pPr>
        <w:pStyle w:val="Bodytext20"/>
        <w:framePr w:w="8726" w:h="3762" w:hRule="exact" w:wrap="none" w:vAnchor="page" w:hAnchor="page" w:x="1485" w:y="4506"/>
        <w:numPr>
          <w:ilvl w:val="0"/>
          <w:numId w:val="4"/>
        </w:numPr>
        <w:shd w:val="clear" w:color="auto" w:fill="auto"/>
        <w:tabs>
          <w:tab w:val="left" w:pos="380"/>
        </w:tabs>
        <w:spacing w:line="259" w:lineRule="exact"/>
        <w:ind w:left="440"/>
        <w:jc w:val="both"/>
      </w:pPr>
      <w:r>
        <w:t>Tento dodatek je vyhotoven ve třech stejnopisech, z nichž Objednatel obdrží dvě a Zhotovitel obdrží jedno vyhotovení.</w:t>
      </w:r>
    </w:p>
    <w:p w:rsidR="001254D1" w:rsidRDefault="00930AB6">
      <w:pPr>
        <w:pStyle w:val="Bodytext20"/>
        <w:framePr w:w="8726" w:h="3762" w:hRule="exact" w:wrap="none" w:vAnchor="page" w:hAnchor="page" w:x="1485" w:y="4506"/>
        <w:numPr>
          <w:ilvl w:val="0"/>
          <w:numId w:val="4"/>
        </w:numPr>
        <w:shd w:val="clear" w:color="auto" w:fill="auto"/>
        <w:tabs>
          <w:tab w:val="left" w:pos="380"/>
        </w:tabs>
        <w:spacing w:line="259" w:lineRule="exact"/>
        <w:ind w:left="440"/>
        <w:jc w:val="both"/>
      </w:pPr>
      <w:r>
        <w:t>Tento dodatek je uzavřen dnem jeho podpisu oběma smluvními stranami a účinnosti nabývá dnem zveřejněním v registru smluv, dle zákona č. 340/2015 Sb., o registru smluv v platném znění nebo dnem 1.1.2022 a to v závislosti na tom, která z těchto událostí nastane později.</w:t>
      </w:r>
    </w:p>
    <w:p w:rsidR="001254D1" w:rsidRDefault="00930AB6">
      <w:pPr>
        <w:pStyle w:val="Bodytext20"/>
        <w:framePr w:w="8726" w:h="3762" w:hRule="exact" w:wrap="none" w:vAnchor="page" w:hAnchor="page" w:x="1485" w:y="4506"/>
        <w:numPr>
          <w:ilvl w:val="0"/>
          <w:numId w:val="4"/>
        </w:numPr>
        <w:shd w:val="clear" w:color="auto" w:fill="auto"/>
        <w:tabs>
          <w:tab w:val="left" w:pos="380"/>
        </w:tabs>
        <w:spacing w:line="259" w:lineRule="exact"/>
        <w:ind w:left="440"/>
        <w:jc w:val="both"/>
      </w:pPr>
      <w: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1254D1" w:rsidRDefault="00930AB6">
      <w:pPr>
        <w:pStyle w:val="Bodytext20"/>
        <w:framePr w:w="8726" w:h="3762" w:hRule="exact" w:wrap="none" w:vAnchor="page" w:hAnchor="page" w:x="1485" w:y="4506"/>
        <w:numPr>
          <w:ilvl w:val="0"/>
          <w:numId w:val="4"/>
        </w:numPr>
        <w:shd w:val="clear" w:color="auto" w:fill="auto"/>
        <w:tabs>
          <w:tab w:val="left" w:pos="380"/>
          <w:tab w:val="left" w:leader="dot" w:pos="8602"/>
        </w:tabs>
        <w:spacing w:line="259" w:lineRule="exact"/>
        <w:ind w:left="440"/>
        <w:jc w:val="both"/>
      </w:pPr>
      <w:r>
        <w:t xml:space="preserve">Uzavření tohoto Dodatku č. 6 bylo schváleno Radou města Bruntálu dne </w:t>
      </w:r>
      <w:r w:rsidR="000D4F4B">
        <w:t>5. 1. 2022</w:t>
      </w:r>
    </w:p>
    <w:p w:rsidR="001254D1" w:rsidRDefault="00930AB6">
      <w:pPr>
        <w:pStyle w:val="Bodytext20"/>
        <w:framePr w:w="8726" w:h="3762" w:hRule="exact" w:wrap="none" w:vAnchor="page" w:hAnchor="page" w:x="1485" w:y="4506"/>
        <w:shd w:val="clear" w:color="auto" w:fill="auto"/>
        <w:tabs>
          <w:tab w:val="left" w:leader="dot" w:pos="3430"/>
        </w:tabs>
        <w:spacing w:line="259" w:lineRule="exact"/>
        <w:ind w:left="440" w:firstLine="0"/>
        <w:jc w:val="both"/>
      </w:pPr>
      <w:r>
        <w:t>usnesením č</w:t>
      </w:r>
      <w:r w:rsidR="000D4F4B">
        <w:t>. 2998/67R/2022.</w:t>
      </w:r>
    </w:p>
    <w:p w:rsidR="001254D1" w:rsidRDefault="00930AB6">
      <w:pPr>
        <w:pStyle w:val="Bodytext20"/>
        <w:framePr w:wrap="none" w:vAnchor="page" w:hAnchor="page" w:x="1504" w:y="8958"/>
        <w:shd w:val="clear" w:color="auto" w:fill="auto"/>
        <w:spacing w:line="244" w:lineRule="exact"/>
        <w:ind w:firstLine="0"/>
      </w:pPr>
      <w:r>
        <w:t>V Bruntále dne:</w:t>
      </w:r>
    </w:p>
    <w:p w:rsidR="001254D1" w:rsidRDefault="00930AB6">
      <w:pPr>
        <w:pStyle w:val="Bodytext20"/>
        <w:framePr w:wrap="none" w:vAnchor="page" w:hAnchor="page" w:x="1485" w:y="8963"/>
        <w:shd w:val="clear" w:color="auto" w:fill="auto"/>
        <w:spacing w:line="244" w:lineRule="exact"/>
        <w:ind w:left="5850" w:right="1824"/>
        <w:jc w:val="both"/>
      </w:pPr>
      <w:r>
        <w:t>V Bruntále dne:</w:t>
      </w:r>
    </w:p>
    <w:p w:rsidR="001254D1" w:rsidRDefault="00930AB6">
      <w:pPr>
        <w:pStyle w:val="Bodytext50"/>
        <w:framePr w:wrap="none" w:vAnchor="page" w:hAnchor="page" w:x="1485" w:y="9707"/>
        <w:shd w:val="clear" w:color="auto" w:fill="auto"/>
        <w:spacing w:before="0" w:after="0"/>
        <w:ind w:left="459" w:right="7593"/>
      </w:pPr>
      <w:r>
        <w:t>Objednatel:</w:t>
      </w:r>
    </w:p>
    <w:p w:rsidR="001254D1" w:rsidRDefault="00930AB6">
      <w:pPr>
        <w:pStyle w:val="Bodytext50"/>
        <w:framePr w:wrap="none" w:vAnchor="page" w:hAnchor="page" w:x="6885" w:y="9711"/>
        <w:shd w:val="clear" w:color="auto" w:fill="auto"/>
        <w:spacing w:before="0" w:after="0"/>
        <w:ind w:firstLine="0"/>
        <w:jc w:val="left"/>
      </w:pPr>
      <w:r>
        <w:t>Zhotovitel:</w:t>
      </w:r>
    </w:p>
    <w:p w:rsidR="001254D1" w:rsidRDefault="00155994">
      <w:pPr>
        <w:pStyle w:val="Bodytext20"/>
        <w:framePr w:w="8726" w:h="859" w:hRule="exact" w:wrap="none" w:vAnchor="page" w:hAnchor="page" w:x="1485" w:y="11563"/>
        <w:shd w:val="clear" w:color="auto" w:fill="auto"/>
        <w:ind w:firstLine="0"/>
      </w:pPr>
      <w:r>
        <w:t>Město Bruntál</w:t>
      </w:r>
      <w:r>
        <w:br/>
        <w:t>Ing. Hana Šutovská</w:t>
      </w:r>
      <w:r w:rsidR="00930AB6">
        <w:br/>
      </w:r>
      <w:r>
        <w:t>1. místo</w:t>
      </w:r>
      <w:r w:rsidR="00930AB6">
        <w:t>starost</w:t>
      </w:r>
      <w:r>
        <w:t>k</w:t>
      </w:r>
      <w:r w:rsidR="00930AB6">
        <w:t>a města</w:t>
      </w:r>
    </w:p>
    <w:p w:rsidR="001254D1" w:rsidRDefault="00930AB6">
      <w:pPr>
        <w:pStyle w:val="Bodytext20"/>
        <w:framePr w:w="1661" w:h="859" w:hRule="exact" w:wrap="none" w:vAnchor="page" w:hAnchor="page" w:x="6861" w:y="11564"/>
        <w:shd w:val="clear" w:color="auto" w:fill="auto"/>
        <w:spacing w:line="269" w:lineRule="exact"/>
        <w:ind w:firstLine="0"/>
        <w:jc w:val="both"/>
      </w:pPr>
      <w:r>
        <w:t>TS Bruntál, s.r.o. Ing. Václav Frgal jednatel</w:t>
      </w:r>
    </w:p>
    <w:p w:rsidR="001254D1" w:rsidRDefault="001254D1">
      <w:pPr>
        <w:rPr>
          <w:sz w:val="2"/>
          <w:szCs w:val="2"/>
        </w:rPr>
        <w:sectPr w:rsidR="00125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4D1" w:rsidRDefault="00930AB6">
      <w:pPr>
        <w:pStyle w:val="Bodytext60"/>
        <w:framePr w:w="9437" w:h="547" w:hRule="exact" w:wrap="none" w:vAnchor="page" w:hAnchor="page" w:x="1129" w:y="1584"/>
        <w:shd w:val="clear" w:color="auto" w:fill="auto"/>
        <w:ind w:left="53"/>
      </w:pPr>
      <w:r>
        <w:lastRenderedPageBreak/>
        <w:t>Provoz Komunikace</w:t>
      </w:r>
    </w:p>
    <w:p w:rsidR="001254D1" w:rsidRDefault="00930AB6">
      <w:pPr>
        <w:pStyle w:val="Bodytext70"/>
        <w:framePr w:w="9437" w:h="547" w:hRule="exact" w:wrap="none" w:vAnchor="page" w:hAnchor="page" w:x="1129" w:y="1584"/>
        <w:shd w:val="clear" w:color="auto" w:fill="auto"/>
        <w:spacing w:after="0"/>
        <w:ind w:left="53"/>
      </w:pPr>
      <w:r>
        <w:t>Autodoprava</w:t>
      </w:r>
    </w:p>
    <w:p w:rsidR="001254D1" w:rsidRDefault="00930AB6">
      <w:pPr>
        <w:pStyle w:val="Bodytext70"/>
        <w:framePr w:wrap="none" w:vAnchor="page" w:hAnchor="page" w:x="9491" w:y="1616"/>
        <w:shd w:val="clear" w:color="auto" w:fill="FCF966"/>
        <w:spacing w:after="0" w:line="188" w:lineRule="exact"/>
      </w:pPr>
      <w:r>
        <w:t>Příloha č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590"/>
        <w:gridCol w:w="2842"/>
        <w:gridCol w:w="1915"/>
        <w:gridCol w:w="1080"/>
      </w:tblGrid>
      <w:tr w:rsidR="001254D1">
        <w:trPr>
          <w:trHeight w:hRule="exact" w:val="197"/>
        </w:trPr>
        <w:tc>
          <w:tcPr>
            <w:tcW w:w="298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Renault Mascott valník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36.4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649.4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Fuso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30.9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4.1.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771.4</w:t>
            </w:r>
          </w:p>
        </w:tc>
      </w:tr>
      <w:tr w:rsidR="001254D1">
        <w:trPr>
          <w:trHeight w:hRule="exact" w:val="182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08" w:h="6168" w:wrap="none" w:vAnchor="page" w:hAnchor="page" w:x="1158" w:y="251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08" w:h="6168" w:wrap="none" w:vAnchor="page" w:hAnchor="page" w:x="1158" w:y="2519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08" w:h="6168" w:wrap="none" w:vAnchor="page" w:hAnchor="page" w:x="1158" w:y="251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77.1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Piaggio Porter Maxxi. Porter, Gasolone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23,2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Renault Kangoo, Peugeot Bipper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20,9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Dodávka Renault Trafic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26,3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tabs>
                <w:tab w:val="left" w:pos="2309"/>
              </w:tabs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Kontejnerová doprava nad 15 tun</w:t>
            </w:r>
            <w:r>
              <w:rPr>
                <w:rStyle w:val="Bodytext26pt"/>
              </w:rPr>
              <w:tab/>
              <w:t>(Midlum a</w:t>
            </w:r>
          </w:p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Man) - každé vozidlo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MK16.1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1 297.2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MK17.1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43.2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MK18.1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216.1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velkoob.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235.5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MKI9.J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s hydraulickou rukou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2 500.2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tabs>
                <w:tab w:val="left" w:pos="1997"/>
              </w:tabs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Kontejnerová doprava 10 tun</w:t>
            </w:r>
            <w:r>
              <w:rPr>
                <w:rStyle w:val="Bodytext26pt"/>
              </w:rPr>
              <w:tab/>
              <w:t>Volvo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1 001.5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33.4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100.2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klasik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71.8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Volvo 10 tun - ADR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vozidla při sběru nebezpečných odpadů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992.4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na NO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154.8</w:t>
            </w:r>
          </w:p>
        </w:tc>
      </w:tr>
      <w:tr w:rsidR="001254D1">
        <w:trPr>
          <w:trHeight w:hRule="exact" w:val="355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6pt"/>
              </w:rPr>
              <w:t>Manipulace, činnost a výkon v místě s přídavného zařízení vozidla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100.2</w:t>
            </w:r>
          </w:p>
        </w:tc>
      </w:tr>
      <w:tr w:rsidR="001254D1">
        <w:trPr>
          <w:trHeight w:hRule="exact" w:val="168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Bodytext26pt"/>
              </w:rPr>
              <w:t>Použiti cisterny KOB1T vozidlo nad 15 tun (Midlum a Man) - každé vozidlo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cisterny KOBIT -kropení a čerpání vody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6pt"/>
              </w:rPr>
              <w:t>pomocného pracovníka a spotřebu vody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l 647,1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cisterny KOBIT - zálivka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1 380.1</w:t>
            </w:r>
          </w:p>
        </w:tc>
      </w:tr>
      <w:tr w:rsidR="001254D1">
        <w:trPr>
          <w:trHeight w:hRule="exact" w:val="336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68" w:lineRule="exact"/>
              <w:ind w:right="180" w:firstLine="0"/>
              <w:jc w:val="both"/>
            </w:pPr>
            <w:r>
              <w:rPr>
                <w:rStyle w:val="Bodytext26pt"/>
              </w:rPr>
              <w:t>Použiti cisterny Kobit nakládka</w:t>
            </w:r>
            <w:r>
              <w:rPr>
                <w:rStyle w:val="Bodytext26pt"/>
                <w:vertAlign w:val="subscript"/>
              </w:rPr>
              <w:t>;</w:t>
            </w:r>
            <w:r>
              <w:rPr>
                <w:rStyle w:val="Bodytext26pt"/>
              </w:rPr>
              <w:t>vykládka a zapojení - manipulace cisterny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230.0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 při kropení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54,9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UNC 60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UNC 060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08" w:h="6168" w:wrap="none" w:vAnchor="page" w:hAnchor="page" w:x="1158" w:y="251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Ladog. zálivka a čerpáni vody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34.1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cisterny Kobit Ladog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6pt"/>
              </w:rPr>
              <w:t>pomocného pracovníka a spotřebu vody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1 279.9</w:t>
            </w:r>
          </w:p>
        </w:tc>
      </w:tr>
      <w:tr w:rsidR="001254D1">
        <w:trPr>
          <w:trHeight w:hRule="exact" w:val="52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after="120" w:line="132" w:lineRule="exact"/>
              <w:ind w:firstLine="0"/>
            </w:pPr>
            <w:r>
              <w:rPr>
                <w:rStyle w:val="Bodytext26pt"/>
              </w:rPr>
              <w:t>MK 34.2</w:t>
            </w:r>
          </w:p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before="120" w:line="132" w:lineRule="exact"/>
              <w:ind w:firstLine="0"/>
            </w:pPr>
            <w:r>
              <w:rPr>
                <w:rStyle w:val="Bodytext26pt"/>
              </w:rPr>
              <w:t>MK 34.3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6pt"/>
              </w:rPr>
              <w:t>Použiti cisterny Kobit Ladog nakládka, vykládka a zapojeni</w:t>
            </w:r>
          </w:p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after="120" w:line="132" w:lineRule="exact"/>
              <w:ind w:firstLine="0"/>
              <w:jc w:val="right"/>
            </w:pPr>
            <w:r>
              <w:rPr>
                <w:rStyle w:val="Bodytext26pt"/>
              </w:rPr>
              <w:t>319.9</w:t>
            </w:r>
          </w:p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before="120" w:line="132" w:lineRule="exact"/>
              <w:ind w:firstLine="0"/>
              <w:jc w:val="right"/>
            </w:pPr>
            <w:r>
              <w:rPr>
                <w:rStyle w:val="Bodytext26pt"/>
              </w:rPr>
              <w:t>42.7</w:t>
            </w:r>
          </w:p>
        </w:tc>
      </w:tr>
      <w:tr w:rsidR="001254D1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08" w:h="6168" w:wrap="none" w:vAnchor="page" w:hAnchor="page" w:x="1158" w:y="251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Použití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08" w:h="6168" w:wrap="none" w:vAnchor="page" w:hAnchor="page" w:x="1158" w:y="251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  <w:tr w:rsidR="001254D1">
        <w:trPr>
          <w:trHeight w:hRule="exact" w:val="173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Ladog doprava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34,7</w:t>
            </w:r>
          </w:p>
        </w:tc>
      </w:tr>
      <w:tr w:rsidR="001254D1">
        <w:trPr>
          <w:trHeight w:hRule="exact" w:val="211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08" w:h="6168" w:wrap="none" w:vAnchor="page" w:hAnchor="page" w:x="1158" w:y="2519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MK37.I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vozidla Ladog pracovní stroj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08" w:h="6168" w:wrap="none" w:vAnchor="page" w:hAnchor="page" w:x="1158" w:y="2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1 212,1</w:t>
            </w:r>
          </w:p>
        </w:tc>
      </w:tr>
    </w:tbl>
    <w:p w:rsidR="001254D1" w:rsidRDefault="00930AB6">
      <w:pPr>
        <w:pStyle w:val="Bodytext70"/>
        <w:framePr w:wrap="none" w:vAnchor="page" w:hAnchor="page" w:x="1129" w:y="8864"/>
        <w:shd w:val="clear" w:color="auto" w:fill="auto"/>
        <w:spacing w:after="0" w:line="188" w:lineRule="exact"/>
      </w:pPr>
      <w:r>
        <w:t xml:space="preserve">Čištění komunikací a ploch, </w:t>
      </w:r>
      <w:r>
        <w:rPr>
          <w:rStyle w:val="Bodytext71"/>
        </w:rPr>
        <w:t>VS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590"/>
        <w:gridCol w:w="2842"/>
        <w:gridCol w:w="1920"/>
        <w:gridCol w:w="1080"/>
      </w:tblGrid>
      <w:tr w:rsidR="001254D1">
        <w:trPr>
          <w:trHeight w:hRule="exact" w:val="192"/>
        </w:trPr>
        <w:tc>
          <w:tcPr>
            <w:tcW w:w="29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Piaggio, Piaggio Porter Maxi. Gasolone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MK38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780.0</w:t>
            </w:r>
          </w:p>
        </w:tc>
      </w:tr>
      <w:tr w:rsidR="001254D1">
        <w:trPr>
          <w:trHeight w:hRule="exact" w:val="187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2" w:h="2179" w:wrap="none" w:vAnchor="page" w:hAnchor="page" w:x="1144" w:y="946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23.2</w:t>
            </w:r>
          </w:p>
        </w:tc>
      </w:tr>
      <w:tr w:rsidR="001254D1">
        <w:trPr>
          <w:trHeight w:hRule="exact" w:val="18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2" w:h="2179" w:wrap="none" w:vAnchor="page" w:hAnchor="page" w:x="1144" w:y="946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264.3</w:t>
            </w:r>
          </w:p>
        </w:tc>
      </w:tr>
      <w:tr w:rsidR="001254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Čištěni - sobolu a neděle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MK10.I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Kut ni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2" w:h="2179" w:wrap="none" w:vAnchor="page" w:hAnchor="page" w:x="1144" w:y="946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396,4</w:t>
            </w:r>
          </w:p>
        </w:tc>
      </w:tr>
      <w:tr w:rsidR="001254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čištění - svátek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MK40.2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2" w:h="2179" w:wrap="none" w:vAnchor="page" w:hAnchor="page" w:x="1144" w:y="946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528.5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Práce prováděné pracovníkem VPP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Zajištěni 1 hodiny 1 účastníka VPP *) **)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2" w:h="2179" w:wrap="none" w:vAnchor="page" w:hAnchor="page" w:x="1144" w:y="946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125.0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 xml:space="preserve">Glutton </w:t>
            </w:r>
            <w:r>
              <w:rPr>
                <w:rStyle w:val="Bodytext26pt"/>
              </w:rPr>
              <w:t>vysavač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použiti průmyslového vysavače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* smetků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530.8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Komunální stroj Egholm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pro zametání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1 242.4</w:t>
            </w:r>
          </w:p>
        </w:tc>
      </w:tr>
      <w:tr w:rsidR="001254D1">
        <w:trPr>
          <w:trHeight w:hRule="exact" w:val="35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LadogG129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Použití - zametání (vzniklý odpad-smetky- účtován dle skut. Nákladů dle ceníku RD 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 w:rsidP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1 567.2</w:t>
            </w:r>
          </w:p>
        </w:tc>
      </w:tr>
      <w:tr w:rsidR="001254D1">
        <w:trPr>
          <w:trHeight w:hRule="exact" w:val="18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Bucher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 w:rsidP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pro zametání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smetků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1 509,1</w:t>
            </w:r>
          </w:p>
        </w:tc>
      </w:tr>
      <w:tr w:rsidR="001254D1">
        <w:trPr>
          <w:trHeight w:hRule="exact" w:val="20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Malotraktor </w:t>
            </w:r>
            <w:r>
              <w:rPr>
                <w:rStyle w:val="Bodytext26pt"/>
                <w:lang w:val="en-US" w:eastAsia="en-US" w:bidi="en-US"/>
              </w:rPr>
              <w:t>Kubota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 w:rsidP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Letní údržba-doprava, sečeni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2" w:h="2179" w:wrap="none" w:vAnchor="page" w:hAnchor="page" w:x="1144" w:y="946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2" w:h="2179" w:wrap="none" w:vAnchor="page" w:hAnchor="page" w:x="1144" w:y="946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748.0</w:t>
            </w:r>
          </w:p>
        </w:tc>
      </w:tr>
    </w:tbl>
    <w:p w:rsidR="001254D1" w:rsidRDefault="00930AB6">
      <w:pPr>
        <w:pStyle w:val="Bodytext70"/>
        <w:framePr w:wrap="none" w:vAnchor="page" w:hAnchor="page" w:x="1129" w:y="11796"/>
        <w:shd w:val="clear" w:color="auto" w:fill="auto"/>
        <w:spacing w:after="0" w:line="188" w:lineRule="exact"/>
      </w:pPr>
      <w:r>
        <w:t>Místní komunikace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86"/>
        <w:gridCol w:w="2842"/>
        <w:gridCol w:w="1920"/>
        <w:gridCol w:w="1085"/>
      </w:tblGrid>
      <w:tr w:rsidR="001254D1">
        <w:trPr>
          <w:trHeight w:hRule="exact" w:val="182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Stavební práce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MK46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Stavební práce na MK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1254D1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Piaggio - odpadkové koše ITA 1797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Výsyp odpadkového koše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a mzdu VPP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17.2</w:t>
            </w:r>
          </w:p>
        </w:tc>
      </w:tr>
      <w:tr w:rsidR="001254D1">
        <w:trPr>
          <w:trHeight w:hRule="exact" w:val="35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Položeni obalové drti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82" w:lineRule="exact"/>
              <w:ind w:firstLine="0"/>
            </w:pPr>
            <w:r>
              <w:rPr>
                <w:rStyle w:val="Bodytext26pt"/>
              </w:rPr>
              <w:t>Vybourání, vyčištění, penetrovaní a položeni balené směsi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 w:rsidP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řezání, likvidaci odpadů a zalévání spar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8 885.9</w:t>
            </w:r>
          </w:p>
        </w:tc>
      </w:tr>
      <w:tr w:rsidR="001254D1">
        <w:trPr>
          <w:trHeight w:hRule="exact" w:val="178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8" w:h="2722" w:wrap="none" w:vAnchor="page" w:hAnchor="page" w:x="1149" w:y="12441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MK48.1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asfaltových ker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dodavatelem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644.8</w:t>
            </w:r>
          </w:p>
        </w:tc>
      </w:tr>
      <w:tr w:rsidR="001254D1">
        <w:trPr>
          <w:trHeight w:hRule="exact" w:val="355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8" w:h="2722" w:wrap="none" w:vAnchor="page" w:hAnchor="page" w:x="1149" w:y="12441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Zalévám spár - penetrace-posyp nebo polymerová páska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70,3</w:t>
            </w:r>
          </w:p>
        </w:tc>
      </w:tr>
      <w:tr w:rsidR="001254D1">
        <w:trPr>
          <w:trHeight w:hRule="exact" w:val="18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Asfaltování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1254D1">
        <w:trPr>
          <w:trHeight w:hRule="exact" w:val="36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Oprav a chodníků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Rekonstrukce chodníku vč. materiálu a práce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2 153.8</w:t>
            </w:r>
          </w:p>
        </w:tc>
      </w:tr>
      <w:tr w:rsidR="001254D1">
        <w:trPr>
          <w:trHeight w:hRule="exact" w:val="379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8" w:h="2722" w:wrap="none" w:vAnchor="page" w:hAnchor="page" w:x="1149" w:y="12441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Nový chodník vč. materiálu a práce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1 844.0</w:t>
            </w:r>
          </w:p>
        </w:tc>
      </w:tr>
      <w:tr w:rsidR="001254D1">
        <w:trPr>
          <w:trHeight w:hRule="exact" w:val="18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Infraset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MK52.1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infrasetu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2 229.4</w:t>
            </w:r>
          </w:p>
        </w:tc>
      </w:tr>
      <w:tr w:rsidR="001254D1">
        <w:trPr>
          <w:trHeight w:hRule="exact" w:val="18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Hydraulické bourací kladivo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použití za hydraulickou bourací sadu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8" w:h="2722" w:wrap="none" w:vAnchor="page" w:hAnchor="page" w:x="1149" w:y="1244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788.9</w:t>
            </w:r>
          </w:p>
        </w:tc>
      </w:tr>
      <w:tr w:rsidR="001254D1">
        <w:trPr>
          <w:trHeight w:hRule="exact" w:val="18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Flektrofpntrála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54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použiti elektrocentrály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pracovníka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8" w:h="2722" w:wrap="none" w:vAnchor="page" w:hAnchor="page" w:x="1149" w:y="124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33] 3</w:t>
            </w:r>
          </w:p>
        </w:tc>
      </w:tr>
    </w:tbl>
    <w:p w:rsidR="001254D1" w:rsidRDefault="001254D1">
      <w:pPr>
        <w:rPr>
          <w:sz w:val="2"/>
          <w:szCs w:val="2"/>
        </w:rPr>
        <w:sectPr w:rsidR="00125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590"/>
        <w:gridCol w:w="2846"/>
        <w:gridCol w:w="1906"/>
        <w:gridCol w:w="1094"/>
      </w:tblGrid>
      <w:tr w:rsidR="001254D1">
        <w:trPr>
          <w:trHeight w:hRule="exact" w:val="192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lastRenderedPageBreak/>
              <w:t>Řezačka vozovek a dlažby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použití řezačky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987.5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27" w:h="1627" w:wrap="none" w:vAnchor="page" w:hAnchor="page" w:x="1158" w:y="1631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Tloušťka do 5 cm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35,2</w:t>
            </w:r>
          </w:p>
        </w:tc>
      </w:tr>
      <w:tr w:rsidR="001254D1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27" w:h="1627" w:wrap="none" w:vAnchor="page" w:hAnchor="page" w:x="1158" w:y="1631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Tloušťka nad 10 cm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49.4</w:t>
            </w:r>
          </w:p>
        </w:tc>
      </w:tr>
      <w:tr w:rsidR="001254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pěch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 w:rsidP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vibr. válce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586.2</w:t>
            </w:r>
          </w:p>
        </w:tc>
      </w:tr>
      <w:tr w:rsidR="001254D1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válec VVW 3.400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vibračního válce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818.1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deska benzín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vibr. pěchu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569.1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deska di</w:t>
            </w:r>
            <w:r w:rsidR="00454EA9">
              <w:rPr>
                <w:rStyle w:val="Bodytext26pt"/>
              </w:rPr>
              <w:t>e</w:t>
            </w:r>
            <w:r>
              <w:rPr>
                <w:rStyle w:val="Bodytext26pt"/>
              </w:rPr>
              <w:t>sel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vibrační desky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27" w:h="1627" w:wrap="none" w:vAnchor="page" w:hAnchor="page" w:x="1158" w:y="163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645.8</w:t>
            </w:r>
          </w:p>
        </w:tc>
      </w:tr>
      <w:tr w:rsidR="001254D1">
        <w:trPr>
          <w:trHeight w:hRule="exact" w:val="17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454EA9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Emulzovač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emulzovače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obsahuje emulzi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2 006.2</w:t>
            </w:r>
          </w:p>
        </w:tc>
      </w:tr>
      <w:tr w:rsidR="001254D1">
        <w:trPr>
          <w:trHeight w:hRule="exact" w:val="206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27" w:h="1627" w:wrap="none" w:vAnchor="page" w:hAnchor="page" w:x="1158" w:y="1631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Nástřik emulze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obsahuje emulzi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27" w:h="1627" w:wrap="none" w:vAnchor="page" w:hAnchor="page" w:x="1158" w:y="163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11.1</w:t>
            </w:r>
          </w:p>
        </w:tc>
      </w:tr>
    </w:tbl>
    <w:p w:rsidR="001254D1" w:rsidRDefault="00930AB6">
      <w:pPr>
        <w:pStyle w:val="Bodytext70"/>
        <w:framePr w:wrap="none" w:vAnchor="page" w:hAnchor="page" w:x="1110" w:y="3391"/>
        <w:shd w:val="clear" w:color="auto" w:fill="auto"/>
        <w:spacing w:after="0" w:line="188" w:lineRule="exact"/>
        <w:ind w:left="540"/>
      </w:pPr>
      <w:r>
        <w:t>t ni značení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590"/>
        <w:gridCol w:w="2842"/>
        <w:gridCol w:w="1910"/>
        <w:gridCol w:w="1094"/>
      </w:tblGrid>
      <w:tr w:rsidR="001254D1">
        <w:trPr>
          <w:trHeight w:hRule="exact" w:val="360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Dopravní značení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MK64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68" w:lineRule="exact"/>
              <w:ind w:firstLine="0"/>
              <w:jc w:val="both"/>
            </w:pPr>
            <w:r>
              <w:rPr>
                <w:rStyle w:val="Bodytext26pt"/>
              </w:rPr>
              <w:t>Opravy, montáž, demontáž, odstraněni dopravního značeni a zastávek Ml ID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cenu materiálu vč. přirážky a likvidaci odpadů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1 090.9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stavebního odpadu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Likvidace odpadů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left="2160" w:firstLine="0"/>
            </w:pPr>
            <w:r>
              <w:rPr>
                <w:rStyle w:val="Bodytext26pt"/>
              </w:rPr>
              <w:t>dle Ceníku</w:t>
            </w:r>
          </w:p>
        </w:tc>
      </w:tr>
      <w:tr w:rsidR="001254D1">
        <w:trPr>
          <w:trHeight w:hRule="exact" w:val="52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Vodorovné dopravní značení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73" w:lineRule="exact"/>
              <w:ind w:right="540" w:firstLine="0"/>
              <w:jc w:val="both"/>
            </w:pPr>
            <w:r>
              <w:rPr>
                <w:rStyle w:val="Bodytext26pt"/>
              </w:rPr>
              <w:t>Nástřiky pozemních komunikací - značení parkovišť, vodící proužky, nástřik znaků, přechodů, zastávky BUS atd.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Cenu barev a matriálu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1 881.7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bila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103.3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bila reflex + přísady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123.9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žlutá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120.6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černá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134.4</w:t>
            </w:r>
          </w:p>
        </w:tc>
      </w:tr>
      <w:tr w:rsidR="001254D1">
        <w:trPr>
          <w:trHeight w:hRule="exact" w:val="34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Půjčovné dopravního značení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Dopravní značky a kužely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68" w:lineRule="exact"/>
              <w:ind w:firstLine="0"/>
            </w:pPr>
            <w:r>
              <w:rPr>
                <w:rStyle w:val="Bodytext26pt"/>
              </w:rPr>
              <w:t>dopravu značek a práci s umístěním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31.5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Půjčovné dopravního značení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Stojan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dopravu a práci na rozmístění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23.8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Půjčovné dopravního značení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MK79.I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Zapůjčení zábran na akci </w:t>
            </w:r>
            <w:r>
              <w:rPr>
                <w:rStyle w:val="Bodytext26pt"/>
                <w:lang w:val="en-US" w:eastAsia="en-US" w:bidi="en-US"/>
              </w:rPr>
              <w:t xml:space="preserve">max. </w:t>
            </w:r>
            <w:r>
              <w:rPr>
                <w:rStyle w:val="Bodytext26pt"/>
              </w:rPr>
              <w:t>1 týden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dopravu a práci na rozmístění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154.8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Občanská vybavenost, kašna, </w:t>
            </w:r>
            <w:r>
              <w:rPr>
                <w:rStyle w:val="Bodytext26pt"/>
                <w:lang w:val="en-US" w:eastAsia="en-US" w:bidi="en-US"/>
              </w:rPr>
              <w:t>podium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Práce na opravách - zámečnická, odborná práce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UNC 060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UNC 060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Použití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Kontrola dopravního značení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5 753.8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Kontrola herních sestav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32" w:h="3725" w:wrap="none" w:vAnchor="page" w:hAnchor="page" w:x="1139" w:y="40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5 753.8</w:t>
            </w:r>
          </w:p>
        </w:tc>
      </w:tr>
      <w:tr w:rsidR="001254D1">
        <w:trPr>
          <w:trHeight w:hRule="exact" w:val="20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Vizuální kontrola herních sestav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Jen na objednávku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32" w:h="3725" w:wrap="none" w:vAnchor="page" w:hAnchor="page" w:x="1139" w:y="404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1 438.4</w:t>
            </w:r>
          </w:p>
        </w:tc>
      </w:tr>
    </w:tbl>
    <w:p w:rsidR="001254D1" w:rsidRDefault="00930AB6">
      <w:pPr>
        <w:pStyle w:val="Bodytext70"/>
        <w:framePr w:wrap="none" w:vAnchor="page" w:hAnchor="page" w:x="1110" w:y="7908"/>
        <w:shd w:val="clear" w:color="auto" w:fill="auto"/>
        <w:spacing w:after="0" w:line="188" w:lineRule="exact"/>
      </w:pPr>
      <w:r>
        <w:t>Zimní údržba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590"/>
        <w:gridCol w:w="2842"/>
        <w:gridCol w:w="1920"/>
        <w:gridCol w:w="1094"/>
      </w:tblGrid>
      <w:tr w:rsidR="001254D1">
        <w:trPr>
          <w:trHeight w:hRule="exact" w:val="221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Plužení vozidlem nad 15 tun - Midlum a Man - každé vozi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MK89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s pluhem - Město Bruntál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1 747.6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Traktor střední - plužení. posyp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s radlici - Město Bruntál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806.5</w:t>
            </w:r>
          </w:p>
        </w:tc>
      </w:tr>
      <w:tr w:rsidR="001254D1">
        <w:trPr>
          <w:trHeight w:hRule="exact" w:val="35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Ladog - plužení. posypy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73" w:lineRule="exact"/>
              <w:ind w:right="200" w:firstLine="0"/>
              <w:jc w:val="both"/>
            </w:pPr>
            <w:r>
              <w:rPr>
                <w:rStyle w:val="Bodytext26pt"/>
              </w:rPr>
              <w:t>Použití vozidla s pluhem (bez posyp, materiálu) pro Město Bruntál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1 399.1</w:t>
            </w:r>
          </w:p>
        </w:tc>
      </w:tr>
      <w:tr w:rsidR="001254D1">
        <w:trPr>
          <w:trHeight w:hRule="exact" w:val="34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Egholm Nilfilsk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73" w:lineRule="exact"/>
              <w:ind w:right="200" w:firstLine="0"/>
              <w:jc w:val="both"/>
            </w:pPr>
            <w:r>
              <w:rPr>
                <w:rStyle w:val="Bodytext26pt"/>
              </w:rPr>
              <w:t>Použití vozidla s pluhem (bez posyp, materiálu) pro Město Bruntál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1 332.2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Pr="00930AB6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66" w:lineRule="exact"/>
              <w:ind w:firstLine="0"/>
              <w:rPr>
                <w:sz w:val="12"/>
                <w:szCs w:val="12"/>
              </w:rPr>
            </w:pPr>
            <w:r>
              <w:rPr>
                <w:rStyle w:val="Bodytext275ptScaling75"/>
              </w:rPr>
              <w:t>Piaggio Porter Maxxi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Použili s pluhem ostatní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neobsahuje </w:t>
            </w:r>
            <w:r>
              <w:rPr>
                <w:rStyle w:val="Bodytext26ptSmallCaps"/>
              </w:rPr>
              <w:t>posypový</w:t>
            </w:r>
            <w:r>
              <w:rPr>
                <w:rStyle w:val="Bodytext26pt"/>
              </w:rPr>
              <w:t xml:space="preserve"> materiál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99? 5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Malotraktor </w:t>
            </w:r>
            <w:r>
              <w:rPr>
                <w:rStyle w:val="Bodytext26pt"/>
                <w:lang w:val="en-US" w:eastAsia="en-US" w:bidi="en-US"/>
              </w:rPr>
              <w:t>Kubota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malotraktoru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780.5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Práce prováděné pracovníkem YPP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Zajištění 1 hodiny 1 účastníka VPP*)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125.0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Posypový inertní materiál - kamenná drť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nakládku materiálu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640.9</w:t>
            </w:r>
          </w:p>
        </w:tc>
      </w:tr>
      <w:tr w:rsidR="001254D1">
        <w:trPr>
          <w:trHeight w:hRule="exact" w:val="350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Posypová sůl na posyp volné ložená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73" w:lineRule="exact"/>
              <w:ind w:firstLine="0"/>
              <w:jc w:val="both"/>
            </w:pPr>
            <w:r>
              <w:rPr>
                <w:rStyle w:val="Bodytext26pt"/>
              </w:rPr>
              <w:t>cenu za skládkování materiálu n nakládku materiálu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3 549.4</w:t>
            </w:r>
          </w:p>
        </w:tc>
      </w:tr>
      <w:tr w:rsidR="001254D1">
        <w:trPr>
          <w:trHeight w:hRule="exact" w:val="211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MKI00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Solanka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2.7</w:t>
            </w:r>
          </w:p>
        </w:tc>
      </w:tr>
      <w:tr w:rsidR="001254D1">
        <w:trPr>
          <w:trHeight w:hRule="exact" w:val="350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Posypové materiály dle skutečnosti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MKI01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Balená sůl 10 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 v TS Bruntál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84.5</w:t>
            </w:r>
          </w:p>
        </w:tc>
      </w:tr>
      <w:tr w:rsidR="001254D1">
        <w:trPr>
          <w:trHeight w:hRule="exact" w:val="360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MKI01.2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Balená sůl 25 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 v TS Bruntál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200.1</w:t>
            </w:r>
          </w:p>
        </w:tc>
      </w:tr>
      <w:tr w:rsidR="001254D1">
        <w:trPr>
          <w:trHeight w:hRule="exact" w:val="365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MKI03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78" w:lineRule="exact"/>
              <w:ind w:right="200" w:firstLine="0"/>
              <w:jc w:val="both"/>
            </w:pPr>
            <w:r>
              <w:rPr>
                <w:rStyle w:val="Bodytext26pt"/>
              </w:rPr>
              <w:t>Skladování a náklady spojené se skladováním - SUS Bruntál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Manipulační přirážku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73" w:lineRule="exact"/>
              <w:ind w:left="20" w:firstLine="0"/>
              <w:jc w:val="center"/>
            </w:pPr>
            <w:r>
              <w:rPr>
                <w:rStyle w:val="Bodytext26pt"/>
              </w:rPr>
              <w:t>dle skutečných nákladů</w:t>
            </w:r>
          </w:p>
        </w:tc>
      </w:tr>
      <w:tr w:rsidR="001254D1">
        <w:trPr>
          <w:trHeight w:hRule="exact" w:val="36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Zimní pohotovost zaměstnanců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 zimní pohotovosti za</w:t>
            </w:r>
          </w:p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zaměstnance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25.2</w:t>
            </w:r>
          </w:p>
        </w:tc>
      </w:tr>
      <w:tr w:rsidR="001254D1">
        <w:trPr>
          <w:trHeight w:hRule="exact" w:val="36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Zimní hotovost zaměstnanců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 zimní pohotovosti za</w:t>
            </w:r>
          </w:p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zaměstnance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252.0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traktory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430.8</w:t>
            </w:r>
          </w:p>
        </w:tc>
      </w:tr>
      <w:tr w:rsidR="001254D1">
        <w:trPr>
          <w:trHeight w:hRule="exact" w:val="173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MK104 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svpač velké vozidlo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2184.7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Zimní hotovost strojů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sypač malé vozidlo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1302.6</w:t>
            </w:r>
          </w:p>
        </w:tc>
      </w:tr>
      <w:tr w:rsidR="001254D1">
        <w:trPr>
          <w:trHeight w:hRule="exact" w:val="178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komunální stroj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1710.1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104.5.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Hotovost nakladač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795.7</w:t>
            </w:r>
          </w:p>
        </w:tc>
      </w:tr>
      <w:tr w:rsidR="001254D1">
        <w:trPr>
          <w:trHeight w:hRule="exact" w:val="18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UNC 60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UNC 060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1254D1">
        <w:trPr>
          <w:trHeight w:hRule="exact" w:val="187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1254D1">
        <w:trPr>
          <w:trHeight w:hRule="exact" w:val="20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Použiti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42" w:h="5822" w:wrap="none" w:vAnchor="page" w:hAnchor="page" w:x="1110" w:y="8519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42" w:h="5822" w:wrap="none" w:vAnchor="page" w:hAnchor="page" w:x="1110" w:y="851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</w:tbl>
    <w:p w:rsidR="001254D1" w:rsidRDefault="001254D1">
      <w:pPr>
        <w:rPr>
          <w:sz w:val="2"/>
          <w:szCs w:val="2"/>
        </w:rPr>
        <w:sectPr w:rsidR="00125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4D1" w:rsidRDefault="00930AB6">
      <w:pPr>
        <w:pStyle w:val="Bodytext70"/>
        <w:framePr w:wrap="none" w:vAnchor="page" w:hAnchor="page" w:x="1190" w:y="1606"/>
        <w:shd w:val="clear" w:color="auto" w:fill="auto"/>
        <w:spacing w:after="0" w:line="188" w:lineRule="exact"/>
      </w:pPr>
      <w:r>
        <w:lastRenderedPageBreak/>
        <w:t>Ostatní činnosti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0"/>
        <w:gridCol w:w="576"/>
        <w:gridCol w:w="2842"/>
        <w:gridCol w:w="1915"/>
        <w:gridCol w:w="1080"/>
      </w:tblGrid>
      <w:tr w:rsidR="001254D1" w:rsidTr="00454EA9">
        <w:trPr>
          <w:trHeight w:hRule="exact" w:val="187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Ostatní činnosti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 práce zednické dělníka 5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 ost. práce: stěhováni, manipulace, nakládka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1254D1" w:rsidTr="00454EA9">
        <w:trPr>
          <w:trHeight w:hRule="exact" w:val="346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Montáž a demontáž,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18 251.3</w:t>
            </w:r>
          </w:p>
        </w:tc>
      </w:tr>
      <w:tr w:rsidR="001254D1" w:rsidTr="00454EA9">
        <w:trPr>
          <w:trHeight w:hRule="exact" w:val="355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04.1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Montáž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10 646.6</w:t>
            </w:r>
          </w:p>
        </w:tc>
      </w:tr>
      <w:tr w:rsidR="001254D1" w:rsidTr="00454EA9">
        <w:trPr>
          <w:trHeight w:hRule="exact" w:val="36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04.2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Demontáž </w:t>
            </w:r>
            <w:r>
              <w:rPr>
                <w:rStyle w:val="Bodytext26pt"/>
                <w:lang w:val="en-US" w:eastAsia="en-US" w:bidi="en-US"/>
              </w:rPr>
              <w:t xml:space="preserve">podia </w:t>
            </w:r>
            <w:r>
              <w:rPr>
                <w:rStyle w:val="Bodytext26pt"/>
              </w:rPr>
              <w:t>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7 604.7</w:t>
            </w:r>
          </w:p>
        </w:tc>
      </w:tr>
      <w:tr w:rsidR="001254D1" w:rsidTr="00454EA9">
        <w:trPr>
          <w:trHeight w:hRule="exact" w:val="173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Fakturační cena za použiti zařízení WC sauna a MK ( dopoledne od 8:00 - 14:00. odpoledne </w:t>
            </w:r>
            <w:r>
              <w:rPr>
                <w:rStyle w:val="Bodytext26pt"/>
                <w:lang w:val="en-US" w:eastAsia="en-US" w:bidi="en-US"/>
              </w:rPr>
              <w:t xml:space="preserve">max. </w:t>
            </w:r>
            <w:r>
              <w:rPr>
                <w:rStyle w:val="Bodytext26pt"/>
              </w:rPr>
              <w:t>6 hodin od 14:00 do 20:00)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373.0</w:t>
            </w:r>
          </w:p>
        </w:tc>
      </w:tr>
      <w:tr w:rsidR="001254D1" w:rsidTr="00454EA9">
        <w:trPr>
          <w:trHeight w:hRule="exact" w:val="173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 w:rsidP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Fakturační cena za použití zařízeni WC sauna a MK ( celý den 8: 00 do 20:00)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639.5</w:t>
            </w:r>
          </w:p>
        </w:tc>
      </w:tr>
      <w:tr w:rsidR="001254D1" w:rsidTr="00454EA9">
        <w:trPr>
          <w:trHeight w:hRule="exact" w:val="178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 w:rsidP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Fakturační cena za použití zařízeni WC sauna a MK </w:t>
            </w:r>
            <w:r w:rsidR="00454EA9">
              <w:rPr>
                <w:rStyle w:val="Bodytext26pt"/>
              </w:rPr>
              <w:t xml:space="preserve">   </w:t>
            </w:r>
            <w:r>
              <w:rPr>
                <w:rStyle w:val="Bodytext26pt"/>
              </w:rPr>
              <w:t>( minimální pronáj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em na 2 hodiny)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373.0</w:t>
            </w:r>
          </w:p>
        </w:tc>
      </w:tr>
      <w:tr w:rsidR="001254D1" w:rsidTr="00454EA9">
        <w:trPr>
          <w:trHeight w:hRule="exact" w:val="16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Přefakturace materiálu dodávek a služeb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05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vyúčtováni spotřebovaného materiálu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ceníku služeb</w:t>
            </w:r>
          </w:p>
        </w:tc>
      </w:tr>
      <w:tr w:rsidR="001254D1" w:rsidTr="00454EA9">
        <w:trPr>
          <w:trHeight w:hRule="exact" w:val="16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O6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přeúčtováni dodávek, dodávek služeb a subdodávek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</w:tr>
      <w:tr w:rsidR="001254D1" w:rsidTr="00454EA9">
        <w:trPr>
          <w:trHeight w:hRule="exact" w:val="16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07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 w:rsidP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prostřednictví</w:t>
            </w:r>
            <w:r w:rsidR="00930AB6">
              <w:rPr>
                <w:rStyle w:val="Bodytext26pt"/>
              </w:rPr>
              <w:t>m kompostá</w:t>
            </w:r>
            <w:r>
              <w:rPr>
                <w:rStyle w:val="Bodytext26pt"/>
              </w:rPr>
              <w:t>rn</w:t>
            </w:r>
            <w:r w:rsidR="00930AB6">
              <w:rPr>
                <w:rStyle w:val="Bodytext26pt"/>
              </w:rPr>
              <w:t>y a sběrného (recyklačního) dvora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ceníkových cen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08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uvedeného v ceníku služeb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ceníku služeb</w:t>
            </w:r>
          </w:p>
        </w:tc>
      </w:tr>
      <w:tr w:rsidR="001254D1" w:rsidTr="00454EA9">
        <w:trPr>
          <w:trHeight w:hRule="exact" w:val="187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09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přímým uložením na likvidační místo - skládka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nákladů bez</w:t>
            </w:r>
          </w:p>
        </w:tc>
      </w:tr>
      <w:tr w:rsidR="001254D1" w:rsidTr="00454EA9">
        <w:trPr>
          <w:trHeight w:hRule="exact" w:val="250"/>
        </w:trPr>
        <w:tc>
          <w:tcPr>
            <w:tcW w:w="940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222" w:lineRule="exact"/>
              <w:ind w:firstLine="0"/>
            </w:pPr>
            <w:r>
              <w:rPr>
                <w:rStyle w:val="Bodytext210ptBold"/>
              </w:rPr>
              <w:t>Provoz Veřejná zeleň</w:t>
            </w:r>
          </w:p>
        </w:tc>
      </w:tr>
      <w:tr w:rsidR="001254D1" w:rsidTr="00454EA9">
        <w:trPr>
          <w:trHeight w:hRule="exact" w:val="446"/>
        </w:trPr>
        <w:tc>
          <w:tcPr>
            <w:tcW w:w="3566" w:type="dxa"/>
            <w:gridSpan w:val="2"/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D8D7D6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</w:tr>
      <w:tr w:rsidR="001254D1" w:rsidTr="00454EA9">
        <w:trPr>
          <w:trHeight w:hRule="exact" w:val="206"/>
        </w:trPr>
        <w:tc>
          <w:tcPr>
            <w:tcW w:w="9403" w:type="dxa"/>
            <w:gridSpan w:val="5"/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Sečení</w:t>
            </w:r>
          </w:p>
        </w:tc>
      </w:tr>
      <w:tr w:rsidR="001254D1" w:rsidTr="00454EA9">
        <w:trPr>
          <w:trHeight w:hRule="exact" w:val="18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Pokoseni trávníků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VZ!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Sečeni trávníků vč. likvidace a odvozu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3.03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Sběr listí</w:t>
            </w:r>
            <w:r w:rsidR="00930AB6">
              <w:rPr>
                <w:rStyle w:val="Bodytext26pt"/>
              </w:rPr>
              <w:t xml:space="preserve"> a hrabáni ploch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 w:rsidP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</w:t>
            </w:r>
            <w:r w:rsidR="00930AB6">
              <w:rPr>
                <w:rStyle w:val="Bodytext26pt"/>
              </w:rPr>
              <w:t>rabá</w:t>
            </w:r>
            <w:r>
              <w:rPr>
                <w:rStyle w:val="Bodytext26pt"/>
              </w:rPr>
              <w:t>ní</w:t>
            </w:r>
            <w:r w:rsidR="00930AB6">
              <w:rPr>
                <w:rStyle w:val="Bodytext26pt"/>
              </w:rPr>
              <w:t xml:space="preserve"> a sběr list</w:t>
            </w:r>
            <w:r>
              <w:rPr>
                <w:rStyle w:val="Bodytext26pt"/>
              </w:rPr>
              <w:t>í</w:t>
            </w:r>
            <w:r w:rsidR="00930AB6">
              <w:rPr>
                <w:rStyle w:val="Bodytext26pt"/>
              </w:rPr>
              <w:t xml:space="preserve"> vč. likvidace a odvozu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3.03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Pojí</w:t>
            </w:r>
            <w:r w:rsidR="00930AB6">
              <w:rPr>
                <w:rStyle w:val="Bodytext26pt"/>
              </w:rPr>
              <w:t>zdná samochodná sekačka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719.95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Žací stroj pojízdný - mulčovací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768.35</w:t>
            </w:r>
          </w:p>
        </w:tc>
      </w:tr>
      <w:tr w:rsidR="001254D1" w:rsidTr="00454EA9">
        <w:trPr>
          <w:trHeight w:hRule="exact" w:val="18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Sekačka m</w:t>
            </w:r>
            <w:r w:rsidR="00930AB6">
              <w:rPr>
                <w:rStyle w:val="Bodytext26pt"/>
              </w:rPr>
              <w:t>alá - s pojezdem ruční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514.97</w:t>
            </w:r>
          </w:p>
        </w:tc>
      </w:tr>
      <w:tr w:rsidR="001254D1" w:rsidTr="00454EA9">
        <w:trPr>
          <w:trHeight w:hRule="exact" w:val="216"/>
        </w:trPr>
        <w:tc>
          <w:tcPr>
            <w:tcW w:w="940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88" w:lineRule="exact"/>
              <w:ind w:firstLine="0"/>
            </w:pPr>
            <w:r>
              <w:rPr>
                <w:rStyle w:val="Bodytext285pt"/>
              </w:rPr>
              <w:t>Ořezy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Křovinořez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504.2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Plotostř</w:t>
            </w:r>
            <w:r w:rsidR="00930AB6">
              <w:rPr>
                <w:rStyle w:val="Bodytext26pt"/>
              </w:rPr>
              <w:t>ih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415.0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Odborné práce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Zahradnické odborné práce dělníka 5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 w:rsidP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Ostatn</w:t>
            </w:r>
            <w:r w:rsidR="00454EA9">
              <w:rPr>
                <w:rStyle w:val="Bodytext26pt"/>
              </w:rPr>
              <w:t>í</w:t>
            </w:r>
            <w:r>
              <w:rPr>
                <w:rStyle w:val="Bodytext26pt"/>
              </w:rPr>
              <w:t xml:space="preserve"> práce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Úprava postřikem, terénu, zálivka apod. 2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293.3</w:t>
            </w:r>
          </w:p>
        </w:tc>
      </w:tr>
      <w:tr w:rsidR="001254D1" w:rsidTr="00454EA9">
        <w:trPr>
          <w:trHeight w:hRule="exact" w:val="18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Motorová pila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479.3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Fréza na pařezy 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Použiti-pařez do průměru 30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1 160.6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Použiti-pařez do průměru 50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1 431.4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Použiti-pařez do průměru 80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1 934.4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 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Použiti-pařez do průměru 100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2 360.0</w:t>
            </w:r>
          </w:p>
        </w:tc>
      </w:tr>
      <w:tr w:rsidR="001254D1" w:rsidTr="00454EA9">
        <w:trPr>
          <w:trHeight w:hRule="exact" w:val="36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 14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Použiti-pařez do průměru nad 100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left="40" w:firstLine="0"/>
              <w:jc w:val="center"/>
            </w:pPr>
            <w:r>
              <w:rPr>
                <w:rStyle w:val="Bodytext26pt"/>
              </w:rPr>
              <w:t>cena dohodou</w:t>
            </w:r>
          </w:p>
        </w:tc>
      </w:tr>
      <w:tr w:rsidR="001254D1" w:rsidTr="00454EA9">
        <w:trPr>
          <w:trHeight w:hRule="exact" w:val="566"/>
        </w:trPr>
        <w:tc>
          <w:tcPr>
            <w:tcW w:w="940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after="60" w:line="132" w:lineRule="exact"/>
              <w:ind w:firstLine="0"/>
            </w:pPr>
            <w:r>
              <w:rPr>
                <w:rStyle w:val="Bodytext26pt"/>
              </w:rPr>
              <w:t>*) Cena za 1 pařez při množství 1-5 ks-přirážka 10 % k</w:t>
            </w:r>
            <w:r w:rsidR="00454EA9">
              <w:rPr>
                <w:rStyle w:val="Bodytext26pt"/>
              </w:rPr>
              <w:t> </w:t>
            </w:r>
            <w:r>
              <w:rPr>
                <w:rStyle w:val="Bodytext26pt"/>
              </w:rPr>
              <w:t>zákl</w:t>
            </w:r>
            <w:r w:rsidR="00454EA9">
              <w:rPr>
                <w:rStyle w:val="Bodytext26pt"/>
              </w:rPr>
              <w:t>.</w:t>
            </w:r>
            <w:r>
              <w:rPr>
                <w:rStyle w:val="Bodytext26pt"/>
              </w:rPr>
              <w:t xml:space="preserve"> ceně. při množství 11 </w:t>
            </w:r>
            <w:r>
              <w:rPr>
                <w:rStyle w:val="Bodytext26pt"/>
                <w:lang w:val="en-US" w:eastAsia="en-US" w:bidi="en-US"/>
              </w:rPr>
              <w:t xml:space="preserve">a vice </w:t>
            </w:r>
            <w:r w:rsidR="00454EA9">
              <w:rPr>
                <w:rStyle w:val="Bodytext26pt"/>
              </w:rPr>
              <w:t>pařezů</w:t>
            </w:r>
            <w:r>
              <w:rPr>
                <w:rStyle w:val="Bodytext26pt"/>
              </w:rPr>
              <w:t>-sleva 10% ze základní ceny.</w:t>
            </w:r>
          </w:p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before="60" w:after="60" w:line="132" w:lineRule="exact"/>
              <w:ind w:firstLine="0"/>
            </w:pPr>
            <w:r>
              <w:rPr>
                <w:rStyle w:val="Bodytext26pt"/>
              </w:rPr>
              <w:t>*) Př</w:t>
            </w:r>
            <w:r w:rsidR="00454EA9">
              <w:rPr>
                <w:rStyle w:val="Bodytext26pt"/>
              </w:rPr>
              <w:t>i výšce pařezu před započetím pr</w:t>
            </w:r>
            <w:r>
              <w:rPr>
                <w:rStyle w:val="Bodytext26pt"/>
              </w:rPr>
              <w:t xml:space="preserve">ací nad 20 cm se uplatni přirážka 20 </w:t>
            </w:r>
            <w:r>
              <w:rPr>
                <w:rStyle w:val="Bodytext26ptItalic"/>
              </w:rPr>
              <w:t>%</w:t>
            </w:r>
            <w:r>
              <w:rPr>
                <w:rStyle w:val="Bodytext26pt"/>
              </w:rPr>
              <w:t xml:space="preserve"> k zákla</w:t>
            </w:r>
            <w:r w:rsidR="00454EA9">
              <w:rPr>
                <w:rStyle w:val="Bodytext26pt"/>
              </w:rPr>
              <w:t>dní ceně. pro tvrdé dřev</w:t>
            </w:r>
            <w:r>
              <w:rPr>
                <w:rStyle w:val="Bodytext26pt"/>
              </w:rPr>
              <w:t>o přirážka 10% k zákl. ceně</w:t>
            </w:r>
          </w:p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before="60" w:line="188" w:lineRule="exact"/>
              <w:ind w:firstLine="0"/>
            </w:pPr>
            <w:r>
              <w:rPr>
                <w:rStyle w:val="Bodytext285pt"/>
              </w:rPr>
              <w:t>Ostatní údržba zeleně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z VZ mimo sečení dle pasportu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 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skutečnosti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dle Cení</w:t>
            </w:r>
            <w:r w:rsidR="00930AB6">
              <w:rPr>
                <w:rStyle w:val="Bodytext26pt"/>
              </w:rPr>
              <w:t>ku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Kolový traktor - bez vleku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 17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traktoru bez vleku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772.9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Kolový traktor 3 vlekem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Použiti traktoru </w:t>
            </w:r>
            <w:r>
              <w:rPr>
                <w:rStyle w:val="Bodytext26ptItalic"/>
              </w:rPr>
              <w:t>s</w:t>
            </w:r>
            <w:r>
              <w:rPr>
                <w:rStyle w:val="Bodytext26pt"/>
              </w:rPr>
              <w:t xml:space="preserve"> vlekem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804 «</w:t>
            </w:r>
          </w:p>
        </w:tc>
      </w:tr>
      <w:tr w:rsidR="001254D1" w:rsidTr="00454EA9">
        <w:trPr>
          <w:trHeight w:hRule="exact" w:val="18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Kolov</w:t>
            </w:r>
            <w:r w:rsidR="00930AB6">
              <w:rPr>
                <w:rStyle w:val="Bodytext26pt"/>
              </w:rPr>
              <w:t>ý traktor - mulčováni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 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traktoru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841.1</w:t>
            </w:r>
          </w:p>
        </w:tc>
      </w:tr>
      <w:tr w:rsidR="001254D1" w:rsidTr="00454EA9">
        <w:trPr>
          <w:trHeight w:hRule="exact" w:val="518"/>
        </w:trPr>
        <w:tc>
          <w:tcPr>
            <w:tcW w:w="940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222" w:lineRule="exact"/>
              <w:ind w:firstLine="0"/>
            </w:pPr>
            <w:r>
              <w:rPr>
                <w:rStyle w:val="Bodytext210ptBold"/>
              </w:rPr>
              <w:t>Provoz Veřejné osvětlení</w:t>
            </w:r>
          </w:p>
        </w:tc>
      </w:tr>
      <w:tr w:rsidR="001254D1" w:rsidTr="00454EA9">
        <w:trPr>
          <w:trHeight w:hRule="exact" w:val="451"/>
        </w:trPr>
        <w:tc>
          <w:tcPr>
            <w:tcW w:w="3566" w:type="dxa"/>
            <w:gridSpan w:val="2"/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</w:tr>
      <w:tr w:rsidR="001254D1" w:rsidTr="00454EA9">
        <w:trPr>
          <w:trHeight w:hRule="exact" w:val="163"/>
        </w:trPr>
        <w:tc>
          <w:tcPr>
            <w:tcW w:w="29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Ford Transit - montážní plošina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YOl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35.9</w:t>
            </w:r>
          </w:p>
        </w:tc>
      </w:tr>
      <w:tr w:rsidR="001254D1" w:rsidTr="00454EA9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Y02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vozidla s obsluhou 1 pracovníka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973.0</w:t>
            </w:r>
          </w:p>
        </w:tc>
      </w:tr>
      <w:tr w:rsidR="001254D1" w:rsidTr="00454EA9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1254D1">
            <w:pPr>
              <w:framePr w:w="9413" w:h="10286" w:wrap="none" w:vAnchor="page" w:hAnchor="page" w:x="1161" w:y="1809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V03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za odborné práce elektromechanika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477.8</w:t>
            </w:r>
          </w:p>
        </w:tc>
      </w:tr>
      <w:tr w:rsidR="001254D1" w:rsidTr="00454EA9">
        <w:trPr>
          <w:trHeight w:hRule="exact" w:val="35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Zaměření radiolokátorem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Y01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Zaměřeni min. 1 hodina a pak další započatá hodina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773.</w:t>
            </w:r>
            <w:r w:rsidR="00930AB6">
              <w:rPr>
                <w:rStyle w:val="Bodytext26pt"/>
              </w:rPr>
              <w:t>8</w:t>
            </w:r>
          </w:p>
        </w:tc>
      </w:tr>
      <w:tr w:rsidR="001254D1" w:rsidTr="00454EA9">
        <w:trPr>
          <w:trHeight w:hRule="exact" w:val="4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78" w:lineRule="exact"/>
              <w:ind w:right="220" w:firstLine="0"/>
              <w:jc w:val="both"/>
            </w:pPr>
            <w:r>
              <w:rPr>
                <w:rStyle w:val="Bodytext26pt"/>
              </w:rPr>
              <w:t>Správa veřejného osvětleni a aktualizace pasportu veřejného osvětleni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\ 05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4D1" w:rsidRDefault="00454EA9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 měsíc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4D1" w:rsidRDefault="001254D1">
            <w:pPr>
              <w:framePr w:w="9413" w:h="10286" w:wrap="none" w:vAnchor="page" w:hAnchor="page" w:x="1161" w:y="180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D1" w:rsidRDefault="00930AB6">
            <w:pPr>
              <w:pStyle w:val="Bodytext20"/>
              <w:framePr w:w="9413" w:h="10286" w:wrap="none" w:vAnchor="page" w:hAnchor="page" w:x="1161" w:y="180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23 172.6</w:t>
            </w:r>
          </w:p>
        </w:tc>
      </w:tr>
    </w:tbl>
    <w:p w:rsidR="001254D1" w:rsidRDefault="00B8146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5649595</wp:posOffset>
            </wp:positionH>
            <wp:positionV relativeFrom="page">
              <wp:posOffset>7677150</wp:posOffset>
            </wp:positionV>
            <wp:extent cx="865505" cy="463550"/>
            <wp:effectExtent l="0" t="0" r="0" b="0"/>
            <wp:wrapNone/>
            <wp:docPr id="2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54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17" w:rsidRDefault="00EF5C17">
      <w:r>
        <w:separator/>
      </w:r>
    </w:p>
  </w:endnote>
  <w:endnote w:type="continuationSeparator" w:id="0">
    <w:p w:rsidR="00EF5C17" w:rsidRDefault="00EF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17" w:rsidRDefault="00EF5C17"/>
  </w:footnote>
  <w:footnote w:type="continuationSeparator" w:id="0">
    <w:p w:rsidR="00EF5C17" w:rsidRDefault="00EF5C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C81"/>
    <w:multiLevelType w:val="multilevel"/>
    <w:tmpl w:val="FF76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D16A0"/>
    <w:multiLevelType w:val="multilevel"/>
    <w:tmpl w:val="3CB69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53A0C"/>
    <w:multiLevelType w:val="multilevel"/>
    <w:tmpl w:val="4718C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6416A"/>
    <w:multiLevelType w:val="multilevel"/>
    <w:tmpl w:val="68F05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D1"/>
    <w:rsid w:val="000D4F4B"/>
    <w:rsid w:val="001254D1"/>
    <w:rsid w:val="00155994"/>
    <w:rsid w:val="00196C57"/>
    <w:rsid w:val="00454EA9"/>
    <w:rsid w:val="00461EE1"/>
    <w:rsid w:val="005B1454"/>
    <w:rsid w:val="007E20D4"/>
    <w:rsid w:val="00930AB6"/>
    <w:rsid w:val="00B8146A"/>
    <w:rsid w:val="00DC6604"/>
    <w:rsid w:val="00DD49A0"/>
    <w:rsid w:val="00EE7445"/>
    <w:rsid w:val="00E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79178-D3C7-46D0-B415-C25E169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6pt">
    <w:name w:val="Body text|2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1">
    <w:name w:val="Body text|7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75ptScaling75">
    <w:name w:val="Body text|2 + 7.5 pt;Scaling 75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cs-CZ" w:eastAsia="cs-CZ" w:bidi="cs-CZ"/>
    </w:rPr>
  </w:style>
  <w:style w:type="character" w:customStyle="1" w:styleId="Bodytext26ptSmallCaps">
    <w:name w:val="Body text|2 + 6 pt;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Italic">
    <w:name w:val="Body text|2 + 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64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00" w:line="264" w:lineRule="exact"/>
    </w:pPr>
    <w:rPr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500" w:line="264" w:lineRule="exact"/>
      <w:outlineLvl w:val="2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4" w:lineRule="exact"/>
      <w:ind w:hanging="440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380" w:line="144" w:lineRule="exact"/>
    </w:pPr>
    <w:rPr>
      <w:spacing w:val="10"/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820" w:line="264" w:lineRule="exact"/>
      <w:outlineLvl w:val="0"/>
    </w:pPr>
    <w:rPr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00" w:after="1620" w:line="244" w:lineRule="exact"/>
      <w:ind w:hanging="440"/>
      <w:jc w:val="both"/>
    </w:pPr>
    <w:rPr>
      <w:i/>
      <w:i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5" w:lineRule="exact"/>
    </w:pPr>
    <w:rPr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460" w:line="245" w:lineRule="exact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4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2525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Martin</dc:creator>
  <cp:lastModifiedBy>Malina Martin</cp:lastModifiedBy>
  <cp:revision>2</cp:revision>
  <cp:lastPrinted>2022-01-11T10:08:00Z</cp:lastPrinted>
  <dcterms:created xsi:type="dcterms:W3CDTF">2022-01-11T10:22:00Z</dcterms:created>
  <dcterms:modified xsi:type="dcterms:W3CDTF">2022-01-11T10:22:00Z</dcterms:modified>
</cp:coreProperties>
</file>