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0F61" w14:textId="77777777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SMLOUVA O DÍLO</w:t>
      </w:r>
      <w:r w:rsidRPr="004D4279">
        <w:rPr>
          <w:rFonts w:ascii="Calibri" w:eastAsia="Times New Roman" w:hAnsi="Calibri" w:cs="Calibri"/>
          <w:sz w:val="32"/>
          <w:szCs w:val="32"/>
          <w:lang w:eastAsia="cs-CZ"/>
        </w:rPr>
        <w:t> </w:t>
      </w:r>
    </w:p>
    <w:p w14:paraId="60F0B57B" w14:textId="042A5211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r w:rsidRPr="004D4279">
        <w:rPr>
          <w:rFonts w:ascii="Calibri" w:eastAsia="Times New Roman" w:hAnsi="Calibri" w:cs="Calibri"/>
          <w:sz w:val="28"/>
          <w:szCs w:val="28"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sz w:val="28"/>
          <w:szCs w:val="28"/>
          <w:lang w:eastAsia="cs-CZ"/>
        </w:rPr>
        <w:t>/</w:t>
      </w:r>
      <w:r w:rsidR="007E7DA6">
        <w:rPr>
          <w:rFonts w:ascii="Calibri" w:eastAsia="Times New Roman" w:hAnsi="Calibri" w:cs="Calibri"/>
          <w:sz w:val="28"/>
          <w:szCs w:val="28"/>
          <w:lang w:eastAsia="cs-CZ"/>
        </w:rPr>
        <w:t>5</w:t>
      </w:r>
      <w:r w:rsidRPr="004D4279">
        <w:rPr>
          <w:rFonts w:ascii="Calibri" w:eastAsia="Times New Roman" w:hAnsi="Calibri" w:cs="Calibri"/>
          <w:sz w:val="28"/>
          <w:szCs w:val="28"/>
          <w:lang w:eastAsia="cs-CZ"/>
        </w:rPr>
        <w:t>/202</w:t>
      </w:r>
      <w:r w:rsidR="003F5554">
        <w:rPr>
          <w:rFonts w:ascii="Calibri" w:eastAsia="Times New Roman" w:hAnsi="Calibri" w:cs="Calibri"/>
          <w:sz w:val="28"/>
          <w:szCs w:val="28"/>
          <w:lang w:eastAsia="cs-CZ"/>
        </w:rPr>
        <w:t>2</w:t>
      </w:r>
      <w:r w:rsidRPr="004D4279">
        <w:rPr>
          <w:rFonts w:ascii="Calibri" w:eastAsia="Times New Roman" w:hAnsi="Calibri" w:cs="Calibri"/>
          <w:sz w:val="28"/>
          <w:szCs w:val="28"/>
          <w:lang w:eastAsia="cs-CZ"/>
        </w:rPr>
        <w:t> </w:t>
      </w:r>
    </w:p>
    <w:p w14:paraId="0D6F2733" w14:textId="77777777" w:rsidR="004D4279" w:rsidRPr="004D4279" w:rsidRDefault="004D4279" w:rsidP="00F74DD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p w14:paraId="7C3F7823" w14:textId="77777777" w:rsidR="004D4279" w:rsidRPr="004D4279" w:rsidRDefault="004D4279" w:rsidP="00F74DD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sz w:val="20"/>
          <w:szCs w:val="20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uzavřená dle ustanovení § 2586, zákona č. 89/2012 Sb., občanský zákoník, v platném znění </w:t>
      </w:r>
    </w:p>
    <w:p w14:paraId="29F0C1CA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09600518" w14:textId="4E7003AE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Smluvní strany: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43B016E7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Muzeum hlavního města Prahy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556B63B3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příspěvková organizace zřízená hlavním městem Prahou </w:t>
      </w:r>
    </w:p>
    <w:p w14:paraId="13DCA452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sídlo: </w:t>
      </w:r>
      <w:r w:rsidRPr="004D4279">
        <w:rPr>
          <w:rFonts w:ascii="Calibri" w:eastAsia="Times New Roman" w:hAnsi="Calibri" w:cs="Calibri"/>
          <w:lang w:eastAsia="cs-CZ"/>
        </w:rPr>
        <w:tab/>
        <w:t>Kožná 475/1, 110 01 Praha 1 - Staré Město  </w:t>
      </w:r>
    </w:p>
    <w:p w14:paraId="12988C8C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IČO: </w:t>
      </w:r>
      <w:r w:rsidRPr="004D4279">
        <w:rPr>
          <w:rFonts w:ascii="Calibri" w:eastAsia="Times New Roman" w:hAnsi="Calibri" w:cs="Calibri"/>
          <w:lang w:eastAsia="cs-CZ"/>
        </w:rPr>
        <w:tab/>
        <w:t>00064432 </w:t>
      </w:r>
    </w:p>
    <w:p w14:paraId="01549787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DIČ: </w:t>
      </w:r>
      <w:r w:rsidRPr="004D4279">
        <w:rPr>
          <w:rFonts w:ascii="Calibri" w:eastAsia="Times New Roman" w:hAnsi="Calibri" w:cs="Calibri"/>
          <w:lang w:eastAsia="cs-CZ"/>
        </w:rPr>
        <w:tab/>
        <w:t>CZ00064432 </w:t>
      </w:r>
    </w:p>
    <w:p w14:paraId="2545C028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plátce DPH </w:t>
      </w:r>
    </w:p>
    <w:p w14:paraId="2B6D9040" w14:textId="77777777" w:rsidR="00C86268" w:rsidRDefault="00C86268" w:rsidP="004D4279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</w:p>
    <w:p w14:paraId="3A404E78" w14:textId="0B8FEC6C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zastoupené: </w:t>
      </w:r>
      <w:r w:rsidRPr="004D4279">
        <w:rPr>
          <w:rFonts w:ascii="Calibri" w:eastAsia="Times New Roman" w:hAnsi="Calibri" w:cs="Calibri"/>
          <w:lang w:eastAsia="cs-CZ"/>
        </w:rPr>
        <w:tab/>
        <w:t>PhDr. Zuzanou Strnadovou, ředitelkou  </w:t>
      </w:r>
    </w:p>
    <w:p w14:paraId="500F260A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(dále jen „</w:t>
      </w:r>
      <w:r w:rsidRPr="004D4279">
        <w:rPr>
          <w:rFonts w:ascii="Calibri" w:eastAsia="Times New Roman" w:hAnsi="Calibri" w:cs="Calibri"/>
          <w:b/>
          <w:bCs/>
          <w:lang w:eastAsia="cs-CZ"/>
        </w:rPr>
        <w:t>Objednatel</w:t>
      </w:r>
      <w:r w:rsidRPr="004D4279">
        <w:rPr>
          <w:rFonts w:ascii="Calibri" w:eastAsia="Times New Roman" w:hAnsi="Calibri" w:cs="Calibri"/>
          <w:lang w:eastAsia="cs-CZ"/>
        </w:rPr>
        <w:t>“) </w:t>
      </w:r>
    </w:p>
    <w:p w14:paraId="70331C4E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73D1D1E5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a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536E3E3E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4756BAB2" w14:textId="15BA7175" w:rsidR="004D4279" w:rsidRPr="006E1B4D" w:rsidRDefault="00BB2BFD" w:rsidP="006E1B4D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bookmarkStart w:id="0" w:name="_Hlk92185830"/>
      <w:r>
        <w:rPr>
          <w:rFonts w:ascii="Calibri" w:eastAsia="Times New Roman" w:hAnsi="Calibri" w:cs="Calibri"/>
          <w:b/>
          <w:bCs/>
          <w:lang w:eastAsia="cs-CZ"/>
        </w:rPr>
        <w:t>PhDr. Vladimír Bok</w:t>
      </w:r>
      <w:r w:rsidR="00CF13F0">
        <w:rPr>
          <w:rFonts w:ascii="Calibri" w:eastAsia="Times New Roman" w:hAnsi="Calibri" w:cs="Calibri"/>
          <w:b/>
          <w:bCs/>
          <w:lang w:eastAsia="cs-CZ"/>
        </w:rPr>
        <w:t>, CSc</w:t>
      </w:r>
      <w:bookmarkEnd w:id="0"/>
      <w:r w:rsidR="00CF13F0">
        <w:rPr>
          <w:rFonts w:ascii="Calibri" w:eastAsia="Times New Roman" w:hAnsi="Calibri" w:cs="Calibri"/>
          <w:b/>
          <w:bCs/>
          <w:lang w:eastAsia="cs-CZ"/>
        </w:rPr>
        <w:t>.</w:t>
      </w:r>
    </w:p>
    <w:p w14:paraId="14FCD2AB" w14:textId="77777777" w:rsidR="004A23CC" w:rsidRDefault="004A23CC" w:rsidP="004D4279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 w:rsidRPr="004A23CC">
        <w:rPr>
          <w:rFonts w:ascii="Calibri" w:eastAsia="Times New Roman" w:hAnsi="Calibri" w:cs="Calibri"/>
          <w:lang w:eastAsia="cs-CZ"/>
        </w:rPr>
        <w:t>ev. číslo v rejstříku restaurátorů vedeném při MK ČR:</w:t>
      </w:r>
    </w:p>
    <w:p w14:paraId="2900250F" w14:textId="4109187A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sídlo:</w:t>
      </w:r>
      <w:r w:rsidR="00161C69">
        <w:rPr>
          <w:rFonts w:ascii="Calibri" w:eastAsia="Times New Roman" w:hAnsi="Calibri" w:cs="Calibri"/>
          <w:lang w:eastAsia="cs-CZ"/>
        </w:rPr>
        <w:t xml:space="preserve"> </w:t>
      </w:r>
      <w:r w:rsidR="00116314">
        <w:rPr>
          <w:rFonts w:ascii="Calibri" w:eastAsia="Times New Roman" w:hAnsi="Calibri" w:cs="Calibri"/>
          <w:lang w:eastAsia="cs-CZ"/>
        </w:rPr>
        <w:tab/>
      </w:r>
      <w:bookmarkStart w:id="1" w:name="_Hlk92124438"/>
      <w:r w:rsidR="00E72A7D" w:rsidRPr="00E72A7D">
        <w:rPr>
          <w:rFonts w:ascii="Calibri" w:eastAsia="Times New Roman" w:hAnsi="Calibri" w:cs="Calibri"/>
          <w:lang w:eastAsia="cs-CZ"/>
        </w:rPr>
        <w:t>Nad strouhou 849/7, 147 00, Praha 4 - Braník</w:t>
      </w:r>
      <w:bookmarkEnd w:id="1"/>
      <w:r w:rsidRPr="004D4279">
        <w:rPr>
          <w:rFonts w:ascii="Calibri" w:eastAsia="Times New Roman" w:hAnsi="Calibri" w:cs="Calibri"/>
          <w:lang w:eastAsia="cs-CZ"/>
        </w:rPr>
        <w:t> </w:t>
      </w:r>
    </w:p>
    <w:p w14:paraId="13B83611" w14:textId="3DB64E7C" w:rsidR="004D4279" w:rsidRDefault="004D4279" w:rsidP="00837F2C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 w:rsidRPr="006E1B4D">
        <w:rPr>
          <w:rFonts w:ascii="Calibri" w:eastAsia="Times New Roman" w:hAnsi="Calibri" w:cs="Calibri"/>
          <w:lang w:eastAsia="cs-CZ"/>
        </w:rPr>
        <w:t>IČO:</w:t>
      </w:r>
      <w:r w:rsidR="006E1B4D" w:rsidRPr="006E1B4D">
        <w:rPr>
          <w:rFonts w:ascii="Calibri" w:eastAsia="Times New Roman" w:hAnsi="Calibri" w:cs="Calibri"/>
          <w:lang w:eastAsia="cs-CZ"/>
        </w:rPr>
        <w:t xml:space="preserve"> </w:t>
      </w:r>
      <w:r w:rsidR="00116314">
        <w:rPr>
          <w:rFonts w:ascii="Calibri" w:eastAsia="Times New Roman" w:hAnsi="Calibri" w:cs="Calibri"/>
          <w:lang w:eastAsia="cs-CZ"/>
        </w:rPr>
        <w:tab/>
      </w:r>
      <w:r w:rsidR="00E72A7D" w:rsidRPr="00E72A7D">
        <w:rPr>
          <w:rFonts w:ascii="Calibri" w:eastAsia="Times New Roman" w:hAnsi="Calibri" w:cs="Calibri"/>
          <w:lang w:eastAsia="cs-CZ"/>
        </w:rPr>
        <w:t>41804546</w:t>
      </w:r>
    </w:p>
    <w:p w14:paraId="31F95797" w14:textId="6A2665FF" w:rsidR="00353FC0" w:rsidRPr="004D4279" w:rsidRDefault="00353FC0" w:rsidP="00837F2C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lang w:eastAsia="cs-CZ"/>
        </w:rPr>
        <w:t>DIČ:</w:t>
      </w:r>
      <w:r>
        <w:rPr>
          <w:rFonts w:ascii="Calibri" w:eastAsia="Times New Roman" w:hAnsi="Calibri" w:cs="Calibri"/>
          <w:lang w:eastAsia="cs-CZ"/>
        </w:rPr>
        <w:tab/>
      </w:r>
      <w:r w:rsidR="00C84342">
        <w:rPr>
          <w:rFonts w:ascii="Calibri" w:eastAsia="Times New Roman" w:hAnsi="Calibri" w:cs="Calibri"/>
          <w:lang w:eastAsia="cs-CZ"/>
        </w:rPr>
        <w:t>CZ</w:t>
      </w:r>
      <w:r w:rsidR="00C84342" w:rsidRPr="00C84342">
        <w:rPr>
          <w:rFonts w:ascii="Calibri" w:eastAsia="Times New Roman" w:hAnsi="Calibri" w:cs="Calibri"/>
          <w:lang w:eastAsia="cs-CZ"/>
        </w:rPr>
        <w:t>450917082</w:t>
      </w:r>
    </w:p>
    <w:p w14:paraId="1CFEF2B5" w14:textId="0A5B0070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plátce DPH </w:t>
      </w:r>
    </w:p>
    <w:p w14:paraId="2EC90E06" w14:textId="77777777" w:rsidR="00C86268" w:rsidRDefault="00C86268" w:rsidP="004D4279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</w:p>
    <w:p w14:paraId="7BB1DCFF" w14:textId="722BBD11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71781B45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(dále jen „</w:t>
      </w:r>
      <w:r w:rsidRPr="004D4279">
        <w:rPr>
          <w:rFonts w:ascii="Calibri" w:eastAsia="Times New Roman" w:hAnsi="Calibri" w:cs="Calibri"/>
          <w:b/>
          <w:bCs/>
          <w:lang w:eastAsia="cs-CZ"/>
        </w:rPr>
        <w:t>Zhotovitel</w:t>
      </w:r>
      <w:r w:rsidRPr="004D4279">
        <w:rPr>
          <w:rFonts w:ascii="Calibri" w:eastAsia="Times New Roman" w:hAnsi="Calibri" w:cs="Calibri"/>
          <w:lang w:eastAsia="cs-CZ"/>
        </w:rPr>
        <w:t>“) </w:t>
      </w:r>
    </w:p>
    <w:p w14:paraId="4E879B8B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4366F0F9" w14:textId="61D41EE7" w:rsidR="004D4279" w:rsidRPr="004D4279" w:rsidRDefault="004D4279" w:rsidP="006512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Preambule</w:t>
      </w:r>
    </w:p>
    <w:p w14:paraId="5B118C6F" w14:textId="61F05D69" w:rsidR="004D4279" w:rsidRPr="0008768A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 xml:space="preserve"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 131/2000 Sb., o hlavním městě Praze, </w:t>
      </w:r>
      <w:r w:rsidR="001C10CC" w:rsidRPr="000E2626">
        <w:rPr>
          <w:rFonts w:ascii="Calibri" w:eastAsia="Times New Roman" w:hAnsi="Calibri" w:cs="Calibri"/>
          <w:lang w:eastAsia="cs-CZ"/>
        </w:rPr>
        <w:t>a zákonem č. 220/1987 Sb., o</w:t>
      </w:r>
      <w:r w:rsidR="001C10CC" w:rsidRPr="003A454C">
        <w:rPr>
          <w:rFonts w:ascii="Calibri" w:eastAsia="Times New Roman" w:hAnsi="Calibri" w:cs="Calibri"/>
          <w:lang w:eastAsia="cs-CZ"/>
        </w:rPr>
        <w:t xml:space="preserve"> státní památkové péči</w:t>
      </w:r>
      <w:r w:rsidRPr="0008768A">
        <w:rPr>
          <w:rFonts w:ascii="Calibri" w:eastAsia="Times New Roman" w:hAnsi="Calibri" w:cs="Calibri"/>
          <w:lang w:eastAsia="cs-CZ"/>
        </w:rPr>
        <w:t>, oprávněn tuto smlouvu uzavřít.</w:t>
      </w:r>
    </w:p>
    <w:p w14:paraId="6881B370" w14:textId="4F882C15" w:rsidR="004D4279" w:rsidRPr="008B2411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>Objednatel prohlašuje, že na základě výše uvedené zřizovací listiny má v dlouhodobé správě nemovitost Hlavní budovy muzea, Na Poříčí 52/1554, 180 00 Praha – Florenc (dále jen „</w:t>
      </w:r>
      <w:r w:rsidRPr="0008768A">
        <w:rPr>
          <w:rFonts w:ascii="Calibri" w:eastAsia="Times New Roman" w:hAnsi="Calibri" w:cs="Calibri"/>
          <w:b/>
          <w:bCs/>
          <w:lang w:eastAsia="cs-CZ"/>
        </w:rPr>
        <w:t>objekt</w:t>
      </w:r>
      <w:r w:rsidRPr="0008768A">
        <w:rPr>
          <w:rFonts w:ascii="Calibri" w:eastAsia="Times New Roman" w:hAnsi="Calibri" w:cs="Calibri"/>
          <w:lang w:eastAsia="cs-CZ"/>
        </w:rPr>
        <w:t xml:space="preserve">“). </w:t>
      </w:r>
      <w:r w:rsidRPr="4D6AE08F">
        <w:rPr>
          <w:rFonts w:ascii="Calibri" w:eastAsia="Times New Roman" w:hAnsi="Calibri" w:cs="Calibri"/>
          <w:lang w:eastAsia="cs-CZ"/>
        </w:rPr>
        <w:t>V objektu</w:t>
      </w:r>
      <w:r w:rsidRPr="0008768A">
        <w:rPr>
          <w:rFonts w:ascii="Calibri" w:eastAsia="Times New Roman" w:hAnsi="Calibri" w:cs="Calibri"/>
          <w:lang w:eastAsia="cs-CZ"/>
        </w:rPr>
        <w:t xml:space="preserve"> Objednatel provádí </w:t>
      </w:r>
      <w:r w:rsidR="0057695F" w:rsidRPr="0008768A">
        <w:rPr>
          <w:rFonts w:ascii="Calibri" w:eastAsia="Times New Roman" w:hAnsi="Calibri" w:cs="Calibri"/>
          <w:lang w:eastAsia="cs-CZ"/>
        </w:rPr>
        <w:t>úpravy</w:t>
      </w:r>
      <w:r w:rsidR="00147791" w:rsidRPr="0008768A">
        <w:rPr>
          <w:rFonts w:ascii="Calibri" w:eastAsia="Times New Roman" w:hAnsi="Calibri" w:cs="Calibri"/>
          <w:lang w:eastAsia="cs-CZ"/>
        </w:rPr>
        <w:t xml:space="preserve"> interiéru a </w:t>
      </w:r>
      <w:r w:rsidRPr="0008768A">
        <w:rPr>
          <w:rFonts w:ascii="Calibri" w:eastAsia="Times New Roman" w:hAnsi="Calibri" w:cs="Calibri"/>
          <w:lang w:eastAsia="cs-CZ"/>
        </w:rPr>
        <w:t>rekonstrukci</w:t>
      </w:r>
      <w:r w:rsidR="00147791" w:rsidRPr="0008768A">
        <w:rPr>
          <w:rFonts w:ascii="Calibri" w:eastAsia="Times New Roman" w:hAnsi="Calibri" w:cs="Calibri"/>
          <w:lang w:eastAsia="cs-CZ"/>
        </w:rPr>
        <w:t xml:space="preserve"> v souladu se stavebním povolením MCP8</w:t>
      </w:r>
      <w:r w:rsidR="004E7C24" w:rsidRPr="0008768A">
        <w:rPr>
          <w:rFonts w:ascii="Calibri" w:eastAsia="Times New Roman" w:hAnsi="Calibri" w:cs="Calibri"/>
          <w:lang w:eastAsia="cs-CZ"/>
        </w:rPr>
        <w:t> 342 961/2019</w:t>
      </w:r>
      <w:r w:rsidR="00441A6E">
        <w:rPr>
          <w:rFonts w:ascii="Calibri" w:eastAsia="Times New Roman" w:hAnsi="Calibri" w:cs="Calibri"/>
          <w:lang w:eastAsia="cs-CZ"/>
        </w:rPr>
        <w:t xml:space="preserve">, </w:t>
      </w:r>
      <w:r w:rsidR="001632D0" w:rsidRPr="00684B12">
        <w:rPr>
          <w:rFonts w:ascii="Calibri" w:eastAsia="Times New Roman" w:hAnsi="Calibri" w:cs="Calibri"/>
          <w:lang w:eastAsia="cs-CZ"/>
        </w:rPr>
        <w:t>závazným stanoviskem OPP MHMP č.j. MHMP 142859</w:t>
      </w:r>
      <w:r w:rsidR="001632D0">
        <w:rPr>
          <w:rFonts w:ascii="Calibri" w:eastAsia="Times New Roman" w:hAnsi="Calibri" w:cs="Calibri"/>
          <w:lang w:eastAsia="cs-CZ"/>
        </w:rPr>
        <w:t>4</w:t>
      </w:r>
      <w:r w:rsidR="001632D0" w:rsidRPr="00684B12">
        <w:rPr>
          <w:rFonts w:ascii="Calibri" w:eastAsia="Times New Roman" w:hAnsi="Calibri" w:cs="Calibri"/>
          <w:lang w:eastAsia="cs-CZ"/>
        </w:rPr>
        <w:t>/2019</w:t>
      </w:r>
      <w:r w:rsidR="00CA4017">
        <w:rPr>
          <w:rFonts w:ascii="Calibri" w:eastAsia="Times New Roman" w:hAnsi="Calibri" w:cs="Calibri"/>
          <w:lang w:eastAsia="cs-CZ"/>
        </w:rPr>
        <w:t xml:space="preserve"> ze dne </w:t>
      </w:r>
      <w:r w:rsidR="00CA4017">
        <w:t>29.07.2019</w:t>
      </w:r>
      <w:r w:rsidR="001632D0" w:rsidRPr="00684B12">
        <w:rPr>
          <w:rFonts w:ascii="Calibri" w:eastAsia="Times New Roman" w:hAnsi="Calibri" w:cs="Calibri"/>
          <w:lang w:eastAsia="cs-CZ"/>
        </w:rPr>
        <w:t xml:space="preserve">, </w:t>
      </w:r>
      <w:r w:rsidR="008060EE">
        <w:rPr>
          <w:rFonts w:ascii="Calibri" w:eastAsia="Times New Roman" w:hAnsi="Calibri" w:cs="Calibri"/>
          <w:lang w:eastAsia="cs-CZ"/>
        </w:rPr>
        <w:t>rozhodnutí</w:t>
      </w:r>
      <w:r w:rsidR="006F6C45">
        <w:rPr>
          <w:rFonts w:ascii="Calibri" w:eastAsia="Times New Roman" w:hAnsi="Calibri" w:cs="Calibri"/>
          <w:lang w:eastAsia="cs-CZ"/>
        </w:rPr>
        <w:t>m</w:t>
      </w:r>
      <w:r w:rsidR="001632D0" w:rsidRPr="00684B12">
        <w:rPr>
          <w:rFonts w:ascii="Calibri" w:eastAsia="Times New Roman" w:hAnsi="Calibri" w:cs="Calibri"/>
          <w:lang w:eastAsia="cs-CZ"/>
        </w:rPr>
        <w:t xml:space="preserve"> OPP MHMP č.j. MHMP 1462020/2020 ze dne 24.09.2020</w:t>
      </w:r>
      <w:r w:rsidR="001632D0">
        <w:rPr>
          <w:rFonts w:ascii="Calibri" w:eastAsia="Times New Roman" w:hAnsi="Calibri" w:cs="Calibri"/>
          <w:lang w:eastAsia="cs-CZ"/>
        </w:rPr>
        <w:t xml:space="preserve"> a závazným stanoviskem OPP MHMP č.j.</w:t>
      </w:r>
      <w:r w:rsidR="001632D0" w:rsidRPr="00684B12">
        <w:rPr>
          <w:rFonts w:ascii="Calibri" w:eastAsia="Times New Roman" w:hAnsi="Calibri" w:cs="Calibri"/>
          <w:lang w:eastAsia="cs-CZ"/>
        </w:rPr>
        <w:t xml:space="preserve"> MHMP </w:t>
      </w:r>
      <w:r w:rsidR="001632D0">
        <w:rPr>
          <w:rFonts w:ascii="Calibri" w:eastAsia="Times New Roman" w:hAnsi="Calibri" w:cs="Calibri"/>
          <w:lang w:eastAsia="cs-CZ"/>
        </w:rPr>
        <w:t>1216448/2020 ze dne 05.08.2020</w:t>
      </w:r>
      <w:r w:rsidR="00323FC0">
        <w:rPr>
          <w:rFonts w:ascii="Calibri" w:eastAsia="Times New Roman" w:hAnsi="Calibri" w:cs="Calibri"/>
          <w:lang w:eastAsia="cs-CZ"/>
        </w:rPr>
        <w:t xml:space="preserve"> </w:t>
      </w:r>
      <w:r w:rsidR="00441A6E" w:rsidRPr="00393F02">
        <w:rPr>
          <w:rFonts w:ascii="Calibri" w:eastAsia="Times New Roman" w:hAnsi="Calibri" w:cs="Calibri"/>
          <w:lang w:eastAsia="cs-CZ"/>
        </w:rPr>
        <w:t>a</w:t>
      </w:r>
      <w:r w:rsidRPr="008B2411">
        <w:rPr>
          <w:rFonts w:ascii="Calibri" w:eastAsia="Times New Roman" w:hAnsi="Calibri" w:cs="Calibri"/>
          <w:lang w:eastAsia="cs-CZ"/>
        </w:rPr>
        <w:t xml:space="preserve"> v</w:t>
      </w:r>
      <w:r w:rsidR="003A1419" w:rsidRPr="008B2411">
        <w:rPr>
          <w:rFonts w:ascii="Calibri" w:eastAsia="Times New Roman" w:hAnsi="Calibri" w:cs="Calibri"/>
          <w:lang w:eastAsia="cs-CZ"/>
        </w:rPr>
        <w:t> </w:t>
      </w:r>
      <w:r w:rsidR="00FE0F86" w:rsidRPr="008B2411">
        <w:rPr>
          <w:rFonts w:ascii="Calibri" w:eastAsia="Times New Roman" w:hAnsi="Calibri" w:cs="Calibri"/>
          <w:lang w:eastAsia="cs-CZ"/>
        </w:rPr>
        <w:t>tomto</w:t>
      </w:r>
      <w:r w:rsidR="003A1419" w:rsidRPr="008B2411">
        <w:rPr>
          <w:rFonts w:ascii="Calibri" w:eastAsia="Times New Roman" w:hAnsi="Calibri" w:cs="Calibri"/>
          <w:lang w:eastAsia="cs-CZ"/>
        </w:rPr>
        <w:t xml:space="preserve"> </w:t>
      </w:r>
      <w:r w:rsidRPr="008B2411">
        <w:rPr>
          <w:rFonts w:ascii="Calibri" w:eastAsia="Times New Roman" w:hAnsi="Calibri" w:cs="Calibri"/>
          <w:lang w:eastAsia="cs-CZ"/>
        </w:rPr>
        <w:t>rámci má záměr provést </w:t>
      </w:r>
      <w:r w:rsidR="004A38EE" w:rsidRPr="008B2411">
        <w:rPr>
          <w:rFonts w:ascii="Calibri" w:eastAsia="Times New Roman" w:hAnsi="Calibri" w:cs="Calibri"/>
          <w:lang w:eastAsia="cs-CZ"/>
        </w:rPr>
        <w:t xml:space="preserve">stavební práce </w:t>
      </w:r>
      <w:r w:rsidR="007406CB">
        <w:rPr>
          <w:rFonts w:ascii="Calibri" w:eastAsia="Times New Roman" w:hAnsi="Calibri" w:cs="Calibri"/>
          <w:lang w:eastAsia="cs-CZ"/>
        </w:rPr>
        <w:t xml:space="preserve">– </w:t>
      </w:r>
      <w:r w:rsidR="007406CB" w:rsidRPr="4D6AE08F">
        <w:rPr>
          <w:rFonts w:ascii="Calibri" w:eastAsia="Times New Roman" w:hAnsi="Calibri" w:cs="Calibri"/>
          <w:b/>
          <w:bCs/>
          <w:lang w:eastAsia="cs-CZ"/>
        </w:rPr>
        <w:t>re</w:t>
      </w:r>
      <w:r w:rsidR="0008510B" w:rsidRPr="4D6AE08F">
        <w:rPr>
          <w:rFonts w:ascii="Calibri" w:eastAsia="Times New Roman" w:hAnsi="Calibri" w:cs="Calibri"/>
          <w:b/>
          <w:bCs/>
          <w:lang w:eastAsia="cs-CZ"/>
        </w:rPr>
        <w:t>pase</w:t>
      </w:r>
      <w:r w:rsidR="00EE2BCE" w:rsidRPr="4D6AE08F">
        <w:rPr>
          <w:rFonts w:ascii="Calibri" w:eastAsia="Times New Roman" w:hAnsi="Calibri" w:cs="Calibri"/>
          <w:b/>
          <w:lang w:eastAsia="cs-CZ"/>
        </w:rPr>
        <w:t xml:space="preserve"> a </w:t>
      </w:r>
      <w:r w:rsidR="0008510B" w:rsidRPr="4D6AE08F">
        <w:rPr>
          <w:rFonts w:ascii="Calibri" w:eastAsia="Times New Roman" w:hAnsi="Calibri" w:cs="Calibri"/>
          <w:b/>
          <w:bCs/>
          <w:lang w:eastAsia="cs-CZ"/>
        </w:rPr>
        <w:t>zpětná montáž podia pro písaře</w:t>
      </w:r>
      <w:r w:rsidR="00EE2BCE" w:rsidRPr="4D6AE08F">
        <w:rPr>
          <w:rFonts w:ascii="Calibri" w:eastAsia="Times New Roman" w:hAnsi="Calibri" w:cs="Calibri"/>
          <w:b/>
          <w:lang w:eastAsia="cs-CZ"/>
        </w:rPr>
        <w:t xml:space="preserve"> v prostorách Mučírny objektu</w:t>
      </w:r>
      <w:r w:rsidR="00EE2BCE" w:rsidRPr="00EE2BCE">
        <w:rPr>
          <w:rFonts w:ascii="Calibri" w:eastAsia="Times New Roman" w:hAnsi="Calibri" w:cs="Calibri"/>
          <w:b/>
          <w:bCs/>
          <w:lang w:eastAsia="cs-CZ"/>
        </w:rPr>
        <w:t>.</w:t>
      </w:r>
    </w:p>
    <w:p w14:paraId="52CDACD3" w14:textId="4B4559F6" w:rsidR="004D4279" w:rsidRPr="008B2411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8B2411">
        <w:rPr>
          <w:rFonts w:ascii="Calibri" w:eastAsia="Times New Roman" w:hAnsi="Calibri" w:cs="Calibri"/>
          <w:lang w:eastAsia="cs-CZ"/>
        </w:rPr>
        <w:t>Zhotovitel prohlašuje, že: </w:t>
      </w:r>
    </w:p>
    <w:p w14:paraId="68510FD6" w14:textId="23868A9C" w:rsidR="00635A8E" w:rsidRDefault="5A6E2B22" w:rsidP="0081269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626A2D3F">
        <w:rPr>
          <w:rFonts w:ascii="Calibri" w:eastAsia="Times New Roman" w:hAnsi="Calibri" w:cs="Calibri"/>
          <w:lang w:eastAsia="cs-CZ"/>
        </w:rPr>
        <w:t>je fyzickou osobou</w:t>
      </w:r>
      <w:r w:rsidR="4EB68B31" w:rsidRPr="626A2D3F">
        <w:rPr>
          <w:rFonts w:ascii="Calibri" w:eastAsia="Times New Roman" w:hAnsi="Calibri" w:cs="Calibri"/>
          <w:lang w:eastAsia="cs-CZ"/>
        </w:rPr>
        <w:t xml:space="preserve"> </w:t>
      </w:r>
      <w:r w:rsidRPr="626A2D3F">
        <w:rPr>
          <w:rFonts w:ascii="Calibri" w:eastAsia="Times New Roman" w:hAnsi="Calibri" w:cs="Calibri"/>
          <w:lang w:eastAsia="cs-CZ"/>
        </w:rPr>
        <w:t>vykonávající činnost na základě povolení k restaurování vydaném</w:t>
      </w:r>
      <w:r w:rsidR="4EB68B31" w:rsidRPr="626A2D3F">
        <w:rPr>
          <w:rFonts w:ascii="Calibri" w:eastAsia="Times New Roman" w:hAnsi="Calibri" w:cs="Calibri"/>
          <w:lang w:eastAsia="cs-CZ"/>
        </w:rPr>
        <w:t xml:space="preserve"> </w:t>
      </w:r>
      <w:r w:rsidRPr="626A2D3F">
        <w:rPr>
          <w:rFonts w:ascii="Calibri" w:eastAsia="Times New Roman" w:hAnsi="Calibri" w:cs="Calibri"/>
          <w:lang w:eastAsia="cs-CZ"/>
        </w:rPr>
        <w:t>MK</w:t>
      </w:r>
      <w:r w:rsidR="4EB68B31" w:rsidRPr="626A2D3F">
        <w:rPr>
          <w:rFonts w:ascii="Calibri" w:eastAsia="Times New Roman" w:hAnsi="Calibri" w:cs="Calibri"/>
          <w:lang w:eastAsia="cs-CZ"/>
        </w:rPr>
        <w:t xml:space="preserve"> </w:t>
      </w:r>
      <w:r w:rsidRPr="626A2D3F">
        <w:rPr>
          <w:rFonts w:ascii="Calibri" w:eastAsia="Times New Roman" w:hAnsi="Calibri" w:cs="Calibri"/>
          <w:lang w:eastAsia="cs-CZ"/>
        </w:rPr>
        <w:t>Č</w:t>
      </w:r>
      <w:r w:rsidR="4EB68B31" w:rsidRPr="626A2D3F">
        <w:rPr>
          <w:rFonts w:ascii="Calibri" w:eastAsia="Times New Roman" w:hAnsi="Calibri" w:cs="Calibri"/>
          <w:lang w:eastAsia="cs-CZ"/>
        </w:rPr>
        <w:t xml:space="preserve">R </w:t>
      </w:r>
      <w:r w:rsidR="64BC80EA" w:rsidRPr="626A2D3F">
        <w:rPr>
          <w:rFonts w:ascii="Calibri" w:eastAsia="Times New Roman" w:hAnsi="Calibri" w:cs="Calibri"/>
          <w:lang w:eastAsia="cs-CZ"/>
        </w:rPr>
        <w:t>15.</w:t>
      </w:r>
      <w:r w:rsidR="17E28662" w:rsidRPr="626A2D3F">
        <w:rPr>
          <w:rFonts w:ascii="Calibri" w:eastAsia="Times New Roman" w:hAnsi="Calibri" w:cs="Calibri"/>
          <w:lang w:eastAsia="cs-CZ"/>
        </w:rPr>
        <w:t>725/91</w:t>
      </w:r>
      <w:r w:rsidR="35584BE4" w:rsidRPr="626A2D3F">
        <w:rPr>
          <w:rFonts w:ascii="Calibri" w:eastAsia="Times New Roman" w:hAnsi="Calibri" w:cs="Calibri"/>
          <w:lang w:eastAsia="cs-CZ"/>
        </w:rPr>
        <w:t>,</w:t>
      </w:r>
    </w:p>
    <w:p w14:paraId="424A860F" w14:textId="166500A9" w:rsidR="004D4279" w:rsidRPr="00555328" w:rsidRDefault="00BC2B14" w:rsidP="0081269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BC2B14">
        <w:rPr>
          <w:rFonts w:ascii="Calibri" w:eastAsia="Times New Roman" w:hAnsi="Calibri" w:cs="Calibri"/>
          <w:lang w:eastAsia="cs-CZ"/>
        </w:rPr>
        <w:t>je odbornou osobou</w:t>
      </w:r>
      <w:r w:rsidR="006B6FB0">
        <w:rPr>
          <w:rFonts w:ascii="Calibri" w:eastAsia="Times New Roman" w:hAnsi="Calibri" w:cs="Calibri"/>
          <w:lang w:eastAsia="cs-CZ"/>
        </w:rPr>
        <w:t xml:space="preserve"> </w:t>
      </w:r>
      <w:r w:rsidRPr="00BC2B14">
        <w:rPr>
          <w:rFonts w:ascii="Calibri" w:eastAsia="Times New Roman" w:hAnsi="Calibri" w:cs="Calibri"/>
          <w:lang w:eastAsia="cs-CZ"/>
        </w:rPr>
        <w:t>s odpovídajícími</w:t>
      </w:r>
      <w:r w:rsidR="004D4279" w:rsidRPr="0008768A">
        <w:rPr>
          <w:rFonts w:ascii="Calibri" w:eastAsia="Times New Roman" w:hAnsi="Calibri" w:cs="Calibri"/>
          <w:lang w:eastAsia="cs-CZ"/>
        </w:rPr>
        <w:t xml:space="preserve"> zkušenostmi v oboru předmětného díla,</w:t>
      </w:r>
      <w:r w:rsidR="004D4279" w:rsidRPr="00555328">
        <w:rPr>
          <w:rFonts w:ascii="Calibri" w:eastAsia="Times New Roman" w:hAnsi="Calibri" w:cs="Calibri"/>
          <w:lang w:eastAsia="cs-CZ"/>
        </w:rPr>
        <w:t xml:space="preserve"> způsobilou k zajištění předmětu plnění podle této smlouvy a schopnou zvládnout veškeré odborné a technické nároky jeho provedení a jednat se znalostí a pečlivostí, která je s touto profesí spojena, </w:t>
      </w:r>
    </w:p>
    <w:p w14:paraId="4005CC29" w14:textId="77777777" w:rsidR="004D4279" w:rsidRPr="00555328" w:rsidRDefault="004D4279" w:rsidP="0081269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55328">
        <w:rPr>
          <w:rFonts w:ascii="Calibri" w:eastAsia="Times New Roman" w:hAnsi="Calibri" w:cs="Calibri"/>
          <w:lang w:eastAsia="cs-CZ"/>
        </w:rPr>
        <w:t>disponuje potřebnými znalostmi a zařízením, jakož i dostatečnou vlastní kapacitou nutnou ke splnění závazků z této smlouvy vyplývajících. </w:t>
      </w:r>
    </w:p>
    <w:p w14:paraId="2A5A4D3A" w14:textId="29FE353A" w:rsidR="004D4279" w:rsidRPr="006A7187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721C25">
        <w:rPr>
          <w:rFonts w:ascii="Calibri" w:eastAsia="Times New Roman" w:hAnsi="Calibri" w:cs="Calibri"/>
          <w:lang w:eastAsia="cs-CZ"/>
        </w:rPr>
        <w:lastRenderedPageBreak/>
        <w:t xml:space="preserve">Tato smlouva o dílo se </w:t>
      </w:r>
      <w:r w:rsidRPr="008B2411">
        <w:rPr>
          <w:rFonts w:ascii="Calibri" w:eastAsia="Times New Roman" w:hAnsi="Calibri" w:cs="Calibri"/>
          <w:lang w:eastAsia="cs-CZ"/>
        </w:rPr>
        <w:t xml:space="preserve">uzavírá na základě rozhodnutí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8B2411">
        <w:rPr>
          <w:rFonts w:ascii="Calibri" w:eastAsia="Times New Roman" w:hAnsi="Calibri" w:cs="Calibri"/>
          <w:lang w:eastAsia="cs-CZ"/>
        </w:rPr>
        <w:t xml:space="preserve">bjednatele o schválení veřejné zakázky malého rozsahu na </w:t>
      </w:r>
      <w:r w:rsidR="005F4F20" w:rsidRPr="008B2411">
        <w:rPr>
          <w:rFonts w:ascii="Calibri" w:eastAsia="Times New Roman" w:hAnsi="Calibri" w:cs="Calibri"/>
          <w:lang w:eastAsia="cs-CZ"/>
        </w:rPr>
        <w:t>stavební práce</w:t>
      </w:r>
      <w:r w:rsidRPr="008B2411">
        <w:rPr>
          <w:rFonts w:ascii="Calibri" w:eastAsia="Times New Roman" w:hAnsi="Calibri" w:cs="Calibri"/>
          <w:lang w:eastAsia="cs-CZ"/>
        </w:rPr>
        <w:t xml:space="preserve"> ve smyslu § 31 zákona č. 134/2016 Sb., o zadávání veřejných zakázek, v platném znění, v řízení s názvem „</w:t>
      </w:r>
      <w:r w:rsidR="000E2E30" w:rsidRPr="008B2411">
        <w:rPr>
          <w:rFonts w:ascii="Calibri" w:eastAsia="Times New Roman" w:hAnsi="Calibri" w:cs="Calibri"/>
          <w:b/>
          <w:bCs/>
          <w:lang w:eastAsia="cs-CZ"/>
        </w:rPr>
        <w:t xml:space="preserve">P </w:t>
      </w:r>
      <w:r w:rsidR="00133972">
        <w:rPr>
          <w:rFonts w:ascii="Calibri" w:eastAsia="Times New Roman" w:hAnsi="Calibri" w:cs="Calibri"/>
          <w:b/>
          <w:bCs/>
          <w:lang w:eastAsia="cs-CZ"/>
        </w:rPr>
        <w:t>5</w:t>
      </w:r>
      <w:r w:rsidR="000E2E30" w:rsidRPr="008B2411">
        <w:rPr>
          <w:rFonts w:ascii="Calibri" w:eastAsia="Times New Roman" w:hAnsi="Calibri" w:cs="Calibri"/>
          <w:b/>
          <w:bCs/>
          <w:lang w:eastAsia="cs-CZ"/>
        </w:rPr>
        <w:t xml:space="preserve"> re</w:t>
      </w:r>
      <w:r w:rsidR="000B0B49">
        <w:rPr>
          <w:rFonts w:ascii="Calibri" w:eastAsia="Times New Roman" w:hAnsi="Calibri" w:cs="Calibri"/>
          <w:b/>
          <w:bCs/>
          <w:lang w:eastAsia="cs-CZ"/>
        </w:rPr>
        <w:t>pase a zpětná montáž podia pro písaře</w:t>
      </w:r>
      <w:r w:rsidR="00881473" w:rsidRPr="008B2411">
        <w:rPr>
          <w:rFonts w:ascii="Calibri" w:eastAsia="Times New Roman" w:hAnsi="Calibri" w:cs="Calibri"/>
          <w:b/>
          <w:bCs/>
          <w:lang w:eastAsia="cs-CZ"/>
        </w:rPr>
        <w:t xml:space="preserve"> v Mučírně, </w:t>
      </w:r>
      <w:r w:rsidR="00DB20EA" w:rsidRPr="008B2411">
        <w:rPr>
          <w:rFonts w:ascii="Calibri" w:eastAsia="Times New Roman" w:hAnsi="Calibri" w:cs="Calibri"/>
          <w:b/>
          <w:bCs/>
          <w:lang w:eastAsia="cs-CZ"/>
        </w:rPr>
        <w:t>hlavní budova</w:t>
      </w:r>
      <w:r w:rsidR="00FF0978" w:rsidRPr="008B2411">
        <w:rPr>
          <w:rFonts w:ascii="Calibri" w:eastAsia="Times New Roman" w:hAnsi="Calibri" w:cs="Calibri"/>
          <w:b/>
          <w:bCs/>
          <w:lang w:eastAsia="cs-CZ"/>
        </w:rPr>
        <w:t xml:space="preserve"> na poříčí 52, Praha 8</w:t>
      </w:r>
      <w:r w:rsidR="00721C25" w:rsidRPr="008B2411">
        <w:rPr>
          <w:rFonts w:ascii="Calibri" w:eastAsia="Times New Roman" w:hAnsi="Calibri" w:cs="Calibri"/>
          <w:lang w:eastAsia="cs-CZ"/>
        </w:rPr>
        <w:t>“ zadávané přímým zadáním jednomu zhotoviteli a evidované</w:t>
      </w:r>
      <w:r w:rsidR="00721C25" w:rsidRPr="00721C25">
        <w:rPr>
          <w:rFonts w:ascii="Calibri" w:eastAsia="Times New Roman" w:hAnsi="Calibri" w:cs="Calibri"/>
          <w:lang w:eastAsia="cs-CZ"/>
        </w:rPr>
        <w:t xml:space="preserve"> pod č. VZ </w:t>
      </w:r>
      <w:r w:rsidR="000B0B49">
        <w:rPr>
          <w:rFonts w:ascii="Calibri" w:eastAsia="Times New Roman" w:hAnsi="Calibri" w:cs="Calibri"/>
          <w:lang w:eastAsia="cs-CZ"/>
        </w:rPr>
        <w:t>57</w:t>
      </w:r>
      <w:r w:rsidR="00721C25" w:rsidRPr="00721C25">
        <w:rPr>
          <w:rFonts w:ascii="Calibri" w:eastAsia="Times New Roman" w:hAnsi="Calibri" w:cs="Calibri"/>
          <w:lang w:eastAsia="cs-CZ"/>
        </w:rPr>
        <w:t>/2021 ze dne 2</w:t>
      </w:r>
      <w:r w:rsidR="000B0B49">
        <w:rPr>
          <w:rFonts w:ascii="Calibri" w:eastAsia="Times New Roman" w:hAnsi="Calibri" w:cs="Calibri"/>
          <w:lang w:eastAsia="cs-CZ"/>
        </w:rPr>
        <w:t>2</w:t>
      </w:r>
      <w:r w:rsidR="00721C25" w:rsidRPr="00721C25">
        <w:rPr>
          <w:rFonts w:ascii="Calibri" w:eastAsia="Times New Roman" w:hAnsi="Calibri" w:cs="Calibri"/>
          <w:lang w:eastAsia="cs-CZ"/>
        </w:rPr>
        <w:t>.1</w:t>
      </w:r>
      <w:r w:rsidR="008A0708">
        <w:rPr>
          <w:rFonts w:ascii="Calibri" w:eastAsia="Times New Roman" w:hAnsi="Calibri" w:cs="Calibri"/>
          <w:lang w:eastAsia="cs-CZ"/>
        </w:rPr>
        <w:t>1</w:t>
      </w:r>
      <w:r w:rsidR="00721C25" w:rsidRPr="00721C25">
        <w:rPr>
          <w:rFonts w:ascii="Calibri" w:eastAsia="Times New Roman" w:hAnsi="Calibri" w:cs="Calibri"/>
          <w:lang w:eastAsia="cs-CZ"/>
        </w:rPr>
        <w:t>.2021.</w:t>
      </w:r>
    </w:p>
    <w:p w14:paraId="3B0B9BFF" w14:textId="0FA4F27D" w:rsidR="004D4279" w:rsidRPr="006A7187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Touto smlouvou sjednávají smluvní strany podmínky provedení restaurátorských prací na předmě</w:t>
      </w:r>
      <w:r w:rsidR="00F35C87">
        <w:rPr>
          <w:rFonts w:ascii="Calibri" w:eastAsia="Times New Roman" w:hAnsi="Calibri" w:cs="Calibri"/>
          <w:lang w:eastAsia="cs-CZ"/>
        </w:rPr>
        <w:t>tu</w:t>
      </w:r>
      <w:r w:rsidRPr="004D4279">
        <w:rPr>
          <w:rFonts w:ascii="Calibri" w:eastAsia="Times New Roman" w:hAnsi="Calibri" w:cs="Calibri"/>
          <w:lang w:eastAsia="cs-CZ"/>
        </w:rPr>
        <w:t>, jak j</w:t>
      </w:r>
      <w:r w:rsidR="00F35C87">
        <w:rPr>
          <w:rFonts w:ascii="Calibri" w:eastAsia="Times New Roman" w:hAnsi="Calibri" w:cs="Calibri"/>
          <w:lang w:eastAsia="cs-CZ"/>
        </w:rPr>
        <w:t>e</w:t>
      </w:r>
      <w:r w:rsidRPr="004D4279">
        <w:rPr>
          <w:rFonts w:ascii="Calibri" w:eastAsia="Times New Roman" w:hAnsi="Calibri" w:cs="Calibri"/>
          <w:lang w:eastAsia="cs-CZ"/>
        </w:rPr>
        <w:t xml:space="preserve"> definován v čl. I odst. 1 odst. </w:t>
      </w:r>
      <w:r w:rsidR="00C20874">
        <w:rPr>
          <w:rFonts w:ascii="Calibri" w:eastAsia="Times New Roman" w:hAnsi="Calibri" w:cs="Calibri"/>
          <w:lang w:eastAsia="cs-CZ"/>
        </w:rPr>
        <w:t>b.</w:t>
      </w:r>
      <w:r w:rsidRPr="004D4279">
        <w:rPr>
          <w:rFonts w:ascii="Calibri" w:eastAsia="Times New Roman" w:hAnsi="Calibri" w:cs="Calibri"/>
          <w:lang w:eastAsia="cs-CZ"/>
        </w:rPr>
        <w:t> této smlouvy.</w:t>
      </w:r>
    </w:p>
    <w:p w14:paraId="0152D4F0" w14:textId="5A1F6962" w:rsidR="004D4279" w:rsidRPr="006A7187" w:rsidRDefault="004D4279" w:rsidP="0065123A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Předmět smlouvy:</w:t>
      </w:r>
    </w:p>
    <w:p w14:paraId="101E32A2" w14:textId="2180846B" w:rsidR="004D4279" w:rsidRPr="005921F1" w:rsidRDefault="004D4279" w:rsidP="001B4402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921F1">
        <w:rPr>
          <w:rFonts w:ascii="Calibri" w:eastAsia="Times New Roman" w:hAnsi="Calibri" w:cs="Calibri"/>
          <w:lang w:eastAsia="cs-CZ"/>
        </w:rPr>
        <w:t>Zhotovitel se zavazuje pro Objednatele zhotovit dílo v následujícím rozsahu: </w:t>
      </w:r>
      <w:r w:rsidRPr="001B4402">
        <w:rPr>
          <w:rFonts w:ascii="Calibri" w:eastAsia="Times New Roman" w:hAnsi="Calibri" w:cs="Calibri"/>
          <w:lang w:eastAsia="cs-CZ"/>
        </w:rPr>
        <w:t> </w:t>
      </w:r>
    </w:p>
    <w:p w14:paraId="6268BC08" w14:textId="083B1F0F" w:rsidR="001E2987" w:rsidRDefault="7751971D" w:rsidP="00D67233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</w:t>
      </w:r>
      <w:r w:rsidR="1E93D47F">
        <w:rPr>
          <w:rStyle w:val="normaltextrun"/>
          <w:rFonts w:ascii="Calibri" w:hAnsi="Calibri" w:cs="Calibri"/>
          <w:color w:val="000000"/>
          <w:shd w:val="clear" w:color="auto" w:fill="FFFFFF"/>
        </w:rPr>
        <w:t>ransportovat</w:t>
      </w:r>
      <w:r w:rsidR="1D048B9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1E93D47F">
        <w:rPr>
          <w:rStyle w:val="normaltextrun"/>
          <w:rFonts w:ascii="Calibri" w:hAnsi="Calibri" w:cs="Calibri"/>
          <w:color w:val="000000"/>
          <w:shd w:val="clear" w:color="auto" w:fill="FFFFFF"/>
        </w:rPr>
        <w:t>předměty</w:t>
      </w:r>
      <w:r w:rsidR="0D42EE5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1E93D47F">
        <w:rPr>
          <w:rStyle w:val="normaltextrun"/>
          <w:rFonts w:ascii="Calibri" w:hAnsi="Calibri" w:cs="Calibri"/>
          <w:color w:val="000000"/>
          <w:shd w:val="clear" w:color="auto" w:fill="FFFFFF"/>
        </w:rPr>
        <w:t>uložené v</w:t>
      </w:r>
      <w:r w:rsidR="00131B7D" w:rsidRPr="00131B7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depozitáři Objednatele na adrese Průmyslová </w:t>
      </w:r>
      <w:r w:rsidR="004E0E48" w:rsidRPr="00131B7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11, </w:t>
      </w:r>
      <w:r w:rsidR="00D46BC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102 00 </w:t>
      </w:r>
      <w:r w:rsidR="004E0E48" w:rsidRPr="00131B7D">
        <w:rPr>
          <w:rStyle w:val="normaltextrun"/>
          <w:rFonts w:ascii="Calibri" w:hAnsi="Calibri" w:cs="Calibri"/>
          <w:color w:val="000000"/>
          <w:shd w:val="clear" w:color="auto" w:fill="FFFFFF"/>
        </w:rPr>
        <w:t>Praha</w:t>
      </w:r>
      <w:r w:rsidR="00131B7D" w:rsidRPr="00131B7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10</w:t>
      </w:r>
      <w:r w:rsidR="00AA282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- Hostivař</w:t>
      </w:r>
      <w:r w:rsidR="00131B7D" w:rsidRPr="00131B7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do ateliéru Zhotovitele,</w:t>
      </w:r>
      <w:r w:rsidR="0D42EE5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1DDDB2AF" w14:textId="2253DF45" w:rsidR="004D4279" w:rsidRPr="0008768A" w:rsidRDefault="004D4279" w:rsidP="00D67233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B7C1963">
        <w:rPr>
          <w:rFonts w:ascii="Calibri" w:eastAsia="Times New Roman" w:hAnsi="Calibri" w:cs="Calibri"/>
          <w:lang w:eastAsia="cs-CZ"/>
        </w:rPr>
        <w:t>restaurovat</w:t>
      </w:r>
      <w:r w:rsidR="00CC4692" w:rsidRPr="0B7C1963">
        <w:rPr>
          <w:rFonts w:ascii="Calibri" w:eastAsia="Times New Roman" w:hAnsi="Calibri" w:cs="Calibri"/>
          <w:lang w:eastAsia="cs-CZ"/>
        </w:rPr>
        <w:t xml:space="preserve"> </w:t>
      </w:r>
      <w:r w:rsidRPr="0B7C1963">
        <w:rPr>
          <w:rFonts w:ascii="Calibri" w:eastAsia="Times New Roman" w:hAnsi="Calibri" w:cs="Calibri"/>
          <w:lang w:eastAsia="cs-CZ"/>
        </w:rPr>
        <w:t>předmět </w:t>
      </w:r>
      <w:r w:rsidR="00116314" w:rsidRPr="0B7C1963">
        <w:rPr>
          <w:rFonts w:ascii="Calibri" w:eastAsia="Times New Roman" w:hAnsi="Calibri" w:cs="Calibri"/>
          <w:lang w:eastAsia="cs-CZ"/>
        </w:rPr>
        <w:t xml:space="preserve">P </w:t>
      </w:r>
      <w:r w:rsidR="002C5B50" w:rsidRPr="0B7C1963">
        <w:rPr>
          <w:rFonts w:ascii="Calibri" w:eastAsia="Times New Roman" w:hAnsi="Calibri" w:cs="Calibri"/>
          <w:lang w:eastAsia="cs-CZ"/>
        </w:rPr>
        <w:t>5</w:t>
      </w:r>
      <w:r w:rsidR="004E7B5A" w:rsidRPr="0B7C1963">
        <w:rPr>
          <w:rFonts w:ascii="Calibri" w:eastAsia="Times New Roman" w:hAnsi="Calibri" w:cs="Calibri"/>
          <w:lang w:eastAsia="cs-CZ"/>
        </w:rPr>
        <w:t xml:space="preserve"> </w:t>
      </w:r>
      <w:r w:rsidR="002C5B50" w:rsidRPr="0B7C1963">
        <w:rPr>
          <w:rFonts w:ascii="Calibri" w:eastAsia="Times New Roman" w:hAnsi="Calibri" w:cs="Calibri"/>
          <w:lang w:eastAsia="cs-CZ"/>
        </w:rPr>
        <w:t>–</w:t>
      </w:r>
      <w:r w:rsidR="004E7B5A" w:rsidRPr="0B7C1963">
        <w:rPr>
          <w:rFonts w:ascii="Calibri" w:eastAsia="Times New Roman" w:hAnsi="Calibri" w:cs="Calibri"/>
          <w:lang w:eastAsia="cs-CZ"/>
        </w:rPr>
        <w:t xml:space="preserve"> </w:t>
      </w:r>
      <w:r w:rsidR="002C5B50" w:rsidRPr="0B7C1963">
        <w:rPr>
          <w:rFonts w:ascii="Calibri" w:eastAsia="Times New Roman" w:hAnsi="Calibri" w:cs="Calibri"/>
          <w:lang w:eastAsia="cs-CZ"/>
        </w:rPr>
        <w:t>tribuna písaře</w:t>
      </w:r>
      <w:r w:rsidRPr="0B7C1963">
        <w:rPr>
          <w:rFonts w:ascii="Calibri" w:eastAsia="Times New Roman" w:hAnsi="Calibri" w:cs="Calibri"/>
          <w:lang w:eastAsia="cs-CZ"/>
        </w:rPr>
        <w:t>, </w:t>
      </w:r>
      <w:r w:rsidR="001D22DC" w:rsidRPr="0B7C1963">
        <w:rPr>
          <w:rFonts w:ascii="Calibri" w:eastAsia="Times New Roman" w:hAnsi="Calibri" w:cs="Calibri"/>
          <w:lang w:eastAsia="cs-CZ"/>
        </w:rPr>
        <w:t>přičemž</w:t>
      </w:r>
      <w:r w:rsidRPr="0B7C1963">
        <w:rPr>
          <w:rFonts w:ascii="Calibri" w:eastAsia="Times New Roman" w:hAnsi="Calibri" w:cs="Calibri"/>
          <w:lang w:eastAsia="cs-CZ"/>
        </w:rPr>
        <w:t xml:space="preserve"> popis </w:t>
      </w:r>
      <w:r w:rsidR="00422051" w:rsidRPr="0B7C1963">
        <w:rPr>
          <w:rFonts w:ascii="Calibri" w:eastAsia="Times New Roman" w:hAnsi="Calibri" w:cs="Calibri"/>
          <w:lang w:eastAsia="cs-CZ"/>
        </w:rPr>
        <w:t xml:space="preserve">předmětu </w:t>
      </w:r>
      <w:r w:rsidRPr="0B7C1963">
        <w:rPr>
          <w:rFonts w:ascii="Calibri" w:eastAsia="Times New Roman" w:hAnsi="Calibri" w:cs="Calibri"/>
          <w:lang w:eastAsia="cs-CZ"/>
        </w:rPr>
        <w:t>je uveden v Příloze č. 2 této smlouvy (dále jen „</w:t>
      </w:r>
      <w:r w:rsidRPr="0B7C1963">
        <w:rPr>
          <w:rFonts w:ascii="Calibri" w:eastAsia="Times New Roman" w:hAnsi="Calibri" w:cs="Calibri"/>
          <w:b/>
          <w:bCs/>
          <w:lang w:eastAsia="cs-CZ"/>
        </w:rPr>
        <w:t>předmět</w:t>
      </w:r>
      <w:r w:rsidRPr="0B7C1963">
        <w:rPr>
          <w:rFonts w:ascii="Calibri" w:eastAsia="Times New Roman" w:hAnsi="Calibri" w:cs="Calibri"/>
          <w:lang w:eastAsia="cs-CZ"/>
        </w:rPr>
        <w:t>“),  </w:t>
      </w:r>
    </w:p>
    <w:p w14:paraId="5D1CACDA" w14:textId="19B542DD" w:rsidR="004D4279" w:rsidRPr="004D4279" w:rsidRDefault="004D4279" w:rsidP="0081269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>transportovat předmět do objektu,</w:t>
      </w:r>
      <w:r w:rsidRPr="004D4279">
        <w:rPr>
          <w:rFonts w:ascii="Calibri" w:eastAsia="Times New Roman" w:hAnsi="Calibri" w:cs="Calibri"/>
          <w:lang w:eastAsia="cs-CZ"/>
        </w:rPr>
        <w:t>  </w:t>
      </w:r>
    </w:p>
    <w:p w14:paraId="302019C3" w14:textId="0D239F79" w:rsidR="004D4279" w:rsidRPr="004D4279" w:rsidRDefault="004D4279" w:rsidP="0081269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instalovat předmět</w:t>
      </w:r>
      <w:r w:rsidR="0065014C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na původní místo</w:t>
      </w:r>
      <w:r w:rsidR="00CB6BFA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a</w:t>
      </w:r>
      <w:r w:rsidR="003B1F27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předat</w:t>
      </w:r>
      <w:r w:rsidR="003B1F27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hotové</w:t>
      </w:r>
      <w:r w:rsidR="003B1F27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dílo</w:t>
      </w:r>
      <w:r w:rsidR="00CB6BFA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Objednateli</w:t>
      </w:r>
      <w:r w:rsidR="003B1F27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v</w:t>
      </w:r>
      <w:r w:rsidR="003B1F27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termínu dle této smlouvy</w:t>
      </w:r>
      <w:r w:rsidR="00CB6BFA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v</w:t>
      </w:r>
      <w:r w:rsidR="00CB6BFA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objektu,  </w:t>
      </w:r>
    </w:p>
    <w:p w14:paraId="619B836E" w14:textId="0C3A4C14" w:rsidR="006A7187" w:rsidRDefault="004D4279" w:rsidP="0081269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vypracovat a předat restaurátorskou zprávu v tištěné i elektronické verzi, přičemž restaurátorská zpráva bude obsahovat kromě vlastní textové části také fotografickou dokumentaci stavu předmět</w:t>
      </w:r>
      <w:r w:rsidR="00F35C87">
        <w:rPr>
          <w:rFonts w:ascii="Calibri" w:eastAsia="Times New Roman" w:hAnsi="Calibri" w:cs="Calibri"/>
          <w:lang w:eastAsia="cs-CZ"/>
        </w:rPr>
        <w:t>u</w:t>
      </w:r>
      <w:r w:rsidRPr="004D4279">
        <w:rPr>
          <w:rFonts w:ascii="Calibri" w:eastAsia="Times New Roman" w:hAnsi="Calibri" w:cs="Calibri"/>
          <w:lang w:eastAsia="cs-CZ"/>
        </w:rPr>
        <w:t> před, v průběhu a po restaurátorském zásahu</w:t>
      </w:r>
    </w:p>
    <w:p w14:paraId="5A891D43" w14:textId="36B53ABF" w:rsidR="004D4279" w:rsidRPr="004D4279" w:rsidRDefault="004D4279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(dále vše jen „</w:t>
      </w:r>
      <w:r w:rsidRPr="004D4279">
        <w:rPr>
          <w:rFonts w:ascii="Calibri" w:eastAsia="Times New Roman" w:hAnsi="Calibri" w:cs="Calibri"/>
          <w:b/>
          <w:bCs/>
          <w:lang w:eastAsia="cs-CZ"/>
        </w:rPr>
        <w:t>dílo</w:t>
      </w:r>
      <w:r w:rsidRPr="004D4279">
        <w:rPr>
          <w:rFonts w:ascii="Calibri" w:eastAsia="Times New Roman" w:hAnsi="Calibri" w:cs="Calibri"/>
          <w:lang w:eastAsia="cs-CZ"/>
        </w:rPr>
        <w:t>“). </w:t>
      </w:r>
    </w:p>
    <w:p w14:paraId="593481DC" w14:textId="231779D4" w:rsidR="004D4279" w:rsidRPr="006A7187" w:rsidRDefault="004D4279" w:rsidP="0081269D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se zavazuje k zaplacení dohodnuté ceny za provedení díla ve výši a za podmínek dle této smlouvy a k poskytnutí součinnosti v rozsahu nutném pro řádné vytvoření díla.</w:t>
      </w:r>
    </w:p>
    <w:p w14:paraId="4E66ABB0" w14:textId="021AC4EC" w:rsidR="004D4279" w:rsidRPr="006A7187" w:rsidRDefault="004D4279" w:rsidP="0065123A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Podmínky zhotovení díla</w:t>
      </w:r>
    </w:p>
    <w:p w14:paraId="7961FAC3" w14:textId="5256AE5A" w:rsidR="004D4279" w:rsidRPr="00847670" w:rsidRDefault="004D4279" w:rsidP="0081269D">
      <w:pPr>
        <w:pStyle w:val="Odstavecseseznamem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Při provádění díla podle této smlouvy je Zhotovitel</w:t>
      </w:r>
      <w:r w:rsidR="001F6D78">
        <w:rPr>
          <w:rFonts w:ascii="Calibri" w:eastAsia="Times New Roman" w:hAnsi="Calibri" w:cs="Calibri"/>
          <w:lang w:eastAsia="cs-CZ"/>
        </w:rPr>
        <w:t xml:space="preserve"> povinen</w:t>
      </w:r>
      <w:r w:rsidRPr="004D4279">
        <w:rPr>
          <w:rFonts w:ascii="Calibri" w:eastAsia="Times New Roman" w:hAnsi="Calibri" w:cs="Calibri"/>
          <w:lang w:eastAsia="cs-CZ"/>
        </w:rPr>
        <w:t xml:space="preserve"> postupovat s řádnou péčí a odpovídá za odborné a kvalifikované provedení všech prací. </w:t>
      </w:r>
    </w:p>
    <w:p w14:paraId="3CAFC576" w14:textId="77777777" w:rsidR="004D4279" w:rsidRPr="00504612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Zhotovitel se zavazuje dílo realizovat: </w:t>
      </w:r>
    </w:p>
    <w:p w14:paraId="3E372519" w14:textId="753562B4" w:rsidR="004D4279" w:rsidRPr="00504612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626A2D3F">
        <w:rPr>
          <w:rFonts w:ascii="Calibri" w:eastAsia="Times New Roman" w:hAnsi="Calibri" w:cs="Calibri"/>
          <w:lang w:eastAsia="cs-CZ"/>
        </w:rPr>
        <w:t>na svůj náklad a nebezpečí ve sjednané době</w:t>
      </w:r>
      <w:r w:rsidR="3512FD82" w:rsidRPr="626A2D3F">
        <w:rPr>
          <w:rFonts w:ascii="Calibri" w:eastAsia="Times New Roman" w:hAnsi="Calibri" w:cs="Calibri"/>
          <w:lang w:eastAsia="cs-CZ"/>
        </w:rPr>
        <w:t>,</w:t>
      </w:r>
    </w:p>
    <w:p w14:paraId="6496F2C4" w14:textId="1E7B4FDB" w:rsidR="004D4279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 xml:space="preserve">dle </w:t>
      </w:r>
      <w:r w:rsidR="00322533" w:rsidRPr="00CD741A">
        <w:rPr>
          <w:rFonts w:ascii="Calibri" w:eastAsia="Times New Roman" w:hAnsi="Calibri" w:cs="Calibri"/>
          <w:lang w:eastAsia="cs-CZ"/>
        </w:rPr>
        <w:t>Cenov</w:t>
      </w:r>
      <w:r w:rsidR="00322533">
        <w:rPr>
          <w:rFonts w:ascii="Calibri" w:eastAsia="Times New Roman" w:hAnsi="Calibri" w:cs="Calibri"/>
          <w:lang w:eastAsia="cs-CZ"/>
        </w:rPr>
        <w:t>é</w:t>
      </w:r>
      <w:r w:rsidR="00322533" w:rsidRPr="00CD741A">
        <w:rPr>
          <w:rFonts w:ascii="Calibri" w:eastAsia="Times New Roman" w:hAnsi="Calibri" w:cs="Calibri"/>
          <w:lang w:eastAsia="cs-CZ"/>
        </w:rPr>
        <w:t xml:space="preserve"> nabídk</w:t>
      </w:r>
      <w:r w:rsidR="00322533">
        <w:rPr>
          <w:rFonts w:ascii="Calibri" w:eastAsia="Times New Roman" w:hAnsi="Calibri" w:cs="Calibri"/>
          <w:lang w:eastAsia="cs-CZ"/>
        </w:rPr>
        <w:t>y</w:t>
      </w:r>
      <w:r w:rsidR="00322533" w:rsidRPr="00CD741A">
        <w:rPr>
          <w:rFonts w:ascii="Calibri" w:eastAsia="Times New Roman" w:hAnsi="Calibri" w:cs="Calibri"/>
          <w:lang w:eastAsia="cs-CZ"/>
        </w:rPr>
        <w:t xml:space="preserve"> na repasi a zpětnou montáž pódia pro písaře v mučírně MMP včetně restaurátorského průzkumu</w:t>
      </w:r>
      <w:r w:rsidR="00322533">
        <w:rPr>
          <w:rFonts w:ascii="Calibri" w:eastAsia="Times New Roman" w:hAnsi="Calibri" w:cs="Calibri"/>
          <w:lang w:eastAsia="cs-CZ"/>
        </w:rPr>
        <w:t>,</w:t>
      </w:r>
      <w:r w:rsidR="00322533" w:rsidRPr="00CD741A">
        <w:rPr>
          <w:rFonts w:ascii="Calibri" w:eastAsia="Times New Roman" w:hAnsi="Calibri" w:cs="Calibri"/>
          <w:lang w:eastAsia="cs-CZ"/>
        </w:rPr>
        <w:t xml:space="preserve"> vypracovan</w:t>
      </w:r>
      <w:r w:rsidR="00322533">
        <w:rPr>
          <w:rFonts w:ascii="Calibri" w:eastAsia="Times New Roman" w:hAnsi="Calibri" w:cs="Calibri"/>
          <w:lang w:eastAsia="cs-CZ"/>
        </w:rPr>
        <w:t>ého</w:t>
      </w:r>
      <w:r w:rsidR="00322533" w:rsidRPr="00CD741A">
        <w:rPr>
          <w:rFonts w:ascii="Calibri" w:eastAsia="Times New Roman" w:hAnsi="Calibri" w:cs="Calibri"/>
          <w:lang w:eastAsia="cs-CZ"/>
        </w:rPr>
        <w:t xml:space="preserve"> PhDr. Vladimírem Bokem, </w:t>
      </w:r>
      <w:r w:rsidRPr="00504612">
        <w:rPr>
          <w:rFonts w:ascii="Calibri" w:eastAsia="Times New Roman" w:hAnsi="Calibri" w:cs="Calibri"/>
          <w:lang w:eastAsia="cs-CZ"/>
        </w:rPr>
        <w:t>uveden</w:t>
      </w:r>
      <w:r w:rsidR="003621E5">
        <w:rPr>
          <w:rFonts w:ascii="Calibri" w:eastAsia="Times New Roman" w:hAnsi="Calibri" w:cs="Calibri"/>
          <w:lang w:eastAsia="cs-CZ"/>
        </w:rPr>
        <w:t>ý</w:t>
      </w:r>
      <w:r w:rsidRPr="00504612">
        <w:rPr>
          <w:rFonts w:ascii="Calibri" w:eastAsia="Times New Roman" w:hAnsi="Calibri" w:cs="Calibri"/>
          <w:lang w:eastAsia="cs-CZ"/>
        </w:rPr>
        <w:t xml:space="preserve"> v Příloze č. 3</w:t>
      </w:r>
      <w:r w:rsidR="00247BC7">
        <w:rPr>
          <w:rFonts w:ascii="Calibri" w:eastAsia="Times New Roman" w:hAnsi="Calibri" w:cs="Calibri"/>
          <w:lang w:eastAsia="cs-CZ"/>
        </w:rPr>
        <w:t xml:space="preserve"> </w:t>
      </w:r>
      <w:r w:rsidRPr="00504612">
        <w:rPr>
          <w:rFonts w:ascii="Calibri" w:eastAsia="Times New Roman" w:hAnsi="Calibri" w:cs="Calibri"/>
          <w:lang w:eastAsia="cs-CZ"/>
        </w:rPr>
        <w:t xml:space="preserve">této smlouvy, v souladu s podklady, případně jejich změnami odsouhlasenými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504612">
        <w:rPr>
          <w:rFonts w:ascii="Calibri" w:eastAsia="Times New Roman" w:hAnsi="Calibri" w:cs="Calibri"/>
          <w:lang w:eastAsia="cs-CZ"/>
        </w:rPr>
        <w:t>bjednatelem,  </w:t>
      </w:r>
    </w:p>
    <w:p w14:paraId="1F0CE0F6" w14:textId="77777777" w:rsidR="00E47814" w:rsidRPr="00504612" w:rsidRDefault="00E47814" w:rsidP="00E47814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t xml:space="preserve">dle </w:t>
      </w:r>
      <w:r w:rsidRPr="00784107">
        <w:rPr>
          <w:rFonts w:eastAsiaTheme="minorEastAsia"/>
          <w:lang w:eastAsia="cs-CZ"/>
        </w:rPr>
        <w:t>závazn</w:t>
      </w:r>
      <w:r>
        <w:rPr>
          <w:rFonts w:eastAsiaTheme="minorEastAsia"/>
          <w:lang w:eastAsia="cs-CZ"/>
        </w:rPr>
        <w:t>ého</w:t>
      </w:r>
      <w:r w:rsidRPr="00784107">
        <w:rPr>
          <w:rFonts w:eastAsiaTheme="minorEastAsia"/>
          <w:lang w:eastAsia="cs-CZ"/>
        </w:rPr>
        <w:t xml:space="preserve"> stanovisk</w:t>
      </w:r>
      <w:r>
        <w:rPr>
          <w:rFonts w:eastAsiaTheme="minorEastAsia"/>
          <w:lang w:eastAsia="cs-CZ"/>
        </w:rPr>
        <w:t>a</w:t>
      </w:r>
      <w:r w:rsidRPr="00784107">
        <w:rPr>
          <w:rFonts w:eastAsiaTheme="minorEastAsia"/>
          <w:lang w:eastAsia="cs-CZ"/>
        </w:rPr>
        <w:t xml:space="preserve"> OPP MHMP č.j. MHMP 142859</w:t>
      </w:r>
      <w:r>
        <w:rPr>
          <w:rFonts w:eastAsiaTheme="minorEastAsia"/>
          <w:lang w:eastAsia="cs-CZ"/>
        </w:rPr>
        <w:t>4</w:t>
      </w:r>
      <w:r w:rsidRPr="00784107">
        <w:rPr>
          <w:rFonts w:eastAsiaTheme="minorEastAsia"/>
          <w:lang w:eastAsia="cs-CZ"/>
        </w:rPr>
        <w:t>/2019</w:t>
      </w:r>
      <w:r>
        <w:rPr>
          <w:rFonts w:eastAsiaTheme="minorEastAsia"/>
          <w:lang w:eastAsia="cs-CZ"/>
        </w:rPr>
        <w:t>,</w:t>
      </w:r>
    </w:p>
    <w:p w14:paraId="4C1EF63D" w14:textId="7E3F08C0" w:rsidR="00E47814" w:rsidRDefault="00E47814" w:rsidP="00E47814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dle </w:t>
      </w:r>
      <w:r w:rsidR="00EF4D85">
        <w:rPr>
          <w:rFonts w:ascii="Calibri" w:eastAsia="Times New Roman" w:hAnsi="Calibri" w:cs="Calibri"/>
          <w:lang w:eastAsia="cs-CZ"/>
        </w:rPr>
        <w:t>rozhodnutí</w:t>
      </w:r>
      <w:r w:rsidRPr="00375B25">
        <w:rPr>
          <w:rFonts w:ascii="Calibri" w:eastAsia="Times New Roman" w:hAnsi="Calibri" w:cs="Calibri"/>
          <w:lang w:eastAsia="cs-CZ"/>
        </w:rPr>
        <w:t xml:space="preserve"> OPP MHMP č.j. </w:t>
      </w:r>
      <w:r>
        <w:rPr>
          <w:rFonts w:ascii="Calibri" w:eastAsia="Times New Roman" w:hAnsi="Calibri" w:cs="Calibri"/>
          <w:lang w:eastAsia="cs-CZ"/>
        </w:rPr>
        <w:t xml:space="preserve">MHMP </w:t>
      </w:r>
      <w:r w:rsidRPr="00375B25">
        <w:rPr>
          <w:rFonts w:ascii="Calibri" w:eastAsia="Times New Roman" w:hAnsi="Calibri" w:cs="Calibri"/>
          <w:lang w:eastAsia="cs-CZ"/>
        </w:rPr>
        <w:t>1462020/2020 ze dne 24.09.2020</w:t>
      </w:r>
      <w:r>
        <w:rPr>
          <w:rFonts w:ascii="Calibri" w:eastAsia="Times New Roman" w:hAnsi="Calibri" w:cs="Calibri"/>
          <w:lang w:eastAsia="cs-CZ"/>
        </w:rPr>
        <w:t>,</w:t>
      </w:r>
    </w:p>
    <w:p w14:paraId="5AD956D4" w14:textId="77777777" w:rsidR="00E47814" w:rsidRPr="002B2BD8" w:rsidRDefault="00E47814" w:rsidP="00E47814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dle závazného stanoviska OPP MHMP č.j.</w:t>
      </w:r>
      <w:r w:rsidRPr="00684B12">
        <w:rPr>
          <w:rFonts w:ascii="Calibri" w:eastAsia="Times New Roman" w:hAnsi="Calibri" w:cs="Calibri"/>
          <w:lang w:eastAsia="cs-CZ"/>
        </w:rPr>
        <w:t xml:space="preserve"> MHMP </w:t>
      </w:r>
      <w:r>
        <w:rPr>
          <w:rFonts w:ascii="Calibri" w:eastAsia="Times New Roman" w:hAnsi="Calibri" w:cs="Calibri"/>
          <w:lang w:eastAsia="cs-CZ"/>
        </w:rPr>
        <w:t>1216448/2020 ze dne 05.08.2020,</w:t>
      </w:r>
    </w:p>
    <w:p w14:paraId="0DEC3C5F" w14:textId="77777777" w:rsidR="004D4279" w:rsidRPr="00504612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s přihlédnutím ke skutečnosti, že objekt je nemovitou kulturní památkou zapsanou v Ústředním seznamu kulturních památek pod </w:t>
      </w:r>
      <w:proofErr w:type="spellStart"/>
      <w:r w:rsidRPr="00504612">
        <w:rPr>
          <w:rFonts w:ascii="Calibri" w:eastAsia="Times New Roman" w:hAnsi="Calibri" w:cs="Calibri"/>
          <w:lang w:eastAsia="cs-CZ"/>
        </w:rPr>
        <w:t>R.č.Ú.s</w:t>
      </w:r>
      <w:proofErr w:type="spellEnd"/>
      <w:r w:rsidRPr="00504612">
        <w:rPr>
          <w:rFonts w:ascii="Calibri" w:eastAsia="Times New Roman" w:hAnsi="Calibri" w:cs="Calibri"/>
          <w:lang w:eastAsia="cs-CZ"/>
        </w:rPr>
        <w:t>. 40690/1 1627,  </w:t>
      </w:r>
    </w:p>
    <w:p w14:paraId="3AD4C2F5" w14:textId="433BB5ED" w:rsidR="004D4279" w:rsidRPr="00504612" w:rsidRDefault="00332AE7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dle</w:t>
      </w:r>
      <w:r w:rsidR="004D4279" w:rsidRPr="00504612">
        <w:rPr>
          <w:rFonts w:ascii="Calibri" w:eastAsia="Times New Roman" w:hAnsi="Calibri" w:cs="Calibri"/>
          <w:lang w:eastAsia="cs-CZ"/>
        </w:rPr>
        <w:t xml:space="preserve"> doporučení a požadavk</w:t>
      </w:r>
      <w:r w:rsidRPr="00504612">
        <w:rPr>
          <w:rFonts w:ascii="Calibri" w:eastAsia="Times New Roman" w:hAnsi="Calibri" w:cs="Calibri"/>
          <w:lang w:eastAsia="cs-CZ"/>
        </w:rPr>
        <w:t>ů</w:t>
      </w:r>
      <w:r w:rsidR="004D4279" w:rsidRPr="00504612">
        <w:rPr>
          <w:rFonts w:ascii="Calibri" w:eastAsia="Times New Roman" w:hAnsi="Calibri" w:cs="Calibri"/>
          <w:lang w:eastAsia="cs-CZ"/>
        </w:rPr>
        <w:t xml:space="preserve"> příslušného orgánu na úseku státní památkové péče, </w:t>
      </w:r>
    </w:p>
    <w:p w14:paraId="0F47FE8F" w14:textId="77777777" w:rsidR="004D4279" w:rsidRPr="00504612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s ohledem na probíhající rekonstrukci a stavební práce v předmětném objektu,  </w:t>
      </w:r>
    </w:p>
    <w:p w14:paraId="57FD6759" w14:textId="64BF1545" w:rsidR="004D4279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dodržovat veškeré české technické normy a všechny podmínky určené touto smlouvou a platnými právními předpisy. </w:t>
      </w:r>
    </w:p>
    <w:p w14:paraId="35548DEE" w14:textId="53D3A91A" w:rsidR="005A05C8" w:rsidRPr="00847670" w:rsidRDefault="002745D0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F0B26">
        <w:rPr>
          <w:rFonts w:ascii="Calibri" w:eastAsia="Times New Roman" w:hAnsi="Calibri" w:cs="Calibri"/>
          <w:lang w:eastAsia="cs-CZ"/>
        </w:rPr>
        <w:t xml:space="preserve">Zhotovitel je oprávněn provádět dílo </w:t>
      </w:r>
      <w:r w:rsidR="00D6204F" w:rsidRPr="005F0B26">
        <w:rPr>
          <w:rFonts w:ascii="Calibri" w:eastAsia="Times New Roman" w:hAnsi="Calibri" w:cs="Calibri"/>
          <w:lang w:eastAsia="cs-CZ"/>
        </w:rPr>
        <w:t>prostřednictvím</w:t>
      </w:r>
      <w:r w:rsidR="007D547D" w:rsidRPr="005F0B26">
        <w:rPr>
          <w:rFonts w:ascii="Calibri" w:eastAsia="Times New Roman" w:hAnsi="Calibri" w:cs="Calibri"/>
          <w:lang w:eastAsia="cs-CZ"/>
        </w:rPr>
        <w:t xml:space="preserve"> třetích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 osob, </w:t>
      </w:r>
      <w:r w:rsidR="007D547D" w:rsidRPr="005F0B26">
        <w:rPr>
          <w:rFonts w:ascii="Calibri" w:eastAsia="Times New Roman" w:hAnsi="Calibri" w:cs="Calibri"/>
          <w:lang w:eastAsia="cs-CZ"/>
        </w:rPr>
        <w:t xml:space="preserve">pouze 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pokud </w:t>
      </w:r>
      <w:r w:rsidR="00701E91" w:rsidRPr="005F0B26">
        <w:rPr>
          <w:rFonts w:ascii="Calibri" w:eastAsia="Times New Roman" w:hAnsi="Calibri" w:cs="Calibri"/>
          <w:lang w:eastAsia="cs-CZ"/>
        </w:rPr>
        <w:t xml:space="preserve">předem </w:t>
      </w:r>
      <w:r w:rsidR="005A05C8" w:rsidRPr="005F0B26">
        <w:rPr>
          <w:rFonts w:ascii="Calibri" w:eastAsia="Times New Roman" w:hAnsi="Calibri" w:cs="Calibri"/>
          <w:lang w:eastAsia="cs-CZ"/>
        </w:rPr>
        <w:t>doloží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 </w:t>
      </w:r>
      <w:r w:rsidR="005A05C8" w:rsidRPr="005F0B26">
        <w:rPr>
          <w:rFonts w:ascii="Calibri" w:eastAsia="Times New Roman" w:hAnsi="Calibri" w:cs="Calibri"/>
          <w:lang w:eastAsia="cs-CZ"/>
        </w:rPr>
        <w:t>pověřen</w:t>
      </w:r>
      <w:r w:rsidR="00B407BD" w:rsidRPr="005F0B26">
        <w:rPr>
          <w:rFonts w:ascii="Calibri" w:eastAsia="Times New Roman" w:hAnsi="Calibri" w:cs="Calibri"/>
          <w:lang w:eastAsia="cs-CZ"/>
        </w:rPr>
        <w:t xml:space="preserve">é osobě </w:t>
      </w:r>
      <w:r w:rsidR="00D6204F" w:rsidRPr="005F0B26">
        <w:rPr>
          <w:rFonts w:ascii="Calibri" w:eastAsia="Times New Roman" w:hAnsi="Calibri" w:cs="Calibri"/>
          <w:lang w:eastAsia="cs-CZ"/>
        </w:rPr>
        <w:t>Objednatel</w:t>
      </w:r>
      <w:r w:rsidR="00B407BD" w:rsidRPr="005F0B26">
        <w:rPr>
          <w:rFonts w:ascii="Calibri" w:eastAsia="Times New Roman" w:hAnsi="Calibri" w:cs="Calibri"/>
          <w:lang w:eastAsia="cs-CZ"/>
        </w:rPr>
        <w:t>e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 </w:t>
      </w:r>
      <w:r w:rsidR="005F0B26" w:rsidRPr="005F0B26">
        <w:rPr>
          <w:rFonts w:ascii="Calibri" w:eastAsia="Times New Roman" w:hAnsi="Calibri" w:cs="Calibri"/>
          <w:lang w:eastAsia="cs-CZ"/>
        </w:rPr>
        <w:t xml:space="preserve">doklad o 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jejich </w:t>
      </w:r>
      <w:r w:rsidR="00DF082B" w:rsidRPr="005F0B26">
        <w:rPr>
          <w:rFonts w:ascii="Calibri" w:eastAsia="Times New Roman" w:hAnsi="Calibri" w:cs="Calibri"/>
          <w:lang w:eastAsia="cs-CZ"/>
        </w:rPr>
        <w:t>odpovídající</w:t>
      </w:r>
      <w:r w:rsidR="005A05C8" w:rsidRPr="005F0B26">
        <w:rPr>
          <w:rFonts w:ascii="Calibri" w:eastAsia="Times New Roman" w:hAnsi="Calibri" w:cs="Calibri"/>
          <w:lang w:eastAsia="cs-CZ"/>
        </w:rPr>
        <w:t xml:space="preserve"> odborn</w:t>
      </w:r>
      <w:r w:rsidR="005F0B26" w:rsidRPr="005F0B26">
        <w:rPr>
          <w:rFonts w:ascii="Calibri" w:eastAsia="Times New Roman" w:hAnsi="Calibri" w:cs="Calibri"/>
          <w:lang w:eastAsia="cs-CZ"/>
        </w:rPr>
        <w:t>é</w:t>
      </w:r>
      <w:r w:rsidR="005A05C8" w:rsidRPr="005F0B26">
        <w:rPr>
          <w:rFonts w:ascii="Calibri" w:eastAsia="Times New Roman" w:hAnsi="Calibri" w:cs="Calibri"/>
          <w:lang w:eastAsia="cs-CZ"/>
        </w:rPr>
        <w:t xml:space="preserve"> kvalifikaci</w:t>
      </w:r>
      <w:r w:rsidR="00E901B2" w:rsidRPr="005F0B26">
        <w:rPr>
          <w:rFonts w:ascii="Calibri" w:eastAsia="Times New Roman" w:hAnsi="Calibri" w:cs="Calibri"/>
          <w:lang w:eastAsia="cs-CZ"/>
        </w:rPr>
        <w:t xml:space="preserve">, přičemž 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za </w:t>
      </w:r>
      <w:r w:rsidR="005F0B26" w:rsidRPr="005F0B26">
        <w:rPr>
          <w:rFonts w:ascii="Calibri" w:eastAsia="Times New Roman" w:hAnsi="Calibri" w:cs="Calibri"/>
          <w:lang w:eastAsia="cs-CZ"/>
        </w:rPr>
        <w:t xml:space="preserve">jimi 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provedené práce </w:t>
      </w:r>
      <w:r w:rsidR="005F0B26" w:rsidRPr="005F0B26">
        <w:rPr>
          <w:rFonts w:ascii="Calibri" w:eastAsia="Times New Roman" w:hAnsi="Calibri" w:cs="Calibri"/>
          <w:lang w:eastAsia="cs-CZ"/>
        </w:rPr>
        <w:t xml:space="preserve">odpovídá </w:t>
      </w:r>
      <w:r w:rsidR="00AD1786" w:rsidRPr="005F0B26">
        <w:rPr>
          <w:rFonts w:ascii="Calibri" w:eastAsia="Times New Roman" w:hAnsi="Calibri" w:cs="Calibri"/>
          <w:lang w:eastAsia="cs-CZ"/>
        </w:rPr>
        <w:t>tak</w:t>
      </w:r>
      <w:r w:rsidR="00701E91" w:rsidRPr="005F0B26">
        <w:rPr>
          <w:rFonts w:ascii="Calibri" w:eastAsia="Times New Roman" w:hAnsi="Calibri" w:cs="Calibri"/>
          <w:lang w:eastAsia="cs-CZ"/>
        </w:rPr>
        <w:t>,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 </w:t>
      </w:r>
      <w:r w:rsidR="00AD1786" w:rsidRPr="005F0B26">
        <w:rPr>
          <w:rFonts w:ascii="Calibri" w:eastAsia="Times New Roman" w:hAnsi="Calibri" w:cs="Calibri"/>
          <w:lang w:eastAsia="cs-CZ"/>
        </w:rPr>
        <w:t>jako by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 je provádě</w:t>
      </w:r>
      <w:r w:rsidR="00AD1786" w:rsidRPr="005F0B26">
        <w:rPr>
          <w:rFonts w:ascii="Calibri" w:eastAsia="Times New Roman" w:hAnsi="Calibri" w:cs="Calibri"/>
          <w:lang w:eastAsia="cs-CZ"/>
        </w:rPr>
        <w:t>l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 sám.</w:t>
      </w:r>
    </w:p>
    <w:p w14:paraId="19D830D6" w14:textId="26840946" w:rsidR="00C20874" w:rsidRPr="0084767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 souladu s § 101 odst. 3 zákona č. 262/2006 Sb. zákoník práce v platném a účinném znění, se smluvní strany dohodly, že Objednatel je pověřen k tomu, aby koordinoval provádění opatření k ochraně bezpečnosti zdraví zaměstnanců obou smluvních stran, kteří se v souvislosti s plněním této smlouvy pohybují v objektu Objednatele (BOZP a PO).  </w:t>
      </w:r>
    </w:p>
    <w:p w14:paraId="07F0D446" w14:textId="194F058C" w:rsidR="00AD1786" w:rsidRPr="0084767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Objednatel se zavazuje poskytnout Zhotoviteli součinnost nutnou pro splnění předmětu smlouvy, zejména zajistit nezbytné odborné konzultace a zajistit Zhotoviteli po dobu provádění realizace </w:t>
      </w:r>
      <w:r w:rsidRPr="004D4279">
        <w:rPr>
          <w:rFonts w:ascii="Calibri" w:eastAsia="Times New Roman" w:hAnsi="Calibri" w:cs="Calibri"/>
          <w:lang w:eastAsia="cs-CZ"/>
        </w:rPr>
        <w:lastRenderedPageBreak/>
        <w:t>technické podmínky takto: zajistit přívod el. proudu, přístup k vodě a přístup ke vchodu do místa plnění, vč. příjezdové cesty pro dopravu v obvyklé provozní době objektu.</w:t>
      </w:r>
    </w:p>
    <w:p w14:paraId="2A30EA2A" w14:textId="77777777" w:rsidR="00C20874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Pokud se v průběhu plnění díla objeví nutnost další součinnosti smluvních stran nad rámec této smlouvy, zavazují se tuto součinnost poskytnout v rozsahu a termínu, který bude stanoven dodatkem k této smlouvě.</w:t>
      </w:r>
    </w:p>
    <w:p w14:paraId="4051C251" w14:textId="3755424C" w:rsidR="004D4279" w:rsidRPr="0084767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47670">
        <w:rPr>
          <w:rFonts w:ascii="Calibri" w:eastAsia="Times New Roman" w:hAnsi="Calibri" w:cs="Calibri"/>
          <w:lang w:eastAsia="cs-CZ"/>
        </w:rPr>
        <w:t>Zhotovitel bere na vědomí, že v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místě plnění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zároveň probíhá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rekonstrukce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a další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stavební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práce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v</w:t>
      </w:r>
      <w:r w:rsidR="00B12639">
        <w:rPr>
          <w:rFonts w:ascii="Calibri" w:eastAsia="Times New Roman" w:hAnsi="Calibri" w:cs="Calibri"/>
          <w:lang w:eastAsia="cs-CZ"/>
        </w:rPr>
        <w:t> </w:t>
      </w:r>
      <w:r w:rsidRPr="00847670">
        <w:rPr>
          <w:rFonts w:ascii="Calibri" w:eastAsia="Times New Roman" w:hAnsi="Calibri" w:cs="Calibri"/>
          <w:lang w:eastAsia="cs-CZ"/>
        </w:rPr>
        <w:t>celém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objektu, jejímž zhotovitelem je firma AVERS</w:t>
      </w:r>
      <w:r w:rsidR="006D1BF8" w:rsidRPr="00847670">
        <w:rPr>
          <w:rFonts w:ascii="Calibri" w:eastAsia="Times New Roman" w:hAnsi="Calibri" w:cs="Calibri"/>
          <w:lang w:eastAsia="cs-CZ"/>
        </w:rPr>
        <w:t xml:space="preserve"> spol. s.r.o., se sídlem Michelská 240/49, 141 </w:t>
      </w:r>
      <w:r w:rsidR="00F01F82" w:rsidRPr="00847670">
        <w:rPr>
          <w:rFonts w:ascii="Calibri" w:eastAsia="Times New Roman" w:hAnsi="Calibri" w:cs="Calibri"/>
          <w:lang w:eastAsia="cs-CZ"/>
        </w:rPr>
        <w:t>00 Praha</w:t>
      </w:r>
      <w:r w:rsidR="006D1BF8" w:rsidRPr="00847670">
        <w:rPr>
          <w:rFonts w:ascii="Calibri" w:eastAsia="Times New Roman" w:hAnsi="Calibri" w:cs="Calibri"/>
          <w:lang w:eastAsia="cs-CZ"/>
        </w:rPr>
        <w:t xml:space="preserve"> </w:t>
      </w:r>
      <w:r w:rsidR="00C20874" w:rsidRPr="00847670">
        <w:rPr>
          <w:rFonts w:ascii="Calibri" w:eastAsia="Times New Roman" w:hAnsi="Calibri" w:cs="Calibri"/>
          <w:lang w:eastAsia="cs-CZ"/>
        </w:rPr>
        <w:t>4 – Michle</w:t>
      </w:r>
      <w:r w:rsidR="006D1BF8" w:rsidRPr="00847670">
        <w:rPr>
          <w:rFonts w:ascii="Calibri" w:eastAsia="Times New Roman" w:hAnsi="Calibri" w:cs="Calibri"/>
          <w:lang w:eastAsia="cs-CZ"/>
        </w:rPr>
        <w:t>, IČO: 41190840</w:t>
      </w:r>
      <w:r w:rsidRPr="00847670">
        <w:rPr>
          <w:rFonts w:ascii="Calibri" w:eastAsia="Times New Roman" w:hAnsi="Calibri" w:cs="Calibri"/>
          <w:lang w:eastAsia="cs-CZ"/>
        </w:rPr>
        <w:t> </w:t>
      </w:r>
      <w:r w:rsidR="006D1BF8" w:rsidRPr="00847670">
        <w:rPr>
          <w:rFonts w:ascii="Calibri" w:eastAsia="Times New Roman" w:hAnsi="Calibri" w:cs="Calibri"/>
          <w:lang w:eastAsia="cs-CZ"/>
        </w:rPr>
        <w:t xml:space="preserve">(dále jen „AVERS“) </w:t>
      </w:r>
      <w:r w:rsidRPr="00847670">
        <w:rPr>
          <w:rFonts w:ascii="Calibri" w:eastAsia="Times New Roman" w:hAnsi="Calibri" w:cs="Calibri"/>
          <w:lang w:eastAsia="cs-CZ"/>
        </w:rPr>
        <w:t>a že z tohoto důvodu je místo plnění zároveň staveništěm a není prosto práv třetí osoby, neboť objekt jako celek od Objednatele převzala právě firma AVERS. Zhotovitel je povinen strpět nezbytná omezení při realizaci díla a poskytnout firmě AVERS a ostatním osobám na staveništi nezbytnou součinnost, zejména pak organizační součinnost (např. při vstupu do objektu, při pohybu osob na staveništi, při ukládání materiálu a provádění prací apod.). </w:t>
      </w:r>
    </w:p>
    <w:p w14:paraId="1B987E03" w14:textId="77777777" w:rsidR="004D4279" w:rsidRPr="004D427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je povinen vzhledem k probíhající rekonstrukci v objektu: </w:t>
      </w:r>
    </w:p>
    <w:p w14:paraId="4426F1BC" w14:textId="0F93F053" w:rsidR="004D4279" w:rsidRPr="004D4279" w:rsidRDefault="7DE64717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626A2D3F">
        <w:rPr>
          <w:rFonts w:ascii="Calibri" w:eastAsia="Times New Roman" w:hAnsi="Calibri" w:cs="Calibri"/>
          <w:lang w:eastAsia="cs-CZ"/>
        </w:rPr>
        <w:t>U</w:t>
      </w:r>
      <w:r w:rsidR="004D4279" w:rsidRPr="626A2D3F">
        <w:rPr>
          <w:rFonts w:ascii="Calibri" w:eastAsia="Times New Roman" w:hAnsi="Calibri" w:cs="Calibri"/>
          <w:lang w:eastAsia="cs-CZ"/>
        </w:rPr>
        <w:t>možnit</w:t>
      </w:r>
      <w:r w:rsidRPr="626A2D3F">
        <w:rPr>
          <w:rFonts w:ascii="Calibri" w:eastAsia="Times New Roman" w:hAnsi="Calibri" w:cs="Calibri"/>
          <w:lang w:eastAsia="cs-CZ"/>
        </w:rPr>
        <w:t xml:space="preserve"> </w:t>
      </w:r>
      <w:r w:rsidR="004D4279" w:rsidRPr="626A2D3F">
        <w:rPr>
          <w:rFonts w:ascii="Calibri" w:eastAsia="Times New Roman" w:hAnsi="Calibri" w:cs="Calibri"/>
          <w:lang w:eastAsia="cs-CZ"/>
        </w:rPr>
        <w:t>kontrolu provádění díla pracovníkům státní a komunální</w:t>
      </w:r>
      <w:r w:rsidRPr="626A2D3F">
        <w:rPr>
          <w:rFonts w:ascii="Calibri" w:eastAsia="Times New Roman" w:hAnsi="Calibri" w:cs="Calibri"/>
          <w:lang w:eastAsia="cs-CZ"/>
        </w:rPr>
        <w:t xml:space="preserve"> </w:t>
      </w:r>
      <w:r w:rsidR="004D4279" w:rsidRPr="626A2D3F">
        <w:rPr>
          <w:rFonts w:ascii="Calibri" w:eastAsia="Times New Roman" w:hAnsi="Calibri" w:cs="Calibri"/>
          <w:lang w:eastAsia="cs-CZ"/>
        </w:rPr>
        <w:t>správy</w:t>
      </w:r>
      <w:r w:rsidRPr="626A2D3F">
        <w:rPr>
          <w:rFonts w:ascii="Calibri" w:eastAsia="Times New Roman" w:hAnsi="Calibri" w:cs="Calibri"/>
          <w:lang w:eastAsia="cs-CZ"/>
        </w:rPr>
        <w:t xml:space="preserve"> </w:t>
      </w:r>
      <w:r w:rsidR="004D4279" w:rsidRPr="626A2D3F">
        <w:rPr>
          <w:rFonts w:ascii="Calibri" w:eastAsia="Times New Roman" w:hAnsi="Calibri" w:cs="Calibri"/>
          <w:lang w:eastAsia="cs-CZ"/>
        </w:rPr>
        <w:t>pověřeným</w:t>
      </w:r>
      <w:r w:rsidRPr="626A2D3F">
        <w:rPr>
          <w:rFonts w:ascii="Calibri" w:eastAsia="Times New Roman" w:hAnsi="Calibri" w:cs="Calibri"/>
          <w:lang w:eastAsia="cs-CZ"/>
        </w:rPr>
        <w:t xml:space="preserve"> </w:t>
      </w:r>
      <w:r w:rsidR="004D4279" w:rsidRPr="626A2D3F">
        <w:rPr>
          <w:rFonts w:ascii="Calibri" w:eastAsia="Times New Roman" w:hAnsi="Calibri" w:cs="Calibri"/>
          <w:lang w:eastAsia="cs-CZ"/>
        </w:rPr>
        <w:t>kontrolou</w:t>
      </w:r>
      <w:r w:rsidRPr="626A2D3F">
        <w:rPr>
          <w:rFonts w:ascii="Calibri" w:eastAsia="Times New Roman" w:hAnsi="Calibri" w:cs="Calibri"/>
          <w:lang w:eastAsia="cs-CZ"/>
        </w:rPr>
        <w:t xml:space="preserve"> </w:t>
      </w:r>
      <w:r w:rsidR="004D4279" w:rsidRPr="626A2D3F">
        <w:rPr>
          <w:rFonts w:ascii="Calibri" w:eastAsia="Times New Roman" w:hAnsi="Calibri" w:cs="Calibri"/>
          <w:lang w:eastAsia="cs-CZ"/>
        </w:rPr>
        <w:t>provádění</w:t>
      </w:r>
      <w:r w:rsidRPr="626A2D3F">
        <w:rPr>
          <w:rFonts w:ascii="Calibri" w:eastAsia="Times New Roman" w:hAnsi="Calibri" w:cs="Calibri"/>
          <w:lang w:eastAsia="cs-CZ"/>
        </w:rPr>
        <w:t xml:space="preserve"> </w:t>
      </w:r>
      <w:r w:rsidR="004D4279" w:rsidRPr="626A2D3F">
        <w:rPr>
          <w:rFonts w:ascii="Calibri" w:eastAsia="Times New Roman" w:hAnsi="Calibri" w:cs="Calibri"/>
          <w:lang w:eastAsia="cs-CZ"/>
        </w:rPr>
        <w:t>stavby, stejně</w:t>
      </w:r>
      <w:r w:rsidRPr="626A2D3F">
        <w:rPr>
          <w:rFonts w:ascii="Calibri" w:eastAsia="Times New Roman" w:hAnsi="Calibri" w:cs="Calibri"/>
          <w:lang w:eastAsia="cs-CZ"/>
        </w:rPr>
        <w:t xml:space="preserve"> </w:t>
      </w:r>
      <w:r w:rsidR="004D4279" w:rsidRPr="626A2D3F">
        <w:rPr>
          <w:rFonts w:ascii="Calibri" w:eastAsia="Times New Roman" w:hAnsi="Calibri" w:cs="Calibri"/>
          <w:lang w:eastAsia="cs-CZ"/>
        </w:rPr>
        <w:t>tak je povinen umožnit Objednateli a jím pověřeným osobám a osobě vykonávající stavební dozor a umožnit jejich účast na kontrolních dnech</w:t>
      </w:r>
      <w:r w:rsidR="5F876C8A" w:rsidRPr="626A2D3F">
        <w:rPr>
          <w:rFonts w:ascii="Calibri" w:eastAsia="Times New Roman" w:hAnsi="Calibri" w:cs="Calibri"/>
          <w:lang w:eastAsia="cs-CZ"/>
        </w:rPr>
        <w:t>,</w:t>
      </w:r>
      <w:r w:rsidR="004D4279" w:rsidRPr="626A2D3F">
        <w:rPr>
          <w:rFonts w:ascii="Calibri" w:eastAsia="Times New Roman" w:hAnsi="Calibri" w:cs="Calibri"/>
          <w:lang w:eastAsia="cs-CZ"/>
        </w:rPr>
        <w:t> </w:t>
      </w:r>
    </w:p>
    <w:p w14:paraId="25149F6D" w14:textId="33AF34E5" w:rsidR="004D4279" w:rsidRPr="004D4279" w:rsidRDefault="004D4279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626A2D3F">
        <w:rPr>
          <w:rFonts w:ascii="Calibri" w:eastAsia="Times New Roman" w:hAnsi="Calibri" w:cs="Calibri"/>
          <w:lang w:eastAsia="cs-CZ"/>
        </w:rPr>
        <w:t>umožnit kontrolním orgánům provádět kontroly na místě stavby, požadovat nahlédnutí do veškeré relevantní projektové dokumentace a pořizovat si kopie této dokumentace nebo požadovat vyhotovení kopií od Zhotovitele, za tímto účelem je Zhotovitel povinen kontrolním subjektům a osobám jimi pověřeným umožnit vstup na místo plnění díla</w:t>
      </w:r>
      <w:r w:rsidR="6910E86D" w:rsidRPr="626A2D3F">
        <w:rPr>
          <w:rFonts w:ascii="Calibri" w:eastAsia="Times New Roman" w:hAnsi="Calibri" w:cs="Calibri"/>
          <w:lang w:eastAsia="cs-CZ"/>
        </w:rPr>
        <w:t>,</w:t>
      </w:r>
    </w:p>
    <w:p w14:paraId="2334E22E" w14:textId="4411BA1D" w:rsidR="004D4279" w:rsidRPr="004D4279" w:rsidRDefault="004D4279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626A2D3F">
        <w:rPr>
          <w:rFonts w:ascii="Calibri" w:eastAsia="Times New Roman" w:hAnsi="Calibri" w:cs="Calibri"/>
          <w:lang w:eastAsia="cs-CZ"/>
        </w:rPr>
        <w:t>poskytovat Objednateli veškerou součinnost, tedy zejména poskytovat informace, prokazovat sporné skutečnosti, umožnit přístup k veškeré dokumentaci související s</w:t>
      </w:r>
      <w:r w:rsidR="7DE64717" w:rsidRPr="626A2D3F">
        <w:rPr>
          <w:rFonts w:ascii="Calibri" w:eastAsia="Times New Roman" w:hAnsi="Calibri" w:cs="Calibri"/>
          <w:lang w:eastAsia="cs-CZ"/>
        </w:rPr>
        <w:t> </w:t>
      </w:r>
      <w:r w:rsidRPr="626A2D3F">
        <w:rPr>
          <w:rFonts w:ascii="Calibri" w:eastAsia="Times New Roman" w:hAnsi="Calibri" w:cs="Calibri"/>
          <w:lang w:eastAsia="cs-CZ"/>
        </w:rPr>
        <w:t>předmětem</w:t>
      </w:r>
      <w:r w:rsidR="7DE64717" w:rsidRPr="626A2D3F">
        <w:rPr>
          <w:rFonts w:ascii="Calibri" w:eastAsia="Times New Roman" w:hAnsi="Calibri" w:cs="Calibri"/>
          <w:lang w:eastAsia="cs-CZ"/>
        </w:rPr>
        <w:t xml:space="preserve"> </w:t>
      </w:r>
      <w:r w:rsidRPr="626A2D3F">
        <w:rPr>
          <w:rFonts w:ascii="Calibri" w:eastAsia="Times New Roman" w:hAnsi="Calibri" w:cs="Calibri"/>
          <w:lang w:eastAsia="cs-CZ"/>
        </w:rPr>
        <w:t>smlouvy,</w:t>
      </w:r>
      <w:r w:rsidR="7DE64717" w:rsidRPr="626A2D3F">
        <w:rPr>
          <w:rFonts w:ascii="Calibri" w:eastAsia="Times New Roman" w:hAnsi="Calibri" w:cs="Calibri"/>
          <w:lang w:eastAsia="cs-CZ"/>
        </w:rPr>
        <w:t xml:space="preserve"> </w:t>
      </w:r>
      <w:r w:rsidRPr="626A2D3F">
        <w:rPr>
          <w:rFonts w:ascii="Calibri" w:eastAsia="Times New Roman" w:hAnsi="Calibri" w:cs="Calibri"/>
          <w:lang w:eastAsia="cs-CZ"/>
        </w:rPr>
        <w:t>umožnit přístup do prostor místa plnění díla, popř. dalších souvisejících prostor, doložit prokazatelným způsobem veškeré operace související s předmětem smlouvy, účastnit se na výzvu Objednatele případných jednání a řízení</w:t>
      </w:r>
      <w:r w:rsidR="62B9434B" w:rsidRPr="626A2D3F">
        <w:rPr>
          <w:rFonts w:ascii="Calibri" w:eastAsia="Times New Roman" w:hAnsi="Calibri" w:cs="Calibri"/>
          <w:lang w:eastAsia="cs-CZ"/>
        </w:rPr>
        <w:t>,</w:t>
      </w:r>
    </w:p>
    <w:p w14:paraId="3ED5C06C" w14:textId="7EE72AC2" w:rsidR="004D4279" w:rsidRPr="00847670" w:rsidRDefault="004D4279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realizovat veškerá opatření k odstranění nedostatků zjištěných Objednatelem případně orgány oprávněnými ke kontrole, a to v požadovaném termínu, rozsahu a kvalitě, a včas a řádně o jejich splnění Objednatele informovat.</w:t>
      </w:r>
    </w:p>
    <w:p w14:paraId="2943D48A" w14:textId="77777777" w:rsidR="004D4279" w:rsidRPr="004D427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 bere na vědomí, že: </w:t>
      </w:r>
    </w:p>
    <w:p w14:paraId="2A3D7BCA" w14:textId="1A832681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626A2D3F">
        <w:rPr>
          <w:rFonts w:ascii="Calibri" w:eastAsia="Times New Roman" w:hAnsi="Calibri" w:cs="Calibri"/>
          <w:lang w:eastAsia="cs-CZ"/>
        </w:rPr>
        <w:t>pro účely kontroly průběhu provádění díla organizuje Objednatel kontrolní dny v termínech nezbytných pro řádné provádění kontroly, nejméně však jedenkrát týdně</w:t>
      </w:r>
      <w:r w:rsidR="1E0AE92C" w:rsidRPr="626A2D3F">
        <w:rPr>
          <w:rFonts w:ascii="Calibri" w:eastAsia="Times New Roman" w:hAnsi="Calibri" w:cs="Calibri"/>
          <w:lang w:eastAsia="cs-CZ"/>
        </w:rPr>
        <w:t>,</w:t>
      </w:r>
    </w:p>
    <w:p w14:paraId="13C2BD11" w14:textId="4CB5F7EA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626A2D3F">
        <w:rPr>
          <w:rFonts w:ascii="Calibri" w:eastAsia="Times New Roman" w:hAnsi="Calibri" w:cs="Calibri"/>
          <w:lang w:eastAsia="cs-CZ"/>
        </w:rPr>
        <w:t>kontrolních dnů jsou povinni se zúčastnit zástupci Objednatele včetně osob vykonávajících funkci technického dozoru a Zhotovitel</w:t>
      </w:r>
      <w:r w:rsidR="575DA744" w:rsidRPr="626A2D3F">
        <w:rPr>
          <w:rFonts w:ascii="Calibri" w:eastAsia="Times New Roman" w:hAnsi="Calibri" w:cs="Calibri"/>
          <w:lang w:eastAsia="cs-CZ"/>
        </w:rPr>
        <w:t>,</w:t>
      </w:r>
    </w:p>
    <w:p w14:paraId="30DBEFFF" w14:textId="7439BA1F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626A2D3F">
        <w:rPr>
          <w:rFonts w:ascii="Calibri" w:eastAsia="Times New Roman" w:hAnsi="Calibri" w:cs="Calibri"/>
          <w:lang w:eastAsia="cs-CZ"/>
        </w:rPr>
        <w:t>vedením kontrolních dnů je pověřen Objednatel, popřípadě jím určená osoba (technický dozor Objednatele)</w:t>
      </w:r>
      <w:r w:rsidR="5A406263" w:rsidRPr="626A2D3F">
        <w:rPr>
          <w:rFonts w:ascii="Calibri" w:eastAsia="Times New Roman" w:hAnsi="Calibri" w:cs="Calibri"/>
          <w:lang w:eastAsia="cs-CZ"/>
        </w:rPr>
        <w:t>,</w:t>
      </w:r>
    </w:p>
    <w:p w14:paraId="0092D3AC" w14:textId="6C13F2E1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626A2D3F">
        <w:rPr>
          <w:rFonts w:ascii="Calibri" w:eastAsia="Times New Roman" w:hAnsi="Calibri" w:cs="Calibri"/>
          <w:lang w:eastAsia="cs-CZ"/>
        </w:rPr>
        <w:t>obsahem kontrolního dne je zejména zpráva Zhotovitele o postupu prací, kontrola časového a finančního plnění provádění prací, připomínky a podněty osob vykonávajících funkci technického a autorského dozoru a stanovení případných nápravných opatření a úkolů</w:t>
      </w:r>
      <w:r w:rsidR="2EEE494F" w:rsidRPr="626A2D3F">
        <w:rPr>
          <w:rFonts w:ascii="Calibri" w:eastAsia="Times New Roman" w:hAnsi="Calibri" w:cs="Calibri"/>
          <w:lang w:eastAsia="cs-CZ"/>
        </w:rPr>
        <w:t>,</w:t>
      </w:r>
      <w:r w:rsidRPr="626A2D3F">
        <w:rPr>
          <w:rFonts w:ascii="Calibri" w:eastAsia="Times New Roman" w:hAnsi="Calibri" w:cs="Calibri"/>
          <w:lang w:eastAsia="cs-CZ"/>
        </w:rPr>
        <w:t> </w:t>
      </w:r>
    </w:p>
    <w:p w14:paraId="1BCF0C48" w14:textId="4F7BE94F" w:rsidR="004D4279" w:rsidRPr="00FD2140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technický dozor Objednatele pořizuje z kontrolního dne zápis o jednání, který písemně předá všem zúčastněným.</w:t>
      </w:r>
    </w:p>
    <w:p w14:paraId="4726E7B0" w14:textId="289F3129" w:rsidR="00476AF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 bere na vědomí, že objekt je památkově chráněnou nemovitostí a v době plnění díla zde probíhají stavební a rekonstrukční práce a zavazuje se dodržovat při plnění díla pokyny odborných pracovníků 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a příslušných pracovníků Národního památkového ústavu.</w:t>
      </w:r>
    </w:p>
    <w:p w14:paraId="3CF76E34" w14:textId="77777777" w:rsidR="00476AF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 prohlašuje, že se seznámil s technickými parametry místa plnění a s přístupovou cestou, jakož i stávajícími rozvody energií a prostorovou dispozicí místa plnění, včetně nosnosti podlahy a že jsou mu známy všechny ostatní nutné požadavky na zhotovení díla.</w:t>
      </w:r>
    </w:p>
    <w:p w14:paraId="592DD4B3" w14:textId="77777777" w:rsidR="004D427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Bude-li Objednatel požadovat změny nebo doplňky předmětu plnění této smlouvy, vyhrazuje si Zhotovitel právo na změnu termínu provedení předmětných prací, případně změnu ceny. Totéž právo má Zhotovitel v případě, že v průběhu provádění díla budou zjištěny skutečnosti, jejichž důsledkem je nutnost rozšíření nebo změny předmětu smlouvy. </w:t>
      </w:r>
    </w:p>
    <w:p w14:paraId="1BBD3A2F" w14:textId="1F78A8B9" w:rsidR="001070A4" w:rsidRPr="00FD214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>Zhotovitel je povinen akceptovat připomínky a návrhy Objednatele v případě, že tyto připomínky a návrhy nejsou v rozporu s právními předpisy, závaznými technickými normami nebo stanovisky příslušných orgánů veřejné správy. V případě, že takové připomínky Objednatele nejsou v rozporu se zadáním Objednatele, nejedná se o změnu ani doplnění předmětu plnění této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smlouvy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a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Zhotoviteli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nárok na další navýšení ceny nenáleží.</w:t>
      </w:r>
    </w:p>
    <w:p w14:paraId="66F1B487" w14:textId="58014FEC" w:rsidR="004D4279" w:rsidRPr="006A7187" w:rsidRDefault="004D4279" w:rsidP="0065123A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Termíny plnění</w:t>
      </w:r>
    </w:p>
    <w:p w14:paraId="668DFAE5" w14:textId="7A494774" w:rsidR="00476AF9" w:rsidRPr="00476AF9" w:rsidRDefault="00B37527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se zavazuje provést dílo v rozsahu předmětu plnění dle požadavku Objednatele</w:t>
      </w:r>
      <w:r>
        <w:rPr>
          <w:rFonts w:ascii="Calibri" w:eastAsia="Times New Roman" w:hAnsi="Calibri" w:cs="Calibri"/>
          <w:lang w:eastAsia="cs-CZ"/>
        </w:rPr>
        <w:t xml:space="preserve">, </w:t>
      </w:r>
      <w:r w:rsidRPr="00D46BC1">
        <w:rPr>
          <w:rFonts w:ascii="Calibri" w:eastAsia="Times New Roman" w:hAnsi="Calibri" w:cs="Calibri"/>
          <w:lang w:eastAsia="cs-CZ"/>
        </w:rPr>
        <w:t>a to do </w:t>
      </w:r>
      <w:r w:rsidRPr="00D46BC1">
        <w:rPr>
          <w:rFonts w:ascii="Calibri" w:eastAsia="Times New Roman" w:hAnsi="Calibri" w:cs="Calibri"/>
          <w:b/>
          <w:bCs/>
          <w:lang w:eastAsia="cs-CZ"/>
        </w:rPr>
        <w:t>3</w:t>
      </w:r>
      <w:r w:rsidR="00494519">
        <w:rPr>
          <w:rFonts w:ascii="Calibri" w:eastAsia="Times New Roman" w:hAnsi="Calibri" w:cs="Calibri"/>
          <w:b/>
          <w:bCs/>
          <w:lang w:eastAsia="cs-CZ"/>
        </w:rPr>
        <w:t>1</w:t>
      </w:r>
      <w:r w:rsidRPr="00D46BC1">
        <w:rPr>
          <w:rFonts w:ascii="Calibri" w:eastAsia="Times New Roman" w:hAnsi="Calibri" w:cs="Calibri"/>
          <w:b/>
          <w:bCs/>
          <w:lang w:eastAsia="cs-CZ"/>
        </w:rPr>
        <w:t>.</w:t>
      </w:r>
      <w:r w:rsidR="00494519">
        <w:rPr>
          <w:rFonts w:ascii="Calibri" w:eastAsia="Times New Roman" w:hAnsi="Calibri" w:cs="Calibri"/>
          <w:b/>
          <w:bCs/>
          <w:lang w:eastAsia="cs-CZ"/>
        </w:rPr>
        <w:t>12</w:t>
      </w:r>
      <w:r w:rsidRPr="00D46BC1">
        <w:rPr>
          <w:rFonts w:ascii="Calibri" w:eastAsia="Times New Roman" w:hAnsi="Calibri" w:cs="Calibri"/>
          <w:b/>
          <w:bCs/>
          <w:lang w:eastAsia="cs-CZ"/>
        </w:rPr>
        <w:t>.202</w:t>
      </w:r>
      <w:r w:rsidR="00494519">
        <w:rPr>
          <w:rFonts w:ascii="Calibri" w:eastAsia="Times New Roman" w:hAnsi="Calibri" w:cs="Calibri"/>
          <w:b/>
          <w:bCs/>
          <w:lang w:eastAsia="cs-CZ"/>
        </w:rPr>
        <w:t>2</w:t>
      </w:r>
      <w:r w:rsidRPr="00D46BC1">
        <w:rPr>
          <w:rFonts w:ascii="Calibri" w:eastAsia="Times New Roman" w:hAnsi="Calibri" w:cs="Calibri"/>
          <w:b/>
          <w:bCs/>
          <w:lang w:eastAsia="cs-CZ"/>
        </w:rPr>
        <w:t xml:space="preserve">, </w:t>
      </w:r>
      <w:r w:rsidRPr="00D46BC1">
        <w:rPr>
          <w:rFonts w:ascii="Calibri" w:eastAsia="Times New Roman" w:hAnsi="Calibri" w:cs="Calibri"/>
          <w:lang w:eastAsia="cs-CZ"/>
        </w:rPr>
        <w:t>a umožní</w:t>
      </w:r>
      <w:r w:rsidRPr="00E03720">
        <w:rPr>
          <w:rFonts w:ascii="Calibri" w:eastAsia="Times New Roman" w:hAnsi="Calibri" w:cs="Calibri"/>
          <w:lang w:eastAsia="cs-CZ"/>
        </w:rPr>
        <w:t xml:space="preserve"> práce na díle </w:t>
      </w:r>
      <w:r w:rsidR="004B3E21">
        <w:rPr>
          <w:rFonts w:ascii="Calibri" w:eastAsia="Times New Roman" w:hAnsi="Calibri" w:cs="Calibri"/>
          <w:lang w:eastAsia="cs-CZ"/>
        </w:rPr>
        <w:t xml:space="preserve">zahájit </w:t>
      </w:r>
      <w:r w:rsidR="00B6120D">
        <w:rPr>
          <w:rFonts w:ascii="Calibri" w:eastAsia="Times New Roman" w:hAnsi="Calibri" w:cs="Calibri"/>
          <w:lang w:eastAsia="cs-CZ"/>
        </w:rPr>
        <w:t>bez zbytečného odkladu po podpisu smlouvy.</w:t>
      </w:r>
    </w:p>
    <w:p w14:paraId="1F5E7B65" w14:textId="212D532B" w:rsidR="00476AF9" w:rsidRDefault="004D4279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bere na vědomí, že dokončení stavebních prací rekonstrukce objektu dle odst. 2</w:t>
      </w:r>
      <w:r w:rsidR="00247BC7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 xml:space="preserve">Preambule je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bjednatelem plánováno na leden 2023 a uvedení do provozu na duben 2023. Provádění jednotlivých částí díla je na tuto rekonstrukci termínově vázáno a může se v závislosti na postupujících pracích měnit.  Objednatel se zavazuje o takové změně Zhotovitele včas informovat.</w:t>
      </w:r>
    </w:p>
    <w:p w14:paraId="2FDC5922" w14:textId="1E350506" w:rsidR="00476AF9" w:rsidRPr="00BE75B9" w:rsidRDefault="002C285D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2C285D">
        <w:rPr>
          <w:rFonts w:ascii="Calibri" w:eastAsia="Times New Roman" w:hAnsi="Calibri" w:cs="Calibri"/>
          <w:lang w:eastAsia="cs-CZ"/>
        </w:rPr>
        <w:t xml:space="preserve">Objednatel informuje s dostatečným předstihem </w:t>
      </w:r>
      <w:r w:rsidRPr="00D46BC1">
        <w:rPr>
          <w:rFonts w:ascii="Calibri" w:eastAsia="Times New Roman" w:hAnsi="Calibri" w:cs="Calibri"/>
          <w:lang w:eastAsia="cs-CZ"/>
        </w:rPr>
        <w:t>Zhotovitele o plánovaném termínu instalace předmět</w:t>
      </w:r>
      <w:r w:rsidR="00103C37" w:rsidRPr="00D46BC1">
        <w:rPr>
          <w:rFonts w:ascii="Calibri" w:eastAsia="Times New Roman" w:hAnsi="Calibri" w:cs="Calibri"/>
          <w:lang w:eastAsia="cs-CZ"/>
        </w:rPr>
        <w:t>u</w:t>
      </w:r>
      <w:r w:rsidRPr="00D46BC1">
        <w:rPr>
          <w:rFonts w:ascii="Calibri" w:eastAsia="Times New Roman" w:hAnsi="Calibri" w:cs="Calibri"/>
          <w:lang w:eastAsia="cs-CZ"/>
        </w:rPr>
        <w:t xml:space="preserve"> dle čl. III. odst. 2 této smlouvy, a to na emailovou adresu Zhotovitele. Plánovaný termín instalace bude upřesněn v návaznosti na jednotlivé splněné dílčí části díla do 30.04.2023</w:t>
      </w:r>
      <w:r w:rsidR="004D4279" w:rsidRPr="00D46BC1">
        <w:rPr>
          <w:rFonts w:ascii="Calibri" w:eastAsia="Times New Roman" w:hAnsi="Calibri" w:cs="Calibri"/>
          <w:lang w:eastAsia="cs-CZ"/>
        </w:rPr>
        <w:t>.</w:t>
      </w:r>
    </w:p>
    <w:p w14:paraId="0F186730" w14:textId="77777777" w:rsidR="00BE75B9" w:rsidRDefault="004D4279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je oprávněn přerušit provádění díla Zhotovitelem zejména v případě, že Zhotovitel poskytuje delší dobu vadné plnění, anebo jinak porušuje tuto smlouvu či právní předpisy a pokud Objednatel Zhotovitele na tuto skutečnost písemně upozornil, včetně konkretizace vadného plnění, nebo jiného porušení povinnosti Zhotovitele dle této smlouvy a poskytl Zhotoviteli přiměřený termín na odstranění tohoto vadného stavu jeho plnění.</w:t>
      </w:r>
    </w:p>
    <w:p w14:paraId="0DE0A8B3" w14:textId="5872E54F" w:rsidR="00FA6EDD" w:rsidRPr="00BE75B9" w:rsidRDefault="004D4279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BE75B9">
        <w:rPr>
          <w:rFonts w:ascii="Calibri" w:eastAsia="Times New Roman" w:hAnsi="Calibri" w:cs="Calibri"/>
          <w:lang w:eastAsia="cs-CZ"/>
        </w:rPr>
        <w:t>Smluvní strany se dohodly, že dílo nebo jednotlivé části díla budou předávány a přebírány na základě protokolu, podepsaného oprávněnými zástupci smluvních stran, přičemž Zhotovitel nebude pokračovat v plnění dalších částí díla, dokud nebudou předchozí části řádně protokolárně předány a převzaty. </w:t>
      </w:r>
    </w:p>
    <w:p w14:paraId="26CF412A" w14:textId="6BEF7C6E" w:rsidR="004D4279" w:rsidRPr="006A7187" w:rsidRDefault="004D4279" w:rsidP="00192418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Místo výkonu restaurování</w:t>
      </w:r>
    </w:p>
    <w:p w14:paraId="7453C37C" w14:textId="2B1FA1EA" w:rsidR="0092006A" w:rsidRPr="00025F28" w:rsidRDefault="008D732C" w:rsidP="0081269D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25F28">
        <w:rPr>
          <w:rFonts w:ascii="Calibri" w:eastAsia="Times New Roman" w:hAnsi="Calibri" w:cs="Calibri"/>
          <w:lang w:eastAsia="cs-CZ"/>
        </w:rPr>
        <w:t>Místem výkonu je r</w:t>
      </w:r>
      <w:r w:rsidR="004D4279" w:rsidRPr="00025F28">
        <w:rPr>
          <w:rFonts w:ascii="Calibri" w:eastAsia="Times New Roman" w:hAnsi="Calibri" w:cs="Calibri"/>
          <w:lang w:eastAsia="cs-CZ"/>
        </w:rPr>
        <w:t>estaurátorský ateliér Zhotovitele</w:t>
      </w:r>
      <w:r w:rsidR="00274867" w:rsidRPr="00025F28">
        <w:rPr>
          <w:rFonts w:ascii="Calibri" w:eastAsia="Times New Roman" w:hAnsi="Calibri" w:cs="Calibri"/>
          <w:lang w:eastAsia="cs-CZ"/>
        </w:rPr>
        <w:t xml:space="preserve"> </w:t>
      </w:r>
      <w:r w:rsidR="002335D3" w:rsidRPr="00025F28">
        <w:rPr>
          <w:rFonts w:ascii="Calibri" w:eastAsia="Times New Roman" w:hAnsi="Calibri" w:cs="Calibri"/>
          <w:lang w:eastAsia="cs-CZ"/>
        </w:rPr>
        <w:t xml:space="preserve">na </w:t>
      </w:r>
      <w:r w:rsidR="002335D3" w:rsidRPr="00E20B95">
        <w:rPr>
          <w:rFonts w:ascii="Calibri" w:eastAsia="Times New Roman" w:hAnsi="Calibri" w:cs="Calibri"/>
          <w:lang w:eastAsia="cs-CZ"/>
        </w:rPr>
        <w:t xml:space="preserve">adrese </w:t>
      </w:r>
      <w:r w:rsidR="00E20B95" w:rsidRPr="00E20B95">
        <w:rPr>
          <w:rStyle w:val="normaltextrun"/>
          <w:rFonts w:ascii="Calibri" w:hAnsi="Calibri" w:cs="Calibri"/>
          <w:bdr w:val="none" w:sz="0" w:space="0" w:color="auto" w:frame="1"/>
        </w:rPr>
        <w:t>Dlouhá 18</w:t>
      </w:r>
      <w:r w:rsidR="00B83560">
        <w:rPr>
          <w:rStyle w:val="normaltextrun"/>
          <w:rFonts w:ascii="Calibri" w:hAnsi="Calibri" w:cs="Calibri"/>
          <w:bdr w:val="none" w:sz="0" w:space="0" w:color="auto" w:frame="1"/>
        </w:rPr>
        <w:t xml:space="preserve">, </w:t>
      </w:r>
      <w:r w:rsidR="00B83560" w:rsidRPr="00B83560">
        <w:rPr>
          <w:rStyle w:val="normaltextrun"/>
          <w:rFonts w:ascii="Calibri" w:hAnsi="Calibri" w:cs="Calibri"/>
          <w:bdr w:val="none" w:sz="0" w:space="0" w:color="auto" w:frame="1"/>
        </w:rPr>
        <w:t xml:space="preserve">382 32 </w:t>
      </w:r>
      <w:r w:rsidR="00B83560" w:rsidRPr="00E20B95">
        <w:rPr>
          <w:rStyle w:val="normaltextrun"/>
          <w:rFonts w:ascii="Calibri" w:hAnsi="Calibri" w:cs="Calibri"/>
          <w:bdr w:val="none" w:sz="0" w:space="0" w:color="auto" w:frame="1"/>
        </w:rPr>
        <w:t>Netřebice</w:t>
      </w:r>
      <w:r w:rsidR="00E20B95" w:rsidRPr="00E20B95">
        <w:rPr>
          <w:rStyle w:val="normaltextrun"/>
          <w:rFonts w:ascii="Calibri" w:hAnsi="Calibri" w:cs="Calibri"/>
          <w:bdr w:val="none" w:sz="0" w:space="0" w:color="auto" w:frame="1"/>
        </w:rPr>
        <w:t xml:space="preserve"> </w:t>
      </w:r>
      <w:r w:rsidR="00CD776C" w:rsidRPr="003F1A7C">
        <w:rPr>
          <w:rFonts w:ascii="Calibri" w:eastAsia="Times New Roman" w:hAnsi="Calibri" w:cs="Calibri"/>
          <w:lang w:eastAsia="cs-CZ"/>
        </w:rPr>
        <w:t>a objekt</w:t>
      </w:r>
      <w:r w:rsidR="00025F28" w:rsidRPr="003F1A7C">
        <w:rPr>
          <w:rFonts w:ascii="Calibri" w:eastAsia="Times New Roman" w:hAnsi="Calibri" w:cs="Calibri"/>
          <w:lang w:eastAsia="cs-CZ"/>
        </w:rPr>
        <w:t xml:space="preserve"> </w:t>
      </w:r>
      <w:r w:rsidR="004D4279" w:rsidRPr="003F1A7C">
        <w:rPr>
          <w:rFonts w:ascii="Calibri" w:eastAsia="Times New Roman" w:hAnsi="Calibri" w:cs="Calibri"/>
          <w:lang w:eastAsia="cs-CZ"/>
        </w:rPr>
        <w:t>Objednatele Na Poříčí 1554/52, 180 00 Praha 8 – Florenc, </w:t>
      </w:r>
      <w:r w:rsidR="00CD776C" w:rsidRPr="003F1A7C">
        <w:rPr>
          <w:rFonts w:ascii="Calibri" w:eastAsia="Times New Roman" w:hAnsi="Calibri" w:cs="Calibri"/>
          <w:lang w:eastAsia="cs-CZ"/>
        </w:rPr>
        <w:t xml:space="preserve">Mučírna </w:t>
      </w:r>
      <w:r w:rsidR="00025F28" w:rsidRPr="003F1A7C">
        <w:rPr>
          <w:rFonts w:ascii="Calibri" w:eastAsia="Times New Roman" w:hAnsi="Calibri" w:cs="Calibri"/>
          <w:lang w:eastAsia="cs-CZ"/>
        </w:rPr>
        <w:t>v objektu</w:t>
      </w:r>
      <w:r w:rsidR="004D4279" w:rsidRPr="003F1A7C">
        <w:rPr>
          <w:rFonts w:ascii="Calibri" w:eastAsia="Times New Roman" w:hAnsi="Calibri" w:cs="Calibri"/>
          <w:lang w:eastAsia="cs-CZ"/>
        </w:rPr>
        <w:t>.</w:t>
      </w:r>
    </w:p>
    <w:p w14:paraId="7803A7F2" w14:textId="0A63FAA0" w:rsidR="004D4279" w:rsidRPr="00BE75B9" w:rsidRDefault="005B6957" w:rsidP="0081269D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25F28">
        <w:rPr>
          <w:rFonts w:ascii="Calibri" w:eastAsia="Times New Roman" w:hAnsi="Calibri" w:cs="Calibri"/>
          <w:lang w:eastAsia="cs-CZ"/>
        </w:rPr>
        <w:t>Na požádání</w:t>
      </w:r>
      <w:r>
        <w:rPr>
          <w:rFonts w:ascii="Calibri" w:eastAsia="Times New Roman" w:hAnsi="Calibri" w:cs="Calibri"/>
          <w:lang w:eastAsia="cs-CZ"/>
        </w:rPr>
        <w:t xml:space="preserve"> Objednatele je Zhotovitel povinen informovat o umístění </w:t>
      </w:r>
      <w:r w:rsidR="00A81342">
        <w:rPr>
          <w:rFonts w:ascii="Calibri" w:eastAsia="Times New Roman" w:hAnsi="Calibri" w:cs="Calibri"/>
          <w:lang w:eastAsia="cs-CZ"/>
        </w:rPr>
        <w:t>předmět</w:t>
      </w:r>
      <w:r w:rsidR="00103C37">
        <w:rPr>
          <w:rFonts w:ascii="Calibri" w:eastAsia="Times New Roman" w:hAnsi="Calibri" w:cs="Calibri"/>
          <w:lang w:eastAsia="cs-CZ"/>
        </w:rPr>
        <w:t>u</w:t>
      </w:r>
      <w:r w:rsidR="00A81342">
        <w:rPr>
          <w:rFonts w:ascii="Calibri" w:eastAsia="Times New Roman" w:hAnsi="Calibri" w:cs="Calibri"/>
          <w:lang w:eastAsia="cs-CZ"/>
        </w:rPr>
        <w:t xml:space="preserve"> nebo je</w:t>
      </w:r>
      <w:r w:rsidR="0078271E">
        <w:rPr>
          <w:rFonts w:ascii="Calibri" w:eastAsia="Times New Roman" w:hAnsi="Calibri" w:cs="Calibri"/>
          <w:lang w:eastAsia="cs-CZ"/>
        </w:rPr>
        <w:t>ho</w:t>
      </w:r>
      <w:r w:rsidR="00A81342">
        <w:rPr>
          <w:rFonts w:ascii="Calibri" w:eastAsia="Times New Roman" w:hAnsi="Calibri" w:cs="Calibri"/>
          <w:lang w:eastAsia="cs-CZ"/>
        </w:rPr>
        <w:t xml:space="preserve"> částí a o způsobu jejich zabezpečení.</w:t>
      </w:r>
    </w:p>
    <w:p w14:paraId="3F4ED7E4" w14:textId="5D858264" w:rsidR="004D4279" w:rsidRPr="004D4279" w:rsidRDefault="004D4279" w:rsidP="00192418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Pověřené osoby</w:t>
      </w:r>
    </w:p>
    <w:p w14:paraId="4EBD0BBC" w14:textId="77777777" w:rsidR="004D4279" w:rsidRPr="004D4279" w:rsidRDefault="004D4279" w:rsidP="0081269D">
      <w:pPr>
        <w:pStyle w:val="Odstavecseseznamem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zmocňuje k jednání při kontrole a převzetí díla tyto osoby: </w:t>
      </w:r>
    </w:p>
    <w:p w14:paraId="54357576" w14:textId="13011A8F" w:rsidR="00512C92" w:rsidRDefault="00512C92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12C92">
        <w:rPr>
          <w:rFonts w:ascii="Calibri" w:eastAsia="Times New Roman" w:hAnsi="Calibri" w:cs="Calibri"/>
          <w:lang w:eastAsia="cs-CZ"/>
        </w:rPr>
        <w:t>;</w:t>
      </w:r>
    </w:p>
    <w:p w14:paraId="2B1EA239" w14:textId="2C648A49" w:rsidR="004D4279" w:rsidRPr="004D4279" w:rsidRDefault="004D4279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pro koordinaci a součinnost při plnění podmínek smlouvy jako pověřeného zástupce Objednatele.  </w:t>
      </w:r>
    </w:p>
    <w:p w14:paraId="3F54A7C8" w14:textId="2819DE0D" w:rsidR="0092006A" w:rsidRPr="00BA74D8" w:rsidRDefault="004D4279" w:rsidP="00BA74D8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 zmocňuje k jednání při kontrole a převzetí díla tyto osoby: </w:t>
      </w:r>
      <w:r w:rsidR="00BA74D8" w:rsidRPr="00BA74D8">
        <w:rPr>
          <w:rFonts w:ascii="Calibri" w:eastAsia="Times New Roman" w:hAnsi="Calibri" w:cs="Calibri"/>
          <w:lang w:eastAsia="cs-CZ"/>
        </w:rPr>
        <w:t>PhDr. Vladimír Bok</w:t>
      </w:r>
      <w:r w:rsidR="00BA74D8">
        <w:rPr>
          <w:rFonts w:ascii="Calibri" w:eastAsia="Times New Roman" w:hAnsi="Calibri" w:cs="Calibri"/>
          <w:lang w:eastAsia="cs-CZ"/>
        </w:rPr>
        <w:t>,</w:t>
      </w:r>
      <w:r w:rsidR="00BA74D8" w:rsidRPr="00BA74D8">
        <w:rPr>
          <w:rFonts w:ascii="Calibri" w:eastAsia="Times New Roman" w:hAnsi="Calibri" w:cs="Calibri"/>
          <w:lang w:eastAsia="cs-CZ"/>
        </w:rPr>
        <w:t xml:space="preserve"> mob:</w:t>
      </w:r>
      <w:r w:rsidR="00BA74D8">
        <w:rPr>
          <w:rFonts w:ascii="Calibri" w:eastAsia="Times New Roman" w:hAnsi="Calibri" w:cs="Calibri"/>
          <w:lang w:eastAsia="cs-CZ"/>
        </w:rPr>
        <w:t xml:space="preserve">. </w:t>
      </w:r>
      <w:r w:rsidRPr="00BA74D8">
        <w:rPr>
          <w:rFonts w:ascii="Calibri" w:eastAsia="Times New Roman" w:hAnsi="Calibri" w:cs="Calibri"/>
          <w:lang w:eastAsia="cs-CZ"/>
        </w:rPr>
        <w:tab/>
        <w:t> </w:t>
      </w:r>
    </w:p>
    <w:p w14:paraId="5CAC5533" w14:textId="65E82F09" w:rsidR="004D4279" w:rsidRPr="00BE75B9" w:rsidRDefault="004D4279" w:rsidP="00192418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Cena díla</w:t>
      </w:r>
    </w:p>
    <w:p w14:paraId="591672F1" w14:textId="09EAC42A" w:rsidR="009B5944" w:rsidRPr="00BE75B9" w:rsidRDefault="004D4279" w:rsidP="0081269D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eastAsiaTheme="minorEastAsia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Celková cena za řádně provedené, včas předané a převzaté dílo je uvedena v</w:t>
      </w:r>
      <w:r w:rsidR="00036CCE" w:rsidRPr="5B28C3FD">
        <w:rPr>
          <w:rFonts w:ascii="Calibri" w:eastAsia="Times New Roman" w:hAnsi="Calibri" w:cs="Calibri"/>
          <w:lang w:eastAsia="cs-CZ"/>
        </w:rPr>
        <w:t> Cenové nabídce</w:t>
      </w:r>
      <w:r w:rsidR="00BB5597" w:rsidRPr="5B28C3FD">
        <w:rPr>
          <w:rFonts w:ascii="Calibri" w:eastAsia="Times New Roman" w:hAnsi="Calibri" w:cs="Calibri"/>
          <w:lang w:eastAsia="cs-CZ"/>
        </w:rPr>
        <w:t xml:space="preserve"> na repasi</w:t>
      </w:r>
      <w:r w:rsidR="00F72D7C" w:rsidRPr="00F72D7C">
        <w:rPr>
          <w:rFonts w:ascii="Calibri" w:eastAsia="Times New Roman" w:hAnsi="Calibri" w:cs="Calibri"/>
          <w:lang w:eastAsia="cs-CZ"/>
        </w:rPr>
        <w:t xml:space="preserve"> a </w:t>
      </w:r>
      <w:r w:rsidR="00BB5597" w:rsidRPr="5B28C3FD">
        <w:rPr>
          <w:rFonts w:ascii="Calibri" w:eastAsia="Times New Roman" w:hAnsi="Calibri" w:cs="Calibri"/>
          <w:lang w:eastAsia="cs-CZ"/>
        </w:rPr>
        <w:t>zpětnou montáž pódia pro písaře v mučírně MMP</w:t>
      </w:r>
      <w:r w:rsidR="00CD4062">
        <w:t xml:space="preserve"> </w:t>
      </w:r>
      <w:r w:rsidR="00CD4062" w:rsidRPr="5B28C3FD">
        <w:rPr>
          <w:rFonts w:ascii="Calibri" w:eastAsia="Times New Roman" w:hAnsi="Calibri" w:cs="Calibri"/>
          <w:lang w:eastAsia="cs-CZ"/>
        </w:rPr>
        <w:t>včetně restaurátorského průzkumu vypracovan</w:t>
      </w:r>
      <w:r w:rsidR="000C360B" w:rsidRPr="5B28C3FD">
        <w:rPr>
          <w:rFonts w:ascii="Calibri" w:eastAsia="Times New Roman" w:hAnsi="Calibri" w:cs="Calibri"/>
          <w:lang w:eastAsia="cs-CZ"/>
        </w:rPr>
        <w:t>ého</w:t>
      </w:r>
      <w:r w:rsidR="00CD4062" w:rsidRPr="5B28C3FD">
        <w:rPr>
          <w:rFonts w:ascii="Calibri" w:eastAsia="Times New Roman" w:hAnsi="Calibri" w:cs="Calibri"/>
          <w:lang w:eastAsia="cs-CZ"/>
        </w:rPr>
        <w:t xml:space="preserve"> PhDr. Vladimírem Bokem, restaurátorem</w:t>
      </w:r>
      <w:r w:rsidRPr="5B28C3FD">
        <w:rPr>
          <w:rFonts w:ascii="Calibri" w:eastAsia="Times New Roman" w:hAnsi="Calibri" w:cs="Calibri"/>
          <w:lang w:eastAsia="cs-CZ"/>
        </w:rPr>
        <w:t>, kter</w:t>
      </w:r>
      <w:r w:rsidR="007F65A9" w:rsidRPr="5B28C3FD">
        <w:rPr>
          <w:rFonts w:ascii="Calibri" w:eastAsia="Times New Roman" w:hAnsi="Calibri" w:cs="Calibri"/>
          <w:lang w:eastAsia="cs-CZ"/>
        </w:rPr>
        <w:t>á</w:t>
      </w:r>
      <w:r w:rsidRPr="00A97EF4">
        <w:rPr>
          <w:rFonts w:ascii="Calibri" w:eastAsia="Times New Roman" w:hAnsi="Calibri" w:cs="Calibri"/>
          <w:lang w:eastAsia="cs-CZ"/>
        </w:rPr>
        <w:t> </w:t>
      </w:r>
      <w:r w:rsidRPr="00B37527">
        <w:rPr>
          <w:rFonts w:ascii="Calibri" w:eastAsia="Times New Roman" w:hAnsi="Calibri" w:cs="Calibri"/>
          <w:lang w:eastAsia="cs-CZ"/>
        </w:rPr>
        <w:t xml:space="preserve">tvoří Přílohu č. </w:t>
      </w:r>
      <w:r w:rsidR="007F65A9" w:rsidRPr="5B28C3FD">
        <w:rPr>
          <w:rFonts w:ascii="Calibri" w:eastAsia="Times New Roman" w:hAnsi="Calibri" w:cs="Calibri"/>
          <w:lang w:eastAsia="cs-CZ"/>
        </w:rPr>
        <w:t>3</w:t>
      </w:r>
      <w:r w:rsidRPr="00B37527">
        <w:rPr>
          <w:rFonts w:ascii="Calibri" w:eastAsia="Times New Roman" w:hAnsi="Calibri" w:cs="Calibri"/>
          <w:lang w:eastAsia="cs-CZ"/>
        </w:rPr>
        <w:t xml:space="preserve"> této smlouvy a činí</w:t>
      </w:r>
      <w:r w:rsidR="006A2B2E" w:rsidRPr="00B37527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D27EEF" w:rsidRPr="5B28C3FD">
        <w:rPr>
          <w:rFonts w:ascii="Calibri" w:eastAsia="Times New Roman" w:hAnsi="Calibri" w:cs="Calibri"/>
          <w:b/>
          <w:bCs/>
          <w:lang w:eastAsia="cs-CZ"/>
        </w:rPr>
        <w:t>jedno sto devadesát</w:t>
      </w:r>
      <w:r w:rsidR="00495D96" w:rsidRPr="00B37527">
        <w:rPr>
          <w:rFonts w:ascii="Calibri" w:eastAsia="Times New Roman" w:hAnsi="Calibri" w:cs="Calibri"/>
          <w:b/>
          <w:bCs/>
          <w:lang w:eastAsia="cs-CZ"/>
        </w:rPr>
        <w:t xml:space="preserve"> devět</w:t>
      </w:r>
      <w:r w:rsidR="006A2B2E" w:rsidRPr="00B37527">
        <w:rPr>
          <w:rFonts w:ascii="Calibri" w:eastAsia="Times New Roman" w:hAnsi="Calibri" w:cs="Calibri"/>
          <w:b/>
          <w:bCs/>
          <w:lang w:eastAsia="cs-CZ"/>
        </w:rPr>
        <w:t xml:space="preserve"> tisíc </w:t>
      </w:r>
      <w:r w:rsidRPr="00B37527">
        <w:rPr>
          <w:rFonts w:ascii="Calibri" w:eastAsia="Times New Roman" w:hAnsi="Calibri" w:cs="Calibri"/>
          <w:b/>
          <w:bCs/>
          <w:lang w:eastAsia="cs-CZ"/>
        </w:rPr>
        <w:t>korun českých (</w:t>
      </w:r>
      <w:r w:rsidR="00D27EEF" w:rsidRPr="5B28C3FD">
        <w:rPr>
          <w:rFonts w:ascii="Calibri" w:eastAsia="Times New Roman" w:hAnsi="Calibri" w:cs="Calibri"/>
          <w:b/>
          <w:bCs/>
          <w:lang w:eastAsia="cs-CZ"/>
        </w:rPr>
        <w:t>199</w:t>
      </w:r>
      <w:r w:rsidR="00A7042E" w:rsidRPr="5B28C3FD">
        <w:rPr>
          <w:rFonts w:ascii="Calibri" w:eastAsia="Times New Roman" w:hAnsi="Calibri" w:cs="Calibri"/>
          <w:b/>
          <w:bCs/>
          <w:lang w:eastAsia="cs-CZ"/>
        </w:rPr>
        <w:t>.</w:t>
      </w:r>
      <w:r w:rsidR="00D27EEF" w:rsidRPr="5B28C3FD">
        <w:rPr>
          <w:rFonts w:ascii="Calibri" w:eastAsia="Times New Roman" w:hAnsi="Calibri" w:cs="Calibri"/>
          <w:b/>
          <w:bCs/>
          <w:lang w:eastAsia="cs-CZ"/>
        </w:rPr>
        <w:t>0</w:t>
      </w:r>
      <w:r w:rsidR="00A7042E" w:rsidRPr="5B28C3FD">
        <w:rPr>
          <w:rFonts w:ascii="Calibri" w:eastAsia="Times New Roman" w:hAnsi="Calibri" w:cs="Calibri"/>
          <w:b/>
          <w:bCs/>
          <w:lang w:eastAsia="cs-CZ"/>
        </w:rPr>
        <w:t>0</w:t>
      </w:r>
      <w:r w:rsidRPr="5B28C3FD">
        <w:rPr>
          <w:rFonts w:ascii="Calibri" w:eastAsia="Times New Roman" w:hAnsi="Calibri" w:cs="Calibri"/>
          <w:b/>
          <w:bCs/>
          <w:lang w:eastAsia="cs-CZ"/>
        </w:rPr>
        <w:t>0</w:t>
      </w:r>
      <w:r w:rsidRPr="00B37527">
        <w:rPr>
          <w:rFonts w:ascii="Calibri" w:eastAsia="Times New Roman" w:hAnsi="Calibri" w:cs="Calibri"/>
          <w:b/>
          <w:bCs/>
          <w:lang w:eastAsia="cs-CZ"/>
        </w:rPr>
        <w:t>,- Kč)</w:t>
      </w:r>
      <w:r w:rsidR="00533F68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533F68">
        <w:rPr>
          <w:rFonts w:ascii="Calibri" w:eastAsia="Times New Roman" w:hAnsi="Calibri" w:cs="Calibri"/>
          <w:lang w:eastAsia="cs-CZ"/>
        </w:rPr>
        <w:t xml:space="preserve">plus </w:t>
      </w:r>
      <w:r w:rsidRPr="009B5944">
        <w:rPr>
          <w:rFonts w:ascii="Calibri" w:eastAsia="Times New Roman" w:hAnsi="Calibri" w:cs="Calibri"/>
          <w:lang w:eastAsia="cs-CZ"/>
        </w:rPr>
        <w:t xml:space="preserve">daň </w:t>
      </w:r>
      <w:r w:rsidRPr="5B28C3FD">
        <w:rPr>
          <w:rFonts w:ascii="Calibri" w:eastAsia="Times New Roman" w:hAnsi="Calibri" w:cs="Calibri"/>
          <w:lang w:eastAsia="cs-CZ"/>
        </w:rPr>
        <w:t>z přidané</w:t>
      </w:r>
      <w:r w:rsidRPr="009B5944">
        <w:rPr>
          <w:rFonts w:ascii="Calibri" w:eastAsia="Times New Roman" w:hAnsi="Calibri" w:cs="Calibri"/>
          <w:lang w:eastAsia="cs-CZ"/>
        </w:rPr>
        <w:t xml:space="preserve"> hodnoty </w:t>
      </w:r>
      <w:r w:rsidRPr="5B28C3FD">
        <w:rPr>
          <w:rFonts w:ascii="Calibri" w:eastAsia="Times New Roman" w:hAnsi="Calibri" w:cs="Calibri"/>
          <w:lang w:eastAsia="cs-CZ"/>
        </w:rPr>
        <w:t>v zákonné</w:t>
      </w:r>
      <w:r w:rsidRPr="009B5944">
        <w:rPr>
          <w:rFonts w:ascii="Calibri" w:eastAsia="Times New Roman" w:hAnsi="Calibri" w:cs="Calibri"/>
          <w:lang w:eastAsia="cs-CZ"/>
        </w:rPr>
        <w:t xml:space="preserve"> výši</w:t>
      </w:r>
      <w:r w:rsidR="00323FC0">
        <w:rPr>
          <w:rFonts w:ascii="Calibri" w:eastAsia="Times New Roman" w:hAnsi="Calibri" w:cs="Calibri"/>
          <w:lang w:eastAsia="cs-CZ"/>
        </w:rPr>
        <w:t xml:space="preserve"> </w:t>
      </w:r>
      <w:r w:rsidR="00533F68" w:rsidRPr="5B28C3FD">
        <w:rPr>
          <w:rFonts w:ascii="Calibri" w:eastAsia="Times New Roman" w:hAnsi="Calibri" w:cs="Calibri"/>
          <w:lang w:eastAsia="cs-CZ"/>
        </w:rPr>
        <w:t xml:space="preserve">(dále jen </w:t>
      </w:r>
      <w:r w:rsidR="00533F68" w:rsidRPr="5B28C3FD">
        <w:t>„</w:t>
      </w:r>
      <w:r w:rsidR="00533F68" w:rsidRPr="5B28C3FD">
        <w:rPr>
          <w:rFonts w:ascii="Calibri" w:eastAsia="Times New Roman" w:hAnsi="Calibri" w:cs="Calibri"/>
          <w:b/>
          <w:bCs/>
          <w:lang w:eastAsia="cs-CZ"/>
        </w:rPr>
        <w:t>DPH</w:t>
      </w:r>
      <w:r w:rsidR="00533F68" w:rsidRPr="5B28C3FD">
        <w:rPr>
          <w:rFonts w:ascii="Calibri" w:eastAsia="Times New Roman" w:hAnsi="Calibri" w:cs="Calibri"/>
          <w:lang w:eastAsia="cs-CZ"/>
        </w:rPr>
        <w:t>”)</w:t>
      </w:r>
      <w:r w:rsidRPr="004D4279">
        <w:rPr>
          <w:rFonts w:ascii="Calibri" w:eastAsia="Times New Roman" w:hAnsi="Calibri" w:cs="Calibri"/>
          <w:lang w:eastAsia="cs-CZ"/>
        </w:rPr>
        <w:t>. </w:t>
      </w:r>
    </w:p>
    <w:p w14:paraId="2C312D1D" w14:textId="5870FDB4" w:rsidR="001A3E86" w:rsidRPr="00D33D9B" w:rsidRDefault="004D4279" w:rsidP="00D33D9B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Cena za dílo podle odst. 1. je konečná a zahrnuje zejména veškeré práce, výkony a služby související s dílem včetně nákladů na činnost subdodavatelů a přiměřeného zisku.</w:t>
      </w:r>
    </w:p>
    <w:p w14:paraId="0D587D5F" w14:textId="47B719DD" w:rsidR="000A229A" w:rsidRPr="0031436A" w:rsidRDefault="00D73C9F" w:rsidP="000A229A">
      <w:pPr>
        <w:pStyle w:val="Odstavecseseznamem"/>
        <w:numPr>
          <w:ilvl w:val="0"/>
          <w:numId w:val="22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5B28C3FD">
        <w:t>V rámci přenesené daňové povinnosti podle § 92a a 92e zákona č. 235/2004 Sb., o dani z přidané hodnoty, ve znění pozdějších předpisů (dále jen „</w:t>
      </w:r>
      <w:r w:rsidRPr="5B28C3FD">
        <w:rPr>
          <w:b/>
          <w:bCs/>
        </w:rPr>
        <w:t>zákon o DPH</w:t>
      </w:r>
      <w:r w:rsidRPr="5B28C3FD">
        <w:t xml:space="preserve">“), odvádí DPH ve výši platné ke dni </w:t>
      </w:r>
      <w:r w:rsidRPr="5B28C3FD">
        <w:lastRenderedPageBreak/>
        <w:t>zdanitelného plnění Objednatel. Dle výše citovaného zákona o DPH Zhotovitel bude fakturovat cenu díla bez DPH a bude na fakturách uvádět pouze procentní sazbu DPH platnou ke dni zdanitelného plnění.</w:t>
      </w:r>
    </w:p>
    <w:p w14:paraId="651AD90B" w14:textId="33D2BCD0" w:rsidR="009B5944" w:rsidRPr="0031436A" w:rsidRDefault="009B5944" w:rsidP="0031436A">
      <w:pPr>
        <w:pStyle w:val="Odstavecseseznamem"/>
        <w:spacing w:before="120" w:after="0" w:line="240" w:lineRule="auto"/>
        <w:ind w:left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C721D56" w14:textId="17615E03" w:rsidR="004D4279" w:rsidRPr="003F0EE6" w:rsidRDefault="004D4279" w:rsidP="00D5115D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Platební podmínky</w:t>
      </w:r>
    </w:p>
    <w:p w14:paraId="25691D7D" w14:textId="22ADABC8" w:rsidR="00357DAE" w:rsidRPr="00107CB2" w:rsidRDefault="004D4279" w:rsidP="009B4A62">
      <w:pPr>
        <w:pStyle w:val="Odstavecseseznamem"/>
        <w:numPr>
          <w:ilvl w:val="0"/>
          <w:numId w:val="23"/>
        </w:numPr>
        <w:spacing w:before="240" w:after="12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Vyúčtování ceny díla</w:t>
      </w:r>
      <w:r w:rsidR="00CC7C58" w:rsidRPr="004D427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bude Zhotovitel provádět formou faktury – daňového dokladu. Lhůta splatnosti takové faktury bude 30 dní od doručení do sídla Objednatele. </w:t>
      </w:r>
    </w:p>
    <w:p w14:paraId="55F2A532" w14:textId="134D5723" w:rsidR="009A2C3A" w:rsidRPr="009B4A62" w:rsidRDefault="009B15D1" w:rsidP="009B4A62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9B15D1">
        <w:rPr>
          <w:rFonts w:ascii="Calibri" w:eastAsia="Times New Roman" w:hAnsi="Calibri" w:cs="Calibri"/>
          <w:lang w:eastAsia="cs-CZ"/>
        </w:rPr>
        <w:t xml:space="preserve">Zhotovitel bere na vědomí, že pokud </w:t>
      </w:r>
      <w:r w:rsidR="009A2C3A">
        <w:rPr>
          <w:rFonts w:ascii="Calibri" w:eastAsia="Times New Roman" w:hAnsi="Calibri" w:cs="Calibri"/>
          <w:lang w:eastAsia="cs-CZ"/>
        </w:rPr>
        <w:t>O</w:t>
      </w:r>
      <w:r w:rsidRPr="009B15D1">
        <w:rPr>
          <w:rFonts w:ascii="Calibri" w:eastAsia="Times New Roman" w:hAnsi="Calibri" w:cs="Calibri"/>
          <w:lang w:eastAsia="cs-CZ"/>
        </w:rPr>
        <w:t xml:space="preserve">bjednatel neobdrží včas od svého zřizovatele finanční prostředky </w:t>
      </w:r>
      <w:r w:rsidR="009A2C3A">
        <w:rPr>
          <w:rFonts w:ascii="Calibri" w:eastAsia="Times New Roman" w:hAnsi="Calibri" w:cs="Calibri"/>
          <w:lang w:eastAsia="cs-CZ"/>
        </w:rPr>
        <w:t>na</w:t>
      </w:r>
      <w:r w:rsidRPr="009B15D1">
        <w:rPr>
          <w:rFonts w:ascii="Calibri" w:eastAsia="Times New Roman" w:hAnsi="Calibri" w:cs="Calibri"/>
          <w:lang w:eastAsia="cs-CZ"/>
        </w:rPr>
        <w:t xml:space="preserve"> uhrazení ceny díla, nepovažuje se případné prodlení </w:t>
      </w:r>
      <w:r w:rsidR="009A2C3A">
        <w:rPr>
          <w:rFonts w:ascii="Calibri" w:eastAsia="Times New Roman" w:hAnsi="Calibri" w:cs="Calibri"/>
          <w:lang w:eastAsia="cs-CZ"/>
        </w:rPr>
        <w:t>O</w:t>
      </w:r>
      <w:r w:rsidRPr="009B15D1">
        <w:rPr>
          <w:rFonts w:ascii="Calibri" w:eastAsia="Times New Roman" w:hAnsi="Calibri" w:cs="Calibri"/>
          <w:lang w:eastAsia="cs-CZ"/>
        </w:rPr>
        <w:t xml:space="preserve">bjednatele s úhradou faktury kratší než 60 (šedesát) dnů po uplynutí její splatnosti za porušení podmínek této smlouvy a Zhotoviteli nenáleží za takové období úroky z prodlení. Objednatel se zavazuje bez zbytečného prodlení písemně Zhotovitele informovat o skutečnosti, že souhlas s užitím finančních prostředků od zřizovatele obdržel a uhradit mu zbývající dlužnou částku. </w:t>
      </w:r>
    </w:p>
    <w:p w14:paraId="6E70970A" w14:textId="45CA22B1" w:rsidR="009B5944" w:rsidRPr="00181844" w:rsidRDefault="004D4279" w:rsidP="0081269D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Daňový doklad musí obsahovat všechny náležitosti daňového a účetního dokladu tak, jak je stanoveno zákonem o dani z přidané hodnoty, ve znění pozdějších změn a doplňků.</w:t>
      </w:r>
    </w:p>
    <w:p w14:paraId="6369A9E8" w14:textId="54E3F4FB" w:rsidR="009B5944" w:rsidRPr="00181844" w:rsidRDefault="004D4279" w:rsidP="0081269D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81844">
        <w:rPr>
          <w:rFonts w:ascii="Calibri" w:eastAsia="Times New Roman" w:hAnsi="Calibri" w:cs="Calibri"/>
          <w:lang w:eastAsia="cs-CZ"/>
        </w:rPr>
        <w:t>K</w:t>
      </w:r>
      <w:r w:rsidRPr="008D7D2A">
        <w:rPr>
          <w:rFonts w:ascii="Calibri" w:eastAsia="Times New Roman" w:hAnsi="Calibri" w:cs="Calibri"/>
          <w:lang w:eastAsia="cs-CZ"/>
        </w:rPr>
        <w:t xml:space="preserve"> faktuře Zhotovitel přiloží kopii předávacího protokolu </w:t>
      </w:r>
      <w:r w:rsidR="00CC7C58">
        <w:rPr>
          <w:rFonts w:ascii="Calibri" w:eastAsia="Times New Roman" w:hAnsi="Calibri" w:cs="Calibri"/>
          <w:lang w:eastAsia="cs-CZ"/>
        </w:rPr>
        <w:t xml:space="preserve">předaného a převzatého </w:t>
      </w:r>
      <w:r w:rsidRPr="008D7D2A">
        <w:rPr>
          <w:rFonts w:ascii="Calibri" w:eastAsia="Times New Roman" w:hAnsi="Calibri" w:cs="Calibri"/>
          <w:lang w:eastAsia="cs-CZ"/>
        </w:rPr>
        <w:t>díla. Faktura bude obsahovat mimo jiné také číslo smlouvy a přesný popis fakturované</w:t>
      </w:r>
      <w:r w:rsidR="00CC7C58">
        <w:rPr>
          <w:rFonts w:ascii="Calibri" w:eastAsia="Times New Roman" w:hAnsi="Calibri" w:cs="Calibri"/>
          <w:lang w:eastAsia="cs-CZ"/>
        </w:rPr>
        <w:t xml:space="preserve">ho </w:t>
      </w:r>
      <w:r w:rsidRPr="008D7D2A">
        <w:rPr>
          <w:rFonts w:ascii="Calibri" w:eastAsia="Times New Roman" w:hAnsi="Calibri" w:cs="Calibri"/>
          <w:lang w:eastAsia="cs-CZ"/>
        </w:rPr>
        <w:t>díla. </w:t>
      </w:r>
    </w:p>
    <w:p w14:paraId="19A140D0" w14:textId="19E0F659" w:rsidR="009B5944" w:rsidRPr="00181844" w:rsidRDefault="004D4279" w:rsidP="0081269D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V případě, že daňový doklad nebude obsahovat náležitosti daňového dokladu dle zákona o dani z přidané hodnoty,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 do 7 pracovních dní ode dne jeho doručení od Zhotovitele. </w:t>
      </w:r>
    </w:p>
    <w:p w14:paraId="59F5ECDD" w14:textId="78CA9117" w:rsidR="0092006A" w:rsidRPr="00FD2140" w:rsidRDefault="004D4279" w:rsidP="0081269D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Daňový doklad je považován za uhrazený dnem odepsání fakturované částky z účtu Objednatele.  </w:t>
      </w:r>
    </w:p>
    <w:p w14:paraId="0F7CFF7B" w14:textId="046D7955" w:rsidR="004D4279" w:rsidRPr="004D4279" w:rsidRDefault="004D4279" w:rsidP="00D5115D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Předání a převzetí díla</w:t>
      </w:r>
    </w:p>
    <w:p w14:paraId="20FCB675" w14:textId="77777777" w:rsidR="009B5944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Povinnost Zhotovitele provést dílo řádně a včas je splněna dnem, kdy jsou splněny všechny podmínky uvedené v článku I., II. a III. této smlouvy.</w:t>
      </w:r>
    </w:p>
    <w:p w14:paraId="467F4B72" w14:textId="3DD3D79A" w:rsidR="004D4279" w:rsidRPr="004D4279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Předání díla se uskuteční v objektu ve správě Objednatele na adrese: </w:t>
      </w:r>
      <w:r w:rsidRPr="004D4279">
        <w:rPr>
          <w:rFonts w:ascii="Calibri" w:eastAsia="Times New Roman" w:hAnsi="Calibri" w:cs="Calibri"/>
          <w:b/>
          <w:bCs/>
          <w:lang w:eastAsia="cs-CZ"/>
        </w:rPr>
        <w:t xml:space="preserve">Na Poříčí 1554/52, 180 00 Praha 8 – </w:t>
      </w:r>
      <w:r w:rsidRPr="00140D94">
        <w:rPr>
          <w:rFonts w:ascii="Calibri" w:eastAsia="Times New Roman" w:hAnsi="Calibri" w:cs="Calibri"/>
          <w:b/>
          <w:bCs/>
          <w:lang w:eastAsia="cs-CZ"/>
        </w:rPr>
        <w:t>Florenc</w:t>
      </w:r>
      <w:r w:rsidRPr="00140D94">
        <w:rPr>
          <w:rFonts w:ascii="Calibri" w:eastAsia="Times New Roman" w:hAnsi="Calibri" w:cs="Calibri"/>
          <w:b/>
          <w:lang w:eastAsia="cs-CZ"/>
        </w:rPr>
        <w:t xml:space="preserve">, </w:t>
      </w:r>
      <w:r w:rsidR="00140D94" w:rsidRPr="00140D94">
        <w:rPr>
          <w:rFonts w:ascii="Calibri" w:eastAsia="Times New Roman" w:hAnsi="Calibri" w:cs="Calibri"/>
          <w:b/>
          <w:lang w:eastAsia="cs-CZ"/>
        </w:rPr>
        <w:t>v Mučírně v objektu</w:t>
      </w:r>
      <w:r w:rsidRPr="004D4279">
        <w:rPr>
          <w:rFonts w:ascii="Calibri" w:eastAsia="Times New Roman" w:hAnsi="Calibri" w:cs="Calibri"/>
          <w:b/>
          <w:bCs/>
          <w:lang w:eastAsia="cs-CZ"/>
        </w:rPr>
        <w:t>.</w:t>
      </w:r>
      <w:r w:rsidRPr="004D4279">
        <w:rPr>
          <w:rFonts w:ascii="Calibri" w:eastAsia="Times New Roman" w:hAnsi="Calibri" w:cs="Calibri"/>
          <w:lang w:eastAsia="cs-CZ"/>
        </w:rPr>
        <w:t>  </w:t>
      </w:r>
    </w:p>
    <w:p w14:paraId="1C7E3659" w14:textId="77777777" w:rsidR="004D4279" w:rsidRPr="00181844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Při předání díla předá Zhotovitel Objednateli veškeré povinné doklady (Restaurátorskou zprávu), atesty, certifikáty apod. </w:t>
      </w:r>
    </w:p>
    <w:p w14:paraId="30F7B752" w14:textId="77777777" w:rsidR="004D4279" w:rsidRPr="004D4279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 předání díla bude sepsán protokol podepsaný oběma smluvními stranami, jehož součástí bude soupis případných vad a nedodělků s termíny pro jejich odstranění. </w:t>
      </w:r>
    </w:p>
    <w:p w14:paraId="4D24E6AE" w14:textId="6C94ECF6" w:rsidR="0092006A" w:rsidRPr="00FD2140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Nedokončené dílo, pokud obsahuje podstatné vady, bránící užití díla dle této smlouvy, není Objednatel povinen převzít.</w:t>
      </w:r>
    </w:p>
    <w:p w14:paraId="088BC0C6" w14:textId="4162ED82" w:rsidR="004D4279" w:rsidRPr="004D4279" w:rsidRDefault="004D4279" w:rsidP="00AA28ED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Odpovědnost za škodu, za vady a záruky za dílo</w:t>
      </w:r>
    </w:p>
    <w:p w14:paraId="746F149D" w14:textId="303E64EC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Zhotovitel nese nebezpečí vzniku škody jak na zhotovovaném </w:t>
      </w:r>
      <w:r w:rsidR="00A4275B" w:rsidRPr="004D4279">
        <w:rPr>
          <w:rFonts w:ascii="Calibri" w:eastAsia="Times New Roman" w:hAnsi="Calibri" w:cs="Calibri"/>
          <w:lang w:eastAsia="cs-CZ"/>
        </w:rPr>
        <w:t>díle, předmět</w:t>
      </w:r>
      <w:r w:rsidR="00103C37">
        <w:rPr>
          <w:rFonts w:ascii="Calibri" w:eastAsia="Times New Roman" w:hAnsi="Calibri" w:cs="Calibri"/>
          <w:lang w:eastAsia="cs-CZ"/>
        </w:rPr>
        <w:t>u</w:t>
      </w:r>
      <w:r w:rsidR="00322B2A">
        <w:rPr>
          <w:rFonts w:ascii="Calibri" w:eastAsia="Times New Roman" w:hAnsi="Calibri" w:cs="Calibri"/>
          <w:lang w:eastAsia="cs-CZ"/>
        </w:rPr>
        <w:t>, tak i na objektu</w:t>
      </w:r>
      <w:r w:rsidRPr="004D4279">
        <w:rPr>
          <w:rFonts w:ascii="Calibri" w:eastAsia="Times New Roman" w:hAnsi="Calibri" w:cs="Calibri"/>
          <w:lang w:eastAsia="cs-CZ"/>
        </w:rPr>
        <w:t xml:space="preserve"> až do jejich převzetí Objednatelem. </w:t>
      </w:r>
    </w:p>
    <w:p w14:paraId="6476BD13" w14:textId="77777777" w:rsidR="004D4279" w:rsidRPr="00181844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poskytne na dílo záruku v délce šedesáti (60) měsíců ode dne jeho protokolárního předání za předpokladu uložení díla ve vyhovujících klimatických podmínkách.  </w:t>
      </w:r>
    </w:p>
    <w:p w14:paraId="3A406D6D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Záruka se nevztahuje na běžné opotřebení a na závady způsobené vyšší mocí. </w:t>
      </w:r>
    </w:p>
    <w:p w14:paraId="54B2BB2C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Dílo má vady, jestliže provedení díla neodpovídá výsledku určenému ve smlouvě, tj. kvalitě, rozsahu, obecně závazným předpisům a technickým normám. Vady musí být jednoznačně specifikovány v přejímacím protokolu. </w:t>
      </w:r>
    </w:p>
    <w:p w14:paraId="67C3793F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>Oznámení vady (reklamace), včetně popisu vady musí Objednatel sdělit Zhotoviteli v průběhu záruční doby písemně bez zbytečného odkladu, a to doporučeným dopisem nebo emailem do rukou Zhotovitele.  </w:t>
      </w:r>
    </w:p>
    <w:p w14:paraId="510F662A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se zavazuje do deseti (10) pracovních dnů po obdržení reklamace Objednatele, reklamované vady prověřit a navrhnout způsob odstranění vad. Termín odstranění vad bude dohodnut písemnou formou s přihlédnutím k povaze vady a vhodnosti provádění prací.  </w:t>
      </w:r>
    </w:p>
    <w:p w14:paraId="56CF31E6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Na vyzvání Objednatele odstraní Zhotovitel bezplatně a na vlastní odpovědnost v záruční době všechny vady díla v dohodnutých termínech.  </w:t>
      </w:r>
    </w:p>
    <w:p w14:paraId="65BA19D2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Jestliže Zhotovitel neodstraní vady vzniklé v záruční lhůtě v termínu dohodnutém s Objednatelem, může Objednatel zadat odstranění vad a nedostatků jiné kvalifikované osobě. V takovém případě je Objednatel oprávněn skutečné náklady na odstranění vad přeúčtovat Zhotoviteli. </w:t>
      </w:r>
    </w:p>
    <w:p w14:paraId="2F7D8241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je povinen uhradit Objednateli všechny prokazatelné škody, které vzniknou z důvodu oprávněných reklamací. </w:t>
      </w:r>
    </w:p>
    <w:p w14:paraId="7CFABFD7" w14:textId="514B8780" w:rsidR="004D4279" w:rsidRPr="004D4279" w:rsidRDefault="004D4279" w:rsidP="002335DE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Další ujednání</w:t>
      </w:r>
    </w:p>
    <w:p w14:paraId="55F59CCD" w14:textId="20264BD9" w:rsidR="0092006A" w:rsidRPr="00FD2140" w:rsidRDefault="004D4279" w:rsidP="0081269D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jako autor restaurátorské zprávy souhlasí s jejím užitím v tištěné i digitální podobě pro nekomerční účely Objednatele, zejména se zveřejněním celého obsahu (textu, fotodokumentace, výsledků analýz) nebo její části v muzejní databázi </w:t>
      </w:r>
      <w:proofErr w:type="spellStart"/>
      <w:r w:rsidRPr="004D4279">
        <w:rPr>
          <w:rFonts w:ascii="Calibri" w:eastAsia="Times New Roman" w:hAnsi="Calibri" w:cs="Calibri"/>
          <w:lang w:eastAsia="cs-CZ"/>
        </w:rPr>
        <w:t>Museion</w:t>
      </w:r>
      <w:proofErr w:type="spellEnd"/>
      <w:r w:rsidRPr="004D4279">
        <w:rPr>
          <w:rFonts w:ascii="Calibri" w:eastAsia="Times New Roman" w:hAnsi="Calibri" w:cs="Calibri"/>
          <w:lang w:eastAsia="cs-CZ"/>
        </w:rPr>
        <w:t>, na webových stránkách Objednatele</w:t>
      </w:r>
      <w:r w:rsidR="00772410">
        <w:rPr>
          <w:rFonts w:ascii="Calibri" w:eastAsia="Times New Roman" w:hAnsi="Calibri" w:cs="Calibri"/>
          <w:lang w:eastAsia="cs-CZ"/>
        </w:rPr>
        <w:t xml:space="preserve"> </w:t>
      </w:r>
      <w:hyperlink r:id="rId11" w:history="1">
        <w:r w:rsidR="00772410" w:rsidRPr="007F711B">
          <w:rPr>
            <w:rStyle w:val="Hypertextovodkaz"/>
            <w:rFonts w:ascii="Calibri" w:eastAsia="Times New Roman" w:hAnsi="Calibri" w:cs="Calibri"/>
            <w:lang w:eastAsia="cs-CZ"/>
          </w:rPr>
          <w:t>www.muzeumprahy.cz</w:t>
        </w:r>
      </w:hyperlink>
      <w:r w:rsidRPr="004D4279">
        <w:rPr>
          <w:rFonts w:ascii="Calibri" w:eastAsia="Times New Roman" w:hAnsi="Calibri" w:cs="Calibri"/>
          <w:lang w:eastAsia="cs-CZ"/>
        </w:rPr>
        <w:t> a s jejím případným vystavením.</w:t>
      </w:r>
    </w:p>
    <w:p w14:paraId="724E70B8" w14:textId="599A1151" w:rsidR="004D4279" w:rsidRPr="004D4279" w:rsidRDefault="004D4279" w:rsidP="002335DE">
      <w:pPr>
        <w:pStyle w:val="lnek"/>
        <w:ind w:left="1077" w:firstLine="0"/>
      </w:pPr>
      <w:r w:rsidRPr="004D4279">
        <w:t>Zajištění závazků</w:t>
      </w:r>
    </w:p>
    <w:p w14:paraId="46473316" w14:textId="2DDE37E4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je povinen mít po dobu účinnosti této smlouvy a dále po dobu záruky dle čl. X. této smlouvy sjednáno platné pojištění odpovědnosti za škodu způsobenou svojí činností Objednateli či třetím osobám, a to s pojistným krytím ve výši odpovídající pojistné hodnotě předmět</w:t>
      </w:r>
      <w:r w:rsidR="00103C37">
        <w:rPr>
          <w:rFonts w:ascii="Calibri" w:eastAsia="Times New Roman" w:hAnsi="Calibri" w:cs="Calibri"/>
          <w:lang w:eastAsia="cs-CZ"/>
        </w:rPr>
        <w:t>u</w:t>
      </w:r>
      <w:r w:rsidRPr="004D4279">
        <w:rPr>
          <w:rFonts w:ascii="Calibri" w:eastAsia="Times New Roman" w:hAnsi="Calibri" w:cs="Calibri"/>
          <w:lang w:eastAsia="cs-CZ"/>
        </w:rPr>
        <w:t>,</w:t>
      </w:r>
      <w:r w:rsidR="00772410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nejméně však </w:t>
      </w:r>
      <w:r w:rsidR="00322B2A" w:rsidRPr="00322B2A">
        <w:rPr>
          <w:rFonts w:ascii="Calibri" w:eastAsia="Times New Roman" w:hAnsi="Calibri" w:cs="Calibri"/>
          <w:lang w:eastAsia="cs-CZ"/>
        </w:rPr>
        <w:t>pět milionů korun českých (5.000.000, -</w:t>
      </w:r>
      <w:r w:rsidRPr="004D4279">
        <w:rPr>
          <w:rFonts w:ascii="Calibri" w:eastAsia="Times New Roman" w:hAnsi="Calibri" w:cs="Calibri"/>
          <w:lang w:eastAsia="cs-CZ"/>
        </w:rPr>
        <w:t xml:space="preserve"> Kč</w:t>
      </w:r>
      <w:r w:rsidR="00322B2A" w:rsidRPr="00322B2A">
        <w:rPr>
          <w:rFonts w:ascii="Calibri" w:eastAsia="Times New Roman" w:hAnsi="Calibri" w:cs="Calibri"/>
          <w:lang w:eastAsia="cs-CZ"/>
        </w:rPr>
        <w:t>)</w:t>
      </w:r>
      <w:r w:rsidRPr="004D4279">
        <w:rPr>
          <w:rFonts w:ascii="Calibri" w:eastAsia="Times New Roman" w:hAnsi="Calibri" w:cs="Calibri"/>
          <w:lang w:eastAsia="cs-CZ"/>
        </w:rPr>
        <w:t>. </w:t>
      </w:r>
    </w:p>
    <w:p w14:paraId="347FB0BA" w14:textId="31C832B1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případě nedodržení termínů dokončení díla dle článku III. 1. této smlouvy, uhradí Zhotovitel Objednateli smluvní pokutu ve výši 1,00 % z ceny díla dle článku V</w:t>
      </w:r>
      <w:r w:rsidR="00845B54">
        <w:rPr>
          <w:rFonts w:ascii="Calibri" w:eastAsia="Times New Roman" w:hAnsi="Calibri" w:cs="Calibri"/>
          <w:lang w:eastAsia="cs-CZ"/>
        </w:rPr>
        <w:t>I</w:t>
      </w:r>
      <w:r w:rsidRPr="004D4279">
        <w:rPr>
          <w:rFonts w:ascii="Calibri" w:eastAsia="Times New Roman" w:hAnsi="Calibri" w:cs="Calibri"/>
          <w:lang w:eastAsia="cs-CZ"/>
        </w:rPr>
        <w:t>. 1 této smlouvy za každý den prodlení, nejméně však 1.000 Kč (jeden tisíc korun českých). </w:t>
      </w:r>
    </w:p>
    <w:p w14:paraId="21ABB254" w14:textId="4E2EE185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V případě prodlení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 xml:space="preserve">bjednatele s placením daňového dokladu uhradí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 zhotoviteli úrok prodlení ve výši stanovené právními předpisy. </w:t>
      </w:r>
    </w:p>
    <w:p w14:paraId="52E5036D" w14:textId="303B50DA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Zhotovitel se zavazuje zaplatit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smluvní pokutu ve výši 1.000, - Kč (jeden tisíc korun českých) za každou podstatnou vadu bránící v užití díla a každý den prodlení zvlášť, jestliže bude v prodlení s odstraněním podstatných vad v záruční době nebo s odstraněním podstatných vad díla vyplývajících z protokolu o předání a převzetí díla. </w:t>
      </w:r>
    </w:p>
    <w:p w14:paraId="36C14E4E" w14:textId="77777777" w:rsid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Smluvní pokutu, sjednanou touto smlouvou, hradí Zhotovitel nezávisle na tom, zda a v jaké výši vznikla Objednateli škoda, kterou má právo vymáhat samostatně. Smluvní pokutu může Objednatel jednostranně započíst Zhotoviteli proti ceně díla formou vzájemného zápočtu pohledávek, a to i v případě, že taková pohledávka není dosud splatná, nebo již byla promlčena. O takovém zápočtu je však Objednatel povinen vždy písemně informovat Zhotovitele bez zbytečného prodlení. </w:t>
      </w:r>
    </w:p>
    <w:p w14:paraId="2E88B1D7" w14:textId="43D3FD53" w:rsidR="00C26579" w:rsidRPr="00247BC7" w:rsidRDefault="00C26579" w:rsidP="00C2657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Vyúčtováním a zaplacením smluvní pokuty není dotčen nárok strany, která sankci uplatnila, na náhradu škody ze stejného titulu.</w:t>
      </w:r>
    </w:p>
    <w:p w14:paraId="30E5DAC8" w14:textId="2022A184" w:rsidR="004D4279" w:rsidRPr="004D4279" w:rsidRDefault="004D4279" w:rsidP="00503216">
      <w:pPr>
        <w:pStyle w:val="lnek"/>
      </w:pPr>
      <w:r w:rsidRPr="004D4279">
        <w:t>Závěrečná ustanovení</w:t>
      </w:r>
    </w:p>
    <w:p w14:paraId="7D06F954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Práva a povinnosti smluvních stran, které nejsou výslovně upraveny touto smlouvou, se řídí ustanoveními zákona č. 89/2012 Sb., občanský zákoník, v platném a účinném znění. </w:t>
      </w:r>
    </w:p>
    <w:p w14:paraId="0F980115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Smluvní strany se zavazují řešit případné spory vzniklé z této smlouvy vždy nejprve vzájemným jednáním. Pokud jedna ze smluvních stran sdělí druhé straně, že pokládá pokus o smír za nemožný, bude spor řešen rozhodnutím soudu. Pro takový případ strany výslovně sjednávají, že místně </w:t>
      </w:r>
      <w:r w:rsidRPr="004D4279">
        <w:rPr>
          <w:rFonts w:ascii="Calibri" w:eastAsia="Times New Roman" w:hAnsi="Calibri" w:cs="Calibri"/>
          <w:lang w:eastAsia="cs-CZ"/>
        </w:rPr>
        <w:lastRenderedPageBreak/>
        <w:t>příslušným soudem pro rozhodnutí sporu v prvním stupni bude Obvodní soud pro Prahu 1, a v případě, že věcně příslušným soudem pro rozhodnutí sporu v prvním stupni bude krajský soud, pak místně příslušným soudem bude Městský soud v Praze. </w:t>
      </w:r>
    </w:p>
    <w:p w14:paraId="556E35F4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Změny a dodatky této smlouvy platí pouze tehdy, jestliže jsou podány písemně a podepsány oprávněnými osobami dle této smlouvy.  </w:t>
      </w:r>
    </w:p>
    <w:p w14:paraId="0018BBBE" w14:textId="1EF2CE8E" w:rsid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Objednatel, jakožto správce osobních údajů, které mu budou na základě této smlouvy poskytnuty, se zavazuje, že bude tyto osobní údaje zpracovávat po dobu jejich platnosti, za účelem naplnění této smlouvy,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 (dále jen „nařízení“). V souladu s platnou právní úpravou a tímto nařízením bude s těmito osobními údaji </w:t>
      </w:r>
      <w:r w:rsidR="006809E9">
        <w:rPr>
          <w:rFonts w:ascii="Calibri" w:eastAsia="Times New Roman" w:hAnsi="Calibri" w:cs="Calibri"/>
          <w:lang w:eastAsia="cs-CZ"/>
        </w:rPr>
        <w:t>Z</w:t>
      </w:r>
      <w:r w:rsidRPr="004D4279">
        <w:rPr>
          <w:rFonts w:ascii="Calibri" w:eastAsia="Times New Roman" w:hAnsi="Calibri" w:cs="Calibri"/>
          <w:lang w:eastAsia="cs-CZ"/>
        </w:rPr>
        <w:t>hotovitele naloženo po skončení platnosti této smlouvy.  </w:t>
      </w:r>
    </w:p>
    <w:p w14:paraId="409EA8D6" w14:textId="550F79D7" w:rsidR="00707C8D" w:rsidRPr="00707C8D" w:rsidRDefault="00707C8D" w:rsidP="00707C8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Je-li nebo stane-li se některé ustanovení této smlouvy neplatným či nevykonatelným, platnost a vykonatelnost ostatních ustanovení této smlouvy tím nebude dotčena. Smluvní strany se zavazují, že jakékoli takové neplatné nebo nevykonatelné ustanovení nahradí novým,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které nejlépe odpovídá zamýšlenému účelu neplatného ustanovení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a to bez zbytečného odkladu poté, co kterákoli ze smluvních stran oznámí druhé smluvní straně potřebu takového postupu.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Do té doby platí odpovídající úprava obecně závazných právních předpisů České republiky.</w:t>
      </w:r>
    </w:p>
    <w:p w14:paraId="4FE7234B" w14:textId="77777777" w:rsidR="004D4279" w:rsidRPr="000D2864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D2864">
        <w:rPr>
          <w:rFonts w:ascii="Calibri" w:eastAsia="Times New Roman" w:hAnsi="Calibri" w:cs="Calibri"/>
          <w:lang w:eastAsia="cs-CZ"/>
        </w:rPr>
        <w:t>Smlouva obsahuje tyto přílohy:  </w:t>
      </w:r>
    </w:p>
    <w:p w14:paraId="7141C1B8" w14:textId="01DEC065" w:rsidR="004D4279" w:rsidRPr="000D2864" w:rsidRDefault="004D4279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D2864">
        <w:rPr>
          <w:rFonts w:ascii="Calibri" w:eastAsia="Times New Roman" w:hAnsi="Calibri" w:cs="Calibri"/>
          <w:lang w:eastAsia="cs-CZ"/>
        </w:rPr>
        <w:t>Přílohu č. 1 Podmínky provádění restaurátorských prací na předmětech Muzea hlavního města Prahy</w:t>
      </w:r>
      <w:r w:rsidR="00F85B49">
        <w:rPr>
          <w:rFonts w:ascii="Calibri" w:eastAsia="Times New Roman" w:hAnsi="Calibri" w:cs="Calibri"/>
          <w:lang w:eastAsia="cs-CZ"/>
        </w:rPr>
        <w:t>,</w:t>
      </w:r>
    </w:p>
    <w:p w14:paraId="02B1B6A5" w14:textId="0F08ECBC" w:rsidR="004D4279" w:rsidRPr="000D2864" w:rsidRDefault="004D4279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D2864">
        <w:rPr>
          <w:rFonts w:ascii="Calibri" w:eastAsia="Times New Roman" w:hAnsi="Calibri" w:cs="Calibri"/>
          <w:lang w:eastAsia="cs-CZ"/>
        </w:rPr>
        <w:t>Přílohu č. 2 Seznam a popis předmětů předaných k restaurování</w:t>
      </w:r>
      <w:r w:rsidR="00F85B49">
        <w:rPr>
          <w:rFonts w:ascii="Calibri" w:eastAsia="Times New Roman" w:hAnsi="Calibri" w:cs="Calibri"/>
          <w:lang w:eastAsia="cs-CZ"/>
        </w:rPr>
        <w:t>,</w:t>
      </w:r>
    </w:p>
    <w:p w14:paraId="76B882B9" w14:textId="17BF7D06" w:rsidR="004D4279" w:rsidRPr="00F85B49" w:rsidRDefault="004D4279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CC2FBC">
        <w:rPr>
          <w:rFonts w:ascii="Calibri" w:eastAsia="Times New Roman" w:hAnsi="Calibri" w:cs="Calibri"/>
          <w:lang w:eastAsia="cs-CZ"/>
        </w:rPr>
        <w:t xml:space="preserve">Přílohu č. 3 </w:t>
      </w:r>
      <w:r w:rsidR="00CD741A" w:rsidRPr="00CD741A">
        <w:rPr>
          <w:rFonts w:ascii="Calibri" w:eastAsia="Times New Roman" w:hAnsi="Calibri" w:cs="Calibri"/>
          <w:lang w:eastAsia="cs-CZ"/>
        </w:rPr>
        <w:t>Cenová nabídka na repasi a zpětnou montáž pódia pro písaře v mučírně MMP včetně restaurátorského průzkumu vypracovan</w:t>
      </w:r>
      <w:r w:rsidR="00E024D7">
        <w:rPr>
          <w:rFonts w:ascii="Calibri" w:eastAsia="Times New Roman" w:hAnsi="Calibri" w:cs="Calibri"/>
          <w:lang w:eastAsia="cs-CZ"/>
        </w:rPr>
        <w:t>ého</w:t>
      </w:r>
      <w:r w:rsidR="00CD741A" w:rsidRPr="00CD741A">
        <w:rPr>
          <w:rFonts w:ascii="Calibri" w:eastAsia="Times New Roman" w:hAnsi="Calibri" w:cs="Calibri"/>
          <w:lang w:eastAsia="cs-CZ"/>
        </w:rPr>
        <w:t xml:space="preserve"> PhDr. Vladimírem Bokem, restaurátorem</w:t>
      </w:r>
      <w:r w:rsidR="00F85B49" w:rsidRPr="00F85B49">
        <w:rPr>
          <w:rFonts w:ascii="Calibri" w:eastAsia="Times New Roman" w:hAnsi="Calibri" w:cs="Calibri"/>
          <w:lang w:eastAsia="cs-CZ"/>
        </w:rPr>
        <w:t>,</w:t>
      </w:r>
    </w:p>
    <w:p w14:paraId="18EA7891" w14:textId="7FA2A911" w:rsidR="004555A8" w:rsidRDefault="004D4279" w:rsidP="004555A8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85B49">
        <w:rPr>
          <w:rFonts w:ascii="Calibri" w:eastAsia="Times New Roman" w:hAnsi="Calibri" w:cs="Calibri"/>
          <w:lang w:eastAsia="cs-CZ"/>
        </w:rPr>
        <w:t>Přílohu č. 4</w:t>
      </w:r>
      <w:r w:rsidR="004555A8" w:rsidRPr="00F85B49">
        <w:rPr>
          <w:rFonts w:ascii="Calibri" w:eastAsia="Times New Roman" w:hAnsi="Calibri" w:cs="Calibri"/>
          <w:lang w:eastAsia="cs-CZ"/>
        </w:rPr>
        <w:t xml:space="preserve"> Rozhodnutí Magistrátu Hlavního města Praha, odbor památkové péče, oddělení státní správy památkové péče, č. j. MHMP 1462020/2020, </w:t>
      </w:r>
      <w:proofErr w:type="spellStart"/>
      <w:r w:rsidR="004555A8" w:rsidRPr="00F85B49">
        <w:rPr>
          <w:rFonts w:ascii="Calibri" w:eastAsia="Times New Roman" w:hAnsi="Calibri" w:cs="Calibri"/>
          <w:lang w:eastAsia="cs-CZ"/>
        </w:rPr>
        <w:t>sp</w:t>
      </w:r>
      <w:proofErr w:type="spellEnd"/>
      <w:r w:rsidR="004555A8" w:rsidRPr="00F85B49">
        <w:rPr>
          <w:rFonts w:ascii="Calibri" w:eastAsia="Times New Roman" w:hAnsi="Calibri" w:cs="Calibri"/>
          <w:lang w:eastAsia="cs-CZ"/>
        </w:rPr>
        <w:t>. zn. S-MHMP 734912/2020, ze dne 24.09.2020</w:t>
      </w:r>
      <w:r w:rsidR="004555A8">
        <w:rPr>
          <w:rFonts w:ascii="Calibri" w:eastAsia="Times New Roman" w:hAnsi="Calibri" w:cs="Calibri"/>
          <w:lang w:eastAsia="cs-CZ"/>
        </w:rPr>
        <w:t>,</w:t>
      </w:r>
    </w:p>
    <w:p w14:paraId="6568F561" w14:textId="5BA0D1D6" w:rsidR="00D54A15" w:rsidRPr="002D23A4" w:rsidRDefault="00D54A15" w:rsidP="00D54A15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Příloha č. 5 Závazné stanovisko </w:t>
      </w:r>
      <w:r w:rsidR="00E7037E" w:rsidRPr="0074353A">
        <w:t>Magistrátu Hlavního města Praha, odbor památkové péče, oddělení státní správy památkové péče</w:t>
      </w:r>
      <w:r w:rsidR="00E7037E">
        <w:rPr>
          <w:rFonts w:ascii="Calibri" w:eastAsia="Times New Roman" w:hAnsi="Calibri" w:cs="Calibri"/>
          <w:lang w:eastAsia="cs-CZ"/>
        </w:rPr>
        <w:t xml:space="preserve">, </w:t>
      </w:r>
      <w:r>
        <w:rPr>
          <w:rFonts w:ascii="Calibri" w:eastAsia="Times New Roman" w:hAnsi="Calibri" w:cs="Calibri"/>
          <w:lang w:eastAsia="cs-CZ"/>
        </w:rPr>
        <w:t>č.j.</w:t>
      </w:r>
      <w:r w:rsidRPr="00684B12">
        <w:rPr>
          <w:rFonts w:ascii="Calibri" w:eastAsia="Times New Roman" w:hAnsi="Calibri" w:cs="Calibri"/>
          <w:lang w:eastAsia="cs-CZ"/>
        </w:rPr>
        <w:t xml:space="preserve"> MHMP </w:t>
      </w:r>
      <w:r>
        <w:rPr>
          <w:rFonts w:ascii="Calibri" w:eastAsia="Times New Roman" w:hAnsi="Calibri" w:cs="Calibri"/>
          <w:lang w:eastAsia="cs-CZ"/>
        </w:rPr>
        <w:t>1216448/2020 ze dne 05.08.2020,</w:t>
      </w:r>
    </w:p>
    <w:p w14:paraId="6DE9DBDA" w14:textId="6165EEE4" w:rsidR="00F85B49" w:rsidRPr="00F85B49" w:rsidRDefault="004555A8" w:rsidP="005813E4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85B49">
        <w:rPr>
          <w:rFonts w:ascii="Calibri" w:eastAsia="Times New Roman" w:hAnsi="Calibri" w:cs="Calibri"/>
          <w:lang w:eastAsia="cs-CZ"/>
        </w:rPr>
        <w:t>Příloha č.</w:t>
      </w:r>
      <w:r>
        <w:rPr>
          <w:rFonts w:ascii="Calibri" w:eastAsia="Times New Roman" w:hAnsi="Calibri" w:cs="Calibri"/>
          <w:lang w:eastAsia="cs-CZ"/>
        </w:rPr>
        <w:t xml:space="preserve"> </w:t>
      </w:r>
      <w:r w:rsidR="00D54A15">
        <w:rPr>
          <w:rFonts w:ascii="Calibri" w:eastAsia="Times New Roman" w:hAnsi="Calibri" w:cs="Calibri"/>
          <w:lang w:eastAsia="cs-CZ"/>
        </w:rPr>
        <w:t>6</w:t>
      </w:r>
      <w:r w:rsidRPr="004555A8">
        <w:t xml:space="preserve"> </w:t>
      </w:r>
      <w:r w:rsidRPr="007B45BF">
        <w:t xml:space="preserve">Závazné stanovisko </w:t>
      </w:r>
      <w:r w:rsidR="00E7037E" w:rsidRPr="0074353A">
        <w:t>Magistrátu Hlavního města Praha, odbor památkové péče, oddělení státní správy památkové péče</w:t>
      </w:r>
      <w:r w:rsidR="00E7037E">
        <w:t>,</w:t>
      </w:r>
      <w:r w:rsidR="00E7037E" w:rsidRPr="007B45BF">
        <w:t xml:space="preserve"> </w:t>
      </w:r>
      <w:r w:rsidRPr="007B45BF">
        <w:t>č.j. MHMP 142859</w:t>
      </w:r>
      <w:r w:rsidR="008C5910">
        <w:t>4</w:t>
      </w:r>
      <w:r w:rsidRPr="007B45BF">
        <w:t>/2019</w:t>
      </w:r>
      <w:r w:rsidR="00E7037E">
        <w:t xml:space="preserve">, ze dne </w:t>
      </w:r>
      <w:r w:rsidR="00FA2F96">
        <w:t>29.07.2019.</w:t>
      </w:r>
    </w:p>
    <w:p w14:paraId="23CBFD93" w14:textId="49F1122C" w:rsidR="004D4279" w:rsidRPr="00181844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85B49">
        <w:rPr>
          <w:rFonts w:ascii="Calibri" w:eastAsia="Times New Roman" w:hAnsi="Calibri" w:cs="Calibri"/>
          <w:lang w:eastAsia="cs-CZ"/>
        </w:rPr>
        <w:t>Tato smlouva</w:t>
      </w:r>
      <w:r w:rsidRPr="000D2864">
        <w:rPr>
          <w:rFonts w:ascii="Calibri" w:eastAsia="Times New Roman" w:hAnsi="Calibri" w:cs="Calibri"/>
          <w:lang w:eastAsia="cs-CZ"/>
        </w:rPr>
        <w:t xml:space="preserve"> nabývá platnosti dnem jejího podp</w:t>
      </w:r>
      <w:r w:rsidRPr="00181844">
        <w:rPr>
          <w:rFonts w:ascii="Calibri" w:eastAsia="Times New Roman" w:hAnsi="Calibri" w:cs="Calibri"/>
          <w:lang w:eastAsia="cs-CZ"/>
        </w:rPr>
        <w:t>isu oběma stranami. Smlouva a její dodatky nabývají účinnosti dnem uveřejnění prostřednictvím registru smluv podle zákona č.</w:t>
      </w:r>
      <w:r w:rsidR="00247BC7">
        <w:rPr>
          <w:rFonts w:ascii="Calibri" w:eastAsia="Times New Roman" w:hAnsi="Calibri" w:cs="Calibri"/>
          <w:lang w:eastAsia="cs-CZ"/>
        </w:rPr>
        <w:t> </w:t>
      </w:r>
      <w:r w:rsidRPr="00181844">
        <w:rPr>
          <w:rFonts w:ascii="Calibri" w:eastAsia="Times New Roman" w:hAnsi="Calibri" w:cs="Calibri"/>
          <w:lang w:eastAsia="cs-CZ"/>
        </w:rPr>
        <w:t>340/2015 Sb. o zvláštních podmínkách účinnosti některých smluv, uveřejňování těchto smluv a o registru smluv.  </w:t>
      </w:r>
    </w:p>
    <w:p w14:paraId="63CBC85E" w14:textId="347B0DA6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Tato smlouva je vyhotovena ve </w:t>
      </w:r>
      <w:r w:rsidR="00494519">
        <w:rPr>
          <w:rFonts w:ascii="Calibri" w:eastAsia="Times New Roman" w:hAnsi="Calibri" w:cs="Calibri"/>
          <w:lang w:eastAsia="cs-CZ"/>
        </w:rPr>
        <w:t>dvou</w:t>
      </w:r>
      <w:r w:rsidRPr="004D4279">
        <w:rPr>
          <w:rFonts w:ascii="Calibri" w:eastAsia="Times New Roman" w:hAnsi="Calibri" w:cs="Calibri"/>
          <w:lang w:eastAsia="cs-CZ"/>
        </w:rPr>
        <w:t xml:space="preserve"> stejnopisech, z nichž Objednatel a Zhotovitel </w:t>
      </w:r>
      <w:r w:rsidR="00494519">
        <w:rPr>
          <w:rFonts w:ascii="Calibri" w:eastAsia="Times New Roman" w:hAnsi="Calibri" w:cs="Calibri"/>
          <w:lang w:eastAsia="cs-CZ"/>
        </w:rPr>
        <w:t>obdrží po jednom výtisku</w:t>
      </w:r>
      <w:r w:rsidRPr="004D4279">
        <w:rPr>
          <w:rFonts w:ascii="Calibri" w:eastAsia="Times New Roman" w:hAnsi="Calibri" w:cs="Calibri"/>
          <w:lang w:eastAsia="cs-CZ"/>
        </w:rPr>
        <w:t>.  </w:t>
      </w:r>
    </w:p>
    <w:p w14:paraId="1BD2A16E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Smluvní strany prohlašují, že je jim znám obsah této smlouvy včetně příloh, že s jejím obsahem souhlasí, a že smlouvu uzavírají svobodně, nikoliv v tísni či za nevýhodných podmínek. </w:t>
      </w:r>
    </w:p>
    <w:p w14:paraId="7A87C649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45CEC9BE" w14:textId="64E759F9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 Praze dne: </w:t>
      </w:r>
      <w:r w:rsidR="00C86268">
        <w:rPr>
          <w:rFonts w:ascii="Calibri" w:eastAsia="Times New Roman" w:hAnsi="Calibri" w:cs="Calibri"/>
          <w:lang w:eastAsia="cs-CZ"/>
        </w:rPr>
        <w:t>17.1.2022</w:t>
      </w:r>
      <w:r w:rsidRPr="004D4279">
        <w:rPr>
          <w:rFonts w:ascii="Calibri" w:eastAsia="Times New Roman" w:hAnsi="Calibri" w:cs="Calibri"/>
          <w:lang w:eastAsia="cs-CZ"/>
        </w:rPr>
        <w:tab/>
        <w:t>V Praze dne: </w:t>
      </w:r>
      <w:r w:rsidR="00C86268">
        <w:rPr>
          <w:rFonts w:ascii="Calibri" w:eastAsia="Times New Roman" w:hAnsi="Calibri" w:cs="Calibri"/>
          <w:lang w:eastAsia="cs-CZ"/>
        </w:rPr>
        <w:t>20.1.2022</w:t>
      </w:r>
    </w:p>
    <w:p w14:paraId="291E552B" w14:textId="7AC766A1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 Objednatele</w:t>
      </w:r>
      <w:r w:rsidRPr="004D4279">
        <w:rPr>
          <w:rFonts w:ascii="Calibri" w:eastAsia="Times New Roman" w:hAnsi="Calibri" w:cs="Calibri"/>
          <w:lang w:eastAsia="cs-CZ"/>
        </w:rPr>
        <w:tab/>
        <w:t>za Zhotovitele: </w:t>
      </w:r>
    </w:p>
    <w:p w14:paraId="6281CE54" w14:textId="7777777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8D5539E" w14:textId="7777777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1AF5ABD8" w14:textId="7777777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5DCE2FF8" w14:textId="4EB92CF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......................................................</w:t>
      </w:r>
      <w:r w:rsidRPr="004D4279">
        <w:rPr>
          <w:rFonts w:ascii="Calibri" w:eastAsia="Times New Roman" w:hAnsi="Calibri" w:cs="Calibri"/>
          <w:lang w:eastAsia="cs-CZ"/>
        </w:rPr>
        <w:tab/>
        <w:t>................................................... </w:t>
      </w:r>
    </w:p>
    <w:p w14:paraId="4A132744" w14:textId="23AEEE7E" w:rsidR="004D4279" w:rsidRPr="004D4279" w:rsidRDefault="004D4279" w:rsidP="00535B8F">
      <w:pPr>
        <w:tabs>
          <w:tab w:val="left" w:pos="4962"/>
        </w:tabs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Muzeum hlavního města Prahy</w:t>
      </w:r>
      <w:r w:rsidRPr="004D4279">
        <w:rPr>
          <w:rFonts w:ascii="Calibri" w:eastAsia="Times New Roman" w:hAnsi="Calibri" w:cs="Calibri"/>
          <w:lang w:eastAsia="cs-CZ"/>
        </w:rPr>
        <w:tab/>
      </w:r>
      <w:r w:rsidR="006139FA" w:rsidRPr="006139FA">
        <w:rPr>
          <w:rFonts w:ascii="Calibri" w:eastAsia="Times New Roman" w:hAnsi="Calibri" w:cs="Calibri"/>
          <w:lang w:eastAsia="cs-CZ"/>
        </w:rPr>
        <w:t>PhDr. Vladimír Bok, CSc</w:t>
      </w:r>
      <w:r w:rsidR="004B5D79" w:rsidRPr="004B5D79">
        <w:rPr>
          <w:rFonts w:ascii="Calibri" w:eastAsia="Times New Roman" w:hAnsi="Calibri" w:cs="Calibri"/>
          <w:lang w:eastAsia="cs-CZ"/>
        </w:rPr>
        <w:t>.</w:t>
      </w:r>
    </w:p>
    <w:p w14:paraId="5BD6444D" w14:textId="13DDE8A7" w:rsidR="004D4279" w:rsidRPr="004D4279" w:rsidRDefault="004D4279" w:rsidP="00535B8F">
      <w:pPr>
        <w:tabs>
          <w:tab w:val="left" w:pos="4962"/>
        </w:tabs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PhDr. Zuzana Strnadová</w:t>
      </w:r>
      <w:r w:rsidRPr="004D4279">
        <w:rPr>
          <w:rFonts w:ascii="Calibri" w:eastAsia="Times New Roman" w:hAnsi="Calibri" w:cs="Calibri"/>
          <w:lang w:eastAsia="cs-CZ"/>
        </w:rPr>
        <w:tab/>
        <w:t> </w:t>
      </w:r>
      <w:r w:rsidR="004B5D79">
        <w:rPr>
          <w:rFonts w:ascii="Calibri" w:eastAsia="Times New Roman" w:hAnsi="Calibri" w:cs="Calibri"/>
          <w:lang w:eastAsia="cs-CZ"/>
        </w:rPr>
        <w:tab/>
      </w:r>
    </w:p>
    <w:p w14:paraId="46072DB1" w14:textId="5F4B33B1" w:rsidR="004D4279" w:rsidRPr="00FD2140" w:rsidRDefault="004B5D79" w:rsidP="004D4279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ř</w:t>
      </w:r>
      <w:r w:rsidR="004D4279" w:rsidRPr="004D4279">
        <w:rPr>
          <w:rFonts w:ascii="Calibri" w:eastAsia="Times New Roman" w:hAnsi="Calibri" w:cs="Calibri"/>
          <w:lang w:eastAsia="cs-CZ"/>
        </w:rPr>
        <w:t>editelka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</w:p>
    <w:p w14:paraId="56FD4B36" w14:textId="77777777" w:rsidR="00FD2140" w:rsidRDefault="00FD2140">
      <w:pPr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br w:type="page"/>
      </w:r>
    </w:p>
    <w:p w14:paraId="2A7B9743" w14:textId="44BA3B14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>Příloha č. 1 ke Smlouvě o dílo č. </w:t>
      </w:r>
      <w:proofErr w:type="spellStart"/>
      <w:r w:rsidRPr="004D4279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b/>
          <w:bCs/>
          <w:lang w:eastAsia="cs-CZ"/>
        </w:rPr>
        <w:t>/</w:t>
      </w:r>
      <w:r w:rsidR="007E7DA6">
        <w:rPr>
          <w:rFonts w:ascii="Calibri" w:eastAsia="Times New Roman" w:hAnsi="Calibri" w:cs="Calibri"/>
          <w:lang w:eastAsia="cs-CZ"/>
        </w:rPr>
        <w:t>5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</w:t>
      </w:r>
      <w:r w:rsidR="00E17A9F">
        <w:rPr>
          <w:rFonts w:ascii="Calibri" w:eastAsia="Times New Roman" w:hAnsi="Calibri" w:cs="Calibri"/>
          <w:b/>
          <w:bCs/>
          <w:lang w:eastAsia="cs-CZ"/>
        </w:rPr>
        <w:t>2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4E4BE66D" w14:textId="77777777" w:rsidR="00535B8F" w:rsidRDefault="00535B8F" w:rsidP="004D427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266ADDE" w14:textId="02945FD0" w:rsidR="004D4279" w:rsidRPr="00F87253" w:rsidRDefault="004D4279" w:rsidP="00F872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8725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Podmínky provádění restaurátorských prací na předmětech</w:t>
      </w:r>
    </w:p>
    <w:p w14:paraId="18291743" w14:textId="77777777" w:rsidR="004D4279" w:rsidRPr="004D4279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Úvodní ustanovení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7B6E113F" w14:textId="48104541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Uzavřením Smlouvy o dílo se zhotovitel (dále jen „</w:t>
      </w:r>
      <w:r w:rsidRPr="00F87253">
        <w:rPr>
          <w:rFonts w:ascii="Calibri" w:eastAsia="Times New Roman" w:hAnsi="Calibri" w:cs="Calibri"/>
          <w:b/>
          <w:bCs/>
          <w:lang w:eastAsia="cs-CZ"/>
        </w:rPr>
        <w:t>Restaurátor</w:t>
      </w:r>
      <w:r w:rsidRPr="004D4279">
        <w:rPr>
          <w:rFonts w:ascii="Calibri" w:eastAsia="Times New Roman" w:hAnsi="Calibri" w:cs="Calibri"/>
          <w:lang w:eastAsia="cs-CZ"/>
        </w:rPr>
        <w:t>“</w:t>
      </w:r>
      <w:r w:rsidR="00FB5242">
        <w:rPr>
          <w:rFonts w:ascii="Calibri" w:eastAsia="Times New Roman" w:hAnsi="Calibri" w:cs="Calibri"/>
          <w:lang w:eastAsia="cs-CZ"/>
        </w:rPr>
        <w:t xml:space="preserve"> nebo </w:t>
      </w:r>
      <w:r w:rsidR="00FB5242" w:rsidRPr="00032F55">
        <w:rPr>
          <w:rFonts w:ascii="Calibri" w:eastAsia="Times New Roman" w:hAnsi="Calibri" w:cs="Calibri"/>
          <w:lang w:eastAsia="cs-CZ"/>
        </w:rPr>
        <w:t>„</w:t>
      </w:r>
      <w:r w:rsidR="00FB5242" w:rsidRPr="00032F55">
        <w:rPr>
          <w:rFonts w:ascii="Calibri" w:eastAsia="Times New Roman" w:hAnsi="Calibri" w:cs="Calibri"/>
          <w:b/>
          <w:bCs/>
          <w:lang w:eastAsia="cs-CZ"/>
        </w:rPr>
        <w:t>Zhotovitel</w:t>
      </w:r>
      <w:r w:rsidR="00FB5242" w:rsidRPr="00032F55">
        <w:rPr>
          <w:rFonts w:ascii="Calibri" w:eastAsia="Times New Roman" w:hAnsi="Calibri" w:cs="Calibri"/>
          <w:lang w:eastAsia="cs-CZ"/>
        </w:rPr>
        <w:t>“</w:t>
      </w:r>
      <w:r w:rsidRPr="00032F55">
        <w:rPr>
          <w:rFonts w:ascii="Calibri" w:eastAsia="Times New Roman" w:hAnsi="Calibri" w:cs="Calibri"/>
          <w:lang w:eastAsia="cs-CZ"/>
        </w:rPr>
        <w:t>)</w:t>
      </w:r>
      <w:r w:rsidRPr="004D4279">
        <w:rPr>
          <w:rFonts w:ascii="Calibri" w:eastAsia="Times New Roman" w:hAnsi="Calibri" w:cs="Calibri"/>
          <w:lang w:eastAsia="cs-CZ"/>
        </w:rPr>
        <w:t xml:space="preserve"> zavazuje dodržovat tyto Podmínky provádění restaurátorských prací na předmětech Muzea hlavního města Prahy (dále jen „</w:t>
      </w:r>
      <w:r w:rsidR="00FB5242">
        <w:rPr>
          <w:rFonts w:ascii="Calibri" w:eastAsia="Times New Roman" w:hAnsi="Calibri" w:cs="Calibri"/>
          <w:b/>
          <w:bCs/>
          <w:lang w:eastAsia="cs-CZ"/>
        </w:rPr>
        <w:t>O</w:t>
      </w:r>
      <w:r w:rsidRPr="00F87253">
        <w:rPr>
          <w:rFonts w:ascii="Calibri" w:eastAsia="Times New Roman" w:hAnsi="Calibri" w:cs="Calibri"/>
          <w:b/>
          <w:bCs/>
          <w:lang w:eastAsia="cs-CZ"/>
        </w:rPr>
        <w:t>bjednatel</w:t>
      </w:r>
      <w:r w:rsidRPr="004D4279">
        <w:rPr>
          <w:rFonts w:ascii="Calibri" w:eastAsia="Times New Roman" w:hAnsi="Calibri" w:cs="Calibri"/>
          <w:lang w:eastAsia="cs-CZ"/>
        </w:rPr>
        <w:t>“). </w:t>
      </w:r>
    </w:p>
    <w:p w14:paraId="489888A9" w14:textId="3B329BD1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Restaurátor může na předaných předmětech provádět restaurátorský zásah pouze v rozsahu a způsobem předem odsouhlaseným v</w:t>
      </w:r>
      <w:r w:rsidR="007D1346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restaurátorsk</w:t>
      </w:r>
      <w:r w:rsidR="007D1346">
        <w:rPr>
          <w:rFonts w:ascii="Calibri" w:eastAsia="Times New Roman" w:hAnsi="Calibri" w:cs="Calibri"/>
          <w:lang w:eastAsia="cs-CZ"/>
        </w:rPr>
        <w:t>ých průzkumech</w:t>
      </w:r>
      <w:r w:rsidRPr="004D4279">
        <w:rPr>
          <w:rFonts w:ascii="Calibri" w:eastAsia="Times New Roman" w:hAnsi="Calibri" w:cs="Calibri"/>
          <w:lang w:eastAsia="cs-CZ"/>
        </w:rPr>
        <w:t>, který je nedílnou součástí Smlouvy o</w:t>
      </w:r>
      <w:r w:rsidR="00F87253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dílo.  </w:t>
      </w:r>
    </w:p>
    <w:p w14:paraId="1EBF8F17" w14:textId="56AE1868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Případné doplňky nebo změny oproti odsouhlasenému a podepsanému restaurátorskému zásahu je Restaurátor povinen předem projednat a nechat schválit zástupcem </w:t>
      </w:r>
      <w:r w:rsidR="00032F55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bjednatele,</w:t>
      </w:r>
      <w:r w:rsidR="004A48F7" w:rsidRPr="004A48F7">
        <w:t xml:space="preserve"> </w:t>
      </w:r>
      <w:r w:rsidR="004A48F7" w:rsidRPr="004A48F7">
        <w:rPr>
          <w:rFonts w:ascii="Calibri" w:eastAsia="Times New Roman" w:hAnsi="Calibri" w:cs="Calibri"/>
          <w:lang w:eastAsia="cs-CZ"/>
        </w:rPr>
        <w:t>Ing. Janou Hudcovou, mob: +420 720 952 897, mail: hudcova@muzeumprahy.cz</w:t>
      </w:r>
    </w:p>
    <w:p w14:paraId="35E13B13" w14:textId="77777777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Zabalení a transport předmětů: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1CA419F4" w14:textId="2AA99874" w:rsidR="004D4279" w:rsidRPr="004D4279" w:rsidRDefault="004D4279" w:rsidP="003513CB">
      <w:pPr>
        <w:pStyle w:val="Odstavecseseznamem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Odborné zabalení předmětů pro transport od </w:t>
      </w:r>
      <w:r w:rsidR="00032F55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k Restaurátorovi zajistí na své náklady a nebezpečí: </w:t>
      </w:r>
      <w:r w:rsidRPr="004D4279">
        <w:rPr>
          <w:rFonts w:ascii="Calibri" w:eastAsia="Times New Roman" w:hAnsi="Calibri" w:cs="Calibri"/>
          <w:b/>
          <w:bCs/>
          <w:lang w:eastAsia="cs-CZ"/>
        </w:rPr>
        <w:t>Restaurátor.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5E845525" w14:textId="0C4ACD23" w:rsidR="004D4279" w:rsidRPr="004D4279" w:rsidRDefault="004D4279" w:rsidP="003513CB">
      <w:pPr>
        <w:pStyle w:val="Odstavecseseznamem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Odborný transport předmětů od </w:t>
      </w:r>
      <w:r w:rsidR="00032F55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k Restaurátorovi zajistí na své náklady a nebezpečí: </w:t>
      </w:r>
      <w:r w:rsidRPr="004D4279">
        <w:rPr>
          <w:rFonts w:ascii="Calibri" w:eastAsia="Times New Roman" w:hAnsi="Calibri" w:cs="Calibri"/>
          <w:b/>
          <w:bCs/>
          <w:lang w:eastAsia="cs-CZ"/>
        </w:rPr>
        <w:t>Restaurátor</w:t>
      </w:r>
      <w:r w:rsidR="00F87253">
        <w:rPr>
          <w:rFonts w:ascii="Calibri" w:eastAsia="Times New Roman" w:hAnsi="Calibri" w:cs="Calibri"/>
          <w:lang w:eastAsia="cs-CZ"/>
        </w:rPr>
        <w:t>.</w:t>
      </w:r>
    </w:p>
    <w:p w14:paraId="15C34C6D" w14:textId="6F763301" w:rsidR="004D4279" w:rsidRPr="004D4279" w:rsidRDefault="004D4279" w:rsidP="003513CB">
      <w:pPr>
        <w:pStyle w:val="Odstavecseseznamem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Odborné zabalení předmětů pro transport od Restaurátora zpět k </w:t>
      </w:r>
      <w:r w:rsidR="00032F55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zajistí na své náklady a nebezpečí: </w:t>
      </w:r>
      <w:r w:rsidRPr="004D4279">
        <w:rPr>
          <w:rFonts w:ascii="Calibri" w:eastAsia="Times New Roman" w:hAnsi="Calibri" w:cs="Calibri"/>
          <w:b/>
          <w:bCs/>
          <w:lang w:eastAsia="cs-CZ"/>
        </w:rPr>
        <w:t>Restaurátor.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0057BF3A" w14:textId="32289D4B" w:rsidR="004D4279" w:rsidRPr="004D4279" w:rsidRDefault="004D4279" w:rsidP="003513CB">
      <w:pPr>
        <w:pStyle w:val="Odstavecseseznamem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Odborný transport předmětů od Restaurátora zpět k </w:t>
      </w:r>
      <w:r w:rsidR="00032F55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zajistí na své náklady a nebezpečí: </w:t>
      </w:r>
      <w:r w:rsidRPr="00F87253">
        <w:rPr>
          <w:rFonts w:ascii="Calibri" w:eastAsia="Times New Roman" w:hAnsi="Calibri" w:cs="Calibri"/>
          <w:b/>
          <w:bCs/>
          <w:lang w:eastAsia="cs-CZ"/>
        </w:rPr>
        <w:t>Restaurátor</w:t>
      </w:r>
      <w:r w:rsidRPr="009E2EBD">
        <w:rPr>
          <w:rFonts w:ascii="Calibri" w:eastAsia="Times New Roman" w:hAnsi="Calibri" w:cs="Calibri"/>
          <w:lang w:eastAsia="cs-CZ"/>
        </w:rPr>
        <w:t>.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414FCE71" w14:textId="77777777" w:rsidR="004D4279" w:rsidRPr="004D4279" w:rsidRDefault="004D4279" w:rsidP="003513CB">
      <w:pPr>
        <w:pStyle w:val="Odstavecseseznamem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Jiná ujednání a zvláštní požadavky na balení a transport (způsob zabalení, transportu, doprovod atd.): </w:t>
      </w:r>
      <w:r w:rsidRPr="004D4279">
        <w:rPr>
          <w:rFonts w:ascii="Calibri" w:eastAsia="Times New Roman" w:hAnsi="Calibri" w:cs="Calibri"/>
          <w:b/>
          <w:bCs/>
          <w:lang w:eastAsia="cs-CZ"/>
        </w:rPr>
        <w:t>nejsou.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2DAF8BA3" w14:textId="77777777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Dohled a kontrola předmětů: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428CB220" w14:textId="3AD4392D" w:rsidR="004D4279" w:rsidRPr="004D4279" w:rsidRDefault="004D4279" w:rsidP="003513CB">
      <w:pPr>
        <w:pStyle w:val="Odstavecseseznamem"/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Restaurátor zajistí na svůj náklad odborný i bezpečnostní dohled po celou dobu od fyzického předání až do fyzického vrácení předmětů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bjednateli, což obě strany stvrdí podpisem v předávacím protokolu, jehož vzory jsou nedílnou součástí této smlouvy. </w:t>
      </w:r>
    </w:p>
    <w:p w14:paraId="2A9A3B29" w14:textId="3DD44EFE" w:rsidR="004D4279" w:rsidRPr="004D4279" w:rsidRDefault="004D4279" w:rsidP="003513CB">
      <w:pPr>
        <w:pStyle w:val="Odstavecseseznamem"/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Restaurátor uhradí náklady spojené s případným vysláním zaměstnance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za účelem kontroly předaných předmětů a plnění podmínek této smlouvy. </w:t>
      </w:r>
    </w:p>
    <w:p w14:paraId="79DC5CF2" w14:textId="77777777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Prezentace předmětů: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15E6B3F1" w14:textId="77777777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souhlasí se zhotovením rozmnoženin předmětů (např. fotografií, kreseb, náčrtů atd.) pouze v nezbytně nutné míře a výhradně k jejich užití v restaurátorské zprávě. Bez písemného souhlasu Objednatele nebudou předané předměty ani jejich rozmnoženiny žádným jiným způsobem reprodukovány nebo prezentovány. </w:t>
      </w:r>
    </w:p>
    <w:p w14:paraId="4E91DA20" w14:textId="729A8219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Fotografie, obrazové, textové či další materiály a jejich rozmnoženiny (dále jen „</w:t>
      </w:r>
      <w:r w:rsidRPr="00F87253">
        <w:rPr>
          <w:rFonts w:ascii="Calibri" w:eastAsia="Times New Roman" w:hAnsi="Calibri" w:cs="Calibri"/>
          <w:b/>
          <w:bCs/>
          <w:lang w:eastAsia="cs-CZ"/>
        </w:rPr>
        <w:t>rozmnoženiny</w:t>
      </w:r>
      <w:r w:rsidRPr="004D4279">
        <w:rPr>
          <w:rFonts w:ascii="Calibri" w:eastAsia="Times New Roman" w:hAnsi="Calibri" w:cs="Calibri"/>
          <w:lang w:eastAsia="cs-CZ"/>
        </w:rPr>
        <w:t xml:space="preserve">“) jsou ve správě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 xml:space="preserve">bjednatele a jsou chráněny autorským zákonem a zákonem </w:t>
      </w:r>
      <w:r w:rsidR="007513B6">
        <w:rPr>
          <w:rFonts w:ascii="Calibri" w:eastAsia="Times New Roman" w:hAnsi="Calibri" w:cs="Calibri"/>
          <w:lang w:eastAsia="cs-CZ"/>
        </w:rPr>
        <w:t>o státní památkové péči</w:t>
      </w:r>
      <w:r w:rsidRPr="004D4279">
        <w:rPr>
          <w:rFonts w:ascii="Calibri" w:eastAsia="Times New Roman" w:hAnsi="Calibri" w:cs="Calibri"/>
          <w:lang w:eastAsia="cs-CZ"/>
        </w:rPr>
        <w:t xml:space="preserve">. Jejich zveřejňování, šíření či další zpřístupňování, a to jakýmkoliv způsobem, je bez předchozího souhlasu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 výslovně zakázáno. </w:t>
      </w:r>
    </w:p>
    <w:p w14:paraId="4C69D298" w14:textId="33F538DD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Při jakékoliv prezentaci předmětů nebo jejich rozmnoženin podle odst. 1 je Restaurátor povinen uvádět, že předmět </w:t>
      </w:r>
      <w:r w:rsidR="007513B6">
        <w:rPr>
          <w:rFonts w:ascii="Calibri" w:eastAsia="Times New Roman" w:hAnsi="Calibri" w:cs="Calibri"/>
          <w:lang w:eastAsia="cs-CZ"/>
        </w:rPr>
        <w:t>se na</w:t>
      </w:r>
      <w:r w:rsidRPr="004D4279">
        <w:rPr>
          <w:rFonts w:ascii="Calibri" w:eastAsia="Times New Roman" w:hAnsi="Calibri" w:cs="Calibri"/>
          <w:lang w:eastAsia="cs-CZ"/>
        </w:rPr>
        <w:t xml:space="preserve">chází </w:t>
      </w:r>
      <w:r w:rsidR="007513B6">
        <w:rPr>
          <w:rFonts w:ascii="Calibri" w:eastAsia="Times New Roman" w:hAnsi="Calibri" w:cs="Calibri"/>
          <w:lang w:eastAsia="cs-CZ"/>
        </w:rPr>
        <w:t>v objektu</w:t>
      </w:r>
      <w:r w:rsidRPr="004D4279">
        <w:rPr>
          <w:rFonts w:ascii="Calibri" w:eastAsia="Times New Roman" w:hAnsi="Calibri" w:cs="Calibri"/>
          <w:lang w:eastAsia="cs-CZ"/>
        </w:rPr>
        <w:t xml:space="preserve"> Muzea hl. m. Prahy a dále vždy uvést jméno autora předmětu, nejde-li o předmět anonymní, nebo jméno osoby, pod jejímž jménem se předmět uvádí na veřejnost, a dále název předmětu a pramen, ledaže je to nemožné.  </w:t>
      </w:r>
    </w:p>
    <w:p w14:paraId="12C0EA50" w14:textId="1D58E424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Užití rozmnoženin ke komerčním účelům (např. do prodejných publikací) bez předchozího písemného souhlasu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 a/nebo autora předmětu s takovým užitím předmětu se považuje za porušení práv dle této smlouvy. </w:t>
      </w:r>
    </w:p>
    <w:p w14:paraId="0DE9B16B" w14:textId="67BCF13F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>V případě, že Restaurátor poruší shora uvedený způsob užití rozmnoženin, nebo předmětu či jiné shora</w:t>
      </w:r>
      <w:r w:rsidRPr="004D4279">
        <w:rPr>
          <w:rFonts w:ascii="Calibri" w:eastAsia="Times New Roman" w:hAnsi="Calibri" w:cs="Calibri"/>
          <w:color w:val="000000"/>
          <w:lang w:eastAsia="cs-CZ"/>
        </w:rPr>
        <w:t> uvedené povinnosti, má 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 </w:t>
      </w:r>
      <w:r w:rsidRPr="004D4279">
        <w:rPr>
          <w:rFonts w:ascii="Calibri" w:eastAsia="Times New Roman" w:hAnsi="Calibri" w:cs="Calibri"/>
          <w:color w:val="000000"/>
          <w:lang w:eastAsia="cs-CZ"/>
        </w:rPr>
        <w:t>právo na podle své volby na kterýkoli nebo všechny níže uvedené způsoby: </w:t>
      </w:r>
    </w:p>
    <w:p w14:paraId="59480BBE" w14:textId="77777777" w:rsidR="004D4279" w:rsidRPr="004D4279" w:rsidRDefault="004D4279" w:rsidP="003513C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color w:val="000000"/>
          <w:lang w:eastAsia="cs-CZ"/>
        </w:rPr>
        <w:t>nápravu a odstranění nežádoucího stavu, </w:t>
      </w:r>
    </w:p>
    <w:p w14:paraId="3BF768DE" w14:textId="3CDA17D9" w:rsidR="004D4279" w:rsidRPr="004D4279" w:rsidRDefault="004D4279" w:rsidP="003513CB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color w:val="000000"/>
          <w:lang w:eastAsia="cs-CZ"/>
        </w:rPr>
        <w:t xml:space="preserve">smluvní pokutu ve výši </w:t>
      </w:r>
      <w:r w:rsidR="00426E80" w:rsidRPr="004D4279">
        <w:rPr>
          <w:rFonts w:ascii="Calibri" w:eastAsia="Times New Roman" w:hAnsi="Calibri" w:cs="Calibri"/>
          <w:color w:val="000000"/>
          <w:lang w:eastAsia="cs-CZ"/>
        </w:rPr>
        <w:t>20.000, -</w:t>
      </w:r>
      <w:r w:rsidRPr="004D4279">
        <w:rPr>
          <w:rFonts w:ascii="Calibri" w:eastAsia="Times New Roman" w:hAnsi="Calibri" w:cs="Calibri"/>
          <w:color w:val="000000"/>
          <w:lang w:eastAsia="cs-CZ"/>
        </w:rPr>
        <w:t xml:space="preserve"> Kč (slovy dvacet tisíc korun českých) za každé takové porušení, </w:t>
      </w:r>
    </w:p>
    <w:p w14:paraId="1D7ED542" w14:textId="77777777" w:rsidR="004D4279" w:rsidRPr="004D4279" w:rsidRDefault="004D4279" w:rsidP="003513CB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color w:val="000000"/>
          <w:lang w:eastAsia="cs-CZ"/>
        </w:rPr>
        <w:t>náhradu vzniklé škody. </w:t>
      </w:r>
    </w:p>
    <w:p w14:paraId="25C7F8D4" w14:textId="45939A94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>Restaurátor</w:t>
      </w:r>
      <w:r w:rsidRPr="004D4279">
        <w:rPr>
          <w:rFonts w:ascii="Calibri" w:eastAsia="Times New Roman" w:hAnsi="Calibri" w:cs="Calibri"/>
          <w:color w:val="000000"/>
          <w:lang w:eastAsia="cs-CZ"/>
        </w:rPr>
        <w:t xml:space="preserve"> n</w:t>
      </w:r>
      <w:r w:rsidRPr="004D4279">
        <w:rPr>
          <w:rFonts w:ascii="Calibri" w:eastAsia="Times New Roman" w:hAnsi="Calibri" w:cs="Calibri"/>
          <w:lang w:eastAsia="cs-CZ"/>
        </w:rPr>
        <w:t xml:space="preserve">eprodleně po skončení restaurování odevzdá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 zprávu a dokumentaci v</w:t>
      </w:r>
      <w:r w:rsidR="00CC4D13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 xml:space="preserve">digitální podobě. Restaurátor jako autor zprávy uděluje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souhlas s jejím zveřejněním (textu, fotodokumentace, výsledků analýz) nebo její části v muzejní databázi </w:t>
      </w:r>
      <w:proofErr w:type="spellStart"/>
      <w:r w:rsidRPr="004D4279">
        <w:rPr>
          <w:rFonts w:ascii="Calibri" w:eastAsia="Times New Roman" w:hAnsi="Calibri" w:cs="Calibri"/>
          <w:lang w:eastAsia="cs-CZ"/>
        </w:rPr>
        <w:t>Museion</w:t>
      </w:r>
      <w:proofErr w:type="spellEnd"/>
      <w:r w:rsidRPr="004D4279">
        <w:rPr>
          <w:rFonts w:ascii="Calibri" w:eastAsia="Times New Roman" w:hAnsi="Calibri" w:cs="Calibri"/>
          <w:lang w:eastAsia="cs-CZ"/>
        </w:rPr>
        <w:t xml:space="preserve">, na webových stránkách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 </w:t>
      </w:r>
      <w:hyperlink r:id="rId12" w:tgtFrame="_blank" w:history="1">
        <w:r w:rsidRPr="00F87253">
          <w:rPr>
            <w:rFonts w:ascii="Calibri" w:eastAsia="Times New Roman" w:hAnsi="Calibri" w:cs="Calibri"/>
            <w:color w:val="0000FF"/>
            <w:u w:val="single"/>
            <w:lang w:eastAsia="cs-CZ"/>
          </w:rPr>
          <w:t>www.muzeumprahy.cz</w:t>
        </w:r>
      </w:hyperlink>
      <w:r w:rsidRPr="004D4279">
        <w:rPr>
          <w:rFonts w:ascii="Calibri" w:eastAsia="Times New Roman" w:hAnsi="Calibri" w:cs="Calibri"/>
          <w:lang w:eastAsia="cs-CZ"/>
        </w:rPr>
        <w:t> a s jejím případným vystavením. </w:t>
      </w:r>
    </w:p>
    <w:p w14:paraId="03A1AB2B" w14:textId="77777777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Restaurátor není oprávněn předané předměty přenechat (zpřístupnit nebo předat) třetím osobám (s výjimkou osob uvedených v odsouhlaseném návrhu na výrobu kopií) nebo je zatížit jakýmikoliv právy ve prospěch třetích osob (zástavní, zadržovací, předkupní apod.).  </w:t>
      </w:r>
    </w:p>
    <w:p w14:paraId="6C305567" w14:textId="77777777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případě nedodržení podmínek stanovených v Smlouvě o dílo je Restaurátor povinen předměty vrátit na svůj náklad ještě před uplynutím sjednané lhůty. </w:t>
      </w:r>
    </w:p>
    <w:p w14:paraId="154946E2" w14:textId="27B195AD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Objednatel si vyhrazuje právo požádat Restaurátora v odůvodněném případě o vrácení předmětů před sjednaným termínem. Učiní tak ale jednostrannou písemnou výzvou, nejméně 10 dnů před požadovaným vrácením. Restaurátor v případě tohoto předčasného vrácení předmětů má nárok na úhradu nákladů, jež mu vznikly z titulu již provedených prací a prací spojených s předčasným ukončením této smlouvy. Tyto náklady ale musí být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dokladovány.    </w:t>
      </w:r>
    </w:p>
    <w:p w14:paraId="6ECC56CC" w14:textId="575E05FB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Ochrana předmětů a náhrada škody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1E3B30A5" w14:textId="218A4560" w:rsidR="004D4279" w:rsidRPr="00BA74D8" w:rsidRDefault="004D4279" w:rsidP="00BA74D8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>Restaurátor se zavazuje zabezpečit předané předměty na své náklady</w:t>
      </w:r>
      <w:r w:rsidR="005F17B3">
        <w:rPr>
          <w:rFonts w:ascii="Calibri" w:eastAsia="Times New Roman" w:hAnsi="Calibri" w:cs="Calibri"/>
          <w:lang w:eastAsia="cs-CZ"/>
        </w:rPr>
        <w:t xml:space="preserve">, a to </w:t>
      </w:r>
      <w:r w:rsidRPr="00BA74D8">
        <w:rPr>
          <w:rFonts w:ascii="Calibri" w:eastAsia="Times New Roman" w:hAnsi="Calibri" w:cs="Calibri"/>
          <w:lang w:eastAsia="cs-CZ"/>
        </w:rPr>
        <w:t>pojistit předměty "z hřebíku na hřebík,", to je na uložení předmětů u Restaurátora, a to proti všem rizikům včetně přírodních katastrof a klimatických vlivů, na pojistné hodnoty stanovené v</w:t>
      </w:r>
      <w:r w:rsidR="00CC4D13" w:rsidRPr="00BA74D8">
        <w:rPr>
          <w:rFonts w:ascii="Calibri" w:eastAsia="Times New Roman" w:hAnsi="Calibri" w:cs="Calibri"/>
          <w:lang w:eastAsia="cs-CZ"/>
        </w:rPr>
        <w:t> </w:t>
      </w:r>
      <w:r w:rsidRPr="00BA74D8">
        <w:rPr>
          <w:rFonts w:ascii="Calibri" w:eastAsia="Times New Roman" w:hAnsi="Calibri" w:cs="Calibri"/>
          <w:lang w:eastAsia="cs-CZ"/>
        </w:rPr>
        <w:t>příloze této smlouvy.  </w:t>
      </w:r>
    </w:p>
    <w:p w14:paraId="5FC5DB8B" w14:textId="25531330" w:rsidR="004D4279" w:rsidRPr="009E2EBD" w:rsidRDefault="004D4279" w:rsidP="003513CB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 xml:space="preserve">Restaurátor se zavazuje k úhradě ztráty či veškeré škody vzniklé z jakékoliv příčiny na předaných předmětech, od okamžiku jejich převzetí do okamžiku jejich vrácení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9E2EBD">
        <w:rPr>
          <w:rFonts w:ascii="Calibri" w:eastAsia="Times New Roman" w:hAnsi="Calibri" w:cs="Calibri"/>
          <w:lang w:eastAsia="cs-CZ"/>
        </w:rPr>
        <w:t>bjednateli.  </w:t>
      </w:r>
    </w:p>
    <w:p w14:paraId="448446C7" w14:textId="375A0C79" w:rsidR="004D4279" w:rsidRPr="009E2EBD" w:rsidRDefault="004D4279" w:rsidP="003513CB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 xml:space="preserve">V případě nastalé škody bude Restaurátor bezprostředně informovat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9E2EBD">
        <w:rPr>
          <w:rFonts w:ascii="Calibri" w:eastAsia="Times New Roman" w:hAnsi="Calibri" w:cs="Calibri"/>
          <w:lang w:eastAsia="cs-CZ"/>
        </w:rPr>
        <w:t>bjednatele a popis škody smluvní strany zaznamenají v předávacím protokolu nejpozději při vracení předaných předmětů. </w:t>
      </w:r>
    </w:p>
    <w:p w14:paraId="219C0D9F" w14:textId="77777777" w:rsidR="004D4279" w:rsidRPr="009E2EBD" w:rsidRDefault="004D4279" w:rsidP="003513CB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>Výše náhrady za nastalou škodu (poškození či ztrátu) na předmětech je dána minimálně náklady na restaurování poškozeného předmětu, maximálně pojistnou hodnotou předmětů uvedenou v této smlouvě. </w:t>
      </w:r>
    </w:p>
    <w:p w14:paraId="2C6CFA8B" w14:textId="77777777" w:rsidR="00E545B1" w:rsidRDefault="00E545B1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  <w:br w:type="page"/>
      </w:r>
    </w:p>
    <w:p w14:paraId="6DE1FC8D" w14:textId="350D6C33" w:rsidR="004D4279" w:rsidRPr="00052703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5270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Protokol o předání a převzetí předmětů ke Smlouvě o dílo </w:t>
      </w:r>
      <w:proofErr w:type="spellStart"/>
      <w:r w:rsidRPr="0005270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M</w:t>
      </w:r>
      <w:r w:rsidRPr="007E7DA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uz</w:t>
      </w:r>
      <w:proofErr w:type="spellEnd"/>
      <w:r w:rsidRPr="007E7DA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/</w:t>
      </w:r>
      <w:r w:rsidRPr="007E7DA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ab/>
      </w:r>
      <w:r w:rsidR="007E7DA6" w:rsidRPr="007E7DA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5</w:t>
      </w:r>
      <w:r w:rsidRPr="007E7DA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/</w:t>
      </w:r>
      <w:r w:rsidRPr="0005270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202</w:t>
      </w:r>
      <w:r w:rsidR="00E17A9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2</w:t>
      </w:r>
      <w:r w:rsidRPr="00052703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11A29394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5044D0A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Tento Předávací protokol tvoří nedílnou součást Smlouvy o dílo </w:t>
      </w:r>
    </w:p>
    <w:p w14:paraId="310C3BEB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3D63848E" w14:textId="24130444" w:rsidR="004D4279" w:rsidRPr="003F0EE6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touto smlouvou dočasně předává za účelem restaurování Restaurátorovi dále uvedené</w:t>
      </w:r>
      <w:r w:rsidR="007513B6">
        <w:rPr>
          <w:rFonts w:ascii="Calibri" w:eastAsia="Times New Roman" w:hAnsi="Calibri" w:cs="Calibri"/>
          <w:lang w:eastAsia="cs-CZ"/>
        </w:rPr>
        <w:t xml:space="preserve"> </w:t>
      </w:r>
      <w:r w:rsidRPr="003F0EE6">
        <w:rPr>
          <w:rFonts w:ascii="Calibri" w:eastAsia="Times New Roman" w:hAnsi="Calibri" w:cs="Calibri"/>
          <w:lang w:eastAsia="cs-CZ"/>
        </w:rPr>
        <w:t>předměty (dále jen „</w:t>
      </w:r>
      <w:r w:rsidRPr="003F0EE6">
        <w:rPr>
          <w:rFonts w:ascii="Calibri" w:eastAsia="Times New Roman" w:hAnsi="Calibri" w:cs="Calibri"/>
          <w:b/>
          <w:bCs/>
          <w:lang w:eastAsia="cs-CZ"/>
        </w:rPr>
        <w:t>předměty</w:t>
      </w:r>
      <w:r w:rsidRPr="003F0EE6">
        <w:rPr>
          <w:rFonts w:ascii="Calibri" w:eastAsia="Times New Roman" w:hAnsi="Calibri" w:cs="Calibri"/>
          <w:lang w:eastAsia="cs-CZ"/>
        </w:rPr>
        <w:t>“), za těchto podmínek:  </w:t>
      </w:r>
    </w:p>
    <w:p w14:paraId="2DE121CA" w14:textId="7F6254DE" w:rsidR="004D4279" w:rsidRPr="003F0EE6" w:rsidRDefault="004D4279" w:rsidP="003513CB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Termín: </w:t>
      </w:r>
      <w:r w:rsidRPr="003F0EE6">
        <w:rPr>
          <w:rFonts w:ascii="Calibri" w:eastAsia="Times New Roman" w:hAnsi="Calibri" w:cs="Calibri"/>
          <w:b/>
          <w:bCs/>
          <w:lang w:eastAsia="cs-CZ"/>
        </w:rPr>
        <w:t>od data předání </w:t>
      </w:r>
      <w:r w:rsidRPr="00647691">
        <w:rPr>
          <w:rFonts w:ascii="Calibri" w:eastAsia="Times New Roman" w:hAnsi="Calibri" w:cs="Calibri"/>
          <w:b/>
          <w:bCs/>
          <w:lang w:eastAsia="cs-CZ"/>
        </w:rPr>
        <w:t>předmětů do </w:t>
      </w:r>
      <w:r w:rsidR="00322B2A" w:rsidRPr="00647691">
        <w:rPr>
          <w:rFonts w:ascii="Calibri" w:eastAsia="Times New Roman" w:hAnsi="Calibri" w:cs="Calibri"/>
          <w:b/>
          <w:bCs/>
          <w:lang w:eastAsia="cs-CZ"/>
        </w:rPr>
        <w:t>3</w:t>
      </w:r>
      <w:r w:rsidR="00494519">
        <w:rPr>
          <w:rFonts w:ascii="Calibri" w:eastAsia="Times New Roman" w:hAnsi="Calibri" w:cs="Calibri"/>
          <w:b/>
          <w:bCs/>
          <w:lang w:eastAsia="cs-CZ"/>
        </w:rPr>
        <w:t>1</w:t>
      </w:r>
      <w:r w:rsidR="00322B2A" w:rsidRPr="00647691">
        <w:rPr>
          <w:rFonts w:ascii="Calibri" w:eastAsia="Times New Roman" w:hAnsi="Calibri" w:cs="Calibri"/>
          <w:b/>
          <w:bCs/>
          <w:lang w:eastAsia="cs-CZ"/>
        </w:rPr>
        <w:t>.</w:t>
      </w:r>
      <w:r w:rsidR="00494519">
        <w:rPr>
          <w:rFonts w:ascii="Calibri" w:eastAsia="Times New Roman" w:hAnsi="Calibri" w:cs="Calibri"/>
          <w:b/>
          <w:bCs/>
          <w:lang w:eastAsia="cs-CZ"/>
        </w:rPr>
        <w:t>12</w:t>
      </w:r>
      <w:r w:rsidR="00322B2A" w:rsidRPr="00647691">
        <w:rPr>
          <w:rFonts w:ascii="Calibri" w:eastAsia="Times New Roman" w:hAnsi="Calibri" w:cs="Calibri"/>
          <w:b/>
          <w:bCs/>
          <w:lang w:eastAsia="cs-CZ"/>
        </w:rPr>
        <w:t>.202</w:t>
      </w:r>
      <w:r w:rsidR="00494519">
        <w:rPr>
          <w:rFonts w:ascii="Calibri" w:eastAsia="Times New Roman" w:hAnsi="Calibri" w:cs="Calibri"/>
          <w:b/>
          <w:bCs/>
          <w:lang w:eastAsia="cs-CZ"/>
        </w:rPr>
        <w:t>2</w:t>
      </w:r>
    </w:p>
    <w:p w14:paraId="6366015F" w14:textId="34DC1B21" w:rsidR="00A5296B" w:rsidRPr="003F0EE6" w:rsidRDefault="004D4279" w:rsidP="003F0EE6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Místo uložení předaných předmětů: atelier v sídle Zhotovitele</w:t>
      </w:r>
      <w:r w:rsidR="00AE6CD9" w:rsidRPr="003F0EE6">
        <w:rPr>
          <w:rFonts w:ascii="Calibri" w:eastAsia="Times New Roman" w:hAnsi="Calibri" w:cs="Calibri"/>
          <w:lang w:eastAsia="cs-CZ"/>
        </w:rPr>
        <w:t xml:space="preserve"> na</w:t>
      </w:r>
      <w:r w:rsidR="00A5296B" w:rsidRPr="003F0EE6">
        <w:rPr>
          <w:rFonts w:ascii="Calibri" w:eastAsia="Times New Roman" w:hAnsi="Calibri" w:cs="Calibri"/>
          <w:lang w:eastAsia="cs-CZ"/>
        </w:rPr>
        <w:t xml:space="preserve"> </w:t>
      </w:r>
      <w:r w:rsidR="000747D9">
        <w:rPr>
          <w:rFonts w:ascii="Calibri" w:eastAsia="Times New Roman" w:hAnsi="Calibri" w:cs="Calibri"/>
          <w:lang w:eastAsia="cs-CZ"/>
        </w:rPr>
        <w:t xml:space="preserve">adrese </w:t>
      </w:r>
      <w:r w:rsidR="000747D9" w:rsidRPr="000747D9">
        <w:rPr>
          <w:rFonts w:ascii="Calibri" w:eastAsia="Times New Roman" w:hAnsi="Calibri" w:cs="Calibri"/>
          <w:lang w:eastAsia="cs-CZ"/>
        </w:rPr>
        <w:t>Pod novým lesem 31/86, Veleslavín, 162 00 Praha 6</w:t>
      </w:r>
    </w:p>
    <w:p w14:paraId="33D6632F" w14:textId="791063FC" w:rsidR="009B7962" w:rsidRPr="003F0EE6" w:rsidRDefault="004D4279" w:rsidP="003513CB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Počet kusů předmětů předaných k restaurování: </w:t>
      </w:r>
      <w:r w:rsidR="007513B6">
        <w:rPr>
          <w:rFonts w:ascii="Calibri" w:eastAsia="Times New Roman" w:hAnsi="Calibri" w:cs="Calibri"/>
          <w:lang w:eastAsia="cs-CZ"/>
        </w:rPr>
        <w:t>………………..</w:t>
      </w:r>
      <w:r w:rsidRPr="003F0EE6">
        <w:rPr>
          <w:rFonts w:ascii="Calibri" w:eastAsia="Times New Roman" w:hAnsi="Calibri" w:cs="Calibri"/>
          <w:sz w:val="20"/>
          <w:szCs w:val="20"/>
          <w:lang w:eastAsia="cs-CZ"/>
        </w:rPr>
        <w:tab/>
      </w:r>
    </w:p>
    <w:p w14:paraId="7956802F" w14:textId="77D3C14B" w:rsidR="004D4279" w:rsidRPr="003F0EE6" w:rsidRDefault="004D4279" w:rsidP="00B6525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 xml:space="preserve">Restaurátor potvrzuje, že stav předmětů odpovídá popisu uvedenému </w:t>
      </w:r>
      <w:r w:rsidR="003621E5">
        <w:rPr>
          <w:rFonts w:ascii="Calibri" w:eastAsia="Times New Roman" w:hAnsi="Calibri" w:cs="Calibri"/>
          <w:lang w:eastAsia="cs-CZ"/>
        </w:rPr>
        <w:t>v restaurátorských průzkumech</w:t>
      </w:r>
      <w:r w:rsidRPr="003F0EE6">
        <w:rPr>
          <w:rFonts w:ascii="Calibri" w:eastAsia="Times New Roman" w:hAnsi="Calibri" w:cs="Calibri"/>
          <w:lang w:eastAsia="cs-CZ"/>
        </w:rPr>
        <w:t>. </w:t>
      </w:r>
    </w:p>
    <w:p w14:paraId="06807793" w14:textId="68E1B21C" w:rsidR="004D4279" w:rsidRPr="004D4279" w:rsidRDefault="00B65251" w:rsidP="00B6525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R</w:t>
      </w:r>
      <w:r w:rsidR="004D4279" w:rsidRPr="003F0EE6">
        <w:rPr>
          <w:rFonts w:ascii="Calibri" w:eastAsia="Times New Roman" w:hAnsi="Calibri" w:cs="Calibri"/>
          <w:lang w:eastAsia="cs-CZ"/>
        </w:rPr>
        <w:t>estaurátor</w:t>
      </w:r>
      <w:r w:rsidR="004D4279" w:rsidRPr="004D4279">
        <w:rPr>
          <w:rFonts w:ascii="Calibri" w:eastAsia="Times New Roman" w:hAnsi="Calibri" w:cs="Calibri"/>
          <w:lang w:eastAsia="cs-CZ"/>
        </w:rPr>
        <w:t xml:space="preserve"> uplatňuje tato zpřesnění:................................................................ </w:t>
      </w:r>
    </w:p>
    <w:p w14:paraId="0977F67B" w14:textId="77777777" w:rsidR="004D4279" w:rsidRPr="004D4279" w:rsidRDefault="004D4279" w:rsidP="004D4279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5A37896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Praze dne: </w:t>
      </w:r>
    </w:p>
    <w:p w14:paraId="1F9E06A9" w14:textId="6FA6282A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Za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předal:........................................................................... </w:t>
      </w:r>
    </w:p>
    <w:p w14:paraId="0C72529F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18D84D58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 Restaurátora převzal: </w:t>
      </w:r>
    </w:p>
    <w:p w14:paraId="3D1BE98F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Jméno:.................................................................... </w:t>
      </w:r>
    </w:p>
    <w:p w14:paraId="72DBDC73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Číslo OP:................................................................ </w:t>
      </w:r>
    </w:p>
    <w:p w14:paraId="77A52F3F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Podpis: .................................................................. </w:t>
      </w:r>
    </w:p>
    <w:p w14:paraId="17126D5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38F85F6B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Předávací protokoly tvoří nedílnou součást Smlouvy o dílo </w:t>
      </w:r>
    </w:p>
    <w:p w14:paraId="2B715F0B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Předal:........................................................ </w:t>
      </w:r>
    </w:p>
    <w:p w14:paraId="3757F44D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Převzal:...................................................... </w:t>
      </w:r>
    </w:p>
    <w:p w14:paraId="4443F681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 Praze dne:.............................................. </w:t>
      </w:r>
    </w:p>
    <w:p w14:paraId="7E54861B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0BA9B272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Stav vrácených předmětů: ....................................................................................... </w:t>
      </w:r>
    </w:p>
    <w:p w14:paraId="082F83FA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(Uvede se "v pořádku", nebo podrobný popis vzniklé škody na zvláštní přílohu) </w:t>
      </w:r>
    </w:p>
    <w:p w14:paraId="21E6C904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DBA64F6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62C00848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Praze dne:....................... </w:t>
      </w:r>
    </w:p>
    <w:p w14:paraId="7C0AA6F7" w14:textId="779711C5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Za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převzal: .......................................................................... </w:t>
      </w:r>
    </w:p>
    <w:p w14:paraId="3FB458C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04BDA3E2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 Restaurátora předal: </w:t>
      </w:r>
    </w:p>
    <w:p w14:paraId="7A44B851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Jméno: .................................................................. </w:t>
      </w:r>
    </w:p>
    <w:p w14:paraId="395FE38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Číslo OP: .............................................................. </w:t>
      </w:r>
    </w:p>
    <w:p w14:paraId="2EA78AE1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Podpis: .................................................................. </w:t>
      </w:r>
    </w:p>
    <w:p w14:paraId="527752F9" w14:textId="77777777" w:rsidR="00E545B1" w:rsidRDefault="00E545B1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  <w:br w:type="page"/>
      </w:r>
    </w:p>
    <w:p w14:paraId="2B9F7659" w14:textId="3C41D0A4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>Příloha č. 2 ke Smlouvě o </w:t>
      </w:r>
      <w:r w:rsidRPr="007A51EC">
        <w:rPr>
          <w:rFonts w:ascii="Calibri" w:eastAsia="Times New Roman" w:hAnsi="Calibri" w:cs="Calibri"/>
          <w:b/>
          <w:bCs/>
          <w:lang w:eastAsia="cs-CZ"/>
        </w:rPr>
        <w:t>dílo </w:t>
      </w:r>
      <w:proofErr w:type="spellStart"/>
      <w:r w:rsidRPr="007A51EC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7A51EC">
        <w:rPr>
          <w:rFonts w:ascii="Calibri" w:eastAsia="Times New Roman" w:hAnsi="Calibri" w:cs="Calibri"/>
          <w:b/>
          <w:bCs/>
          <w:lang w:eastAsia="cs-CZ"/>
        </w:rPr>
        <w:t>/</w:t>
      </w:r>
      <w:r w:rsidR="007E7DA6" w:rsidRPr="007A51EC">
        <w:rPr>
          <w:rFonts w:ascii="Calibri" w:eastAsia="Times New Roman" w:hAnsi="Calibri" w:cs="Calibri"/>
          <w:b/>
          <w:bCs/>
          <w:lang w:eastAsia="cs-CZ"/>
        </w:rPr>
        <w:t>5</w:t>
      </w:r>
      <w:r w:rsidRPr="007A51EC">
        <w:rPr>
          <w:rFonts w:ascii="Calibri" w:eastAsia="Times New Roman" w:hAnsi="Calibri" w:cs="Calibri"/>
          <w:b/>
          <w:bCs/>
          <w:lang w:eastAsia="cs-CZ"/>
        </w:rPr>
        <w:t>/</w:t>
      </w:r>
      <w:r w:rsidRPr="004D4279">
        <w:rPr>
          <w:rFonts w:ascii="Calibri" w:eastAsia="Times New Roman" w:hAnsi="Calibri" w:cs="Calibri"/>
          <w:b/>
          <w:bCs/>
          <w:lang w:eastAsia="cs-CZ"/>
        </w:rPr>
        <w:t>202</w:t>
      </w:r>
      <w:r w:rsidR="00E17A9F">
        <w:rPr>
          <w:rFonts w:ascii="Calibri" w:eastAsia="Times New Roman" w:hAnsi="Calibri" w:cs="Calibri"/>
          <w:b/>
          <w:bCs/>
          <w:lang w:eastAsia="cs-CZ"/>
        </w:rPr>
        <w:t>2</w:t>
      </w:r>
      <w:r w:rsidRPr="004D4279">
        <w:rPr>
          <w:rFonts w:ascii="Calibri" w:eastAsia="Times New Roman" w:hAnsi="Calibri" w:cs="Calibri"/>
          <w:b/>
          <w:bCs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1F8BEF9A" w14:textId="77777777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u w:val="single"/>
          <w:lang w:eastAsia="cs-CZ"/>
        </w:rPr>
        <w:t>Seznam a popis předmětů předaných k restaurování</w:t>
      </w:r>
      <w:r w:rsidRPr="004D4279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5673B46C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FDD6608" w14:textId="72B00D95" w:rsidR="004D4279" w:rsidRPr="004D4279" w:rsidRDefault="007513B6" w:rsidP="004D427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bCs/>
          <w:u w:val="single"/>
          <w:lang w:eastAsia="cs-CZ"/>
        </w:rPr>
        <w:t>Číslo předmětu</w:t>
      </w:r>
      <w:r w:rsidR="004D4279" w:rsidRPr="004D4279">
        <w:rPr>
          <w:rFonts w:ascii="Calibri" w:eastAsia="Times New Roman" w:hAnsi="Calibri" w:cs="Calibri"/>
          <w:b/>
          <w:bCs/>
          <w:lang w:eastAsia="cs-CZ"/>
        </w:rPr>
        <w:t>                     </w:t>
      </w:r>
      <w:r w:rsidR="004D4279" w:rsidRPr="004D4279">
        <w:rPr>
          <w:rFonts w:ascii="Calibri" w:eastAsia="Times New Roman" w:hAnsi="Calibri" w:cs="Calibri"/>
          <w:lang w:eastAsia="cs-CZ"/>
        </w:rPr>
        <w:tab/>
      </w:r>
      <w:r w:rsidR="004D4279" w:rsidRPr="004D4279">
        <w:rPr>
          <w:rFonts w:ascii="Calibri" w:eastAsia="Times New Roman" w:hAnsi="Calibri" w:cs="Calibri"/>
          <w:sz w:val="28"/>
          <w:szCs w:val="28"/>
          <w:lang w:eastAsia="cs-CZ"/>
        </w:rPr>
        <w:tab/>
      </w:r>
      <w:r w:rsidR="004D4279" w:rsidRPr="004D4279">
        <w:rPr>
          <w:rFonts w:ascii="Calibri" w:eastAsia="Times New Roman" w:hAnsi="Calibri" w:cs="Calibri"/>
          <w:sz w:val="28"/>
          <w:szCs w:val="28"/>
          <w:lang w:eastAsia="cs-CZ"/>
        </w:rPr>
        <w:tab/>
      </w:r>
      <w:r w:rsidR="004D4279" w:rsidRPr="004D4279">
        <w:rPr>
          <w:rFonts w:ascii="Calibri" w:eastAsia="Times New Roman" w:hAnsi="Calibri" w:cs="Calibri"/>
          <w:b/>
          <w:bCs/>
          <w:u w:val="single"/>
          <w:lang w:eastAsia="cs-CZ"/>
        </w:rPr>
        <w:t>Předmět, popis, stav</w:t>
      </w:r>
      <w:r w:rsidR="004D4279" w:rsidRPr="004D4279">
        <w:rPr>
          <w:rFonts w:ascii="Calibri" w:eastAsia="Times New Roman" w:hAnsi="Calibri" w:cs="Calibri"/>
          <w:b/>
          <w:bCs/>
          <w:lang w:eastAsia="cs-CZ"/>
        </w:rPr>
        <w:t>                          </w:t>
      </w:r>
      <w:r w:rsidR="004D4279" w:rsidRPr="004D4279">
        <w:rPr>
          <w:rFonts w:ascii="Calibri" w:eastAsia="Times New Roman" w:hAnsi="Calibri" w:cs="Calibri"/>
          <w:lang w:eastAsia="cs-CZ"/>
        </w:rPr>
        <w:tab/>
      </w:r>
      <w:r w:rsidR="004D4279" w:rsidRPr="004D4279">
        <w:rPr>
          <w:rFonts w:ascii="Calibri" w:eastAsia="Times New Roman" w:hAnsi="Calibri" w:cs="Calibri"/>
          <w:b/>
          <w:bCs/>
          <w:u w:val="single"/>
          <w:lang w:eastAsia="cs-CZ"/>
        </w:rPr>
        <w:t>Pojistná částka</w:t>
      </w:r>
      <w:r w:rsidR="004D4279" w:rsidRPr="004D4279">
        <w:rPr>
          <w:rFonts w:ascii="Calibri" w:eastAsia="Times New Roman" w:hAnsi="Calibri" w:cs="Calibri"/>
          <w:b/>
          <w:bCs/>
          <w:lang w:eastAsia="cs-CZ"/>
        </w:rPr>
        <w:t> </w:t>
      </w:r>
    </w:p>
    <w:tbl>
      <w:tblPr>
        <w:tblW w:w="9102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6813"/>
        <w:gridCol w:w="1318"/>
      </w:tblGrid>
      <w:tr w:rsidR="004D4279" w:rsidRPr="004D4279" w14:paraId="4FCDEB86" w14:textId="77777777" w:rsidTr="005B271A">
        <w:trPr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00FBB" w14:textId="77777777" w:rsidR="004D4279" w:rsidRPr="004D4279" w:rsidRDefault="004D4279" w:rsidP="004D42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85612" w14:textId="77777777" w:rsidR="004D4279" w:rsidRPr="004D4279" w:rsidRDefault="004D4279" w:rsidP="004D42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AC1E9" w14:textId="77777777" w:rsidR="004D4279" w:rsidRPr="004D4279" w:rsidRDefault="004D4279" w:rsidP="004D42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D4279" w:rsidRPr="004D4279" w14:paraId="22D30461" w14:textId="77777777" w:rsidTr="005B271A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29D15264" w14:textId="01B41910" w:rsidR="004D4279" w:rsidRPr="004D4279" w:rsidRDefault="00B8071B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</w:t>
            </w:r>
            <w:r w:rsidR="0029214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755BC9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5E529095" w14:textId="1A73A3F0" w:rsidR="004D4279" w:rsidRPr="004D4279" w:rsidRDefault="004D4279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20817E32" w14:textId="6164F90A" w:rsidR="004D4279" w:rsidRPr="00505D31" w:rsidRDefault="004D4279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505D31">
              <w:rPr>
                <w:rFonts w:ascii="Calibri" w:eastAsia="Times New Roman" w:hAnsi="Calibri" w:cs="Calibri"/>
                <w:lang w:eastAsia="cs-CZ"/>
              </w:rPr>
              <w:t>Kč </w:t>
            </w:r>
          </w:p>
        </w:tc>
      </w:tr>
    </w:tbl>
    <w:p w14:paraId="002E13FE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  </w:t>
      </w:r>
    </w:p>
    <w:p w14:paraId="02C1AC07" w14:textId="77777777" w:rsidR="004D4279" w:rsidRPr="0075426B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Celková pojistná hodnota </w:t>
      </w:r>
      <w:r w:rsidRPr="0075426B">
        <w:rPr>
          <w:rFonts w:ascii="Calibri" w:eastAsia="Times New Roman" w:hAnsi="Calibri" w:cs="Calibri"/>
          <w:lang w:eastAsia="cs-CZ"/>
        </w:rPr>
        <w:t>předmětů předaných k restaurování:  </w:t>
      </w:r>
    </w:p>
    <w:p w14:paraId="72E07423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                    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27D458F4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Times New Roman" w:eastAsia="Times New Roman" w:hAnsi="Times New Roman" w:cs="Times New Roman"/>
          <w:sz w:val="20"/>
          <w:szCs w:val="20"/>
          <w:lang w:eastAsia="cs-CZ"/>
        </w:rPr>
        <w:t>  </w:t>
      </w:r>
    </w:p>
    <w:p w14:paraId="4298B0DF" w14:textId="77777777" w:rsidR="004F17BA" w:rsidRDefault="004F17BA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  <w:br w:type="page"/>
      </w:r>
    </w:p>
    <w:p w14:paraId="026372AC" w14:textId="5676C3BA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>Příloha č. 3 ke Smlouvě o dílo </w:t>
      </w:r>
      <w:proofErr w:type="spellStart"/>
      <w:r w:rsidRPr="004D4279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b/>
          <w:bCs/>
          <w:lang w:eastAsia="cs-CZ"/>
        </w:rPr>
        <w:t> /</w:t>
      </w:r>
      <w:r w:rsidR="007E7DA6" w:rsidRPr="007A51EC">
        <w:rPr>
          <w:rFonts w:ascii="Calibri" w:eastAsia="Times New Roman" w:hAnsi="Calibri" w:cs="Calibri"/>
          <w:b/>
          <w:bCs/>
          <w:lang w:eastAsia="cs-CZ"/>
        </w:rPr>
        <w:t>5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</w:t>
      </w:r>
      <w:r w:rsidR="00E17A9F">
        <w:rPr>
          <w:rFonts w:ascii="Calibri" w:eastAsia="Times New Roman" w:hAnsi="Calibri" w:cs="Calibri"/>
          <w:b/>
          <w:bCs/>
          <w:lang w:eastAsia="cs-CZ"/>
        </w:rPr>
        <w:t>2</w:t>
      </w:r>
      <w:r w:rsidRPr="004D4279">
        <w:rPr>
          <w:rFonts w:ascii="Calibri" w:eastAsia="Times New Roman" w:hAnsi="Calibri" w:cs="Calibri"/>
          <w:b/>
          <w:bCs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58BA4F37" w14:textId="06391FF2" w:rsidR="00AC2EDA" w:rsidRPr="00AC2EDA" w:rsidRDefault="00983ED4" w:rsidP="00D63A36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Cenová nabídka na repasi a zpětnou montáž pódia pro písaře v mučírně MMP </w:t>
      </w:r>
      <w:r w:rsidR="00313FA7">
        <w:rPr>
          <w:rFonts w:ascii="Calibri" w:eastAsia="Times New Roman" w:hAnsi="Calibri" w:cs="Calibri"/>
          <w:lang w:eastAsia="cs-CZ"/>
        </w:rPr>
        <w:t xml:space="preserve">včetně restaurátorského průzkumu </w:t>
      </w:r>
      <w:r w:rsidR="005E204C">
        <w:rPr>
          <w:rFonts w:ascii="Calibri" w:eastAsia="Times New Roman" w:hAnsi="Calibri" w:cs="Calibri"/>
          <w:lang w:eastAsia="cs-CZ"/>
        </w:rPr>
        <w:t>vy</w:t>
      </w:r>
      <w:r w:rsidR="001D31AA">
        <w:rPr>
          <w:rFonts w:ascii="Calibri" w:eastAsia="Times New Roman" w:hAnsi="Calibri" w:cs="Calibri"/>
          <w:lang w:eastAsia="cs-CZ"/>
        </w:rPr>
        <w:t>p</w:t>
      </w:r>
      <w:r w:rsidR="005E204C">
        <w:rPr>
          <w:rFonts w:ascii="Calibri" w:eastAsia="Times New Roman" w:hAnsi="Calibri" w:cs="Calibri"/>
          <w:lang w:eastAsia="cs-CZ"/>
        </w:rPr>
        <w:t>racovan</w:t>
      </w:r>
      <w:r w:rsidR="00E024D7">
        <w:rPr>
          <w:rFonts w:ascii="Calibri" w:eastAsia="Times New Roman" w:hAnsi="Calibri" w:cs="Calibri"/>
          <w:lang w:eastAsia="cs-CZ"/>
        </w:rPr>
        <w:t>ého</w:t>
      </w:r>
      <w:r w:rsidR="001D31AA">
        <w:rPr>
          <w:rFonts w:ascii="Calibri" w:eastAsia="Times New Roman" w:hAnsi="Calibri" w:cs="Calibri"/>
          <w:lang w:eastAsia="cs-CZ"/>
        </w:rPr>
        <w:t xml:space="preserve"> PhDr. Vladimírem Bokem, restaurátorem</w:t>
      </w:r>
    </w:p>
    <w:p w14:paraId="00952D02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8B67F97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B84B1C2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EBF9D92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7B47F17A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528E7C4E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E80728C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4F7A5B62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AD1E2F1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6E2EBDC9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66EB6C02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60130C1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E85A22B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4728A6D2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4B3A135D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DF09DCC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F4F5DC5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4FC29B6C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81DC0B1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5D5E119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4F6AEC15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ED53DD2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40A5E283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EBD8039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6B87B2D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3568891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F6083E3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148FABB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3A842D8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40B30A3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5A549FB2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5DDA6408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1B39EE2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4A06E601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E1D3187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101243D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62A1E265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1F54B0F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70D707DE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6908877A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4EFFFD9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38AC03A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50E5071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565C965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4937520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6A734B59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7FD50E8E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A61EDB6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532C8152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9AC2F60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51A32D29" w14:textId="77777777" w:rsidR="00773272" w:rsidRDefault="00773272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86E59E3" w14:textId="7DA22CF2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> </w:t>
      </w:r>
    </w:p>
    <w:p w14:paraId="083304FA" w14:textId="16215980" w:rsidR="0074353A" w:rsidRPr="002D23A4" w:rsidRDefault="00B65251" w:rsidP="007435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 xml:space="preserve">Příloha č. </w:t>
      </w:r>
      <w:r>
        <w:rPr>
          <w:rFonts w:ascii="Calibri" w:eastAsia="Times New Roman" w:hAnsi="Calibri" w:cs="Calibri"/>
          <w:b/>
          <w:bCs/>
          <w:lang w:eastAsia="cs-CZ"/>
        </w:rPr>
        <w:t>4</w:t>
      </w:r>
      <w:r w:rsidRPr="004D4279">
        <w:rPr>
          <w:rFonts w:ascii="Calibri" w:eastAsia="Times New Roman" w:hAnsi="Calibri" w:cs="Calibri"/>
          <w:b/>
          <w:bCs/>
          <w:lang w:eastAsia="cs-CZ"/>
        </w:rPr>
        <w:t xml:space="preserve"> ke Smlouvě o dílo </w:t>
      </w:r>
      <w:proofErr w:type="spellStart"/>
      <w:r w:rsidRPr="004D4279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b/>
          <w:bCs/>
          <w:lang w:eastAsia="cs-CZ"/>
        </w:rPr>
        <w:t> /</w:t>
      </w:r>
      <w:r w:rsidR="007E7DA6" w:rsidRPr="007A51EC">
        <w:rPr>
          <w:rFonts w:ascii="Calibri" w:eastAsia="Times New Roman" w:hAnsi="Calibri" w:cs="Calibri"/>
          <w:b/>
          <w:bCs/>
          <w:lang w:eastAsia="cs-CZ"/>
        </w:rPr>
        <w:t>5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</w:t>
      </w:r>
      <w:r w:rsidR="00E17A9F">
        <w:rPr>
          <w:rFonts w:ascii="Calibri" w:eastAsia="Times New Roman" w:hAnsi="Calibri" w:cs="Calibri"/>
          <w:b/>
          <w:bCs/>
          <w:lang w:eastAsia="cs-CZ"/>
        </w:rPr>
        <w:t>2</w:t>
      </w:r>
      <w:r w:rsidRPr="004D4279">
        <w:rPr>
          <w:rFonts w:ascii="Calibri" w:eastAsia="Times New Roman" w:hAnsi="Calibri" w:cs="Calibri"/>
          <w:b/>
          <w:bCs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17A10F30" w14:textId="4D4985D5" w:rsidR="00B65251" w:rsidRDefault="0074353A">
      <w:r w:rsidRPr="0074353A">
        <w:t>Rozhodnutí Magistrátu Hlavního města Praha, odbor památkové péče, oddělení státní správy památkové péče, č. j. MHMP 1462020/</w:t>
      </w:r>
      <w:r w:rsidRPr="00E7037E">
        <w:t xml:space="preserve">2020, </w:t>
      </w:r>
      <w:proofErr w:type="spellStart"/>
      <w:r w:rsidRPr="00E7037E">
        <w:t>sp</w:t>
      </w:r>
      <w:proofErr w:type="spellEnd"/>
      <w:r w:rsidRPr="00E7037E">
        <w:t>. zn. S-MHMP 734912/2020</w:t>
      </w:r>
      <w:r w:rsidRPr="0074353A">
        <w:t>, ze dne 24.09.2020</w:t>
      </w:r>
    </w:p>
    <w:p w14:paraId="662923D5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1D140FB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455EA50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35A2C2E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0A37746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4137731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C859A03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FFD0629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4EF9B98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AFD868D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B857B74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CA6A6B6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F96F83D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B76A82F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CD1A0F0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D80D6FC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096E64A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2EF73FF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9ED7043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538D6BE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99DEA8C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27D9BA8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617ADD5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74B0BFB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E2EEBD7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21BF73F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8EC3278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2DFE0F8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572BCC9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B4A7448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78A0292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C6B7FD5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C14314A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DB9D67B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FE0FFBD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4AE968C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D390F75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D32E467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D5A99C0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D6C1118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52B6311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BA982DE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FBE7590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7633660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285097F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0451183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419E486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84A5A0F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DBA3DFD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C654F39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47F4A22" w14:textId="5CE8DCA3" w:rsidR="00E17A21" w:rsidRDefault="00E17A21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 xml:space="preserve">Příloha č. </w:t>
      </w:r>
      <w:r>
        <w:rPr>
          <w:rFonts w:ascii="Calibri" w:eastAsia="Times New Roman" w:hAnsi="Calibri" w:cs="Calibri"/>
          <w:b/>
          <w:bCs/>
          <w:lang w:eastAsia="cs-CZ"/>
        </w:rPr>
        <w:t>5</w:t>
      </w:r>
      <w:r w:rsidRPr="004D4279">
        <w:rPr>
          <w:rFonts w:ascii="Calibri" w:eastAsia="Times New Roman" w:hAnsi="Calibri" w:cs="Calibri"/>
          <w:b/>
          <w:bCs/>
          <w:lang w:eastAsia="cs-CZ"/>
        </w:rPr>
        <w:t xml:space="preserve"> ke Smlouvě o dílo </w:t>
      </w:r>
      <w:proofErr w:type="spellStart"/>
      <w:r w:rsidRPr="004D4279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b/>
          <w:bCs/>
          <w:lang w:eastAsia="cs-CZ"/>
        </w:rPr>
        <w:t> /</w:t>
      </w:r>
      <w:r w:rsidR="007E7DA6">
        <w:rPr>
          <w:rFonts w:ascii="Calibri" w:eastAsia="Times New Roman" w:hAnsi="Calibri" w:cs="Calibri"/>
          <w:b/>
          <w:bCs/>
          <w:lang w:eastAsia="cs-CZ"/>
        </w:rPr>
        <w:t>5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</w:t>
      </w:r>
      <w:r w:rsidR="00E17A9F">
        <w:rPr>
          <w:rFonts w:ascii="Calibri" w:eastAsia="Times New Roman" w:hAnsi="Calibri" w:cs="Calibri"/>
          <w:b/>
          <w:bCs/>
          <w:lang w:eastAsia="cs-CZ"/>
        </w:rPr>
        <w:t>2</w:t>
      </w:r>
    </w:p>
    <w:p w14:paraId="4BC2E28F" w14:textId="38368B1A" w:rsidR="00D2411E" w:rsidRDefault="00D2411E">
      <w:pPr>
        <w:spacing w:after="0" w:line="240" w:lineRule="auto"/>
        <w:textAlignment w:val="baseline"/>
      </w:pPr>
      <w:r w:rsidRPr="00D2411E">
        <w:t xml:space="preserve">Závazné stanovisko </w:t>
      </w:r>
      <w:r w:rsidR="003271C3" w:rsidRPr="0074353A">
        <w:t>Magistrátu Hlavního města Praha, odbor památkové péče, oddělení státní správy památkové péče</w:t>
      </w:r>
      <w:r w:rsidR="00E7037E">
        <w:t>,</w:t>
      </w:r>
      <w:r w:rsidR="003271C3" w:rsidRPr="00D2411E">
        <w:t xml:space="preserve"> </w:t>
      </w:r>
      <w:r w:rsidRPr="00D2411E">
        <w:t>č.j. MHMP 1216448/2020 ze dne 05.08.2020</w:t>
      </w:r>
    </w:p>
    <w:p w14:paraId="27B9438A" w14:textId="77777777" w:rsidR="00D2411E" w:rsidRDefault="00D2411E">
      <w:pPr>
        <w:spacing w:after="0" w:line="240" w:lineRule="auto"/>
        <w:textAlignment w:val="baseline"/>
      </w:pPr>
    </w:p>
    <w:p w14:paraId="7CD87FE7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806C5CE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9BF2135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A7E6343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E398BCA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1486747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D870760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B129BE3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55CC124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840766C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A4313E8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1E99550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1BC2675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E22919B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B48EF2A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CE39824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85E53F7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D17E648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DB1DCC1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579183D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34FEFBB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5312BB0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A40E0C4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0F4439F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296BF02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9D4D001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FC02BBA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C092BC0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266A8B2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7A64335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0A01F7E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17E7968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D30B4FB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56DAF84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D4E3521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3CE9ED4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335BD0D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57F52C0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9C1851D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D2B969D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B3A78F5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6770D09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56DA4E4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242803E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5ADE995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AC64FFF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3CD4622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A87CA32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C752142" w14:textId="77777777" w:rsidR="00773272" w:rsidRDefault="00773272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AD26394" w14:textId="66649A02" w:rsidR="00D2411E" w:rsidRPr="002D23A4" w:rsidRDefault="00D2411E" w:rsidP="002D23A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 xml:space="preserve">Příloha č. </w:t>
      </w:r>
      <w:r>
        <w:rPr>
          <w:rFonts w:ascii="Calibri" w:eastAsia="Times New Roman" w:hAnsi="Calibri" w:cs="Calibri"/>
          <w:b/>
          <w:bCs/>
          <w:lang w:eastAsia="cs-CZ"/>
        </w:rPr>
        <w:t>6</w:t>
      </w:r>
      <w:r w:rsidRPr="004D4279">
        <w:rPr>
          <w:rFonts w:ascii="Calibri" w:eastAsia="Times New Roman" w:hAnsi="Calibri" w:cs="Calibri"/>
          <w:b/>
          <w:bCs/>
          <w:lang w:eastAsia="cs-CZ"/>
        </w:rPr>
        <w:t xml:space="preserve"> ke Smlouvě o dílo </w:t>
      </w:r>
      <w:proofErr w:type="spellStart"/>
      <w:r w:rsidRPr="004D4279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b/>
          <w:bCs/>
          <w:lang w:eastAsia="cs-CZ"/>
        </w:rPr>
        <w:t> /</w:t>
      </w:r>
      <w:r w:rsidR="007E7DA6">
        <w:rPr>
          <w:rFonts w:ascii="Calibri" w:eastAsia="Times New Roman" w:hAnsi="Calibri" w:cs="Calibri"/>
          <w:b/>
          <w:bCs/>
          <w:lang w:eastAsia="cs-CZ"/>
        </w:rPr>
        <w:t>5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</w:t>
      </w:r>
      <w:r>
        <w:rPr>
          <w:rFonts w:ascii="Calibri" w:eastAsia="Times New Roman" w:hAnsi="Calibri" w:cs="Calibri"/>
          <w:b/>
          <w:bCs/>
          <w:lang w:eastAsia="cs-CZ"/>
        </w:rPr>
        <w:t>2</w:t>
      </w:r>
    </w:p>
    <w:p w14:paraId="2FD0136B" w14:textId="4DA3638F" w:rsidR="00B65251" w:rsidRDefault="0749E103" w:rsidP="002D23A4">
      <w:pPr>
        <w:spacing w:after="0" w:line="240" w:lineRule="auto"/>
        <w:textAlignment w:val="baseline"/>
      </w:pPr>
      <w:r>
        <w:t xml:space="preserve">Závazné stanovisko </w:t>
      </w:r>
      <w:r w:rsidR="00E7037E" w:rsidRPr="0074353A">
        <w:t>Magistrátu Hlavního města Praha, odbor památkové péče, oddělení státní správy památkové péče</w:t>
      </w:r>
      <w:r w:rsidR="00E7037E">
        <w:t xml:space="preserve">, </w:t>
      </w:r>
      <w:r>
        <w:t>č.j. MHMP 142859</w:t>
      </w:r>
      <w:r w:rsidR="297053D2">
        <w:t>4</w:t>
      </w:r>
      <w:r>
        <w:t>/2019</w:t>
      </w:r>
      <w:r w:rsidR="001A46D2">
        <w:t xml:space="preserve"> ze dne </w:t>
      </w:r>
      <w:r w:rsidR="00B328CD">
        <w:t>29.07.2019</w:t>
      </w:r>
    </w:p>
    <w:sectPr w:rsidR="00B65251" w:rsidSect="00FD2140">
      <w:footerReference w:type="default" r:id="rId13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1D09" w14:textId="77777777" w:rsidR="00ED5FEE" w:rsidRDefault="00ED5FEE" w:rsidP="004D4279">
      <w:pPr>
        <w:spacing w:after="0" w:line="240" w:lineRule="auto"/>
      </w:pPr>
      <w:r>
        <w:separator/>
      </w:r>
    </w:p>
  </w:endnote>
  <w:endnote w:type="continuationSeparator" w:id="0">
    <w:p w14:paraId="3C25BDCC" w14:textId="77777777" w:rsidR="00ED5FEE" w:rsidRDefault="00ED5FEE" w:rsidP="004D4279">
      <w:pPr>
        <w:spacing w:after="0" w:line="240" w:lineRule="auto"/>
      </w:pPr>
      <w:r>
        <w:continuationSeparator/>
      </w:r>
    </w:p>
  </w:endnote>
  <w:endnote w:type="continuationNotice" w:id="1">
    <w:p w14:paraId="01A8069F" w14:textId="77777777" w:rsidR="00ED5FEE" w:rsidRDefault="00ED5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624383"/>
      <w:docPartObj>
        <w:docPartGallery w:val="Page Numbers (Bottom of Page)"/>
        <w:docPartUnique/>
      </w:docPartObj>
    </w:sdtPr>
    <w:sdtEndPr/>
    <w:sdtContent>
      <w:p w14:paraId="4BF06FE9" w14:textId="77762C56" w:rsidR="004D4279" w:rsidRDefault="004D4279" w:rsidP="00FD21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BDBB" w14:textId="77777777" w:rsidR="00ED5FEE" w:rsidRDefault="00ED5FEE" w:rsidP="004D4279">
      <w:pPr>
        <w:spacing w:after="0" w:line="240" w:lineRule="auto"/>
      </w:pPr>
      <w:r>
        <w:separator/>
      </w:r>
    </w:p>
  </w:footnote>
  <w:footnote w:type="continuationSeparator" w:id="0">
    <w:p w14:paraId="1D21692B" w14:textId="77777777" w:rsidR="00ED5FEE" w:rsidRDefault="00ED5FEE" w:rsidP="004D4279">
      <w:pPr>
        <w:spacing w:after="0" w:line="240" w:lineRule="auto"/>
      </w:pPr>
      <w:r>
        <w:continuationSeparator/>
      </w:r>
    </w:p>
  </w:footnote>
  <w:footnote w:type="continuationNotice" w:id="1">
    <w:p w14:paraId="2C4E6FB5" w14:textId="77777777" w:rsidR="00ED5FEE" w:rsidRDefault="00ED5F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85D"/>
    <w:multiLevelType w:val="multilevel"/>
    <w:tmpl w:val="EE0E46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4675"/>
    <w:multiLevelType w:val="hybridMultilevel"/>
    <w:tmpl w:val="5AF6183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F863D5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54B24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E38CB"/>
    <w:multiLevelType w:val="hybridMultilevel"/>
    <w:tmpl w:val="E7AC74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5BA374A"/>
    <w:multiLevelType w:val="multilevel"/>
    <w:tmpl w:val="4114E7C4"/>
    <w:lvl w:ilvl="0">
      <w:start w:val="1"/>
      <w:numFmt w:val="upperRoman"/>
      <w:pStyle w:val="lnek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D50D7"/>
    <w:multiLevelType w:val="hybridMultilevel"/>
    <w:tmpl w:val="D93092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67E24"/>
    <w:multiLevelType w:val="multilevel"/>
    <w:tmpl w:val="1DA469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CC4F5C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D646E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32B8C"/>
    <w:multiLevelType w:val="hybridMultilevel"/>
    <w:tmpl w:val="A14EA4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1E5D27"/>
    <w:multiLevelType w:val="hybridMultilevel"/>
    <w:tmpl w:val="40CC2E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54CB2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7A44B8"/>
    <w:multiLevelType w:val="hybridMultilevel"/>
    <w:tmpl w:val="F6387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6226"/>
    <w:multiLevelType w:val="hybridMultilevel"/>
    <w:tmpl w:val="D9309204"/>
    <w:lvl w:ilvl="0" w:tplc="3AB47F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23B9A"/>
    <w:multiLevelType w:val="hybridMultilevel"/>
    <w:tmpl w:val="40CC2E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F92A2E"/>
    <w:multiLevelType w:val="hybridMultilevel"/>
    <w:tmpl w:val="AB020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71365"/>
    <w:multiLevelType w:val="hybridMultilevel"/>
    <w:tmpl w:val="F4FADD74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70978D5"/>
    <w:multiLevelType w:val="multilevel"/>
    <w:tmpl w:val="07DCE6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75FF5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4F3132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2D7F72"/>
    <w:multiLevelType w:val="hybridMultilevel"/>
    <w:tmpl w:val="F4FADD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9B3A5C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3F7DEE"/>
    <w:multiLevelType w:val="hybridMultilevel"/>
    <w:tmpl w:val="D0283B3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3503895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8074F"/>
    <w:multiLevelType w:val="multilevel"/>
    <w:tmpl w:val="07DCE6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224001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E3315F"/>
    <w:multiLevelType w:val="multilevel"/>
    <w:tmpl w:val="334A1CA6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8" w15:restartNumberingAfterBreak="0">
    <w:nsid w:val="751878AA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A560E"/>
    <w:multiLevelType w:val="multilevel"/>
    <w:tmpl w:val="57248B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19383F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2A4B05"/>
    <w:multiLevelType w:val="hybridMultilevel"/>
    <w:tmpl w:val="782004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16E48"/>
    <w:multiLevelType w:val="hybridMultilevel"/>
    <w:tmpl w:val="40CC2E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7"/>
  </w:num>
  <w:num w:numId="4">
    <w:abstractNumId w:val="25"/>
  </w:num>
  <w:num w:numId="5">
    <w:abstractNumId w:val="0"/>
  </w:num>
  <w:num w:numId="6">
    <w:abstractNumId w:val="29"/>
  </w:num>
  <w:num w:numId="7">
    <w:abstractNumId w:val="28"/>
  </w:num>
  <w:num w:numId="8">
    <w:abstractNumId w:val="30"/>
  </w:num>
  <w:num w:numId="9">
    <w:abstractNumId w:val="12"/>
  </w:num>
  <w:num w:numId="10">
    <w:abstractNumId w:val="14"/>
  </w:num>
  <w:num w:numId="11">
    <w:abstractNumId w:val="11"/>
  </w:num>
  <w:num w:numId="12">
    <w:abstractNumId w:val="1"/>
  </w:num>
  <w:num w:numId="13">
    <w:abstractNumId w:val="13"/>
  </w:num>
  <w:num w:numId="14">
    <w:abstractNumId w:val="16"/>
  </w:num>
  <w:num w:numId="15">
    <w:abstractNumId w:val="9"/>
  </w:num>
  <w:num w:numId="16">
    <w:abstractNumId w:val="18"/>
  </w:num>
  <w:num w:numId="17">
    <w:abstractNumId w:val="21"/>
  </w:num>
  <w:num w:numId="18">
    <w:abstractNumId w:val="17"/>
  </w:num>
  <w:num w:numId="19">
    <w:abstractNumId w:val="23"/>
  </w:num>
  <w:num w:numId="20">
    <w:abstractNumId w:val="31"/>
  </w:num>
  <w:num w:numId="21">
    <w:abstractNumId w:val="6"/>
  </w:num>
  <w:num w:numId="22">
    <w:abstractNumId w:val="15"/>
  </w:num>
  <w:num w:numId="23">
    <w:abstractNumId w:val="32"/>
  </w:num>
  <w:num w:numId="24">
    <w:abstractNumId w:val="8"/>
  </w:num>
  <w:num w:numId="25">
    <w:abstractNumId w:val="20"/>
  </w:num>
  <w:num w:numId="26">
    <w:abstractNumId w:val="24"/>
  </w:num>
  <w:num w:numId="27">
    <w:abstractNumId w:val="3"/>
  </w:num>
  <w:num w:numId="28">
    <w:abstractNumId w:val="2"/>
  </w:num>
  <w:num w:numId="29">
    <w:abstractNumId w:val="4"/>
  </w:num>
  <w:num w:numId="30">
    <w:abstractNumId w:val="19"/>
  </w:num>
  <w:num w:numId="31">
    <w:abstractNumId w:val="26"/>
  </w:num>
  <w:num w:numId="32">
    <w:abstractNumId w:val="22"/>
  </w:num>
  <w:num w:numId="33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58"/>
    <w:rsid w:val="00001CAA"/>
    <w:rsid w:val="0001381B"/>
    <w:rsid w:val="00025F28"/>
    <w:rsid w:val="000315E1"/>
    <w:rsid w:val="00032F55"/>
    <w:rsid w:val="00033708"/>
    <w:rsid w:val="00036CCE"/>
    <w:rsid w:val="00042B17"/>
    <w:rsid w:val="00045664"/>
    <w:rsid w:val="00052703"/>
    <w:rsid w:val="00073AE5"/>
    <w:rsid w:val="000747D9"/>
    <w:rsid w:val="00082028"/>
    <w:rsid w:val="00083B31"/>
    <w:rsid w:val="0008510B"/>
    <w:rsid w:val="0008768A"/>
    <w:rsid w:val="00090E52"/>
    <w:rsid w:val="000A229A"/>
    <w:rsid w:val="000B0B49"/>
    <w:rsid w:val="000B6CC9"/>
    <w:rsid w:val="000C360B"/>
    <w:rsid w:val="000C5D0C"/>
    <w:rsid w:val="000C73DD"/>
    <w:rsid w:val="000D1443"/>
    <w:rsid w:val="000D2864"/>
    <w:rsid w:val="000E2E30"/>
    <w:rsid w:val="000E3E0C"/>
    <w:rsid w:val="00103C37"/>
    <w:rsid w:val="001070A4"/>
    <w:rsid w:val="00107CB2"/>
    <w:rsid w:val="00116314"/>
    <w:rsid w:val="001214A0"/>
    <w:rsid w:val="001214C6"/>
    <w:rsid w:val="00126C97"/>
    <w:rsid w:val="0012723B"/>
    <w:rsid w:val="00131B7D"/>
    <w:rsid w:val="00133972"/>
    <w:rsid w:val="00140D94"/>
    <w:rsid w:val="00141219"/>
    <w:rsid w:val="00147791"/>
    <w:rsid w:val="001479C4"/>
    <w:rsid w:val="00161C69"/>
    <w:rsid w:val="001632D0"/>
    <w:rsid w:val="00163DDD"/>
    <w:rsid w:val="00181844"/>
    <w:rsid w:val="00192418"/>
    <w:rsid w:val="001A3E86"/>
    <w:rsid w:val="001A46D2"/>
    <w:rsid w:val="001A7552"/>
    <w:rsid w:val="001B39D8"/>
    <w:rsid w:val="001B4402"/>
    <w:rsid w:val="001B7A36"/>
    <w:rsid w:val="001C10CC"/>
    <w:rsid w:val="001C23C0"/>
    <w:rsid w:val="001D065A"/>
    <w:rsid w:val="001D22DC"/>
    <w:rsid w:val="001D31AA"/>
    <w:rsid w:val="001D5FA6"/>
    <w:rsid w:val="001E2987"/>
    <w:rsid w:val="001E64E6"/>
    <w:rsid w:val="001F6D78"/>
    <w:rsid w:val="001F7CA5"/>
    <w:rsid w:val="0020056F"/>
    <w:rsid w:val="00200D55"/>
    <w:rsid w:val="002335D3"/>
    <w:rsid w:val="002335DE"/>
    <w:rsid w:val="00236AFE"/>
    <w:rsid w:val="00240F54"/>
    <w:rsid w:val="00241FF8"/>
    <w:rsid w:val="0024542F"/>
    <w:rsid w:val="00247BC7"/>
    <w:rsid w:val="00251EFC"/>
    <w:rsid w:val="00254483"/>
    <w:rsid w:val="00266667"/>
    <w:rsid w:val="002745D0"/>
    <w:rsid w:val="00274867"/>
    <w:rsid w:val="00292140"/>
    <w:rsid w:val="00292E5B"/>
    <w:rsid w:val="002A015C"/>
    <w:rsid w:val="002A33A0"/>
    <w:rsid w:val="002C285D"/>
    <w:rsid w:val="002C5B50"/>
    <w:rsid w:val="002D23A4"/>
    <w:rsid w:val="002E317D"/>
    <w:rsid w:val="002E7BEE"/>
    <w:rsid w:val="00313FA7"/>
    <w:rsid w:val="0031436A"/>
    <w:rsid w:val="00322533"/>
    <w:rsid w:val="00322B2A"/>
    <w:rsid w:val="00323FC0"/>
    <w:rsid w:val="003271C3"/>
    <w:rsid w:val="00332AE7"/>
    <w:rsid w:val="00336366"/>
    <w:rsid w:val="00347202"/>
    <w:rsid w:val="003513CB"/>
    <w:rsid w:val="00353FC0"/>
    <w:rsid w:val="00357DAE"/>
    <w:rsid w:val="003621E5"/>
    <w:rsid w:val="00363689"/>
    <w:rsid w:val="00371740"/>
    <w:rsid w:val="003735AB"/>
    <w:rsid w:val="00377CD0"/>
    <w:rsid w:val="0038285E"/>
    <w:rsid w:val="00387FAB"/>
    <w:rsid w:val="00391456"/>
    <w:rsid w:val="00394881"/>
    <w:rsid w:val="003971A9"/>
    <w:rsid w:val="003A1419"/>
    <w:rsid w:val="003A146A"/>
    <w:rsid w:val="003A4F16"/>
    <w:rsid w:val="003A7683"/>
    <w:rsid w:val="003B1F27"/>
    <w:rsid w:val="003C32D0"/>
    <w:rsid w:val="003C7884"/>
    <w:rsid w:val="003D39AC"/>
    <w:rsid w:val="003E18EC"/>
    <w:rsid w:val="003F0EE6"/>
    <w:rsid w:val="003F1A7C"/>
    <w:rsid w:val="003F5554"/>
    <w:rsid w:val="003F5948"/>
    <w:rsid w:val="00412601"/>
    <w:rsid w:val="00415626"/>
    <w:rsid w:val="00420F6B"/>
    <w:rsid w:val="00422051"/>
    <w:rsid w:val="00424894"/>
    <w:rsid w:val="00426E80"/>
    <w:rsid w:val="004317E7"/>
    <w:rsid w:val="00441A6E"/>
    <w:rsid w:val="004555A8"/>
    <w:rsid w:val="00467258"/>
    <w:rsid w:val="00470AED"/>
    <w:rsid w:val="00476AF9"/>
    <w:rsid w:val="0049347A"/>
    <w:rsid w:val="00494519"/>
    <w:rsid w:val="004953AA"/>
    <w:rsid w:val="00495D96"/>
    <w:rsid w:val="00497D3F"/>
    <w:rsid w:val="004A23CC"/>
    <w:rsid w:val="004A38EE"/>
    <w:rsid w:val="004A48F7"/>
    <w:rsid w:val="004B3E21"/>
    <w:rsid w:val="004B5D79"/>
    <w:rsid w:val="004C0744"/>
    <w:rsid w:val="004C18A7"/>
    <w:rsid w:val="004C4400"/>
    <w:rsid w:val="004C5A93"/>
    <w:rsid w:val="004D0D79"/>
    <w:rsid w:val="004D4279"/>
    <w:rsid w:val="004D525E"/>
    <w:rsid w:val="004D53BE"/>
    <w:rsid w:val="004E0E48"/>
    <w:rsid w:val="004E7B5A"/>
    <w:rsid w:val="004E7C24"/>
    <w:rsid w:val="004F17BA"/>
    <w:rsid w:val="00503216"/>
    <w:rsid w:val="0050326A"/>
    <w:rsid w:val="005033BF"/>
    <w:rsid w:val="005041AC"/>
    <w:rsid w:val="00504612"/>
    <w:rsid w:val="00505D31"/>
    <w:rsid w:val="00512C92"/>
    <w:rsid w:val="00522DC1"/>
    <w:rsid w:val="00530D06"/>
    <w:rsid w:val="00530F0E"/>
    <w:rsid w:val="00533F68"/>
    <w:rsid w:val="00535B8F"/>
    <w:rsid w:val="00554D54"/>
    <w:rsid w:val="00555328"/>
    <w:rsid w:val="0057695F"/>
    <w:rsid w:val="005813E4"/>
    <w:rsid w:val="00585232"/>
    <w:rsid w:val="005921F1"/>
    <w:rsid w:val="00593897"/>
    <w:rsid w:val="005A05C8"/>
    <w:rsid w:val="005A1CCA"/>
    <w:rsid w:val="005A3986"/>
    <w:rsid w:val="005B271A"/>
    <w:rsid w:val="005B6957"/>
    <w:rsid w:val="005E204C"/>
    <w:rsid w:val="005F0380"/>
    <w:rsid w:val="005F0B26"/>
    <w:rsid w:val="005F17B3"/>
    <w:rsid w:val="005F3029"/>
    <w:rsid w:val="005F4F20"/>
    <w:rsid w:val="00602D98"/>
    <w:rsid w:val="00605BEE"/>
    <w:rsid w:val="0061196E"/>
    <w:rsid w:val="006139FA"/>
    <w:rsid w:val="0062303F"/>
    <w:rsid w:val="006235C0"/>
    <w:rsid w:val="006331B7"/>
    <w:rsid w:val="00635A8E"/>
    <w:rsid w:val="00644888"/>
    <w:rsid w:val="00647691"/>
    <w:rsid w:val="0065014C"/>
    <w:rsid w:val="0065123A"/>
    <w:rsid w:val="00667B37"/>
    <w:rsid w:val="006809E9"/>
    <w:rsid w:val="006828AE"/>
    <w:rsid w:val="00686845"/>
    <w:rsid w:val="00691080"/>
    <w:rsid w:val="00697744"/>
    <w:rsid w:val="006A277D"/>
    <w:rsid w:val="006A2B2E"/>
    <w:rsid w:val="006A4372"/>
    <w:rsid w:val="006A7187"/>
    <w:rsid w:val="006B6FB0"/>
    <w:rsid w:val="006D1BF8"/>
    <w:rsid w:val="006E1B4D"/>
    <w:rsid w:val="006E5851"/>
    <w:rsid w:val="006E5EA9"/>
    <w:rsid w:val="006F6C45"/>
    <w:rsid w:val="00701E91"/>
    <w:rsid w:val="007037D7"/>
    <w:rsid w:val="0070406D"/>
    <w:rsid w:val="00707C8D"/>
    <w:rsid w:val="00717296"/>
    <w:rsid w:val="00721C25"/>
    <w:rsid w:val="00735811"/>
    <w:rsid w:val="00740166"/>
    <w:rsid w:val="007406CB"/>
    <w:rsid w:val="0074353A"/>
    <w:rsid w:val="007513B6"/>
    <w:rsid w:val="0075426B"/>
    <w:rsid w:val="00755BC9"/>
    <w:rsid w:val="00767E1A"/>
    <w:rsid w:val="00772410"/>
    <w:rsid w:val="00773272"/>
    <w:rsid w:val="00781E48"/>
    <w:rsid w:val="0078271E"/>
    <w:rsid w:val="00784DA3"/>
    <w:rsid w:val="00791491"/>
    <w:rsid w:val="00793302"/>
    <w:rsid w:val="007A51EC"/>
    <w:rsid w:val="007B4F75"/>
    <w:rsid w:val="007D1346"/>
    <w:rsid w:val="007D547D"/>
    <w:rsid w:val="007D6BE6"/>
    <w:rsid w:val="007E02EE"/>
    <w:rsid w:val="007E7B6F"/>
    <w:rsid w:val="007E7DA6"/>
    <w:rsid w:val="007F387D"/>
    <w:rsid w:val="007F65A9"/>
    <w:rsid w:val="007F6FAA"/>
    <w:rsid w:val="008027E3"/>
    <w:rsid w:val="008060EE"/>
    <w:rsid w:val="0081269D"/>
    <w:rsid w:val="008336CA"/>
    <w:rsid w:val="008361D6"/>
    <w:rsid w:val="00837F2C"/>
    <w:rsid w:val="00845B54"/>
    <w:rsid w:val="00845F26"/>
    <w:rsid w:val="00847670"/>
    <w:rsid w:val="00847A81"/>
    <w:rsid w:val="00881473"/>
    <w:rsid w:val="00882C7C"/>
    <w:rsid w:val="0089130E"/>
    <w:rsid w:val="008A0708"/>
    <w:rsid w:val="008B2306"/>
    <w:rsid w:val="008B2411"/>
    <w:rsid w:val="008B716C"/>
    <w:rsid w:val="008C5910"/>
    <w:rsid w:val="008C7061"/>
    <w:rsid w:val="008D732C"/>
    <w:rsid w:val="008D7D2A"/>
    <w:rsid w:val="008E000B"/>
    <w:rsid w:val="008F01C1"/>
    <w:rsid w:val="008F73CD"/>
    <w:rsid w:val="00915D37"/>
    <w:rsid w:val="0092006A"/>
    <w:rsid w:val="0093262F"/>
    <w:rsid w:val="00935A7A"/>
    <w:rsid w:val="00936F99"/>
    <w:rsid w:val="0095539F"/>
    <w:rsid w:val="00957468"/>
    <w:rsid w:val="009631D8"/>
    <w:rsid w:val="0097193A"/>
    <w:rsid w:val="0097393E"/>
    <w:rsid w:val="00982609"/>
    <w:rsid w:val="00983ED4"/>
    <w:rsid w:val="009A2C3A"/>
    <w:rsid w:val="009A4B1C"/>
    <w:rsid w:val="009B15D1"/>
    <w:rsid w:val="009B4A62"/>
    <w:rsid w:val="009B4AAC"/>
    <w:rsid w:val="009B5944"/>
    <w:rsid w:val="009B7962"/>
    <w:rsid w:val="009B7D1C"/>
    <w:rsid w:val="009C2891"/>
    <w:rsid w:val="009C6810"/>
    <w:rsid w:val="009E0CA1"/>
    <w:rsid w:val="009E2EBD"/>
    <w:rsid w:val="009E5B5C"/>
    <w:rsid w:val="00A01E2F"/>
    <w:rsid w:val="00A10245"/>
    <w:rsid w:val="00A10702"/>
    <w:rsid w:val="00A21145"/>
    <w:rsid w:val="00A4275B"/>
    <w:rsid w:val="00A5296B"/>
    <w:rsid w:val="00A56945"/>
    <w:rsid w:val="00A62ED9"/>
    <w:rsid w:val="00A7042E"/>
    <w:rsid w:val="00A80DEA"/>
    <w:rsid w:val="00A81342"/>
    <w:rsid w:val="00A8267E"/>
    <w:rsid w:val="00A8526C"/>
    <w:rsid w:val="00A85FA5"/>
    <w:rsid w:val="00A97EF4"/>
    <w:rsid w:val="00AA0799"/>
    <w:rsid w:val="00AA2824"/>
    <w:rsid w:val="00AA28ED"/>
    <w:rsid w:val="00AC2EDA"/>
    <w:rsid w:val="00AD1786"/>
    <w:rsid w:val="00AD5A71"/>
    <w:rsid w:val="00AE16BC"/>
    <w:rsid w:val="00AE320F"/>
    <w:rsid w:val="00AE4AD1"/>
    <w:rsid w:val="00AE6CD9"/>
    <w:rsid w:val="00AF1789"/>
    <w:rsid w:val="00AF69A8"/>
    <w:rsid w:val="00B06D05"/>
    <w:rsid w:val="00B12639"/>
    <w:rsid w:val="00B328CD"/>
    <w:rsid w:val="00B35521"/>
    <w:rsid w:val="00B37527"/>
    <w:rsid w:val="00B407BD"/>
    <w:rsid w:val="00B41539"/>
    <w:rsid w:val="00B44D8E"/>
    <w:rsid w:val="00B606D8"/>
    <w:rsid w:val="00B6120D"/>
    <w:rsid w:val="00B65251"/>
    <w:rsid w:val="00B76B48"/>
    <w:rsid w:val="00B8071B"/>
    <w:rsid w:val="00B83560"/>
    <w:rsid w:val="00B83BC6"/>
    <w:rsid w:val="00B93D3F"/>
    <w:rsid w:val="00B94B6A"/>
    <w:rsid w:val="00BA202C"/>
    <w:rsid w:val="00BA74D8"/>
    <w:rsid w:val="00BB12B9"/>
    <w:rsid w:val="00BB2521"/>
    <w:rsid w:val="00BB2BFD"/>
    <w:rsid w:val="00BB3A61"/>
    <w:rsid w:val="00BB53A1"/>
    <w:rsid w:val="00BB5597"/>
    <w:rsid w:val="00BC08B0"/>
    <w:rsid w:val="00BC2B14"/>
    <w:rsid w:val="00BE2BAE"/>
    <w:rsid w:val="00BE75B9"/>
    <w:rsid w:val="00BF279C"/>
    <w:rsid w:val="00BF53CC"/>
    <w:rsid w:val="00BF7357"/>
    <w:rsid w:val="00C00A12"/>
    <w:rsid w:val="00C20874"/>
    <w:rsid w:val="00C26579"/>
    <w:rsid w:val="00C46430"/>
    <w:rsid w:val="00C4696B"/>
    <w:rsid w:val="00C55959"/>
    <w:rsid w:val="00C64AE9"/>
    <w:rsid w:val="00C67939"/>
    <w:rsid w:val="00C84342"/>
    <w:rsid w:val="00C86268"/>
    <w:rsid w:val="00C959AB"/>
    <w:rsid w:val="00CA4017"/>
    <w:rsid w:val="00CA52FF"/>
    <w:rsid w:val="00CB6BFA"/>
    <w:rsid w:val="00CC2FBC"/>
    <w:rsid w:val="00CC4692"/>
    <w:rsid w:val="00CC4D13"/>
    <w:rsid w:val="00CC7C58"/>
    <w:rsid w:val="00CD121A"/>
    <w:rsid w:val="00CD1FBE"/>
    <w:rsid w:val="00CD4062"/>
    <w:rsid w:val="00CD4AA4"/>
    <w:rsid w:val="00CD662D"/>
    <w:rsid w:val="00CD741A"/>
    <w:rsid w:val="00CD776C"/>
    <w:rsid w:val="00CF13F0"/>
    <w:rsid w:val="00CF57B9"/>
    <w:rsid w:val="00D04C0F"/>
    <w:rsid w:val="00D07095"/>
    <w:rsid w:val="00D15C62"/>
    <w:rsid w:val="00D218C9"/>
    <w:rsid w:val="00D2411E"/>
    <w:rsid w:val="00D279E4"/>
    <w:rsid w:val="00D27EEF"/>
    <w:rsid w:val="00D32339"/>
    <w:rsid w:val="00D33D9B"/>
    <w:rsid w:val="00D46BC1"/>
    <w:rsid w:val="00D5115D"/>
    <w:rsid w:val="00D54A15"/>
    <w:rsid w:val="00D6204F"/>
    <w:rsid w:val="00D63A36"/>
    <w:rsid w:val="00D67233"/>
    <w:rsid w:val="00D67561"/>
    <w:rsid w:val="00D702A5"/>
    <w:rsid w:val="00D72D85"/>
    <w:rsid w:val="00D73C9F"/>
    <w:rsid w:val="00D7760E"/>
    <w:rsid w:val="00D9309D"/>
    <w:rsid w:val="00D968CF"/>
    <w:rsid w:val="00DA2E7C"/>
    <w:rsid w:val="00DB20EA"/>
    <w:rsid w:val="00DB5D9B"/>
    <w:rsid w:val="00DC5BAA"/>
    <w:rsid w:val="00DE69D8"/>
    <w:rsid w:val="00DF082B"/>
    <w:rsid w:val="00E024D7"/>
    <w:rsid w:val="00E02B5F"/>
    <w:rsid w:val="00E06254"/>
    <w:rsid w:val="00E17A21"/>
    <w:rsid w:val="00E17A9F"/>
    <w:rsid w:val="00E20684"/>
    <w:rsid w:val="00E20B95"/>
    <w:rsid w:val="00E25172"/>
    <w:rsid w:val="00E30954"/>
    <w:rsid w:val="00E33ED4"/>
    <w:rsid w:val="00E343CB"/>
    <w:rsid w:val="00E47814"/>
    <w:rsid w:val="00E47EAA"/>
    <w:rsid w:val="00E532CE"/>
    <w:rsid w:val="00E5397A"/>
    <w:rsid w:val="00E545B1"/>
    <w:rsid w:val="00E65EF9"/>
    <w:rsid w:val="00E7037E"/>
    <w:rsid w:val="00E72A7D"/>
    <w:rsid w:val="00E76597"/>
    <w:rsid w:val="00E77CB9"/>
    <w:rsid w:val="00E866BA"/>
    <w:rsid w:val="00E901B2"/>
    <w:rsid w:val="00E94AF9"/>
    <w:rsid w:val="00EA2E21"/>
    <w:rsid w:val="00EB5B73"/>
    <w:rsid w:val="00EC574C"/>
    <w:rsid w:val="00ED4E73"/>
    <w:rsid w:val="00ED5FEE"/>
    <w:rsid w:val="00EE2BCE"/>
    <w:rsid w:val="00EF2FA4"/>
    <w:rsid w:val="00EF4D85"/>
    <w:rsid w:val="00F01F82"/>
    <w:rsid w:val="00F20B65"/>
    <w:rsid w:val="00F274F9"/>
    <w:rsid w:val="00F30177"/>
    <w:rsid w:val="00F35C87"/>
    <w:rsid w:val="00F5571F"/>
    <w:rsid w:val="00F72D7C"/>
    <w:rsid w:val="00F74DD1"/>
    <w:rsid w:val="00F820B5"/>
    <w:rsid w:val="00F85401"/>
    <w:rsid w:val="00F85B49"/>
    <w:rsid w:val="00F87253"/>
    <w:rsid w:val="00F90822"/>
    <w:rsid w:val="00F90AA1"/>
    <w:rsid w:val="00FA2F96"/>
    <w:rsid w:val="00FA6EDD"/>
    <w:rsid w:val="00FB22BE"/>
    <w:rsid w:val="00FB3895"/>
    <w:rsid w:val="00FB5242"/>
    <w:rsid w:val="00FB6BD5"/>
    <w:rsid w:val="00FC141F"/>
    <w:rsid w:val="00FC3A4E"/>
    <w:rsid w:val="00FD2140"/>
    <w:rsid w:val="00FE0F86"/>
    <w:rsid w:val="00FE4DC0"/>
    <w:rsid w:val="00FE72F0"/>
    <w:rsid w:val="00FF0978"/>
    <w:rsid w:val="00FF7A29"/>
    <w:rsid w:val="0749E103"/>
    <w:rsid w:val="0B7C1963"/>
    <w:rsid w:val="0D42EE54"/>
    <w:rsid w:val="17E28662"/>
    <w:rsid w:val="1D048B93"/>
    <w:rsid w:val="1E0AE92C"/>
    <w:rsid w:val="1E8C145D"/>
    <w:rsid w:val="1E93D47F"/>
    <w:rsid w:val="27CEFC4A"/>
    <w:rsid w:val="2945BC60"/>
    <w:rsid w:val="297053D2"/>
    <w:rsid w:val="2BBC7000"/>
    <w:rsid w:val="2EEE494F"/>
    <w:rsid w:val="3512FD82"/>
    <w:rsid w:val="35584BE4"/>
    <w:rsid w:val="3E99821C"/>
    <w:rsid w:val="431C35A0"/>
    <w:rsid w:val="475BFDA0"/>
    <w:rsid w:val="4A470ACF"/>
    <w:rsid w:val="4D6AE08F"/>
    <w:rsid w:val="4EB68B31"/>
    <w:rsid w:val="575DA744"/>
    <w:rsid w:val="59AD33A5"/>
    <w:rsid w:val="5A406263"/>
    <w:rsid w:val="5A6E2B22"/>
    <w:rsid w:val="5B28C3FD"/>
    <w:rsid w:val="5F876C8A"/>
    <w:rsid w:val="6216951A"/>
    <w:rsid w:val="626A2D3F"/>
    <w:rsid w:val="62B9434B"/>
    <w:rsid w:val="64BC80EA"/>
    <w:rsid w:val="6910E86D"/>
    <w:rsid w:val="75FDB681"/>
    <w:rsid w:val="7751971D"/>
    <w:rsid w:val="78ED677E"/>
    <w:rsid w:val="7DE6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C792"/>
  <w15:chartTrackingRefBased/>
  <w15:docId w15:val="{B8893E3C-CFCA-47F6-BE99-316E38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42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279"/>
    <w:rPr>
      <w:color w:val="605E5C"/>
      <w:shd w:val="clear" w:color="auto" w:fill="E1DFDD"/>
    </w:rPr>
  </w:style>
  <w:style w:type="paragraph" w:customStyle="1" w:styleId="msonormal0">
    <w:name w:val="msonormal"/>
    <w:basedOn w:val="Normln"/>
    <w:rsid w:val="004D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4D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4D4279"/>
  </w:style>
  <w:style w:type="character" w:customStyle="1" w:styleId="normaltextrun">
    <w:name w:val="normaltextrun"/>
    <w:basedOn w:val="Standardnpsmoodstavce"/>
    <w:rsid w:val="004D4279"/>
  </w:style>
  <w:style w:type="character" w:customStyle="1" w:styleId="eop">
    <w:name w:val="eop"/>
    <w:basedOn w:val="Standardnpsmoodstavce"/>
    <w:rsid w:val="004D4279"/>
  </w:style>
  <w:style w:type="character" w:customStyle="1" w:styleId="spellingerror">
    <w:name w:val="spellingerror"/>
    <w:basedOn w:val="Standardnpsmoodstavce"/>
    <w:rsid w:val="004D4279"/>
  </w:style>
  <w:style w:type="character" w:customStyle="1" w:styleId="tabrun">
    <w:name w:val="tabrun"/>
    <w:basedOn w:val="Standardnpsmoodstavce"/>
    <w:rsid w:val="004D4279"/>
  </w:style>
  <w:style w:type="character" w:customStyle="1" w:styleId="tabchar">
    <w:name w:val="tabchar"/>
    <w:basedOn w:val="Standardnpsmoodstavce"/>
    <w:rsid w:val="004D4279"/>
  </w:style>
  <w:style w:type="character" w:customStyle="1" w:styleId="tableaderchars">
    <w:name w:val="tableaderchars"/>
    <w:basedOn w:val="Standardnpsmoodstavce"/>
    <w:rsid w:val="004D4279"/>
  </w:style>
  <w:style w:type="paragraph" w:customStyle="1" w:styleId="outlineelement">
    <w:name w:val="outlineelement"/>
    <w:basedOn w:val="Normln"/>
    <w:rsid w:val="004D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rackedchange">
    <w:name w:val="trackedchange"/>
    <w:basedOn w:val="Standardnpsmoodstavce"/>
    <w:rsid w:val="004D4279"/>
  </w:style>
  <w:style w:type="character" w:styleId="Sledovanodkaz">
    <w:name w:val="FollowedHyperlink"/>
    <w:basedOn w:val="Standardnpsmoodstavce"/>
    <w:uiPriority w:val="99"/>
    <w:semiHidden/>
    <w:unhideWhenUsed/>
    <w:rsid w:val="004D4279"/>
    <w:rPr>
      <w:color w:val="800080"/>
      <w:u w:val="single"/>
    </w:rPr>
  </w:style>
  <w:style w:type="character" w:customStyle="1" w:styleId="pagebreakblob">
    <w:name w:val="pagebreakblob"/>
    <w:basedOn w:val="Standardnpsmoodstavce"/>
    <w:rsid w:val="004D4279"/>
  </w:style>
  <w:style w:type="character" w:customStyle="1" w:styleId="pagebreakborderspan">
    <w:name w:val="pagebreakborderspan"/>
    <w:basedOn w:val="Standardnpsmoodstavce"/>
    <w:rsid w:val="004D4279"/>
  </w:style>
  <w:style w:type="character" w:customStyle="1" w:styleId="pagebreaktextspan">
    <w:name w:val="pagebreaktextspan"/>
    <w:basedOn w:val="Standardnpsmoodstavce"/>
    <w:rsid w:val="004D4279"/>
  </w:style>
  <w:style w:type="paragraph" w:styleId="Odstavecseseznamem">
    <w:name w:val="List Paragraph"/>
    <w:basedOn w:val="Normln"/>
    <w:uiPriority w:val="34"/>
    <w:qFormat/>
    <w:rsid w:val="004D42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279"/>
  </w:style>
  <w:style w:type="paragraph" w:styleId="Zpat">
    <w:name w:val="footer"/>
    <w:basedOn w:val="Normln"/>
    <w:link w:val="ZpatChar"/>
    <w:uiPriority w:val="99"/>
    <w:unhideWhenUsed/>
    <w:rsid w:val="004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279"/>
  </w:style>
  <w:style w:type="paragraph" w:customStyle="1" w:styleId="lnek">
    <w:name w:val="Článek"/>
    <w:basedOn w:val="Normln"/>
    <w:link w:val="lnekChar"/>
    <w:qFormat/>
    <w:rsid w:val="00EF2FA4"/>
    <w:pPr>
      <w:keepNext/>
      <w:numPr>
        <w:numId w:val="2"/>
      </w:numPr>
      <w:spacing w:before="240" w:after="120" w:line="240" w:lineRule="auto"/>
      <w:jc w:val="center"/>
      <w:textAlignment w:val="baseline"/>
    </w:pPr>
    <w:rPr>
      <w:rFonts w:ascii="Calibri" w:eastAsia="Times New Roman" w:hAnsi="Calibri" w:cs="Calibri"/>
      <w:b/>
      <w:bCs/>
      <w:lang w:eastAsia="cs-CZ"/>
    </w:rPr>
  </w:style>
  <w:style w:type="character" w:customStyle="1" w:styleId="lnekChar">
    <w:name w:val="Článek Char"/>
    <w:basedOn w:val="Standardnpsmoodstavce"/>
    <w:link w:val="lnek"/>
    <w:rsid w:val="00EF2FA4"/>
    <w:rPr>
      <w:rFonts w:ascii="Calibri" w:eastAsia="Times New Roman" w:hAnsi="Calibri" w:cs="Calibri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52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52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52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2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26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85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9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7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4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7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5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zeumprahy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zeumprah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3" ma:contentTypeDescription="Vytvoří nový dokument" ma:contentTypeScope="" ma:versionID="0f5d16b3b36a5f7a3ed6c2b6c3e1d983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7a6ce4e925c69ee15301ff062fc35ea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CDF0F-C388-4A9D-9F7D-C09129762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17569-8CB6-45BF-B304-47AD4609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151BB-6588-406F-8E86-33BFA3945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AA71F-7563-47E3-BE56-ACB7C9619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4617</Words>
  <Characters>27244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Krylová</dc:creator>
  <cp:keywords/>
  <dc:description/>
  <cp:lastModifiedBy>Vychodilová Gabriela</cp:lastModifiedBy>
  <cp:revision>6</cp:revision>
  <cp:lastPrinted>2022-01-13T10:20:00Z</cp:lastPrinted>
  <dcterms:created xsi:type="dcterms:W3CDTF">2022-01-10T11:49:00Z</dcterms:created>
  <dcterms:modified xsi:type="dcterms:W3CDTF">2022-01-24T11:52:00Z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</Properties>
</file>