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D06" w:rsidRDefault="009B1C02">
      <w:pPr>
        <w:rPr>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bookmarkStart w:id="0" w:name="carovy_kod"/>
      <w:bookmarkEnd w:id="0"/>
    </w:p>
    <w:p w:rsidR="00037ED0" w:rsidRDefault="00A47620" w:rsidP="00037ED0">
      <w:pPr>
        <w:framePr w:w="4277" w:h="1821" w:hSpace="141" w:wrap="auto" w:vAnchor="text" w:hAnchor="page" w:x="6232" w:y="300"/>
        <w:tabs>
          <w:tab w:val="left" w:pos="1134"/>
        </w:tabs>
      </w:pPr>
      <w:r>
        <w:tab/>
      </w:r>
    </w:p>
    <w:p w:rsidR="0072730A" w:rsidRDefault="0072730A" w:rsidP="00037ED0">
      <w:pPr>
        <w:framePr w:w="4277" w:h="1821" w:hSpace="141" w:wrap="auto" w:vAnchor="text" w:hAnchor="page" w:x="6232" w:y="300"/>
        <w:tabs>
          <w:tab w:val="left" w:pos="1134"/>
        </w:tabs>
      </w:pPr>
    </w:p>
    <w:p w:rsidR="00DB3D7A" w:rsidRDefault="00DB3D7A" w:rsidP="00DB3D7A">
      <w:pPr>
        <w:framePr w:w="4277" w:h="1821" w:hSpace="141" w:wrap="auto" w:vAnchor="text" w:hAnchor="page" w:x="6232" w:y="300"/>
      </w:pPr>
      <w:proofErr w:type="spellStart"/>
      <w:r>
        <w:t>Grimo</w:t>
      </w:r>
      <w:proofErr w:type="spellEnd"/>
      <w:r>
        <w:t xml:space="preserve"> BOZP s.r.o.</w:t>
      </w:r>
    </w:p>
    <w:p w:rsidR="00DB3D7A" w:rsidRDefault="00DB3D7A" w:rsidP="00DB3D7A">
      <w:pPr>
        <w:framePr w:w="4277" w:h="1821" w:hSpace="141" w:wrap="auto" w:vAnchor="text" w:hAnchor="page" w:x="6232" w:y="300"/>
      </w:pPr>
      <w:r>
        <w:t>Větrná 366</w:t>
      </w:r>
    </w:p>
    <w:p w:rsidR="00821F55" w:rsidRPr="00C93145" w:rsidRDefault="00DB3D7A" w:rsidP="00DB3D7A">
      <w:pPr>
        <w:framePr w:w="4277" w:h="1821" w:hSpace="141" w:wrap="auto" w:vAnchor="text" w:hAnchor="page" w:x="6232" w:y="300"/>
        <w:tabs>
          <w:tab w:val="left" w:pos="284"/>
          <w:tab w:val="right" w:pos="851"/>
          <w:tab w:val="left" w:pos="993"/>
        </w:tabs>
        <w:spacing w:line="360" w:lineRule="auto"/>
      </w:pPr>
      <w:r>
        <w:t>739 61 Třinec</w:t>
      </w:r>
    </w:p>
    <w:p w:rsidR="009F5D06" w:rsidRDefault="00520EF8">
      <w:r>
        <w:rPr>
          <w:noProof/>
        </w:rPr>
        <mc:AlternateContent>
          <mc:Choice Requires="wps">
            <w:drawing>
              <wp:anchor distT="0" distB="0" distL="114300" distR="114300" simplePos="0" relativeHeight="251658752" behindDoc="0" locked="0" layoutInCell="1" allowOverlap="1">
                <wp:simplePos x="0" y="0"/>
                <wp:positionH relativeFrom="column">
                  <wp:posOffset>-166370</wp:posOffset>
                </wp:positionH>
                <wp:positionV relativeFrom="paragraph">
                  <wp:posOffset>319405</wp:posOffset>
                </wp:positionV>
                <wp:extent cx="3078480" cy="1325880"/>
                <wp:effectExtent l="1270" t="0" r="0" b="12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325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697" w:rsidRPr="00473697" w:rsidRDefault="00473697" w:rsidP="00473697">
                            <w:pPr>
                              <w:rPr>
                                <w:rFonts w:ascii="Arial" w:hAnsi="Arial" w:cs="Arial"/>
                                <w:sz w:val="20"/>
                                <w:szCs w:val="20"/>
                              </w:rPr>
                            </w:pPr>
                            <w:r w:rsidRPr="00473697">
                              <w:rPr>
                                <w:rFonts w:ascii="Arial" w:hAnsi="Arial" w:cs="Arial"/>
                                <w:sz w:val="20"/>
                                <w:szCs w:val="20"/>
                              </w:rPr>
                              <w:t>Váš dopis zn.</w:t>
                            </w:r>
                            <w:r w:rsidR="00A71AE1">
                              <w:rPr>
                                <w:rFonts w:ascii="Arial" w:hAnsi="Arial" w:cs="Arial"/>
                                <w:sz w:val="20"/>
                                <w:szCs w:val="20"/>
                              </w:rPr>
                              <w:t>:</w:t>
                            </w:r>
                            <w:r w:rsidR="00A71AE1">
                              <w:rPr>
                                <w:rFonts w:ascii="Arial" w:hAnsi="Arial" w:cs="Arial"/>
                                <w:sz w:val="20"/>
                                <w:szCs w:val="20"/>
                              </w:rPr>
                              <w:tab/>
                            </w:r>
                            <w:bookmarkStart w:id="1" w:name="ext_cislo"/>
                            <w:bookmarkStart w:id="2" w:name="ext_spis_znacka"/>
                            <w:bookmarkEnd w:id="1"/>
                            <w:bookmarkEnd w:id="2"/>
                          </w:p>
                          <w:p w:rsidR="00473697" w:rsidRPr="00473697" w:rsidRDefault="00473697" w:rsidP="00473697">
                            <w:pPr>
                              <w:rPr>
                                <w:rFonts w:ascii="Arial" w:hAnsi="Arial" w:cs="Arial"/>
                                <w:sz w:val="20"/>
                                <w:szCs w:val="20"/>
                              </w:rPr>
                            </w:pPr>
                            <w:r w:rsidRPr="00473697">
                              <w:rPr>
                                <w:rFonts w:ascii="Arial" w:hAnsi="Arial" w:cs="Arial"/>
                                <w:sz w:val="20"/>
                                <w:szCs w:val="20"/>
                              </w:rPr>
                              <w:t>Ze dne:</w:t>
                            </w:r>
                            <w:r w:rsidRPr="00473697">
                              <w:rPr>
                                <w:rFonts w:ascii="Arial" w:hAnsi="Arial" w:cs="Arial"/>
                                <w:sz w:val="20"/>
                                <w:szCs w:val="20"/>
                              </w:rPr>
                              <w:tab/>
                            </w:r>
                            <w:r w:rsidRPr="00473697">
                              <w:rPr>
                                <w:rFonts w:ascii="Arial" w:hAnsi="Arial" w:cs="Arial"/>
                                <w:sz w:val="20"/>
                                <w:szCs w:val="20"/>
                              </w:rPr>
                              <w:tab/>
                            </w:r>
                            <w:bookmarkStart w:id="3" w:name="DeliveredDate"/>
                            <w:bookmarkEnd w:id="3"/>
                          </w:p>
                          <w:p w:rsidR="00473697" w:rsidRPr="00473697" w:rsidRDefault="00473697" w:rsidP="00473697">
                            <w:pPr>
                              <w:rPr>
                                <w:rFonts w:ascii="Arial" w:hAnsi="Arial" w:cs="Arial"/>
                                <w:sz w:val="20"/>
                                <w:szCs w:val="20"/>
                              </w:rPr>
                            </w:pPr>
                          </w:p>
                          <w:p w:rsidR="00473697" w:rsidRPr="00473697" w:rsidRDefault="00473697" w:rsidP="00473697">
                            <w:pPr>
                              <w:rPr>
                                <w:rFonts w:ascii="Arial" w:hAnsi="Arial" w:cs="Arial"/>
                                <w:sz w:val="20"/>
                                <w:szCs w:val="20"/>
                              </w:rPr>
                            </w:pPr>
                            <w:r w:rsidRPr="00473697">
                              <w:rPr>
                                <w:rFonts w:ascii="Arial" w:hAnsi="Arial" w:cs="Arial"/>
                                <w:sz w:val="20"/>
                                <w:szCs w:val="20"/>
                              </w:rPr>
                              <w:t>Naše zn.:</w:t>
                            </w:r>
                            <w:r w:rsidRPr="00473697">
                              <w:rPr>
                                <w:rFonts w:ascii="Arial" w:hAnsi="Arial" w:cs="Arial"/>
                                <w:sz w:val="20"/>
                                <w:szCs w:val="20"/>
                              </w:rPr>
                              <w:tab/>
                            </w:r>
                            <w:bookmarkStart w:id="4" w:name="i_cislo"/>
                            <w:bookmarkEnd w:id="4"/>
                          </w:p>
                          <w:p w:rsidR="00473697" w:rsidRPr="00473697" w:rsidRDefault="00473697" w:rsidP="00473697">
                            <w:pPr>
                              <w:rPr>
                                <w:rFonts w:ascii="Arial" w:hAnsi="Arial" w:cs="Arial"/>
                                <w:sz w:val="20"/>
                                <w:szCs w:val="20"/>
                              </w:rPr>
                            </w:pPr>
                            <w:r w:rsidRPr="00473697">
                              <w:rPr>
                                <w:rFonts w:ascii="Arial" w:hAnsi="Arial" w:cs="Arial"/>
                                <w:sz w:val="20"/>
                                <w:szCs w:val="20"/>
                              </w:rPr>
                              <w:t>Vyřizuje:</w:t>
                            </w:r>
                            <w:r w:rsidR="00037ED0">
                              <w:rPr>
                                <w:rFonts w:ascii="Arial" w:hAnsi="Arial" w:cs="Arial"/>
                                <w:sz w:val="20"/>
                                <w:szCs w:val="20"/>
                              </w:rPr>
                              <w:t xml:space="preserve"> Ing. </w:t>
                            </w:r>
                            <w:proofErr w:type="spellStart"/>
                            <w:r w:rsidR="00037ED0">
                              <w:rPr>
                                <w:rFonts w:ascii="Arial" w:hAnsi="Arial" w:cs="Arial"/>
                                <w:sz w:val="20"/>
                                <w:szCs w:val="20"/>
                              </w:rPr>
                              <w:t>Kessler</w:t>
                            </w:r>
                            <w:proofErr w:type="spellEnd"/>
                            <w:r w:rsidRPr="00473697">
                              <w:rPr>
                                <w:rFonts w:ascii="Arial" w:hAnsi="Arial" w:cs="Arial"/>
                                <w:sz w:val="20"/>
                                <w:szCs w:val="20"/>
                              </w:rPr>
                              <w:tab/>
                            </w:r>
                            <w:bookmarkStart w:id="5" w:name="manager"/>
                            <w:bookmarkEnd w:id="5"/>
                            <w:r w:rsidRPr="00473697">
                              <w:rPr>
                                <w:rFonts w:ascii="Arial" w:hAnsi="Arial" w:cs="Arial"/>
                                <w:sz w:val="20"/>
                                <w:szCs w:val="20"/>
                              </w:rPr>
                              <w:t xml:space="preserve"> </w:t>
                            </w:r>
                            <w:bookmarkStart w:id="6" w:name="titul_ods"/>
                            <w:bookmarkEnd w:id="6"/>
                            <w:r w:rsidRPr="00473697">
                              <w:rPr>
                                <w:rFonts w:ascii="Arial" w:hAnsi="Arial" w:cs="Arial"/>
                                <w:sz w:val="20"/>
                                <w:szCs w:val="20"/>
                              </w:rPr>
                              <w:t xml:space="preserve">  </w:t>
                            </w:r>
                          </w:p>
                          <w:p w:rsidR="00473697" w:rsidRPr="00473697" w:rsidRDefault="00473697" w:rsidP="00473697">
                            <w:pPr>
                              <w:rPr>
                                <w:rFonts w:ascii="Arial" w:hAnsi="Arial" w:cs="Arial"/>
                                <w:sz w:val="20"/>
                                <w:szCs w:val="20"/>
                              </w:rPr>
                            </w:pPr>
                            <w:r w:rsidRPr="00473697">
                              <w:rPr>
                                <w:rFonts w:ascii="Arial" w:hAnsi="Arial" w:cs="Arial"/>
                                <w:sz w:val="20"/>
                                <w:szCs w:val="20"/>
                              </w:rPr>
                              <w:t xml:space="preserve">Tel.:  </w:t>
                            </w:r>
                            <w:r w:rsidR="002C4210">
                              <w:rPr>
                                <w:rFonts w:ascii="Arial" w:hAnsi="Arial" w:cs="Arial"/>
                                <w:sz w:val="20"/>
                                <w:szCs w:val="20"/>
                              </w:rPr>
                              <w:t>XXX</w:t>
                            </w:r>
                            <w:r w:rsidRPr="00473697">
                              <w:rPr>
                                <w:rFonts w:ascii="Arial" w:hAnsi="Arial" w:cs="Arial"/>
                                <w:sz w:val="20"/>
                                <w:szCs w:val="20"/>
                              </w:rPr>
                              <w:t xml:space="preserve">  </w:t>
                            </w:r>
                            <w:r w:rsidRPr="00473697">
                              <w:rPr>
                                <w:rFonts w:ascii="Arial" w:hAnsi="Arial" w:cs="Arial"/>
                                <w:sz w:val="20"/>
                                <w:szCs w:val="20"/>
                              </w:rPr>
                              <w:tab/>
                            </w:r>
                            <w:r w:rsidRPr="00473697">
                              <w:rPr>
                                <w:rFonts w:ascii="Arial" w:hAnsi="Arial" w:cs="Arial"/>
                                <w:sz w:val="20"/>
                                <w:szCs w:val="20"/>
                              </w:rPr>
                              <w:tab/>
                            </w:r>
                            <w:bookmarkStart w:id="7" w:name="telefon_ods"/>
                            <w:bookmarkEnd w:id="7"/>
                          </w:p>
                          <w:p w:rsidR="00473697" w:rsidRPr="00473697" w:rsidRDefault="00473697" w:rsidP="00473697">
                            <w:pPr>
                              <w:rPr>
                                <w:rFonts w:ascii="Arial" w:hAnsi="Arial" w:cs="Arial"/>
                                <w:sz w:val="20"/>
                                <w:szCs w:val="20"/>
                              </w:rPr>
                            </w:pPr>
                            <w:r w:rsidRPr="00473697">
                              <w:rPr>
                                <w:rFonts w:ascii="Arial" w:hAnsi="Arial" w:cs="Arial"/>
                                <w:sz w:val="20"/>
                                <w:szCs w:val="20"/>
                              </w:rPr>
                              <w:t xml:space="preserve">E-mail:  </w:t>
                            </w:r>
                            <w:r w:rsidR="002C4210">
                              <w:rPr>
                                <w:rFonts w:ascii="Arial" w:hAnsi="Arial" w:cs="Arial"/>
                                <w:sz w:val="20"/>
                                <w:szCs w:val="20"/>
                              </w:rPr>
                              <w:t>XXX</w:t>
                            </w:r>
                            <w:r w:rsidRPr="00473697">
                              <w:rPr>
                                <w:rFonts w:ascii="Arial" w:hAnsi="Arial" w:cs="Arial"/>
                                <w:sz w:val="20"/>
                                <w:szCs w:val="20"/>
                              </w:rPr>
                              <w:t xml:space="preserve">  </w:t>
                            </w:r>
                            <w:r w:rsidRPr="00473697">
                              <w:rPr>
                                <w:rFonts w:ascii="Arial" w:hAnsi="Arial" w:cs="Arial"/>
                                <w:sz w:val="20"/>
                                <w:szCs w:val="20"/>
                              </w:rPr>
                              <w:tab/>
                            </w:r>
                            <w:bookmarkStart w:id="8" w:name="email_ods"/>
                            <w:bookmarkEnd w:id="8"/>
                            <w:r w:rsidRPr="00473697">
                              <w:rPr>
                                <w:rFonts w:ascii="Arial" w:hAnsi="Arial" w:cs="Arial"/>
                                <w:sz w:val="20"/>
                                <w:szCs w:val="20"/>
                              </w:rPr>
                              <w:t xml:space="preserve"> </w:t>
                            </w:r>
                          </w:p>
                          <w:p w:rsidR="00473697" w:rsidRPr="00A47620" w:rsidRDefault="00473697" w:rsidP="00473697">
                            <w:pPr>
                              <w:rPr>
                                <w:rFonts w:ascii="Arial" w:hAnsi="Arial" w:cs="Arial"/>
                                <w:sz w:val="8"/>
                                <w:szCs w:val="8"/>
                              </w:rPr>
                            </w:pPr>
                          </w:p>
                          <w:p w:rsidR="00473697" w:rsidRPr="00A47620" w:rsidRDefault="00473697" w:rsidP="00473697">
                            <w:pPr>
                              <w:rPr>
                                <w:rFonts w:ascii="Arial" w:hAnsi="Arial" w:cs="Arial"/>
                                <w:sz w:val="20"/>
                                <w:szCs w:val="20"/>
                              </w:rPr>
                            </w:pPr>
                            <w:r w:rsidRPr="00A47620">
                              <w:rPr>
                                <w:rFonts w:ascii="Arial" w:hAnsi="Arial" w:cs="Arial"/>
                                <w:sz w:val="20"/>
                                <w:szCs w:val="20"/>
                              </w:rPr>
                              <w:t xml:space="preserve">Datum:   </w:t>
                            </w:r>
                            <w:proofErr w:type="gramStart"/>
                            <w:r w:rsidR="00DB3D7A">
                              <w:rPr>
                                <w:rFonts w:ascii="Arial" w:hAnsi="Arial" w:cs="Arial"/>
                                <w:sz w:val="20"/>
                                <w:szCs w:val="20"/>
                              </w:rPr>
                              <w:t>24</w:t>
                            </w:r>
                            <w:r w:rsidR="007206F3">
                              <w:rPr>
                                <w:rFonts w:ascii="Arial" w:hAnsi="Arial" w:cs="Arial"/>
                                <w:sz w:val="20"/>
                                <w:szCs w:val="20"/>
                              </w:rPr>
                              <w:t>.01.2022</w:t>
                            </w:r>
                            <w:proofErr w:type="gramEnd"/>
                            <w:r w:rsidRPr="00A47620">
                              <w:rPr>
                                <w:rFonts w:ascii="Arial" w:hAnsi="Arial" w:cs="Arial"/>
                                <w:sz w:val="20"/>
                                <w:szCs w:val="20"/>
                              </w:rPr>
                              <w:tab/>
                            </w:r>
                            <w:bookmarkStart w:id="9" w:name="datum"/>
                            <w:bookmarkEnd w:id="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0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jadsw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" filled="f" stroked="f">
                <v:textbox>
                  <w:txbxContent>
                    <w:p w:rsidR="00473697" w:rsidRPr="00473697" w:rsidRDefault="00473697" w:rsidP="00473697">
                      <w:pPr>
                        <w:rPr>
                          <w:rFonts w:ascii="Arial" w:hAnsi="Arial" w:cs="Arial"/>
                          <w:sz w:val="20"/>
                          <w:szCs w:val="20"/>
                        </w:rPr>
                      </w:pPr>
                      <w:r w:rsidRPr="00473697">
                        <w:rPr>
                          <w:rFonts w:ascii="Arial" w:hAnsi="Arial" w:cs="Arial"/>
                          <w:sz w:val="20"/>
                          <w:szCs w:val="20"/>
                        </w:rPr>
                        <w:t>Váš dopis zn.</w:t>
                      </w:r>
                      <w:r w:rsidR="00A71AE1">
                        <w:rPr>
                          <w:rFonts w:ascii="Arial" w:hAnsi="Arial" w:cs="Arial"/>
                          <w:sz w:val="20"/>
                          <w:szCs w:val="20"/>
                        </w:rPr>
                        <w:t>:</w:t>
                      </w:r>
                      <w:r w:rsidR="00A71AE1">
                        <w:rPr>
                          <w:rFonts w:ascii="Arial" w:hAnsi="Arial" w:cs="Arial"/>
                          <w:sz w:val="20"/>
                          <w:szCs w:val="20"/>
                        </w:rPr>
                        <w:tab/>
                      </w:r>
                      <w:bookmarkStart w:id="10" w:name="ext_cislo"/>
                      <w:bookmarkStart w:id="11" w:name="ext_spis_znacka"/>
                      <w:bookmarkEnd w:id="10"/>
                      <w:bookmarkEnd w:id="11"/>
                    </w:p>
                    <w:p w:rsidR="00473697" w:rsidRPr="00473697" w:rsidRDefault="00473697" w:rsidP="00473697">
                      <w:pPr>
                        <w:rPr>
                          <w:rFonts w:ascii="Arial" w:hAnsi="Arial" w:cs="Arial"/>
                          <w:sz w:val="20"/>
                          <w:szCs w:val="20"/>
                        </w:rPr>
                      </w:pPr>
                      <w:r w:rsidRPr="00473697">
                        <w:rPr>
                          <w:rFonts w:ascii="Arial" w:hAnsi="Arial" w:cs="Arial"/>
                          <w:sz w:val="20"/>
                          <w:szCs w:val="20"/>
                        </w:rPr>
                        <w:t>Ze dne:</w:t>
                      </w:r>
                      <w:r w:rsidRPr="00473697">
                        <w:rPr>
                          <w:rFonts w:ascii="Arial" w:hAnsi="Arial" w:cs="Arial"/>
                          <w:sz w:val="20"/>
                          <w:szCs w:val="20"/>
                        </w:rPr>
                        <w:tab/>
                      </w:r>
                      <w:r w:rsidRPr="00473697">
                        <w:rPr>
                          <w:rFonts w:ascii="Arial" w:hAnsi="Arial" w:cs="Arial"/>
                          <w:sz w:val="20"/>
                          <w:szCs w:val="20"/>
                        </w:rPr>
                        <w:tab/>
                      </w:r>
                      <w:bookmarkStart w:id="12" w:name="DeliveredDate"/>
                      <w:bookmarkEnd w:id="12"/>
                    </w:p>
                    <w:p w:rsidR="00473697" w:rsidRPr="00473697" w:rsidRDefault="00473697" w:rsidP="00473697">
                      <w:pPr>
                        <w:rPr>
                          <w:rFonts w:ascii="Arial" w:hAnsi="Arial" w:cs="Arial"/>
                          <w:sz w:val="20"/>
                          <w:szCs w:val="20"/>
                        </w:rPr>
                      </w:pPr>
                    </w:p>
                    <w:p w:rsidR="00473697" w:rsidRPr="00473697" w:rsidRDefault="00473697" w:rsidP="00473697">
                      <w:pPr>
                        <w:rPr>
                          <w:rFonts w:ascii="Arial" w:hAnsi="Arial" w:cs="Arial"/>
                          <w:sz w:val="20"/>
                          <w:szCs w:val="20"/>
                        </w:rPr>
                      </w:pPr>
                      <w:r w:rsidRPr="00473697">
                        <w:rPr>
                          <w:rFonts w:ascii="Arial" w:hAnsi="Arial" w:cs="Arial"/>
                          <w:sz w:val="20"/>
                          <w:szCs w:val="20"/>
                        </w:rPr>
                        <w:t>Naše zn.:</w:t>
                      </w:r>
                      <w:r w:rsidRPr="00473697">
                        <w:rPr>
                          <w:rFonts w:ascii="Arial" w:hAnsi="Arial" w:cs="Arial"/>
                          <w:sz w:val="20"/>
                          <w:szCs w:val="20"/>
                        </w:rPr>
                        <w:tab/>
                      </w:r>
                      <w:bookmarkStart w:id="13" w:name="i_cislo"/>
                      <w:bookmarkEnd w:id="13"/>
                    </w:p>
                    <w:p w:rsidR="00473697" w:rsidRPr="00473697" w:rsidRDefault="00473697" w:rsidP="00473697">
                      <w:pPr>
                        <w:rPr>
                          <w:rFonts w:ascii="Arial" w:hAnsi="Arial" w:cs="Arial"/>
                          <w:sz w:val="20"/>
                          <w:szCs w:val="20"/>
                        </w:rPr>
                      </w:pPr>
                      <w:r w:rsidRPr="00473697">
                        <w:rPr>
                          <w:rFonts w:ascii="Arial" w:hAnsi="Arial" w:cs="Arial"/>
                          <w:sz w:val="20"/>
                          <w:szCs w:val="20"/>
                        </w:rPr>
                        <w:t>Vyřizuje:</w:t>
                      </w:r>
                      <w:r w:rsidR="00037ED0">
                        <w:rPr>
                          <w:rFonts w:ascii="Arial" w:hAnsi="Arial" w:cs="Arial"/>
                          <w:sz w:val="20"/>
                          <w:szCs w:val="20"/>
                        </w:rPr>
                        <w:t xml:space="preserve"> Ing. </w:t>
                      </w:r>
                      <w:proofErr w:type="spellStart"/>
                      <w:r w:rsidR="00037ED0">
                        <w:rPr>
                          <w:rFonts w:ascii="Arial" w:hAnsi="Arial" w:cs="Arial"/>
                          <w:sz w:val="20"/>
                          <w:szCs w:val="20"/>
                        </w:rPr>
                        <w:t>Kessler</w:t>
                      </w:r>
                      <w:proofErr w:type="spellEnd"/>
                      <w:r w:rsidRPr="00473697">
                        <w:rPr>
                          <w:rFonts w:ascii="Arial" w:hAnsi="Arial" w:cs="Arial"/>
                          <w:sz w:val="20"/>
                          <w:szCs w:val="20"/>
                        </w:rPr>
                        <w:tab/>
                      </w:r>
                      <w:bookmarkStart w:id="14" w:name="manager"/>
                      <w:bookmarkEnd w:id="14"/>
                      <w:r w:rsidRPr="00473697">
                        <w:rPr>
                          <w:rFonts w:ascii="Arial" w:hAnsi="Arial" w:cs="Arial"/>
                          <w:sz w:val="20"/>
                          <w:szCs w:val="20"/>
                        </w:rPr>
                        <w:t xml:space="preserve"> </w:t>
                      </w:r>
                      <w:bookmarkStart w:id="15" w:name="titul_ods"/>
                      <w:bookmarkEnd w:id="15"/>
                      <w:r w:rsidRPr="00473697">
                        <w:rPr>
                          <w:rFonts w:ascii="Arial" w:hAnsi="Arial" w:cs="Arial"/>
                          <w:sz w:val="20"/>
                          <w:szCs w:val="20"/>
                        </w:rPr>
                        <w:t xml:space="preserve">  </w:t>
                      </w:r>
                    </w:p>
                    <w:p w:rsidR="00473697" w:rsidRPr="00473697" w:rsidRDefault="00473697" w:rsidP="00473697">
                      <w:pPr>
                        <w:rPr>
                          <w:rFonts w:ascii="Arial" w:hAnsi="Arial" w:cs="Arial"/>
                          <w:sz w:val="20"/>
                          <w:szCs w:val="20"/>
                        </w:rPr>
                      </w:pPr>
                      <w:r w:rsidRPr="00473697">
                        <w:rPr>
                          <w:rFonts w:ascii="Arial" w:hAnsi="Arial" w:cs="Arial"/>
                          <w:sz w:val="20"/>
                          <w:szCs w:val="20"/>
                        </w:rPr>
                        <w:t xml:space="preserve">Tel.:  </w:t>
                      </w:r>
                      <w:r w:rsidR="002C4210">
                        <w:rPr>
                          <w:rFonts w:ascii="Arial" w:hAnsi="Arial" w:cs="Arial"/>
                          <w:sz w:val="20"/>
                          <w:szCs w:val="20"/>
                        </w:rPr>
                        <w:t>XXX</w:t>
                      </w:r>
                      <w:r w:rsidRPr="00473697">
                        <w:rPr>
                          <w:rFonts w:ascii="Arial" w:hAnsi="Arial" w:cs="Arial"/>
                          <w:sz w:val="20"/>
                          <w:szCs w:val="20"/>
                        </w:rPr>
                        <w:t xml:space="preserve">  </w:t>
                      </w:r>
                      <w:r w:rsidRPr="00473697">
                        <w:rPr>
                          <w:rFonts w:ascii="Arial" w:hAnsi="Arial" w:cs="Arial"/>
                          <w:sz w:val="20"/>
                          <w:szCs w:val="20"/>
                        </w:rPr>
                        <w:tab/>
                      </w:r>
                      <w:r w:rsidRPr="00473697">
                        <w:rPr>
                          <w:rFonts w:ascii="Arial" w:hAnsi="Arial" w:cs="Arial"/>
                          <w:sz w:val="20"/>
                          <w:szCs w:val="20"/>
                        </w:rPr>
                        <w:tab/>
                      </w:r>
                      <w:bookmarkStart w:id="16" w:name="telefon_ods"/>
                      <w:bookmarkEnd w:id="16"/>
                    </w:p>
                    <w:p w:rsidR="00473697" w:rsidRPr="00473697" w:rsidRDefault="00473697" w:rsidP="00473697">
                      <w:pPr>
                        <w:rPr>
                          <w:rFonts w:ascii="Arial" w:hAnsi="Arial" w:cs="Arial"/>
                          <w:sz w:val="20"/>
                          <w:szCs w:val="20"/>
                        </w:rPr>
                      </w:pPr>
                      <w:r w:rsidRPr="00473697">
                        <w:rPr>
                          <w:rFonts w:ascii="Arial" w:hAnsi="Arial" w:cs="Arial"/>
                          <w:sz w:val="20"/>
                          <w:szCs w:val="20"/>
                        </w:rPr>
                        <w:t xml:space="preserve">E-mail:  </w:t>
                      </w:r>
                      <w:r w:rsidR="002C4210">
                        <w:rPr>
                          <w:rFonts w:ascii="Arial" w:hAnsi="Arial" w:cs="Arial"/>
                          <w:sz w:val="20"/>
                          <w:szCs w:val="20"/>
                        </w:rPr>
                        <w:t>XXX</w:t>
                      </w:r>
                      <w:r w:rsidRPr="00473697">
                        <w:rPr>
                          <w:rFonts w:ascii="Arial" w:hAnsi="Arial" w:cs="Arial"/>
                          <w:sz w:val="20"/>
                          <w:szCs w:val="20"/>
                        </w:rPr>
                        <w:t xml:space="preserve">  </w:t>
                      </w:r>
                      <w:r w:rsidRPr="00473697">
                        <w:rPr>
                          <w:rFonts w:ascii="Arial" w:hAnsi="Arial" w:cs="Arial"/>
                          <w:sz w:val="20"/>
                          <w:szCs w:val="20"/>
                        </w:rPr>
                        <w:tab/>
                      </w:r>
                      <w:bookmarkStart w:id="17" w:name="email_ods"/>
                      <w:bookmarkEnd w:id="17"/>
                      <w:r w:rsidRPr="00473697">
                        <w:rPr>
                          <w:rFonts w:ascii="Arial" w:hAnsi="Arial" w:cs="Arial"/>
                          <w:sz w:val="20"/>
                          <w:szCs w:val="20"/>
                        </w:rPr>
                        <w:t xml:space="preserve"> </w:t>
                      </w:r>
                    </w:p>
                    <w:p w:rsidR="00473697" w:rsidRPr="00A47620" w:rsidRDefault="00473697" w:rsidP="00473697">
                      <w:pPr>
                        <w:rPr>
                          <w:rFonts w:ascii="Arial" w:hAnsi="Arial" w:cs="Arial"/>
                          <w:sz w:val="8"/>
                          <w:szCs w:val="8"/>
                        </w:rPr>
                      </w:pPr>
                    </w:p>
                    <w:p w:rsidR="00473697" w:rsidRPr="00A47620" w:rsidRDefault="00473697" w:rsidP="00473697">
                      <w:pPr>
                        <w:rPr>
                          <w:rFonts w:ascii="Arial" w:hAnsi="Arial" w:cs="Arial"/>
                          <w:sz w:val="20"/>
                          <w:szCs w:val="20"/>
                        </w:rPr>
                      </w:pPr>
                      <w:r w:rsidRPr="00A47620">
                        <w:rPr>
                          <w:rFonts w:ascii="Arial" w:hAnsi="Arial" w:cs="Arial"/>
                          <w:sz w:val="20"/>
                          <w:szCs w:val="20"/>
                        </w:rPr>
                        <w:t xml:space="preserve">Datum:   </w:t>
                      </w:r>
                      <w:proofErr w:type="gramStart"/>
                      <w:r w:rsidR="00DB3D7A">
                        <w:rPr>
                          <w:rFonts w:ascii="Arial" w:hAnsi="Arial" w:cs="Arial"/>
                          <w:sz w:val="20"/>
                          <w:szCs w:val="20"/>
                        </w:rPr>
                        <w:t>24</w:t>
                      </w:r>
                      <w:r w:rsidR="007206F3">
                        <w:rPr>
                          <w:rFonts w:ascii="Arial" w:hAnsi="Arial" w:cs="Arial"/>
                          <w:sz w:val="20"/>
                          <w:szCs w:val="20"/>
                        </w:rPr>
                        <w:t>.01.2022</w:t>
                      </w:r>
                      <w:proofErr w:type="gramEnd"/>
                      <w:r w:rsidRPr="00A47620">
                        <w:rPr>
                          <w:rFonts w:ascii="Arial" w:hAnsi="Arial" w:cs="Arial"/>
                          <w:sz w:val="20"/>
                          <w:szCs w:val="20"/>
                        </w:rPr>
                        <w:tab/>
                      </w:r>
                      <w:bookmarkStart w:id="18" w:name="datum"/>
                      <w:bookmarkEnd w:id="18"/>
                    </w:p>
                  </w:txbxContent>
                </v:textbox>
                <w10:wrap type="square"/>
              </v:shape>
            </w:pict>
          </mc:Fallback>
        </mc:AlternateContent>
      </w:r>
    </w:p>
    <w:p w:rsidR="00473697" w:rsidRDefault="00473697"/>
    <w:p w:rsidR="00473697" w:rsidRDefault="00473697">
      <w:pPr>
        <w:rPr>
          <w:sz w:val="20"/>
          <w:szCs w:val="20"/>
        </w:rPr>
      </w:pPr>
    </w:p>
    <w:p w:rsidR="0022495F" w:rsidRDefault="0022495F">
      <w:pPr>
        <w:rPr>
          <w:sz w:val="20"/>
          <w:szCs w:val="20"/>
        </w:rPr>
      </w:pPr>
    </w:p>
    <w:p w:rsidR="00037ED0" w:rsidRPr="002809C3" w:rsidRDefault="00037ED0" w:rsidP="00037ED0">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6A1872">
        <w:rPr>
          <w:b/>
          <w:u w:val="single"/>
        </w:rPr>
        <w:t>2</w:t>
      </w:r>
      <w:r w:rsidR="00ED7AB7">
        <w:rPr>
          <w:b/>
          <w:u w:val="single"/>
        </w:rPr>
        <w:t>2</w:t>
      </w:r>
      <w:r w:rsidRPr="002809C3">
        <w:rPr>
          <w:b/>
          <w:u w:val="single"/>
        </w:rPr>
        <w:t>/</w:t>
      </w:r>
      <w:r w:rsidR="00692C69">
        <w:rPr>
          <w:b/>
          <w:u w:val="single"/>
        </w:rPr>
        <w:t>0</w:t>
      </w:r>
      <w:r w:rsidR="006A1872">
        <w:rPr>
          <w:b/>
          <w:u w:val="single"/>
        </w:rPr>
        <w:t>01</w:t>
      </w:r>
      <w:r w:rsidR="00DB3D7A">
        <w:rPr>
          <w:b/>
          <w:u w:val="single"/>
        </w:rPr>
        <w:t>8</w:t>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037ED0" w:rsidRPr="002809C3" w:rsidRDefault="00037ED0" w:rsidP="00037ED0">
      <w:pPr>
        <w:rPr>
          <w:b/>
        </w:rPr>
      </w:pPr>
    </w:p>
    <w:p w:rsidR="00037ED0" w:rsidRPr="00F76D95" w:rsidRDefault="00FB0278" w:rsidP="00037ED0">
      <w:pPr>
        <w:jc w:val="both"/>
        <w:rPr>
          <w:b/>
        </w:rPr>
      </w:pPr>
      <w:r w:rsidRPr="00FD18E5">
        <w:rPr>
          <w:rFonts w:cs="Arial"/>
          <w:b/>
          <w:szCs w:val="22"/>
        </w:rPr>
        <w:t xml:space="preserve">VT </w:t>
      </w:r>
      <w:proofErr w:type="spellStart"/>
      <w:r w:rsidRPr="00FD18E5">
        <w:rPr>
          <w:rFonts w:cs="Arial"/>
          <w:b/>
          <w:szCs w:val="22"/>
        </w:rPr>
        <w:t>Líštnice</w:t>
      </w:r>
      <w:proofErr w:type="spellEnd"/>
      <w:r w:rsidRPr="00FD18E5">
        <w:rPr>
          <w:rFonts w:cs="Arial"/>
          <w:b/>
          <w:szCs w:val="22"/>
        </w:rPr>
        <w:t xml:space="preserve">, Dolní </w:t>
      </w:r>
      <w:proofErr w:type="spellStart"/>
      <w:r w:rsidRPr="00FD18E5">
        <w:rPr>
          <w:rFonts w:cs="Arial"/>
          <w:b/>
          <w:szCs w:val="22"/>
        </w:rPr>
        <w:t>Líštná</w:t>
      </w:r>
      <w:proofErr w:type="spellEnd"/>
      <w:r w:rsidRPr="00FD18E5">
        <w:rPr>
          <w:rFonts w:cs="Arial"/>
          <w:b/>
          <w:szCs w:val="22"/>
        </w:rPr>
        <w:t xml:space="preserve">, km 1,208 - 1,333, rekonstrukce PB </w:t>
      </w:r>
      <w:proofErr w:type="gramStart"/>
      <w:r w:rsidRPr="00FD18E5">
        <w:rPr>
          <w:rFonts w:cs="Arial"/>
          <w:b/>
          <w:szCs w:val="22"/>
        </w:rPr>
        <w:t>opevnění</w:t>
      </w:r>
      <w:r>
        <w:rPr>
          <w:rFonts w:cs="Arial"/>
          <w:b/>
          <w:szCs w:val="22"/>
        </w:rPr>
        <w:t xml:space="preserve">, </w:t>
      </w:r>
      <w:r w:rsidR="00547626">
        <w:rPr>
          <w:b/>
          <w:bCs/>
        </w:rPr>
        <w:t xml:space="preserve"> (stavba</w:t>
      </w:r>
      <w:proofErr w:type="gramEnd"/>
      <w:r w:rsidR="00547626">
        <w:rPr>
          <w:b/>
          <w:bCs/>
        </w:rPr>
        <w:t xml:space="preserve"> č. 3753, DHM 07189</w:t>
      </w:r>
      <w:r w:rsidR="007538C8" w:rsidRPr="007538C8">
        <w:rPr>
          <w:b/>
          <w:bCs/>
        </w:rPr>
        <w:t>)</w:t>
      </w:r>
      <w:r w:rsidR="007538C8">
        <w:rPr>
          <w:b/>
          <w:bCs/>
        </w:rPr>
        <w:t xml:space="preserve"> – </w:t>
      </w:r>
      <w:r w:rsidR="0091675A" w:rsidRPr="007D5697">
        <w:rPr>
          <w:b/>
        </w:rPr>
        <w:t>zajištění činnosti koordinátora bezpečnosti a ochrany zdraví při práci na staveništi během realizace stavby</w:t>
      </w:r>
      <w:r w:rsidR="0091675A">
        <w:rPr>
          <w:b/>
        </w:rPr>
        <w:t>, ohlášení stavby na OIP</w:t>
      </w:r>
    </w:p>
    <w:p w:rsidR="00BB601F" w:rsidRPr="002809C3" w:rsidRDefault="00BB601F" w:rsidP="00037ED0">
      <w:pPr>
        <w:jc w:val="both"/>
        <w:rPr>
          <w:sz w:val="22"/>
          <w:szCs w:val="22"/>
        </w:rPr>
      </w:pPr>
    </w:p>
    <w:p w:rsidR="0091675A" w:rsidRDefault="0091675A" w:rsidP="0091675A">
      <w:pPr>
        <w:jc w:val="both"/>
        <w:rPr>
          <w:sz w:val="22"/>
          <w:szCs w:val="22"/>
        </w:rPr>
      </w:pPr>
      <w:r w:rsidRPr="0073712F">
        <w:rPr>
          <w:sz w:val="22"/>
          <w:szCs w:val="22"/>
        </w:rPr>
        <w:t xml:space="preserve">Na základě Vaší nabídky ze dne </w:t>
      </w:r>
      <w:proofErr w:type="gramStart"/>
      <w:r w:rsidR="00307D32">
        <w:rPr>
          <w:sz w:val="22"/>
          <w:szCs w:val="22"/>
        </w:rPr>
        <w:t>21.01.2022</w:t>
      </w:r>
      <w:proofErr w:type="gramEnd"/>
      <w:r w:rsidRPr="0073712F">
        <w:rPr>
          <w:sz w:val="22"/>
          <w:szCs w:val="22"/>
        </w:rPr>
        <w:t xml:space="preserve"> objednáváme u Vás zajištění provádění činnosti koordinátora BOZP při práci na staveništi během realizace stavby „</w:t>
      </w:r>
      <w:r w:rsidR="00307D32" w:rsidRPr="00FD18E5">
        <w:rPr>
          <w:rFonts w:cs="Arial"/>
          <w:b/>
          <w:szCs w:val="22"/>
        </w:rPr>
        <w:t xml:space="preserve">VT </w:t>
      </w:r>
      <w:proofErr w:type="spellStart"/>
      <w:r w:rsidR="00307D32" w:rsidRPr="00FD18E5">
        <w:rPr>
          <w:rFonts w:cs="Arial"/>
          <w:b/>
          <w:szCs w:val="22"/>
        </w:rPr>
        <w:t>Líštnice</w:t>
      </w:r>
      <w:proofErr w:type="spellEnd"/>
      <w:r w:rsidR="00307D32" w:rsidRPr="00FD18E5">
        <w:rPr>
          <w:rFonts w:cs="Arial"/>
          <w:b/>
          <w:szCs w:val="22"/>
        </w:rPr>
        <w:t xml:space="preserve">, Dolní </w:t>
      </w:r>
      <w:proofErr w:type="spellStart"/>
      <w:r w:rsidR="00307D32" w:rsidRPr="00FD18E5">
        <w:rPr>
          <w:rFonts w:cs="Arial"/>
          <w:b/>
          <w:szCs w:val="22"/>
        </w:rPr>
        <w:t>Líštná</w:t>
      </w:r>
      <w:proofErr w:type="spellEnd"/>
      <w:r w:rsidR="00307D32" w:rsidRPr="00FD18E5">
        <w:rPr>
          <w:rFonts w:cs="Arial"/>
          <w:b/>
          <w:szCs w:val="22"/>
        </w:rPr>
        <w:t>, km 1,208 - 1,333, rekonstrukce PB opevnění</w:t>
      </w:r>
      <w:r>
        <w:rPr>
          <w:b/>
          <w:sz w:val="22"/>
          <w:szCs w:val="22"/>
        </w:rPr>
        <w:t xml:space="preserve"> </w:t>
      </w:r>
      <w:r w:rsidRPr="0073712F">
        <w:rPr>
          <w:sz w:val="22"/>
          <w:szCs w:val="22"/>
        </w:rPr>
        <w:t xml:space="preserve"> na základě požadavků zákona č. 309/2006 Sb. ve znění pozdějších předpisů a nařízení vlády č. 591/2006 Sb. ve znění pozdějších předpisů.</w:t>
      </w:r>
    </w:p>
    <w:p w:rsidR="0091675A" w:rsidRPr="002809C3" w:rsidRDefault="0091675A" w:rsidP="0091675A">
      <w:pPr>
        <w:jc w:val="both"/>
        <w:rPr>
          <w:b/>
          <w:sz w:val="22"/>
          <w:szCs w:val="22"/>
        </w:rPr>
      </w:pPr>
    </w:p>
    <w:p w:rsidR="0091675A" w:rsidRPr="0073712F" w:rsidRDefault="0091675A" w:rsidP="0091675A">
      <w:pPr>
        <w:jc w:val="both"/>
        <w:rPr>
          <w:b/>
          <w:sz w:val="22"/>
          <w:szCs w:val="22"/>
        </w:rPr>
      </w:pPr>
      <w:r w:rsidRPr="0073712F">
        <w:rPr>
          <w:b/>
          <w:sz w:val="22"/>
          <w:szCs w:val="22"/>
        </w:rPr>
        <w:t>Zajištění činností koordinátora BOZP bude zahrnovat zejména:</w:t>
      </w:r>
    </w:p>
    <w:p w:rsidR="0091675A" w:rsidRPr="00D0692D" w:rsidRDefault="0091675A" w:rsidP="0091675A">
      <w:pPr>
        <w:numPr>
          <w:ilvl w:val="0"/>
          <w:numId w:val="2"/>
        </w:numPr>
        <w:jc w:val="both"/>
        <w:rPr>
          <w:bCs/>
          <w:sz w:val="22"/>
          <w:szCs w:val="22"/>
        </w:rPr>
      </w:pPr>
      <w:r w:rsidRPr="00D0692D">
        <w:rPr>
          <w:bCs/>
          <w:sz w:val="22"/>
          <w:szCs w:val="22"/>
        </w:rPr>
        <w:t xml:space="preserve">zpracovat a předat zadavateli stavby aktualizovaný přehled právních předpisů bezpečnosti a ochrany zdraví při práci na staveništi vztahujících se ke stavbě, </w:t>
      </w:r>
    </w:p>
    <w:p w:rsidR="0091675A" w:rsidRPr="00D0692D" w:rsidRDefault="0091675A" w:rsidP="0091675A">
      <w:pPr>
        <w:numPr>
          <w:ilvl w:val="0"/>
          <w:numId w:val="2"/>
        </w:numPr>
        <w:jc w:val="both"/>
        <w:rPr>
          <w:bCs/>
          <w:sz w:val="22"/>
          <w:szCs w:val="22"/>
        </w:rPr>
      </w:pPr>
      <w:r w:rsidRPr="00D0692D">
        <w:rPr>
          <w:bCs/>
          <w:sz w:val="22"/>
          <w:szCs w:val="22"/>
        </w:rPr>
        <w:t xml:space="preserve">zpracovat a předat další podklady odpovídající bezpečnosti, ochrany zdraví nutné pro zajištění bezpečného a zdraví neohrožujícího pracovního prostředí, </w:t>
      </w:r>
    </w:p>
    <w:p w:rsidR="0091675A" w:rsidRPr="00D0692D" w:rsidRDefault="0091675A" w:rsidP="0091675A">
      <w:pPr>
        <w:numPr>
          <w:ilvl w:val="0"/>
          <w:numId w:val="2"/>
        </w:numPr>
        <w:jc w:val="both"/>
        <w:rPr>
          <w:bCs/>
          <w:sz w:val="22"/>
          <w:szCs w:val="22"/>
        </w:rPr>
      </w:pPr>
      <w:r w:rsidRPr="00D0692D">
        <w:rPr>
          <w:bCs/>
          <w:sz w:val="22"/>
          <w:szCs w:val="22"/>
        </w:rPr>
        <w:t xml:space="preserve">informovat bez zbytečného odkladu všechny dotčené zhotovitele stavby a další jiné osoby na bezpečnostní a zdravotní rizika, která vznikla na staveništi během postupu prací nebo se mohou v průběhu realizace na stavbě vyskytnout, </w:t>
      </w:r>
    </w:p>
    <w:p w:rsidR="0091675A" w:rsidRPr="00D0692D" w:rsidRDefault="0091675A" w:rsidP="0091675A">
      <w:pPr>
        <w:numPr>
          <w:ilvl w:val="0"/>
          <w:numId w:val="2"/>
        </w:numPr>
        <w:jc w:val="both"/>
        <w:rPr>
          <w:bCs/>
          <w:sz w:val="22"/>
          <w:szCs w:val="22"/>
        </w:rPr>
      </w:pPr>
      <w:r w:rsidRPr="00D0692D">
        <w:rPr>
          <w:bCs/>
          <w:sz w:val="22"/>
          <w:szCs w:val="22"/>
        </w:rPr>
        <w:t xml:space="preserve">vyžadovat sjednání nápravy a navrhovat k tomu přiměřená opatření, </w:t>
      </w:r>
    </w:p>
    <w:p w:rsidR="0091675A" w:rsidRPr="00D0692D" w:rsidRDefault="0091675A" w:rsidP="0091675A">
      <w:pPr>
        <w:numPr>
          <w:ilvl w:val="0"/>
          <w:numId w:val="2"/>
        </w:numPr>
        <w:jc w:val="both"/>
        <w:rPr>
          <w:bCs/>
          <w:sz w:val="22"/>
          <w:szCs w:val="22"/>
        </w:rPr>
      </w:pPr>
      <w:r w:rsidRPr="00D0692D">
        <w:rPr>
          <w:bCs/>
          <w:sz w:val="22"/>
          <w:szCs w:val="22"/>
        </w:rPr>
        <w:t xml:space="preserve">koordinovat spolupráci zhotovitelů a subdodavatelů nebo jiných osob vykonávajících práce na staveništi při přijímání opatření k zajištění BOZP se zřetelem na povahu stavby a na všeobecné zásady prevence rizik a činností prováděných na staveništi, </w:t>
      </w:r>
    </w:p>
    <w:p w:rsidR="0091675A" w:rsidRPr="00D0692D" w:rsidRDefault="0091675A" w:rsidP="0091675A">
      <w:pPr>
        <w:numPr>
          <w:ilvl w:val="0"/>
          <w:numId w:val="2"/>
        </w:numPr>
        <w:jc w:val="both"/>
        <w:rPr>
          <w:bCs/>
          <w:sz w:val="22"/>
          <w:szCs w:val="22"/>
        </w:rPr>
      </w:pPr>
      <w:r w:rsidRPr="00D0692D">
        <w:rPr>
          <w:bCs/>
          <w:sz w:val="22"/>
          <w:szCs w:val="22"/>
        </w:rPr>
        <w:t xml:space="preserve">sledovat dodržování plánu bezpečnosti a ochrany zdraví při práci na staveništi, sledovat provádění prací na staveništi a provádět kontroly pracovišť stavby, upozorňovat na zjištěné nedostatky u zhotovitelů stavby s ohledem na dodržování požadavků na BOZP a projednávat přijetí opatření a termíny k nápravě zjištěných nedostatků, </w:t>
      </w:r>
    </w:p>
    <w:p w:rsidR="0091675A" w:rsidRPr="00D0692D" w:rsidRDefault="0091675A" w:rsidP="0091675A">
      <w:pPr>
        <w:numPr>
          <w:ilvl w:val="0"/>
          <w:numId w:val="2"/>
        </w:numPr>
        <w:jc w:val="both"/>
        <w:rPr>
          <w:bCs/>
          <w:sz w:val="22"/>
          <w:szCs w:val="22"/>
        </w:rPr>
      </w:pPr>
      <w:r w:rsidRPr="00D0692D">
        <w:rPr>
          <w:bCs/>
          <w:sz w:val="22"/>
          <w:szCs w:val="22"/>
        </w:rPr>
        <w:t xml:space="preserve">kontrolovat realizaci nápravných opatření u příslušných odpovědných osob kontrolovaných subjektů, </w:t>
      </w:r>
    </w:p>
    <w:p w:rsidR="0091675A" w:rsidRPr="00D0692D" w:rsidRDefault="0091675A" w:rsidP="0091675A">
      <w:pPr>
        <w:numPr>
          <w:ilvl w:val="0"/>
          <w:numId w:val="2"/>
        </w:numPr>
        <w:jc w:val="both"/>
        <w:rPr>
          <w:bCs/>
          <w:sz w:val="22"/>
          <w:szCs w:val="22"/>
        </w:rPr>
      </w:pPr>
      <w:r w:rsidRPr="00D0692D">
        <w:rPr>
          <w:bCs/>
          <w:sz w:val="22"/>
          <w:szCs w:val="22"/>
        </w:rPr>
        <w:t xml:space="preserve">koordinace vyšetřování pracovních úrazů na stavbě a vedení záznamů o úrazech včetně knihy úrazů, </w:t>
      </w:r>
    </w:p>
    <w:p w:rsidR="0091675A" w:rsidRPr="00D0692D" w:rsidRDefault="0091675A" w:rsidP="0091675A">
      <w:pPr>
        <w:numPr>
          <w:ilvl w:val="0"/>
          <w:numId w:val="2"/>
        </w:numPr>
        <w:jc w:val="both"/>
        <w:rPr>
          <w:bCs/>
          <w:sz w:val="22"/>
          <w:szCs w:val="22"/>
        </w:rPr>
      </w:pPr>
      <w:r w:rsidRPr="00D0692D">
        <w:rPr>
          <w:bCs/>
          <w:sz w:val="22"/>
          <w:szCs w:val="22"/>
        </w:rPr>
        <w:t xml:space="preserve">kontrolovat potřebné doklady oprávnění pro výkon prováděných prací (odborné zkoušky, povolení pro vstup cizích osob, oprávnění pro práce se stroji apod.) </w:t>
      </w:r>
    </w:p>
    <w:p w:rsidR="0091675A" w:rsidRPr="00D0692D" w:rsidRDefault="0091675A" w:rsidP="0091675A">
      <w:pPr>
        <w:numPr>
          <w:ilvl w:val="0"/>
          <w:numId w:val="2"/>
        </w:numPr>
        <w:jc w:val="both"/>
        <w:rPr>
          <w:bCs/>
          <w:sz w:val="22"/>
          <w:szCs w:val="22"/>
        </w:rPr>
      </w:pPr>
      <w:r w:rsidRPr="00D0692D">
        <w:rPr>
          <w:bCs/>
          <w:sz w:val="22"/>
          <w:szCs w:val="22"/>
        </w:rPr>
        <w:t xml:space="preserve">kontrolovat zabezpečení obvodu staveniště, včetně vstupu a vjezdu na staveniště s cílem zamezit vstup nepovolaným fyzickým osobám, </w:t>
      </w:r>
    </w:p>
    <w:p w:rsidR="0091675A" w:rsidRPr="00D0692D" w:rsidRDefault="0091675A" w:rsidP="0091675A">
      <w:pPr>
        <w:numPr>
          <w:ilvl w:val="0"/>
          <w:numId w:val="2"/>
        </w:numPr>
        <w:jc w:val="both"/>
        <w:rPr>
          <w:bCs/>
          <w:sz w:val="22"/>
          <w:szCs w:val="22"/>
        </w:rPr>
      </w:pPr>
      <w:r w:rsidRPr="00D0692D">
        <w:rPr>
          <w:bCs/>
          <w:sz w:val="22"/>
          <w:szCs w:val="22"/>
        </w:rPr>
        <w:t xml:space="preserve">spolupracovat se zástupci zaměstnanců a zaměstnavatelů určených pro oblast bezpečnosti a ochrany zdraví při práci a s příslušnými odborovými organizacemi, popřípadě s fyzickou osobou provádějící technický dozor zadavatele stavby (TDI), </w:t>
      </w:r>
    </w:p>
    <w:p w:rsidR="0091675A" w:rsidRPr="00D0692D" w:rsidRDefault="0091675A" w:rsidP="0091675A">
      <w:pPr>
        <w:numPr>
          <w:ilvl w:val="0"/>
          <w:numId w:val="2"/>
        </w:numPr>
        <w:jc w:val="both"/>
        <w:rPr>
          <w:bCs/>
          <w:sz w:val="22"/>
          <w:szCs w:val="22"/>
        </w:rPr>
      </w:pPr>
      <w:r w:rsidRPr="00D0692D">
        <w:rPr>
          <w:bCs/>
          <w:sz w:val="22"/>
          <w:szCs w:val="22"/>
        </w:rPr>
        <w:lastRenderedPageBreak/>
        <w:t xml:space="preserve">účastnit se kontrolní prohlídky stavby, k níž byl přizván stavebním úřadem podle stavebního zákona, </w:t>
      </w:r>
    </w:p>
    <w:p w:rsidR="0091675A" w:rsidRPr="00D0692D" w:rsidRDefault="0091675A" w:rsidP="0091675A">
      <w:pPr>
        <w:numPr>
          <w:ilvl w:val="0"/>
          <w:numId w:val="2"/>
        </w:numPr>
        <w:jc w:val="both"/>
        <w:rPr>
          <w:bCs/>
          <w:sz w:val="22"/>
          <w:szCs w:val="22"/>
        </w:rPr>
      </w:pPr>
      <w:r w:rsidRPr="00D0692D">
        <w:rPr>
          <w:bCs/>
          <w:sz w:val="22"/>
          <w:szCs w:val="22"/>
        </w:rPr>
        <w:t xml:space="preserve">účastnit se porad a jednání s orgány státního dozoru nad BOZP na stavbě, s vedením stavby a kontrolních dnů za účasti zhotovitelů, subdodavatelů nebo osob jimi pověřených a informovat o výsledcích své činnosti a dodržování plánu BOZP, </w:t>
      </w:r>
    </w:p>
    <w:p w:rsidR="0091675A" w:rsidRPr="00D0692D" w:rsidRDefault="0091675A" w:rsidP="0091675A">
      <w:pPr>
        <w:numPr>
          <w:ilvl w:val="0"/>
          <w:numId w:val="2"/>
        </w:numPr>
        <w:jc w:val="both"/>
        <w:rPr>
          <w:bCs/>
          <w:sz w:val="22"/>
          <w:szCs w:val="22"/>
        </w:rPr>
      </w:pPr>
      <w:r w:rsidRPr="00D0692D">
        <w:rPr>
          <w:bCs/>
          <w:sz w:val="22"/>
          <w:szCs w:val="22"/>
        </w:rPr>
        <w:t xml:space="preserve">vyhotovit písemný protokol z každé kontroly stavby. Obsahem protokolu budou záznamy o prováděné činnosti, o výsledcích kontrol, rozsahu dohodnuté kontrolní činnosti, zjištěných závadách, na které prokazatelně upozorní zhotovitele a </w:t>
      </w:r>
      <w:proofErr w:type="spellStart"/>
      <w:r w:rsidRPr="00D0692D">
        <w:rPr>
          <w:bCs/>
          <w:sz w:val="22"/>
          <w:szCs w:val="22"/>
        </w:rPr>
        <w:t>podzhotovitele</w:t>
      </w:r>
      <w:proofErr w:type="spellEnd"/>
      <w:r w:rsidRPr="00D0692D">
        <w:rPr>
          <w:bCs/>
          <w:sz w:val="22"/>
          <w:szCs w:val="22"/>
        </w:rPr>
        <w:t xml:space="preserve"> této stavby, odpovědných osobách, navržených opatřeních, výsledcích projednávaní kontrolní činnosti se zadavatelem stavby, údaje o tom, zda a kým byly nedostatky odstraněny. Zhotovitel doručí protokol osobám určeným objednatelem. </w:t>
      </w:r>
    </w:p>
    <w:p w:rsidR="0091675A" w:rsidRPr="00D0692D" w:rsidRDefault="0091675A" w:rsidP="0091675A">
      <w:pPr>
        <w:numPr>
          <w:ilvl w:val="0"/>
          <w:numId w:val="2"/>
        </w:numPr>
        <w:jc w:val="both"/>
        <w:rPr>
          <w:bCs/>
          <w:sz w:val="22"/>
          <w:szCs w:val="22"/>
        </w:rPr>
      </w:pPr>
      <w:r w:rsidRPr="00D0692D">
        <w:rPr>
          <w:bCs/>
          <w:sz w:val="22"/>
          <w:szCs w:val="22"/>
        </w:rPr>
        <w:t xml:space="preserve">předat objednateli aktualizované údaje do „Oznámení o zahájení prací“ na OIP, </w:t>
      </w:r>
    </w:p>
    <w:p w:rsidR="0091675A" w:rsidRPr="00D0692D" w:rsidRDefault="0091675A" w:rsidP="0091675A">
      <w:pPr>
        <w:numPr>
          <w:ilvl w:val="0"/>
          <w:numId w:val="2"/>
        </w:numPr>
        <w:jc w:val="both"/>
        <w:rPr>
          <w:bCs/>
          <w:sz w:val="22"/>
          <w:szCs w:val="22"/>
        </w:rPr>
      </w:pPr>
      <w:r w:rsidRPr="00D0692D">
        <w:rPr>
          <w:bCs/>
          <w:sz w:val="22"/>
          <w:szCs w:val="22"/>
        </w:rPr>
        <w:t xml:space="preserve">vyvěsit a zveřejnit „Oznámení stavby“ na viditelném místě u vstupu na staveniště (umístění bude stanoveno objednatelem či zhotovitelem stavby) </w:t>
      </w:r>
    </w:p>
    <w:p w:rsidR="0091675A" w:rsidRPr="00D0692D" w:rsidRDefault="0091675A" w:rsidP="0091675A">
      <w:pPr>
        <w:numPr>
          <w:ilvl w:val="0"/>
          <w:numId w:val="2"/>
        </w:numPr>
        <w:jc w:val="both"/>
        <w:rPr>
          <w:bCs/>
          <w:sz w:val="22"/>
          <w:szCs w:val="22"/>
        </w:rPr>
      </w:pPr>
      <w:r w:rsidRPr="00D0692D">
        <w:rPr>
          <w:bCs/>
          <w:sz w:val="22"/>
          <w:szCs w:val="22"/>
        </w:rPr>
        <w:t xml:space="preserve">navrhovat a organizovat kontrolní dny k dodržování plánu BOZP na staveništi za účasti objednatele, zhotovitele a subdodavatelů nebo osob jimi pověřených </w:t>
      </w:r>
    </w:p>
    <w:p w:rsidR="0091675A" w:rsidRPr="00D0692D" w:rsidRDefault="0091675A" w:rsidP="0091675A">
      <w:pPr>
        <w:numPr>
          <w:ilvl w:val="0"/>
          <w:numId w:val="2"/>
        </w:numPr>
        <w:jc w:val="both"/>
        <w:rPr>
          <w:bCs/>
          <w:sz w:val="22"/>
          <w:szCs w:val="22"/>
        </w:rPr>
      </w:pPr>
      <w:r w:rsidRPr="00D0692D">
        <w:rPr>
          <w:bCs/>
          <w:sz w:val="22"/>
          <w:szCs w:val="22"/>
        </w:rPr>
        <w:t xml:space="preserve">provádět a zúčastňovat se konzultací na staveništi v uplatňování požadavků BOZP </w:t>
      </w:r>
    </w:p>
    <w:p w:rsidR="0091675A" w:rsidRPr="00D0692D" w:rsidRDefault="0091675A" w:rsidP="0091675A">
      <w:pPr>
        <w:numPr>
          <w:ilvl w:val="0"/>
          <w:numId w:val="2"/>
        </w:numPr>
        <w:jc w:val="both"/>
        <w:rPr>
          <w:bCs/>
          <w:sz w:val="22"/>
          <w:szCs w:val="22"/>
        </w:rPr>
      </w:pPr>
      <w:r w:rsidRPr="00D0692D">
        <w:rPr>
          <w:bCs/>
          <w:sz w:val="22"/>
          <w:szCs w:val="22"/>
        </w:rPr>
        <w:t xml:space="preserve">seznamovat neprodleně vedení stavby se zjištěnými závadami </w:t>
      </w:r>
    </w:p>
    <w:p w:rsidR="0091675A" w:rsidRPr="00D0692D" w:rsidRDefault="0091675A" w:rsidP="0091675A">
      <w:pPr>
        <w:numPr>
          <w:ilvl w:val="0"/>
          <w:numId w:val="2"/>
        </w:numPr>
        <w:jc w:val="both"/>
        <w:rPr>
          <w:bCs/>
          <w:sz w:val="22"/>
          <w:szCs w:val="22"/>
        </w:rPr>
      </w:pPr>
      <w:r w:rsidRPr="00D0692D">
        <w:rPr>
          <w:bCs/>
          <w:sz w:val="22"/>
          <w:szCs w:val="22"/>
        </w:rPr>
        <w:t xml:space="preserve">dávat podněty a na vyžádání zhotovitele doporučovat technická řešení nebo opatření k zajištění BOZP pro stanovení pracovních nebo technologických postupů a plánování bezpečného provádění prací, které se na staveništi uskuteční současně nebo na sebe budou bezprostředně navazovat </w:t>
      </w:r>
    </w:p>
    <w:p w:rsidR="0091675A" w:rsidRDefault="0091675A" w:rsidP="0091675A">
      <w:pPr>
        <w:numPr>
          <w:ilvl w:val="0"/>
          <w:numId w:val="2"/>
        </w:numPr>
        <w:jc w:val="both"/>
        <w:rPr>
          <w:bCs/>
          <w:sz w:val="22"/>
          <w:szCs w:val="22"/>
        </w:rPr>
      </w:pPr>
      <w:r w:rsidRPr="00D0692D">
        <w:rPr>
          <w:bCs/>
          <w:sz w:val="22"/>
          <w:szCs w:val="22"/>
        </w:rPr>
        <w:t>spolupracovat při stanovení času potřebného k bezpečnému provádění jednotlivých prací nebo činností</w:t>
      </w:r>
    </w:p>
    <w:p w:rsidR="0091675A" w:rsidRDefault="0091675A" w:rsidP="0091675A">
      <w:pPr>
        <w:jc w:val="both"/>
        <w:rPr>
          <w:bCs/>
          <w:sz w:val="22"/>
          <w:szCs w:val="22"/>
        </w:rPr>
      </w:pPr>
    </w:p>
    <w:p w:rsidR="0091675A" w:rsidRDefault="0091675A" w:rsidP="0091675A">
      <w:pPr>
        <w:jc w:val="both"/>
        <w:rPr>
          <w:b/>
          <w:sz w:val="22"/>
          <w:szCs w:val="22"/>
        </w:rPr>
      </w:pPr>
      <w:r w:rsidRPr="0073712F">
        <w:rPr>
          <w:b/>
          <w:sz w:val="22"/>
          <w:szCs w:val="22"/>
        </w:rPr>
        <w:t>Rozsah činnosti koordinátora BOZP:</w:t>
      </w:r>
    </w:p>
    <w:p w:rsidR="0091675A" w:rsidRDefault="0091675A" w:rsidP="0091675A">
      <w:pPr>
        <w:jc w:val="both"/>
        <w:rPr>
          <w:b/>
          <w:sz w:val="22"/>
          <w:szCs w:val="22"/>
        </w:rPr>
      </w:pPr>
    </w:p>
    <w:p w:rsidR="0091675A" w:rsidRPr="00421DBA" w:rsidRDefault="00904BD7" w:rsidP="0091675A">
      <w:pPr>
        <w:ind w:left="1416" w:firstLine="708"/>
        <w:jc w:val="both"/>
        <w:rPr>
          <w:bCs/>
          <w:sz w:val="22"/>
          <w:szCs w:val="22"/>
        </w:rPr>
      </w:pPr>
      <w:r>
        <w:rPr>
          <w:bCs/>
          <w:sz w:val="22"/>
          <w:szCs w:val="22"/>
        </w:rPr>
        <w:t>2</w:t>
      </w:r>
      <w:r w:rsidR="0091675A" w:rsidRPr="00421DBA">
        <w:rPr>
          <w:bCs/>
          <w:sz w:val="22"/>
          <w:szCs w:val="22"/>
        </w:rPr>
        <w:t>x týdně kontrola na stavbě</w:t>
      </w:r>
    </w:p>
    <w:p w:rsidR="0091675A" w:rsidRPr="00421DBA" w:rsidRDefault="0091675A" w:rsidP="0091675A">
      <w:pPr>
        <w:jc w:val="both"/>
        <w:rPr>
          <w:bCs/>
          <w:sz w:val="22"/>
          <w:szCs w:val="22"/>
        </w:rPr>
      </w:pPr>
      <w:r w:rsidRPr="00421DBA">
        <w:rPr>
          <w:bCs/>
          <w:sz w:val="22"/>
          <w:szCs w:val="22"/>
        </w:rPr>
        <w:tab/>
      </w:r>
      <w:r w:rsidRPr="00421DBA">
        <w:rPr>
          <w:bCs/>
          <w:sz w:val="22"/>
          <w:szCs w:val="22"/>
        </w:rPr>
        <w:tab/>
      </w:r>
      <w:r w:rsidRPr="00421DBA">
        <w:rPr>
          <w:bCs/>
          <w:sz w:val="22"/>
          <w:szCs w:val="22"/>
        </w:rPr>
        <w:tab/>
        <w:t>1x měsíčně případná účast na kontrolním dni stavby</w:t>
      </w:r>
    </w:p>
    <w:p w:rsidR="0091675A" w:rsidRPr="00421DBA" w:rsidRDefault="0091675A" w:rsidP="0091675A">
      <w:pPr>
        <w:jc w:val="both"/>
        <w:rPr>
          <w:bCs/>
          <w:sz w:val="22"/>
          <w:szCs w:val="22"/>
        </w:rPr>
      </w:pPr>
      <w:r w:rsidRPr="00421DBA">
        <w:rPr>
          <w:bCs/>
          <w:sz w:val="22"/>
          <w:szCs w:val="22"/>
        </w:rPr>
        <w:tab/>
      </w:r>
      <w:r w:rsidRPr="00421DBA">
        <w:rPr>
          <w:bCs/>
          <w:sz w:val="22"/>
          <w:szCs w:val="22"/>
        </w:rPr>
        <w:tab/>
      </w:r>
      <w:r w:rsidRPr="00421DBA">
        <w:rPr>
          <w:bCs/>
          <w:sz w:val="22"/>
          <w:szCs w:val="22"/>
        </w:rPr>
        <w:tab/>
        <w:t>vedení příslušné dokumentace</w:t>
      </w:r>
      <w:r w:rsidR="006D1D7A">
        <w:rPr>
          <w:bCs/>
          <w:sz w:val="22"/>
          <w:szCs w:val="22"/>
        </w:rPr>
        <w:tab/>
      </w:r>
      <w:r w:rsidR="006D1D7A">
        <w:rPr>
          <w:bCs/>
          <w:sz w:val="22"/>
          <w:szCs w:val="22"/>
        </w:rPr>
        <w:tab/>
      </w:r>
      <w:bookmarkStart w:id="10" w:name="_GoBack"/>
      <w:bookmarkEnd w:id="10"/>
    </w:p>
    <w:p w:rsidR="0091675A" w:rsidRPr="00421DBA" w:rsidRDefault="0091675A" w:rsidP="0091675A">
      <w:pPr>
        <w:jc w:val="both"/>
        <w:rPr>
          <w:bCs/>
          <w:sz w:val="22"/>
          <w:szCs w:val="22"/>
        </w:rPr>
      </w:pPr>
    </w:p>
    <w:p w:rsidR="006D2FD0" w:rsidRPr="00717EC3" w:rsidRDefault="0091675A" w:rsidP="00717EC3">
      <w:pPr>
        <w:jc w:val="both"/>
        <w:rPr>
          <w:bCs/>
          <w:sz w:val="22"/>
          <w:szCs w:val="22"/>
        </w:rPr>
      </w:pPr>
      <w:r w:rsidRPr="00421DBA">
        <w:rPr>
          <w:b/>
          <w:bCs/>
          <w:sz w:val="22"/>
          <w:szCs w:val="22"/>
        </w:rPr>
        <w:t>Cena:</w:t>
      </w:r>
      <w:r w:rsidR="00717EC3">
        <w:rPr>
          <w:bCs/>
          <w:sz w:val="22"/>
          <w:szCs w:val="22"/>
        </w:rPr>
        <w:tab/>
      </w:r>
      <w:r w:rsidR="00717EC3">
        <w:rPr>
          <w:bCs/>
          <w:sz w:val="22"/>
          <w:szCs w:val="22"/>
        </w:rPr>
        <w:tab/>
      </w:r>
      <w:r w:rsidR="00717EC3">
        <w:rPr>
          <w:bCs/>
          <w:sz w:val="22"/>
          <w:szCs w:val="22"/>
        </w:rPr>
        <w:tab/>
      </w:r>
      <w:r w:rsidRPr="00421DBA">
        <w:rPr>
          <w:bCs/>
          <w:sz w:val="22"/>
          <w:szCs w:val="22"/>
        </w:rPr>
        <w:t>zajištění činnosti koordinátora BOZP</w:t>
      </w:r>
      <w:r w:rsidRPr="00421DBA">
        <w:rPr>
          <w:bCs/>
          <w:sz w:val="22"/>
          <w:szCs w:val="22"/>
        </w:rPr>
        <w:tab/>
      </w:r>
      <w:r w:rsidRPr="00421DBA">
        <w:rPr>
          <w:bCs/>
          <w:sz w:val="22"/>
          <w:szCs w:val="22"/>
        </w:rPr>
        <w:tab/>
      </w:r>
      <w:r w:rsidR="00717EC3">
        <w:rPr>
          <w:bCs/>
          <w:sz w:val="22"/>
          <w:szCs w:val="22"/>
        </w:rPr>
        <w:t>13</w:t>
      </w:r>
      <w:r w:rsidRPr="00421DBA">
        <w:rPr>
          <w:bCs/>
          <w:sz w:val="22"/>
          <w:szCs w:val="22"/>
        </w:rPr>
        <w:t xml:space="preserve"> 000,- Kč za 1 měsíc bez DPH</w:t>
      </w:r>
    </w:p>
    <w:p w:rsidR="00552B41" w:rsidRDefault="00552B41" w:rsidP="006D2FD0">
      <w:pPr>
        <w:pStyle w:val="Zkladntext2"/>
        <w:rPr>
          <w:rFonts w:ascii="Times New Roman" w:hAnsi="Times New Roman"/>
          <w:b/>
          <w:sz w:val="24"/>
        </w:rPr>
      </w:pPr>
    </w:p>
    <w:p w:rsidR="002C4210" w:rsidRDefault="002C4210" w:rsidP="006D2FD0">
      <w:pPr>
        <w:pStyle w:val="Zkladntext2"/>
        <w:rPr>
          <w:rFonts w:ascii="Times New Roman" w:hAnsi="Times New Roman"/>
          <w:b/>
          <w:sz w:val="24"/>
        </w:rPr>
      </w:pPr>
      <w:r>
        <w:rPr>
          <w:rFonts w:ascii="Times New Roman" w:hAnsi="Times New Roman"/>
          <w:b/>
          <w:sz w:val="24"/>
        </w:rPr>
        <w:t xml:space="preserve">Termín realizace: od </w:t>
      </w:r>
      <w:proofErr w:type="gramStart"/>
      <w:r>
        <w:rPr>
          <w:rFonts w:ascii="Times New Roman" w:hAnsi="Times New Roman"/>
          <w:b/>
          <w:sz w:val="24"/>
        </w:rPr>
        <w:t>01.02.2022</w:t>
      </w:r>
      <w:proofErr w:type="gramEnd"/>
      <w:r>
        <w:rPr>
          <w:rFonts w:ascii="Times New Roman" w:hAnsi="Times New Roman"/>
          <w:b/>
          <w:sz w:val="24"/>
        </w:rPr>
        <w:t xml:space="preserve"> do ukončení stavby (předpoklad 30.11.2022)</w:t>
      </w:r>
    </w:p>
    <w:p w:rsidR="002C4210" w:rsidRPr="00B209BC" w:rsidRDefault="002C4210" w:rsidP="006D2FD0">
      <w:pPr>
        <w:pStyle w:val="Zkladntext2"/>
        <w:rPr>
          <w:rFonts w:ascii="Times New Roman" w:hAnsi="Times New Roman"/>
          <w:b/>
          <w:sz w:val="24"/>
        </w:rPr>
      </w:pPr>
    </w:p>
    <w:p w:rsidR="00037ED0" w:rsidRPr="001B65D9" w:rsidRDefault="00037ED0" w:rsidP="001B65D9">
      <w:pPr>
        <w:pStyle w:val="Zkladntext2"/>
        <w:rPr>
          <w:rFonts w:ascii="Times New Roman" w:hAnsi="Times New Roman"/>
          <w:b/>
          <w:szCs w:val="22"/>
        </w:rPr>
      </w:pPr>
      <w:r w:rsidRPr="002809C3">
        <w:rPr>
          <w:szCs w:val="22"/>
        </w:rPr>
        <w:t xml:space="preserve">Očekáváme od Vás potvrzení objednávky. K předání akce vyzvěte </w:t>
      </w:r>
      <w:proofErr w:type="spellStart"/>
      <w:r w:rsidR="0072730A">
        <w:rPr>
          <w:szCs w:val="22"/>
        </w:rPr>
        <w:t>inv</w:t>
      </w:r>
      <w:proofErr w:type="spellEnd"/>
      <w:r w:rsidR="0072730A">
        <w:rPr>
          <w:szCs w:val="22"/>
        </w:rPr>
        <w:t>. referenta</w:t>
      </w:r>
      <w:r w:rsidR="00711480">
        <w:rPr>
          <w:szCs w:val="22"/>
        </w:rPr>
        <w:t xml:space="preserve"> TÚ Ing. </w:t>
      </w:r>
      <w:proofErr w:type="spellStart"/>
      <w:r w:rsidR="00711480">
        <w:rPr>
          <w:szCs w:val="22"/>
        </w:rPr>
        <w:t>Kesslera</w:t>
      </w:r>
      <w:proofErr w:type="spellEnd"/>
      <w:r>
        <w:rPr>
          <w:szCs w:val="22"/>
        </w:rPr>
        <w:t xml:space="preserve">, tel. </w:t>
      </w:r>
      <w:r w:rsidR="002C4210">
        <w:rPr>
          <w:szCs w:val="22"/>
        </w:rPr>
        <w:t>XXX</w:t>
      </w:r>
      <w:r w:rsidRPr="002809C3">
        <w:rPr>
          <w:szCs w:val="22"/>
        </w:rPr>
        <w:t xml:space="preserve"> v předstihu alespoň tří pracovních dnů.  </w:t>
      </w:r>
    </w:p>
    <w:p w:rsidR="00A134BB" w:rsidRPr="002809C3" w:rsidRDefault="00A134BB" w:rsidP="00037ED0">
      <w:pPr>
        <w:pStyle w:val="Zkladntextodsazen3"/>
        <w:ind w:firstLine="0"/>
        <w:rPr>
          <w:sz w:val="22"/>
          <w:szCs w:val="22"/>
        </w:rPr>
      </w:pPr>
      <w:r w:rsidRPr="00B209BC">
        <w:t>V průběhu prací nesmí dojít k poškození majetku objednatele ani třetích osob. Zhotovitel se zavazuje, že předem projedná případný vstup na pozemky třetích osob. Pokud způsobí svou činností škodu na majetku objednatele nebo třetí osoby, je povinen ji odstranit nebo v plné hodnotě uhradit</w:t>
      </w:r>
      <w:r>
        <w:t xml:space="preserve"> </w:t>
      </w:r>
      <w:r w:rsidRPr="00B209BC">
        <w:t>nejpozději do doby předání a převzetí prací.</w:t>
      </w:r>
      <w:r>
        <w:t xml:space="preserve"> </w:t>
      </w:r>
      <w:r w:rsidRPr="00B209BC">
        <w:t>Objednatel neručí za škody způsobené na majetku zhotovitele a prováděném díle zvýšenými průtoky, třetí osobou nebo vyšší moci.</w:t>
      </w:r>
    </w:p>
    <w:p w:rsidR="0009298F" w:rsidRPr="0009298F" w:rsidRDefault="0009298F" w:rsidP="0009298F">
      <w:pPr>
        <w:spacing w:line="276" w:lineRule="auto"/>
        <w:jc w:val="both"/>
        <w:rPr>
          <w:sz w:val="22"/>
          <w:szCs w:val="22"/>
        </w:rPr>
      </w:pPr>
    </w:p>
    <w:p w:rsidR="00037ED0" w:rsidRPr="009907F2" w:rsidRDefault="00037ED0" w:rsidP="00037ED0">
      <w:pPr>
        <w:spacing w:line="276" w:lineRule="auto"/>
        <w:jc w:val="both"/>
        <w:rPr>
          <w:sz w:val="20"/>
          <w:szCs w:val="20"/>
        </w:rPr>
      </w:pPr>
      <w:r w:rsidRPr="009907F2">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037ED0" w:rsidRPr="009907F2" w:rsidRDefault="00037ED0" w:rsidP="00037ED0">
      <w:pPr>
        <w:spacing w:line="276" w:lineRule="auto"/>
        <w:rPr>
          <w:sz w:val="20"/>
          <w:szCs w:val="20"/>
        </w:rPr>
      </w:pPr>
    </w:p>
    <w:p w:rsidR="00037ED0" w:rsidRPr="009907F2" w:rsidRDefault="00037ED0" w:rsidP="00037ED0">
      <w:pPr>
        <w:spacing w:line="276" w:lineRule="auto"/>
        <w:jc w:val="both"/>
        <w:rPr>
          <w:sz w:val="20"/>
          <w:szCs w:val="20"/>
        </w:rPr>
      </w:pPr>
      <w:r w:rsidRPr="009907F2">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A14D63" w:rsidRPr="005D09BD" w:rsidRDefault="00A14D63" w:rsidP="00037ED0">
      <w:pPr>
        <w:spacing w:line="276" w:lineRule="auto"/>
        <w:jc w:val="both"/>
        <w:rPr>
          <w:sz w:val="22"/>
          <w:szCs w:val="22"/>
        </w:rPr>
      </w:pPr>
    </w:p>
    <w:p w:rsidR="00037ED0" w:rsidRPr="009907F2" w:rsidRDefault="00037ED0" w:rsidP="00037ED0">
      <w:pPr>
        <w:spacing w:line="40" w:lineRule="atLeast"/>
        <w:jc w:val="both"/>
        <w:rPr>
          <w:sz w:val="20"/>
          <w:szCs w:val="20"/>
        </w:rPr>
      </w:pPr>
      <w:r w:rsidRPr="009907F2">
        <w:rPr>
          <w:sz w:val="20"/>
          <w:szCs w:val="20"/>
        </w:rPr>
        <w:lastRenderedPageBreak/>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w:t>
      </w:r>
    </w:p>
    <w:p w:rsidR="00A14D63" w:rsidRPr="009907F2" w:rsidRDefault="00A14D63" w:rsidP="00037ED0">
      <w:pPr>
        <w:spacing w:line="40" w:lineRule="atLeast"/>
        <w:jc w:val="both"/>
        <w:rPr>
          <w:sz w:val="20"/>
          <w:szCs w:val="20"/>
        </w:rPr>
      </w:pPr>
    </w:p>
    <w:p w:rsidR="00037ED0" w:rsidRPr="009907F2" w:rsidRDefault="00037ED0" w:rsidP="00037ED0">
      <w:pPr>
        <w:spacing w:line="40" w:lineRule="atLeast"/>
        <w:jc w:val="both"/>
        <w:rPr>
          <w:sz w:val="20"/>
          <w:szCs w:val="20"/>
        </w:rPr>
      </w:pPr>
      <w:r w:rsidRPr="009907F2">
        <w:rPr>
          <w:sz w:val="20"/>
          <w:szCs w:val="20"/>
        </w:rPr>
        <w:t xml:space="preserve">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037ED0" w:rsidRPr="009907F2" w:rsidRDefault="00037ED0" w:rsidP="00037ED0">
      <w:pPr>
        <w:spacing w:line="40" w:lineRule="atLeast"/>
        <w:jc w:val="both"/>
        <w:rPr>
          <w:sz w:val="20"/>
          <w:szCs w:val="20"/>
        </w:rPr>
      </w:pPr>
    </w:p>
    <w:p w:rsidR="00037ED0" w:rsidRPr="009907F2" w:rsidRDefault="00037ED0" w:rsidP="00037ED0">
      <w:pPr>
        <w:spacing w:line="40" w:lineRule="atLeast"/>
        <w:jc w:val="both"/>
        <w:rPr>
          <w:sz w:val="20"/>
          <w:szCs w:val="20"/>
        </w:rPr>
      </w:pPr>
      <w:r w:rsidRPr="009907F2">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037ED0" w:rsidRPr="009907F2" w:rsidRDefault="00037ED0" w:rsidP="00037ED0">
      <w:pPr>
        <w:jc w:val="both"/>
        <w:rPr>
          <w:sz w:val="20"/>
          <w:szCs w:val="20"/>
        </w:rPr>
      </w:pPr>
    </w:p>
    <w:p w:rsidR="00037ED0" w:rsidRPr="009907F2" w:rsidRDefault="00037ED0" w:rsidP="00037ED0">
      <w:pPr>
        <w:jc w:val="both"/>
        <w:rPr>
          <w:sz w:val="20"/>
          <w:szCs w:val="20"/>
        </w:rPr>
      </w:pPr>
      <w:r w:rsidRPr="009907F2">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037ED0" w:rsidRPr="009907F2" w:rsidRDefault="00037ED0" w:rsidP="00037ED0">
      <w:pPr>
        <w:jc w:val="both"/>
        <w:rPr>
          <w:sz w:val="20"/>
          <w:szCs w:val="20"/>
        </w:rPr>
      </w:pPr>
    </w:p>
    <w:p w:rsidR="00037ED0" w:rsidRPr="009907F2" w:rsidRDefault="00037ED0" w:rsidP="00037ED0">
      <w:pPr>
        <w:spacing w:line="40" w:lineRule="atLeast"/>
        <w:jc w:val="both"/>
        <w:rPr>
          <w:sz w:val="20"/>
          <w:szCs w:val="20"/>
        </w:rPr>
      </w:pPr>
      <w:r w:rsidRPr="009907F2">
        <w:rPr>
          <w:sz w:val="20"/>
          <w:szCs w:val="20"/>
        </w:rPr>
        <w:t xml:space="preserve"> Smluvní strany výslovně souhlasí, že tato smlouva bude zveřejněna podle zák. č. </w:t>
      </w:r>
      <w:bookmarkStart w:id="11" w:name="_Hlk521410682"/>
      <w:r w:rsidRPr="009907F2">
        <w:rPr>
          <w:sz w:val="20"/>
          <w:szCs w:val="20"/>
        </w:rPr>
        <w:t>340/2015 Sb., zákon o registru smluv, ve znění pozdějších předpisů</w:t>
      </w:r>
      <w:bookmarkEnd w:id="11"/>
      <w:r w:rsidRPr="009907F2">
        <w:rPr>
          <w:sz w:val="20"/>
          <w:szCs w:val="20"/>
        </w:rPr>
        <w:t xml:space="preserve">, a to včetně příloh, dodatků, odvozených dokumentů a </w:t>
      </w:r>
      <w:proofErr w:type="spellStart"/>
      <w:r w:rsidRPr="009907F2">
        <w:rPr>
          <w:sz w:val="20"/>
          <w:szCs w:val="20"/>
        </w:rPr>
        <w:t>metadat</w:t>
      </w:r>
      <w:proofErr w:type="spellEnd"/>
      <w:r w:rsidRPr="009907F2">
        <w:rPr>
          <w:sz w:val="20"/>
          <w:szCs w:val="20"/>
        </w:rPr>
        <w:t xml:space="preserve">. Za tím účelem se smluvní strany zavazují v rámci kontraktačního procesu připravit smlouvu v otevřeném a strojově čitelném formátu. </w:t>
      </w:r>
    </w:p>
    <w:p w:rsidR="00037ED0" w:rsidRPr="009907F2" w:rsidRDefault="00037ED0" w:rsidP="00037ED0">
      <w:pPr>
        <w:spacing w:line="40" w:lineRule="atLeast"/>
        <w:jc w:val="both"/>
        <w:rPr>
          <w:sz w:val="20"/>
          <w:szCs w:val="20"/>
        </w:rPr>
      </w:pPr>
    </w:p>
    <w:p w:rsidR="00037ED0" w:rsidRPr="009907F2" w:rsidRDefault="00037ED0" w:rsidP="00037ED0">
      <w:pPr>
        <w:spacing w:line="40" w:lineRule="atLeast"/>
        <w:jc w:val="both"/>
        <w:rPr>
          <w:sz w:val="20"/>
          <w:szCs w:val="20"/>
        </w:rPr>
      </w:pPr>
      <w:r w:rsidRPr="009907F2">
        <w:rPr>
          <w:sz w:val="20"/>
          <w:szCs w:val="20"/>
        </w:rPr>
        <w:t xml:space="preserve"> Smluvní strany se dohodly, že tuto smlouvu zveřejní v registru smluv Povodí Odry, státní podnik </w:t>
      </w:r>
      <w:r w:rsidRPr="009907F2">
        <w:rPr>
          <w:sz w:val="20"/>
          <w:szCs w:val="20"/>
        </w:rPr>
        <w:br/>
        <w:t>do 30 dnů od jejího uzavření</w:t>
      </w:r>
      <w:r w:rsidR="00127365" w:rsidRPr="009907F2">
        <w:rPr>
          <w:sz w:val="20"/>
          <w:szCs w:val="20"/>
        </w:rPr>
        <w:t xml:space="preserve">. </w:t>
      </w:r>
      <w:r w:rsidRPr="009907F2">
        <w:rPr>
          <w:sz w:val="20"/>
          <w:szCs w:val="20"/>
        </w:rPr>
        <w:t xml:space="preserve"> Smluvní strany nepovažují žádné ustanovení smlouvy za obchodní tajemství.</w:t>
      </w:r>
    </w:p>
    <w:p w:rsidR="00037ED0" w:rsidRPr="009907F2" w:rsidRDefault="00037ED0" w:rsidP="00037ED0">
      <w:pPr>
        <w:spacing w:line="240" w:lineRule="atLeast"/>
        <w:jc w:val="both"/>
        <w:rPr>
          <w:sz w:val="20"/>
          <w:szCs w:val="20"/>
        </w:rPr>
      </w:pPr>
    </w:p>
    <w:p w:rsidR="00037ED0" w:rsidRPr="009907F2" w:rsidRDefault="00037ED0" w:rsidP="00037ED0">
      <w:pPr>
        <w:spacing w:line="240" w:lineRule="atLeast"/>
        <w:jc w:val="both"/>
        <w:rPr>
          <w:b/>
          <w:sz w:val="20"/>
          <w:szCs w:val="20"/>
        </w:rPr>
      </w:pPr>
      <w:r w:rsidRPr="009907F2">
        <w:rPr>
          <w:b/>
          <w:sz w:val="20"/>
          <w:szCs w:val="20"/>
        </w:rPr>
        <w:t>Jeden Vámi potvrzený originál objednávky zašlete prosím zpět na naši adresu!</w:t>
      </w:r>
    </w:p>
    <w:p w:rsidR="00037ED0" w:rsidRPr="009907F2" w:rsidRDefault="00037ED0" w:rsidP="00037ED0">
      <w:pPr>
        <w:spacing w:after="60"/>
        <w:jc w:val="both"/>
        <w:rPr>
          <w:sz w:val="20"/>
          <w:szCs w:val="20"/>
        </w:rPr>
      </w:pPr>
    </w:p>
    <w:p w:rsidR="00037ED0" w:rsidRPr="009907F2" w:rsidRDefault="00037ED0" w:rsidP="00037ED0">
      <w:pPr>
        <w:spacing w:line="240" w:lineRule="atLeast"/>
        <w:jc w:val="both"/>
        <w:rPr>
          <w:sz w:val="20"/>
          <w:szCs w:val="20"/>
        </w:rPr>
      </w:pPr>
      <w:r w:rsidRPr="009907F2">
        <w:rPr>
          <w:sz w:val="20"/>
          <w:szCs w:val="20"/>
        </w:rPr>
        <w:t>Smluvní vztah se řídí ustanovením § 2586 a násl. Zákona č. 89_2012 Sb., občanský zákoník.</w:t>
      </w:r>
    </w:p>
    <w:p w:rsidR="00037ED0" w:rsidRPr="009907F2" w:rsidRDefault="00037ED0" w:rsidP="00037ED0">
      <w:pPr>
        <w:jc w:val="both"/>
        <w:rPr>
          <w:bCs/>
          <w:color w:val="000000"/>
          <w:sz w:val="20"/>
          <w:szCs w:val="20"/>
        </w:rPr>
      </w:pPr>
    </w:p>
    <w:p w:rsidR="00037ED0" w:rsidRPr="005D09BD" w:rsidRDefault="00037ED0" w:rsidP="00037ED0">
      <w:pPr>
        <w:jc w:val="both"/>
        <w:rPr>
          <w:i/>
          <w:sz w:val="20"/>
          <w:szCs w:val="20"/>
        </w:rPr>
      </w:pPr>
      <w:r w:rsidRPr="001E2357">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D09BD">
        <w:rPr>
          <w:i/>
          <w:sz w:val="20"/>
          <w:szCs w:val="20"/>
        </w:rPr>
        <w:tab/>
      </w:r>
      <w:r w:rsidRPr="005D09BD">
        <w:rPr>
          <w:i/>
          <w:sz w:val="20"/>
          <w:szCs w:val="20"/>
        </w:rPr>
        <w:tab/>
      </w:r>
      <w:r w:rsidRPr="005D09BD">
        <w:rPr>
          <w:i/>
          <w:sz w:val="20"/>
          <w:szCs w:val="20"/>
        </w:rPr>
        <w:tab/>
      </w:r>
    </w:p>
    <w:p w:rsidR="00037ED0" w:rsidRDefault="00037ED0" w:rsidP="00037ED0">
      <w:pPr>
        <w:spacing w:line="240" w:lineRule="atLeast"/>
        <w:jc w:val="both"/>
        <w:rPr>
          <w:color w:val="0000FF"/>
          <w:sz w:val="20"/>
          <w:szCs w:val="20"/>
        </w:rPr>
      </w:pPr>
    </w:p>
    <w:p w:rsidR="00037ED0" w:rsidRPr="005D09BD" w:rsidRDefault="00037ED0" w:rsidP="00037ED0">
      <w:pPr>
        <w:spacing w:line="276" w:lineRule="auto"/>
        <w:jc w:val="both"/>
        <w:rPr>
          <w:sz w:val="20"/>
          <w:szCs w:val="20"/>
        </w:rPr>
      </w:pPr>
      <w:r w:rsidRPr="005D09BD">
        <w:rPr>
          <w:sz w:val="20"/>
          <w:szCs w:val="20"/>
        </w:rPr>
        <w:t xml:space="preserve">Pro fakturaci uvádíme následující potřebné údaje: </w:t>
      </w:r>
    </w:p>
    <w:p w:rsidR="00037ED0" w:rsidRPr="00761B78" w:rsidRDefault="00037ED0" w:rsidP="00037ED0">
      <w:pPr>
        <w:autoSpaceDE w:val="0"/>
        <w:autoSpaceDN w:val="0"/>
        <w:adjustRightInd w:val="0"/>
        <w:spacing w:line="276" w:lineRule="auto"/>
        <w:rPr>
          <w:b/>
          <w:bCs/>
          <w:color w:val="000000"/>
          <w:sz w:val="20"/>
          <w:szCs w:val="20"/>
        </w:rPr>
      </w:pPr>
    </w:p>
    <w:p w:rsidR="00037ED0" w:rsidRPr="00761B78" w:rsidRDefault="00037ED0" w:rsidP="00037ED0">
      <w:pPr>
        <w:autoSpaceDE w:val="0"/>
        <w:autoSpaceDN w:val="0"/>
        <w:adjustRightInd w:val="0"/>
        <w:spacing w:line="276" w:lineRule="auto"/>
        <w:rPr>
          <w:bCs/>
          <w:i/>
          <w:color w:val="000000"/>
          <w:sz w:val="20"/>
          <w:szCs w:val="20"/>
        </w:rPr>
      </w:pPr>
      <w:r w:rsidRPr="00761B78">
        <w:rPr>
          <w:b/>
          <w:bCs/>
          <w:color w:val="000000"/>
          <w:sz w:val="20"/>
          <w:szCs w:val="20"/>
        </w:rPr>
        <w:t>Objednatel:</w:t>
      </w:r>
      <w:r w:rsidRPr="00761B78">
        <w:rPr>
          <w:bCs/>
          <w:color w:val="000000"/>
          <w:sz w:val="20"/>
          <w:szCs w:val="20"/>
        </w:rPr>
        <w:tab/>
      </w:r>
      <w:r w:rsidRPr="00761B78">
        <w:rPr>
          <w:bCs/>
          <w:color w:val="000000"/>
          <w:sz w:val="20"/>
          <w:szCs w:val="20"/>
        </w:rPr>
        <w:tab/>
      </w:r>
      <w:r w:rsidRPr="00761B78">
        <w:rPr>
          <w:bCs/>
          <w:i/>
          <w:color w:val="000000"/>
          <w:sz w:val="20"/>
          <w:szCs w:val="20"/>
        </w:rPr>
        <w:t>Povodí Odry, státní podnik</w:t>
      </w:r>
    </w:p>
    <w:p w:rsidR="00037ED0" w:rsidRPr="00761B78" w:rsidRDefault="00037ED0" w:rsidP="00037ED0">
      <w:pPr>
        <w:autoSpaceDE w:val="0"/>
        <w:autoSpaceDN w:val="0"/>
        <w:adjustRightInd w:val="0"/>
        <w:spacing w:line="276" w:lineRule="auto"/>
        <w:ind w:left="1416" w:firstLine="708"/>
        <w:rPr>
          <w:bCs/>
          <w:i/>
          <w:color w:val="000000"/>
          <w:sz w:val="20"/>
          <w:szCs w:val="20"/>
        </w:rPr>
      </w:pPr>
      <w:r w:rsidRPr="00761B78">
        <w:rPr>
          <w:bCs/>
          <w:i/>
          <w:color w:val="000000"/>
          <w:sz w:val="20"/>
          <w:szCs w:val="20"/>
        </w:rPr>
        <w:t>Varenská 3101/49, Moravská Ostrava, 702 00 Ostrava</w:t>
      </w:r>
    </w:p>
    <w:p w:rsidR="00037ED0" w:rsidRDefault="00037ED0" w:rsidP="00037ED0">
      <w:pPr>
        <w:autoSpaceDE w:val="0"/>
        <w:autoSpaceDN w:val="0"/>
        <w:adjustRightInd w:val="0"/>
        <w:spacing w:line="276" w:lineRule="auto"/>
        <w:ind w:left="1416" w:firstLine="708"/>
        <w:rPr>
          <w:bCs/>
          <w:i/>
          <w:color w:val="000000"/>
          <w:sz w:val="20"/>
          <w:szCs w:val="20"/>
        </w:rPr>
      </w:pPr>
      <w:r w:rsidRPr="00761B78">
        <w:rPr>
          <w:bCs/>
          <w:i/>
          <w:color w:val="000000"/>
          <w:sz w:val="20"/>
          <w:szCs w:val="20"/>
        </w:rPr>
        <w:t>Doručovací číslo: 701 26</w:t>
      </w:r>
    </w:p>
    <w:p w:rsidR="00E5537C" w:rsidRPr="00761B78" w:rsidRDefault="00E5537C" w:rsidP="00037ED0">
      <w:pPr>
        <w:autoSpaceDE w:val="0"/>
        <w:autoSpaceDN w:val="0"/>
        <w:adjustRightInd w:val="0"/>
        <w:spacing w:line="276" w:lineRule="auto"/>
        <w:ind w:left="1416" w:firstLine="708"/>
        <w:rPr>
          <w:bCs/>
          <w:i/>
          <w:color w:val="000000"/>
          <w:sz w:val="20"/>
          <w:szCs w:val="20"/>
        </w:rPr>
      </w:pPr>
    </w:p>
    <w:p w:rsidR="00037ED0" w:rsidRPr="00761B78" w:rsidRDefault="00037ED0" w:rsidP="00037ED0">
      <w:pPr>
        <w:jc w:val="both"/>
        <w:rPr>
          <w:i/>
          <w:color w:val="000000"/>
          <w:sz w:val="20"/>
          <w:szCs w:val="20"/>
        </w:rPr>
      </w:pPr>
      <w:r w:rsidRPr="00761B78">
        <w:rPr>
          <w:b/>
          <w:color w:val="000000"/>
          <w:sz w:val="20"/>
          <w:szCs w:val="20"/>
        </w:rPr>
        <w:t xml:space="preserve">Korespondenci a faktury zasílejte na adresu:   </w:t>
      </w:r>
      <w:r w:rsidRPr="00761B78">
        <w:rPr>
          <w:b/>
          <w:color w:val="000000"/>
          <w:sz w:val="20"/>
          <w:szCs w:val="20"/>
        </w:rPr>
        <w:tab/>
      </w:r>
      <w:r w:rsidRPr="00761B78">
        <w:rPr>
          <w:i/>
          <w:color w:val="000000"/>
          <w:sz w:val="20"/>
          <w:szCs w:val="20"/>
        </w:rPr>
        <w:t>Povodí Odry, státní podnik</w:t>
      </w:r>
    </w:p>
    <w:p w:rsidR="00037ED0" w:rsidRPr="00761B78" w:rsidRDefault="00037ED0" w:rsidP="00037ED0">
      <w:pPr>
        <w:jc w:val="both"/>
        <w:rPr>
          <w:i/>
          <w:sz w:val="20"/>
          <w:szCs w:val="20"/>
        </w:rPr>
      </w:pPr>
      <w:r w:rsidRPr="00761B78">
        <w:rPr>
          <w:i/>
          <w:color w:val="000000"/>
          <w:sz w:val="20"/>
          <w:szCs w:val="20"/>
        </w:rPr>
        <w:t xml:space="preserve"> </w:t>
      </w:r>
      <w:r w:rsidRPr="00761B78">
        <w:rPr>
          <w:i/>
          <w:color w:val="000000"/>
          <w:sz w:val="20"/>
          <w:szCs w:val="20"/>
        </w:rPr>
        <w:tab/>
      </w:r>
      <w:r w:rsidRPr="00761B78">
        <w:rPr>
          <w:i/>
          <w:color w:val="000000"/>
          <w:sz w:val="20"/>
          <w:szCs w:val="20"/>
        </w:rPr>
        <w:tab/>
      </w:r>
      <w:r w:rsidRPr="00761B78">
        <w:rPr>
          <w:i/>
          <w:color w:val="000000"/>
          <w:sz w:val="20"/>
          <w:szCs w:val="20"/>
        </w:rPr>
        <w:tab/>
      </w:r>
      <w:r w:rsidRPr="00761B78">
        <w:rPr>
          <w:i/>
          <w:color w:val="000000"/>
          <w:sz w:val="20"/>
          <w:szCs w:val="20"/>
        </w:rPr>
        <w:tab/>
      </w:r>
      <w:r w:rsidRPr="00761B78">
        <w:rPr>
          <w:i/>
          <w:color w:val="000000"/>
          <w:sz w:val="20"/>
          <w:szCs w:val="20"/>
        </w:rPr>
        <w:tab/>
      </w:r>
      <w:r w:rsidRPr="00761B78">
        <w:rPr>
          <w:i/>
          <w:color w:val="000000"/>
          <w:sz w:val="20"/>
          <w:szCs w:val="20"/>
        </w:rPr>
        <w:tab/>
        <w:t>Z</w:t>
      </w:r>
      <w:r w:rsidRPr="00761B78">
        <w:rPr>
          <w:i/>
          <w:sz w:val="20"/>
          <w:szCs w:val="20"/>
        </w:rPr>
        <w:t xml:space="preserve">ávod Frýdek – Místek </w:t>
      </w:r>
    </w:p>
    <w:p w:rsidR="00037ED0" w:rsidRPr="00761B78" w:rsidRDefault="00037ED0" w:rsidP="00037ED0">
      <w:pPr>
        <w:jc w:val="both"/>
        <w:rPr>
          <w:i/>
          <w:sz w:val="20"/>
          <w:szCs w:val="20"/>
        </w:rPr>
      </w:pPr>
      <w:r w:rsidRPr="00761B78">
        <w:rPr>
          <w:i/>
          <w:sz w:val="20"/>
          <w:szCs w:val="20"/>
        </w:rPr>
        <w:tab/>
      </w:r>
      <w:r w:rsidRPr="00761B78">
        <w:rPr>
          <w:i/>
          <w:sz w:val="20"/>
          <w:szCs w:val="20"/>
        </w:rPr>
        <w:tab/>
      </w:r>
      <w:r w:rsidRPr="00761B78">
        <w:rPr>
          <w:i/>
          <w:sz w:val="20"/>
          <w:szCs w:val="20"/>
        </w:rPr>
        <w:tab/>
      </w:r>
      <w:r w:rsidRPr="00761B78">
        <w:rPr>
          <w:i/>
          <w:sz w:val="20"/>
          <w:szCs w:val="20"/>
        </w:rPr>
        <w:tab/>
      </w:r>
      <w:r w:rsidRPr="00761B78">
        <w:rPr>
          <w:i/>
          <w:sz w:val="20"/>
          <w:szCs w:val="20"/>
        </w:rPr>
        <w:tab/>
      </w:r>
      <w:r w:rsidRPr="00761B78">
        <w:rPr>
          <w:i/>
          <w:sz w:val="20"/>
          <w:szCs w:val="20"/>
        </w:rPr>
        <w:tab/>
        <w:t xml:space="preserve">Horymírova </w:t>
      </w:r>
      <w:r>
        <w:rPr>
          <w:i/>
          <w:sz w:val="20"/>
          <w:szCs w:val="20"/>
        </w:rPr>
        <w:t>3853</w:t>
      </w:r>
    </w:p>
    <w:p w:rsidR="00037ED0" w:rsidRPr="00761B78" w:rsidRDefault="00037ED0" w:rsidP="00037ED0">
      <w:pPr>
        <w:ind w:left="2124" w:firstLine="708"/>
        <w:jc w:val="both"/>
        <w:rPr>
          <w:sz w:val="20"/>
          <w:szCs w:val="20"/>
        </w:rPr>
      </w:pPr>
      <w:r w:rsidRPr="00761B78">
        <w:rPr>
          <w:i/>
          <w:sz w:val="20"/>
          <w:szCs w:val="20"/>
        </w:rPr>
        <w:t xml:space="preserve">                        </w:t>
      </w:r>
      <w:r w:rsidRPr="00761B78">
        <w:rPr>
          <w:i/>
          <w:sz w:val="20"/>
          <w:szCs w:val="20"/>
        </w:rPr>
        <w:tab/>
        <w:t>738 01 Frýdek – Místek</w:t>
      </w:r>
      <w:r w:rsidRPr="00761B78">
        <w:rPr>
          <w:sz w:val="20"/>
          <w:szCs w:val="20"/>
        </w:rPr>
        <w:t xml:space="preserve">  </w:t>
      </w:r>
      <w:r w:rsidRPr="00761B78">
        <w:rPr>
          <w:sz w:val="20"/>
          <w:szCs w:val="20"/>
        </w:rPr>
        <w:tab/>
      </w:r>
    </w:p>
    <w:p w:rsidR="00037ED0" w:rsidRPr="00761B78" w:rsidRDefault="00037ED0" w:rsidP="00037ED0">
      <w:pPr>
        <w:jc w:val="both"/>
        <w:rPr>
          <w:color w:val="000000"/>
          <w:sz w:val="20"/>
          <w:szCs w:val="20"/>
        </w:rPr>
      </w:pPr>
      <w:r w:rsidRPr="00761B78">
        <w:rPr>
          <w:color w:val="000000"/>
          <w:sz w:val="20"/>
          <w:szCs w:val="20"/>
        </w:rPr>
        <w:t xml:space="preserve"> S pozdravem </w:t>
      </w:r>
    </w:p>
    <w:p w:rsidR="00037ED0" w:rsidRPr="00761B78" w:rsidRDefault="00037ED0" w:rsidP="00037ED0">
      <w:pPr>
        <w:jc w:val="both"/>
        <w:rPr>
          <w:color w:val="000000"/>
          <w:sz w:val="20"/>
          <w:szCs w:val="20"/>
        </w:rPr>
      </w:pPr>
    </w:p>
    <w:p w:rsidR="00CD3A66" w:rsidRDefault="00CD3A66" w:rsidP="00037ED0">
      <w:pPr>
        <w:jc w:val="both"/>
        <w:rPr>
          <w:sz w:val="20"/>
          <w:szCs w:val="20"/>
          <w:u w:val="single"/>
        </w:rPr>
      </w:pPr>
    </w:p>
    <w:p w:rsidR="00037ED0" w:rsidRPr="00761B78" w:rsidRDefault="00037ED0" w:rsidP="00037ED0">
      <w:pPr>
        <w:jc w:val="both"/>
        <w:rPr>
          <w:sz w:val="20"/>
          <w:szCs w:val="20"/>
          <w:u w:val="single"/>
        </w:rPr>
      </w:pPr>
      <w:r w:rsidRPr="00761B78">
        <w:rPr>
          <w:sz w:val="20"/>
          <w:szCs w:val="20"/>
          <w:u w:val="single"/>
        </w:rPr>
        <w:lastRenderedPageBreak/>
        <w:t>Podpis objednatele</w:t>
      </w:r>
      <w:r w:rsidRPr="00761B78">
        <w:rPr>
          <w:sz w:val="20"/>
          <w:szCs w:val="20"/>
        </w:rPr>
        <w:tab/>
      </w:r>
      <w:r w:rsidRPr="00761B78">
        <w:rPr>
          <w:sz w:val="20"/>
          <w:szCs w:val="20"/>
        </w:rPr>
        <w:tab/>
      </w:r>
      <w:r w:rsidRPr="00761B78">
        <w:rPr>
          <w:sz w:val="20"/>
          <w:szCs w:val="20"/>
        </w:rPr>
        <w:tab/>
      </w:r>
      <w:r w:rsidRPr="00761B78">
        <w:rPr>
          <w:sz w:val="20"/>
          <w:szCs w:val="20"/>
        </w:rPr>
        <w:tab/>
      </w:r>
      <w:r w:rsidRPr="00761B78">
        <w:rPr>
          <w:sz w:val="20"/>
          <w:szCs w:val="20"/>
        </w:rPr>
        <w:tab/>
      </w:r>
      <w:r w:rsidRPr="00761B78">
        <w:rPr>
          <w:sz w:val="20"/>
          <w:szCs w:val="20"/>
        </w:rPr>
        <w:tab/>
      </w:r>
      <w:r w:rsidRPr="00761B78">
        <w:rPr>
          <w:sz w:val="20"/>
          <w:szCs w:val="20"/>
        </w:rPr>
        <w:tab/>
      </w:r>
      <w:r w:rsidRPr="00761B78">
        <w:rPr>
          <w:sz w:val="20"/>
          <w:szCs w:val="20"/>
          <w:u w:val="single"/>
        </w:rPr>
        <w:t>Podpis zhotovitele</w:t>
      </w:r>
    </w:p>
    <w:p w:rsidR="00037ED0" w:rsidRPr="00761B78" w:rsidRDefault="00037ED0" w:rsidP="00037ED0">
      <w:pPr>
        <w:jc w:val="both"/>
        <w:rPr>
          <w:sz w:val="20"/>
          <w:szCs w:val="20"/>
          <w:u w:val="single"/>
        </w:rPr>
      </w:pPr>
    </w:p>
    <w:p w:rsidR="00037ED0" w:rsidRPr="00761B78" w:rsidRDefault="00037ED0" w:rsidP="00037ED0">
      <w:pPr>
        <w:jc w:val="both"/>
        <w:rPr>
          <w:sz w:val="20"/>
          <w:szCs w:val="20"/>
          <w:u w:val="single"/>
        </w:rPr>
      </w:pPr>
      <w:r w:rsidRPr="00761B78">
        <w:rPr>
          <w:sz w:val="20"/>
          <w:szCs w:val="20"/>
          <w:u w:val="single"/>
        </w:rPr>
        <w:t>Datum:</w:t>
      </w:r>
      <w:r w:rsidRPr="00761B78">
        <w:rPr>
          <w:sz w:val="20"/>
          <w:szCs w:val="20"/>
        </w:rPr>
        <w:tab/>
      </w:r>
      <w:r w:rsidRPr="00761B78">
        <w:rPr>
          <w:sz w:val="20"/>
          <w:szCs w:val="20"/>
        </w:rPr>
        <w:tab/>
      </w:r>
      <w:r w:rsidRPr="00761B78">
        <w:rPr>
          <w:sz w:val="20"/>
          <w:szCs w:val="20"/>
        </w:rPr>
        <w:tab/>
      </w:r>
      <w:r w:rsidRPr="00761B78">
        <w:rPr>
          <w:sz w:val="20"/>
          <w:szCs w:val="20"/>
        </w:rPr>
        <w:tab/>
      </w:r>
      <w:r w:rsidRPr="00761B78">
        <w:rPr>
          <w:sz w:val="20"/>
          <w:szCs w:val="20"/>
        </w:rPr>
        <w:tab/>
      </w:r>
      <w:r w:rsidRPr="00761B78">
        <w:rPr>
          <w:sz w:val="20"/>
          <w:szCs w:val="20"/>
        </w:rPr>
        <w:tab/>
      </w:r>
      <w:r w:rsidRPr="00761B78">
        <w:rPr>
          <w:sz w:val="20"/>
          <w:szCs w:val="20"/>
        </w:rPr>
        <w:tab/>
      </w:r>
      <w:r w:rsidRPr="00761B78">
        <w:rPr>
          <w:sz w:val="20"/>
          <w:szCs w:val="20"/>
        </w:rPr>
        <w:tab/>
      </w:r>
      <w:r w:rsidRPr="00761B78">
        <w:rPr>
          <w:sz w:val="20"/>
          <w:szCs w:val="20"/>
        </w:rPr>
        <w:tab/>
      </w:r>
      <w:r w:rsidRPr="00761B78">
        <w:rPr>
          <w:sz w:val="20"/>
          <w:szCs w:val="20"/>
          <w:u w:val="single"/>
        </w:rPr>
        <w:t>Datum:</w:t>
      </w:r>
      <w:r w:rsidR="002C4210" w:rsidRPr="002C4210">
        <w:rPr>
          <w:sz w:val="20"/>
          <w:szCs w:val="20"/>
        </w:rPr>
        <w:t xml:space="preserve"> 24. 1. 2022</w:t>
      </w:r>
    </w:p>
    <w:p w:rsidR="00037ED0" w:rsidRPr="00761B78" w:rsidRDefault="00037ED0" w:rsidP="00037ED0">
      <w:pPr>
        <w:jc w:val="both"/>
        <w:rPr>
          <w:sz w:val="20"/>
          <w:szCs w:val="20"/>
        </w:rPr>
      </w:pPr>
    </w:p>
    <w:p w:rsidR="00711480" w:rsidRDefault="00037ED0" w:rsidP="00037ED0">
      <w:pPr>
        <w:jc w:val="both"/>
        <w:rPr>
          <w:sz w:val="20"/>
          <w:szCs w:val="20"/>
        </w:rPr>
      </w:pPr>
      <w:r w:rsidRPr="00761B78">
        <w:rPr>
          <w:sz w:val="20"/>
          <w:szCs w:val="20"/>
        </w:rPr>
        <w:tab/>
      </w:r>
      <w:r w:rsidR="002C4210">
        <w:rPr>
          <w:sz w:val="20"/>
          <w:szCs w:val="20"/>
        </w:rPr>
        <w:t>XXX</w:t>
      </w:r>
      <w:r w:rsidR="002C4210">
        <w:rPr>
          <w:sz w:val="20"/>
          <w:szCs w:val="20"/>
        </w:rPr>
        <w:tab/>
      </w:r>
      <w:r w:rsidR="002C4210">
        <w:rPr>
          <w:sz w:val="20"/>
          <w:szCs w:val="20"/>
        </w:rPr>
        <w:tab/>
      </w:r>
      <w:r w:rsidR="002C4210">
        <w:rPr>
          <w:sz w:val="20"/>
          <w:szCs w:val="20"/>
        </w:rPr>
        <w:tab/>
      </w:r>
      <w:r w:rsidR="002C4210">
        <w:rPr>
          <w:sz w:val="20"/>
          <w:szCs w:val="20"/>
        </w:rPr>
        <w:tab/>
      </w:r>
      <w:r w:rsidR="002C4210">
        <w:rPr>
          <w:sz w:val="20"/>
          <w:szCs w:val="20"/>
        </w:rPr>
        <w:tab/>
      </w:r>
      <w:r w:rsidR="002C4210">
        <w:rPr>
          <w:sz w:val="20"/>
          <w:szCs w:val="20"/>
        </w:rPr>
        <w:tab/>
      </w:r>
      <w:r w:rsidR="002C4210">
        <w:rPr>
          <w:sz w:val="20"/>
          <w:szCs w:val="20"/>
        </w:rPr>
        <w:tab/>
      </w:r>
      <w:r w:rsidR="002C4210">
        <w:rPr>
          <w:sz w:val="20"/>
          <w:szCs w:val="20"/>
        </w:rPr>
        <w:tab/>
      </w:r>
      <w:proofErr w:type="spellStart"/>
      <w:r w:rsidR="002C4210">
        <w:rPr>
          <w:sz w:val="20"/>
          <w:szCs w:val="20"/>
        </w:rPr>
        <w:t>XXX</w:t>
      </w:r>
      <w:proofErr w:type="spellEnd"/>
    </w:p>
    <w:p w:rsidR="00037ED0" w:rsidRPr="00761B78" w:rsidRDefault="00037ED0" w:rsidP="00037ED0">
      <w:pPr>
        <w:jc w:val="both"/>
        <w:rPr>
          <w:sz w:val="20"/>
          <w:szCs w:val="20"/>
          <w:u w:val="single"/>
        </w:rPr>
      </w:pPr>
      <w:r w:rsidRPr="00761B78">
        <w:rPr>
          <w:sz w:val="20"/>
          <w:szCs w:val="20"/>
        </w:rPr>
        <w:tab/>
      </w:r>
      <w:r w:rsidRPr="00761B78">
        <w:rPr>
          <w:sz w:val="20"/>
          <w:szCs w:val="20"/>
        </w:rPr>
        <w:tab/>
      </w:r>
      <w:r w:rsidRPr="00761B78">
        <w:rPr>
          <w:sz w:val="20"/>
          <w:szCs w:val="20"/>
        </w:rPr>
        <w:tab/>
      </w:r>
      <w:r w:rsidRPr="00761B78">
        <w:rPr>
          <w:sz w:val="20"/>
          <w:szCs w:val="20"/>
        </w:rPr>
        <w:tab/>
      </w:r>
      <w:r w:rsidRPr="00761B78">
        <w:rPr>
          <w:sz w:val="20"/>
          <w:szCs w:val="20"/>
        </w:rPr>
        <w:tab/>
      </w:r>
      <w:r w:rsidRPr="00761B78">
        <w:rPr>
          <w:sz w:val="20"/>
          <w:szCs w:val="20"/>
        </w:rPr>
        <w:tab/>
      </w:r>
    </w:p>
    <w:p w:rsidR="00037ED0" w:rsidRPr="00761B78" w:rsidRDefault="00037ED0" w:rsidP="00037ED0">
      <w:pPr>
        <w:pStyle w:val="Nadpis1"/>
        <w:jc w:val="both"/>
        <w:rPr>
          <w:sz w:val="20"/>
          <w:szCs w:val="20"/>
        </w:rPr>
      </w:pPr>
    </w:p>
    <w:p w:rsidR="00037ED0" w:rsidRPr="005D09BD" w:rsidRDefault="00037ED0" w:rsidP="00037ED0">
      <w:pPr>
        <w:pStyle w:val="Nadpis2"/>
        <w:tabs>
          <w:tab w:val="clear" w:pos="1134"/>
          <w:tab w:val="clear" w:pos="2268"/>
          <w:tab w:val="clear" w:pos="3686"/>
          <w:tab w:val="clear" w:pos="4820"/>
          <w:tab w:val="clear" w:pos="5954"/>
          <w:tab w:val="clear" w:pos="7088"/>
        </w:tabs>
        <w:jc w:val="both"/>
        <w:rPr>
          <w:rFonts w:ascii="Times New Roman" w:hAnsi="Times New Roman"/>
          <w:b/>
          <w:i/>
          <w:color w:val="000000"/>
        </w:rPr>
      </w:pPr>
      <w:r w:rsidRPr="005D09BD">
        <w:rPr>
          <w:rFonts w:ascii="Times New Roman" w:hAnsi="Times New Roman"/>
          <w:b/>
          <w:i/>
          <w:color w:val="000000"/>
        </w:rPr>
        <w:t>Ing. Dalibor Kratochvíl</w:t>
      </w:r>
    </w:p>
    <w:p w:rsidR="0027744F" w:rsidRPr="00473697" w:rsidRDefault="00037ED0" w:rsidP="00037ED0">
      <w:pPr>
        <w:rPr>
          <w:sz w:val="20"/>
          <w:szCs w:val="20"/>
        </w:rPr>
      </w:pPr>
      <w:r w:rsidRPr="005D09BD">
        <w:rPr>
          <w:b/>
          <w:i/>
          <w:color w:val="000000"/>
        </w:rPr>
        <w:t>ředitel závodu Frýdek -Místek</w:t>
      </w:r>
    </w:p>
    <w:sectPr w:rsidR="0027744F" w:rsidRPr="00473697" w:rsidSect="00223022">
      <w:footerReference w:type="even" r:id="rId9"/>
      <w:footerReference w:type="default" r:id="rId10"/>
      <w:footerReference w:type="first" r:id="rId11"/>
      <w:type w:val="continuous"/>
      <w:pgSz w:w="11906" w:h="16838" w:code="9"/>
      <w:pgMar w:top="993" w:right="1134" w:bottom="2127" w:left="1134" w:header="708" w:footer="158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E98" w:rsidRDefault="00573E98">
      <w:r>
        <w:separator/>
      </w:r>
    </w:p>
  </w:endnote>
  <w:endnote w:type="continuationSeparator" w:id="0">
    <w:p w:rsidR="00573E98" w:rsidRDefault="00573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083C42">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961305"/>
      <w:docPartObj>
        <w:docPartGallery w:val="Page Numbers (Top of Page)"/>
        <w:docPartUnique/>
      </w:docPartObj>
    </w:sdtPr>
    <w:sdtEndPr/>
    <w:sdtContent>
      <w:p w:rsidR="0022495F" w:rsidRDefault="0022495F" w:rsidP="0022495F">
        <w:pPr>
          <w:pStyle w:val="Zpat"/>
          <w:jc w:val="center"/>
        </w:pPr>
        <w:r w:rsidRPr="00E87CB5">
          <w:rPr>
            <w:b/>
            <w:noProof/>
            <w:sz w:val="20"/>
            <w:szCs w:val="20"/>
          </w:rPr>
          <w:drawing>
            <wp:anchor distT="0" distB="0" distL="114300" distR="114300" simplePos="0" relativeHeight="251663360" behindDoc="0" locked="0" layoutInCell="1" allowOverlap="1">
              <wp:simplePos x="0" y="0"/>
              <wp:positionH relativeFrom="column">
                <wp:posOffset>-110490</wp:posOffset>
              </wp:positionH>
              <wp:positionV relativeFrom="paragraph">
                <wp:posOffset>151765</wp:posOffset>
              </wp:positionV>
              <wp:extent cx="6124575" cy="800100"/>
              <wp:effectExtent l="19050" t="0" r="9525" b="0"/>
              <wp:wrapSquare wrapText="bothSides"/>
              <wp:docPr id="4" name="Obrázek 3" descr="hlavička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čka 4.jpg"/>
                      <pic:cNvPicPr/>
                    </pic:nvPicPr>
                    <pic:blipFill>
                      <a:blip r:embed="rId1"/>
                      <a:stretch>
                        <a:fillRect/>
                      </a:stretch>
                    </pic:blipFill>
                    <pic:spPr>
                      <a:xfrm>
                        <a:off x="0" y="0"/>
                        <a:ext cx="6124575" cy="800100"/>
                      </a:xfrm>
                      <a:prstGeom prst="rect">
                        <a:avLst/>
                      </a:prstGeom>
                    </pic:spPr>
                  </pic:pic>
                </a:graphicData>
              </a:graphic>
            </wp:anchor>
          </w:drawing>
        </w:r>
        <w:r w:rsidR="00083C42" w:rsidRPr="00E87CB5">
          <w:rPr>
            <w:b/>
            <w:sz w:val="20"/>
            <w:szCs w:val="20"/>
          </w:rPr>
          <w:fldChar w:fldCharType="begin"/>
        </w:r>
        <w:r w:rsidRPr="00E87CB5">
          <w:rPr>
            <w:b/>
            <w:sz w:val="20"/>
            <w:szCs w:val="20"/>
          </w:rPr>
          <w:instrText>PAGE</w:instrText>
        </w:r>
        <w:r w:rsidR="00083C42" w:rsidRPr="00E87CB5">
          <w:rPr>
            <w:b/>
            <w:sz w:val="20"/>
            <w:szCs w:val="20"/>
          </w:rPr>
          <w:fldChar w:fldCharType="separate"/>
        </w:r>
        <w:r w:rsidR="006D1D7A">
          <w:rPr>
            <w:b/>
            <w:noProof/>
            <w:sz w:val="20"/>
            <w:szCs w:val="20"/>
          </w:rPr>
          <w:t>4</w:t>
        </w:r>
        <w:r w:rsidR="00083C42" w:rsidRPr="00E87CB5">
          <w:rPr>
            <w:b/>
            <w:sz w:val="20"/>
            <w:szCs w:val="20"/>
          </w:rPr>
          <w:fldChar w:fldCharType="end"/>
        </w:r>
        <w:r w:rsidRPr="00E87CB5">
          <w:rPr>
            <w:sz w:val="20"/>
            <w:szCs w:val="20"/>
          </w:rPr>
          <w:t xml:space="preserve"> / </w:t>
        </w:r>
        <w:r w:rsidR="00083C42" w:rsidRPr="00E87CB5">
          <w:rPr>
            <w:b/>
            <w:sz w:val="20"/>
            <w:szCs w:val="20"/>
          </w:rPr>
          <w:fldChar w:fldCharType="begin"/>
        </w:r>
        <w:r w:rsidRPr="00E87CB5">
          <w:rPr>
            <w:b/>
            <w:sz w:val="20"/>
            <w:szCs w:val="20"/>
          </w:rPr>
          <w:instrText>NUMPAGES</w:instrText>
        </w:r>
        <w:r w:rsidR="00083C42" w:rsidRPr="00E87CB5">
          <w:rPr>
            <w:b/>
            <w:sz w:val="20"/>
            <w:szCs w:val="20"/>
          </w:rPr>
          <w:fldChar w:fldCharType="separate"/>
        </w:r>
        <w:r w:rsidR="006D1D7A">
          <w:rPr>
            <w:b/>
            <w:noProof/>
            <w:sz w:val="20"/>
            <w:szCs w:val="20"/>
          </w:rPr>
          <w:t>4</w:t>
        </w:r>
        <w:r w:rsidR="00083C42" w:rsidRPr="00E87CB5">
          <w:rPr>
            <w:b/>
            <w:sz w:val="20"/>
            <w:szCs w:val="20"/>
          </w:rPr>
          <w:fldChar w:fldCharType="end"/>
        </w:r>
      </w:p>
    </w:sdtContent>
  </w:sdt>
  <w:p w:rsidR="009F5D06" w:rsidRDefault="0022495F" w:rsidP="0022495F">
    <w:pPr>
      <w:pStyle w:val="Zpat"/>
    </w:pPr>
    <w:r>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E98" w:rsidRDefault="00573E98">
      <w:r>
        <w:separator/>
      </w:r>
    </w:p>
  </w:footnote>
  <w:footnote w:type="continuationSeparator" w:id="0">
    <w:p w:rsidR="00573E98" w:rsidRDefault="00573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CA67FA"/>
    <w:multiLevelType w:val="hybridMultilevel"/>
    <w:tmpl w:val="A7AAA79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D205B05"/>
    <w:multiLevelType w:val="hybridMultilevel"/>
    <w:tmpl w:val="308607FE"/>
    <w:lvl w:ilvl="0" w:tplc="C78E1E9E">
      <w:start w:val="1"/>
      <w:numFmt w:val="bullet"/>
      <w:lvlText w:val=""/>
      <w:lvlJc w:val="left"/>
      <w:pPr>
        <w:ind w:left="360" w:hanging="360"/>
      </w:pPr>
      <w:rPr>
        <w:rFonts w:ascii="Wingdings 3" w:hAnsi="Wingdings 3"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7A4"/>
    <w:rsid w:val="00001D42"/>
    <w:rsid w:val="000127B3"/>
    <w:rsid w:val="00015681"/>
    <w:rsid w:val="000214F5"/>
    <w:rsid w:val="00023A72"/>
    <w:rsid w:val="00025A7F"/>
    <w:rsid w:val="0002625C"/>
    <w:rsid w:val="00037ED0"/>
    <w:rsid w:val="00082247"/>
    <w:rsid w:val="00083C42"/>
    <w:rsid w:val="0009298F"/>
    <w:rsid w:val="000B4A4A"/>
    <w:rsid w:val="000C5DF6"/>
    <w:rsid w:val="000D1C72"/>
    <w:rsid w:val="000F0C47"/>
    <w:rsid w:val="000F429E"/>
    <w:rsid w:val="001034DE"/>
    <w:rsid w:val="00114B86"/>
    <w:rsid w:val="00127365"/>
    <w:rsid w:val="0013451F"/>
    <w:rsid w:val="001574CF"/>
    <w:rsid w:val="00162C6E"/>
    <w:rsid w:val="00165032"/>
    <w:rsid w:val="0017050A"/>
    <w:rsid w:val="001706F8"/>
    <w:rsid w:val="00185D0C"/>
    <w:rsid w:val="001966CD"/>
    <w:rsid w:val="001B1A3E"/>
    <w:rsid w:val="001B3EB1"/>
    <w:rsid w:val="001B65D9"/>
    <w:rsid w:val="001E778E"/>
    <w:rsid w:val="00221D93"/>
    <w:rsid w:val="00222B8B"/>
    <w:rsid w:val="00223022"/>
    <w:rsid w:val="0022305B"/>
    <w:rsid w:val="0022495F"/>
    <w:rsid w:val="00231C78"/>
    <w:rsid w:val="00250784"/>
    <w:rsid w:val="00273E1B"/>
    <w:rsid w:val="0027744F"/>
    <w:rsid w:val="00291211"/>
    <w:rsid w:val="002A2239"/>
    <w:rsid w:val="002A7D57"/>
    <w:rsid w:val="002C4210"/>
    <w:rsid w:val="00307D32"/>
    <w:rsid w:val="00317FC8"/>
    <w:rsid w:val="00320344"/>
    <w:rsid w:val="003433CA"/>
    <w:rsid w:val="00344614"/>
    <w:rsid w:val="00354CD8"/>
    <w:rsid w:val="003A0F29"/>
    <w:rsid w:val="003A6379"/>
    <w:rsid w:val="003D282A"/>
    <w:rsid w:val="003F1B06"/>
    <w:rsid w:val="003F35F0"/>
    <w:rsid w:val="003F4334"/>
    <w:rsid w:val="003F6032"/>
    <w:rsid w:val="0040545D"/>
    <w:rsid w:val="00437485"/>
    <w:rsid w:val="00473697"/>
    <w:rsid w:val="0047639B"/>
    <w:rsid w:val="00493351"/>
    <w:rsid w:val="004A50D3"/>
    <w:rsid w:val="004A6CED"/>
    <w:rsid w:val="004B191B"/>
    <w:rsid w:val="004E2D9F"/>
    <w:rsid w:val="004F76DA"/>
    <w:rsid w:val="00520EF8"/>
    <w:rsid w:val="00533E23"/>
    <w:rsid w:val="00535049"/>
    <w:rsid w:val="005432B2"/>
    <w:rsid w:val="00547626"/>
    <w:rsid w:val="00547D0E"/>
    <w:rsid w:val="00552B41"/>
    <w:rsid w:val="005631F4"/>
    <w:rsid w:val="00573E98"/>
    <w:rsid w:val="005B7947"/>
    <w:rsid w:val="005D3754"/>
    <w:rsid w:val="005D62C3"/>
    <w:rsid w:val="00613DB7"/>
    <w:rsid w:val="00617D8D"/>
    <w:rsid w:val="00624244"/>
    <w:rsid w:val="00627F03"/>
    <w:rsid w:val="006320F0"/>
    <w:rsid w:val="00656871"/>
    <w:rsid w:val="00692C69"/>
    <w:rsid w:val="00695D21"/>
    <w:rsid w:val="006A0E28"/>
    <w:rsid w:val="006A1872"/>
    <w:rsid w:val="006B1711"/>
    <w:rsid w:val="006D1D7A"/>
    <w:rsid w:val="006D2FD0"/>
    <w:rsid w:val="006E0027"/>
    <w:rsid w:val="006E101D"/>
    <w:rsid w:val="006E1A89"/>
    <w:rsid w:val="006F38D6"/>
    <w:rsid w:val="0071122F"/>
    <w:rsid w:val="00711480"/>
    <w:rsid w:val="00717C63"/>
    <w:rsid w:val="00717EC3"/>
    <w:rsid w:val="007206F3"/>
    <w:rsid w:val="00722705"/>
    <w:rsid w:val="0072730A"/>
    <w:rsid w:val="007538C8"/>
    <w:rsid w:val="00786AB9"/>
    <w:rsid w:val="007D306E"/>
    <w:rsid w:val="007D72CD"/>
    <w:rsid w:val="007F58C2"/>
    <w:rsid w:val="00821F55"/>
    <w:rsid w:val="0082489D"/>
    <w:rsid w:val="00884DA8"/>
    <w:rsid w:val="00896B89"/>
    <w:rsid w:val="008A2A7E"/>
    <w:rsid w:val="008A30AC"/>
    <w:rsid w:val="008A5C4C"/>
    <w:rsid w:val="008C042D"/>
    <w:rsid w:val="008C59D1"/>
    <w:rsid w:val="008E57B3"/>
    <w:rsid w:val="008F54D6"/>
    <w:rsid w:val="008F6A39"/>
    <w:rsid w:val="00904BD7"/>
    <w:rsid w:val="0091675A"/>
    <w:rsid w:val="00987069"/>
    <w:rsid w:val="009907F2"/>
    <w:rsid w:val="009A629C"/>
    <w:rsid w:val="009A72D7"/>
    <w:rsid w:val="009B1C02"/>
    <w:rsid w:val="009B7146"/>
    <w:rsid w:val="009D12C6"/>
    <w:rsid w:val="009D48B9"/>
    <w:rsid w:val="009D4EB4"/>
    <w:rsid w:val="009F30F4"/>
    <w:rsid w:val="009F5D06"/>
    <w:rsid w:val="00A02F73"/>
    <w:rsid w:val="00A134BB"/>
    <w:rsid w:val="00A14D63"/>
    <w:rsid w:val="00A249F1"/>
    <w:rsid w:val="00A373D6"/>
    <w:rsid w:val="00A47620"/>
    <w:rsid w:val="00A713F3"/>
    <w:rsid w:val="00A71AE1"/>
    <w:rsid w:val="00A960B9"/>
    <w:rsid w:val="00AA29AB"/>
    <w:rsid w:val="00AC4800"/>
    <w:rsid w:val="00AC79E0"/>
    <w:rsid w:val="00AC7E06"/>
    <w:rsid w:val="00AF2F90"/>
    <w:rsid w:val="00AF5DAB"/>
    <w:rsid w:val="00B12BA1"/>
    <w:rsid w:val="00B13E81"/>
    <w:rsid w:val="00B43645"/>
    <w:rsid w:val="00B46289"/>
    <w:rsid w:val="00B4783D"/>
    <w:rsid w:val="00B67DC1"/>
    <w:rsid w:val="00B8506E"/>
    <w:rsid w:val="00BA7E34"/>
    <w:rsid w:val="00BB4105"/>
    <w:rsid w:val="00BB601F"/>
    <w:rsid w:val="00BC6B4B"/>
    <w:rsid w:val="00BD1A9E"/>
    <w:rsid w:val="00C021CD"/>
    <w:rsid w:val="00C10F10"/>
    <w:rsid w:val="00C22768"/>
    <w:rsid w:val="00C26F04"/>
    <w:rsid w:val="00C40CF7"/>
    <w:rsid w:val="00C45332"/>
    <w:rsid w:val="00C60202"/>
    <w:rsid w:val="00C93145"/>
    <w:rsid w:val="00CA1870"/>
    <w:rsid w:val="00CA2DA8"/>
    <w:rsid w:val="00CB75D8"/>
    <w:rsid w:val="00CC1B6C"/>
    <w:rsid w:val="00CD3A66"/>
    <w:rsid w:val="00CD4AC7"/>
    <w:rsid w:val="00CD6038"/>
    <w:rsid w:val="00CF539D"/>
    <w:rsid w:val="00D032C5"/>
    <w:rsid w:val="00D25968"/>
    <w:rsid w:val="00D276C4"/>
    <w:rsid w:val="00D549B1"/>
    <w:rsid w:val="00D6745A"/>
    <w:rsid w:val="00D7290B"/>
    <w:rsid w:val="00D862CF"/>
    <w:rsid w:val="00DB3D7A"/>
    <w:rsid w:val="00DC1785"/>
    <w:rsid w:val="00DC4E55"/>
    <w:rsid w:val="00DE26CF"/>
    <w:rsid w:val="00E11F7F"/>
    <w:rsid w:val="00E26649"/>
    <w:rsid w:val="00E27919"/>
    <w:rsid w:val="00E41868"/>
    <w:rsid w:val="00E5537C"/>
    <w:rsid w:val="00E667A4"/>
    <w:rsid w:val="00E71924"/>
    <w:rsid w:val="00E87BEB"/>
    <w:rsid w:val="00E87CB5"/>
    <w:rsid w:val="00E93D23"/>
    <w:rsid w:val="00E95356"/>
    <w:rsid w:val="00EC1A0B"/>
    <w:rsid w:val="00ED7060"/>
    <w:rsid w:val="00ED7AB7"/>
    <w:rsid w:val="00EE7E0B"/>
    <w:rsid w:val="00F12B80"/>
    <w:rsid w:val="00F12E3D"/>
    <w:rsid w:val="00F62A11"/>
    <w:rsid w:val="00F80FE1"/>
    <w:rsid w:val="00F90A1A"/>
    <w:rsid w:val="00FB0278"/>
    <w:rsid w:val="00FC61C6"/>
    <w:rsid w:val="00FD1345"/>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85F801"/>
  <w15:docId w15:val="{8ECCA4B3-29EE-4FEB-87AD-963A89A5E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1">
    <w:name w:val="heading 1"/>
    <w:basedOn w:val="Normln"/>
    <w:next w:val="Normln"/>
    <w:link w:val="Nadpis1Char"/>
    <w:qFormat/>
    <w:rsid w:val="00037ED0"/>
    <w:pPr>
      <w:keepNext/>
      <w:outlineLvl w:val="0"/>
    </w:pPr>
    <w:rPr>
      <w:b/>
    </w:rPr>
  </w:style>
  <w:style w:type="paragraph" w:styleId="Nadpis2">
    <w:name w:val="heading 2"/>
    <w:basedOn w:val="Normln"/>
    <w:next w:val="Normln"/>
    <w:link w:val="Nadpis2Char"/>
    <w:qFormat/>
    <w:rsid w:val="00037ED0"/>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link w:val="ZpatChar"/>
    <w:uiPriority w:val="99"/>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link w:val="ZhlavChar"/>
    <w:uiPriority w:val="99"/>
    <w:rsid w:val="00DC4E55"/>
    <w:pPr>
      <w:tabs>
        <w:tab w:val="center" w:pos="4536"/>
        <w:tab w:val="right" w:pos="9072"/>
      </w:tabs>
    </w:pPr>
  </w:style>
  <w:style w:type="character" w:customStyle="1" w:styleId="ZpatChar">
    <w:name w:val="Zápatí Char"/>
    <w:basedOn w:val="Standardnpsmoodstavce"/>
    <w:link w:val="Zpat"/>
    <w:uiPriority w:val="99"/>
    <w:rsid w:val="0022495F"/>
    <w:rPr>
      <w:sz w:val="24"/>
      <w:szCs w:val="24"/>
    </w:rPr>
  </w:style>
  <w:style w:type="character" w:customStyle="1" w:styleId="ZhlavChar">
    <w:name w:val="Záhlaví Char"/>
    <w:basedOn w:val="Standardnpsmoodstavce"/>
    <w:link w:val="Zhlav"/>
    <w:uiPriority w:val="99"/>
    <w:rsid w:val="0022495F"/>
    <w:rPr>
      <w:sz w:val="24"/>
      <w:szCs w:val="24"/>
    </w:rPr>
  </w:style>
  <w:style w:type="character" w:customStyle="1" w:styleId="Nadpis1Char">
    <w:name w:val="Nadpis 1 Char"/>
    <w:basedOn w:val="Standardnpsmoodstavce"/>
    <w:link w:val="Nadpis1"/>
    <w:rsid w:val="00037ED0"/>
    <w:rPr>
      <w:b/>
      <w:sz w:val="24"/>
      <w:szCs w:val="24"/>
    </w:rPr>
  </w:style>
  <w:style w:type="character" w:customStyle="1" w:styleId="Nadpis2Char">
    <w:name w:val="Nadpis 2 Char"/>
    <w:basedOn w:val="Standardnpsmoodstavce"/>
    <w:link w:val="Nadpis2"/>
    <w:rsid w:val="00037ED0"/>
    <w:rPr>
      <w:rFonts w:ascii="Arial" w:hAnsi="Arial"/>
      <w:sz w:val="24"/>
      <w:szCs w:val="24"/>
    </w:rPr>
  </w:style>
  <w:style w:type="paragraph" w:styleId="Zkladntextodsazen3">
    <w:name w:val="Body Text Indent 3"/>
    <w:basedOn w:val="Normln"/>
    <w:link w:val="Zkladntextodsazen3Char"/>
    <w:rsid w:val="00037ED0"/>
    <w:pPr>
      <w:spacing w:before="120"/>
      <w:ind w:firstLine="708"/>
      <w:jc w:val="both"/>
    </w:pPr>
  </w:style>
  <w:style w:type="character" w:customStyle="1" w:styleId="Zkladntextodsazen3Char">
    <w:name w:val="Základní text odsazený 3 Char"/>
    <w:basedOn w:val="Standardnpsmoodstavce"/>
    <w:link w:val="Zkladntextodsazen3"/>
    <w:rsid w:val="00037ED0"/>
    <w:rPr>
      <w:sz w:val="24"/>
      <w:szCs w:val="24"/>
    </w:rPr>
  </w:style>
  <w:style w:type="paragraph" w:styleId="Zkladntext2">
    <w:name w:val="Body Text 2"/>
    <w:basedOn w:val="Normln"/>
    <w:link w:val="Zkladntext2Char"/>
    <w:rsid w:val="00037ED0"/>
    <w:pPr>
      <w:jc w:val="both"/>
    </w:pPr>
    <w:rPr>
      <w:rFonts w:ascii="Arial" w:hAnsi="Arial"/>
      <w:sz w:val="22"/>
    </w:rPr>
  </w:style>
  <w:style w:type="character" w:customStyle="1" w:styleId="Zkladntext2Char">
    <w:name w:val="Základní text 2 Char"/>
    <w:basedOn w:val="Standardnpsmoodstavce"/>
    <w:link w:val="Zkladntext2"/>
    <w:rsid w:val="00037ED0"/>
    <w:rPr>
      <w:rFonts w:ascii="Arial" w:hAnsi="Arial"/>
      <w:sz w:val="22"/>
      <w:szCs w:val="24"/>
    </w:rPr>
  </w:style>
  <w:style w:type="paragraph" w:styleId="Odstavecseseznamem">
    <w:name w:val="List Paragraph"/>
    <w:basedOn w:val="Normln"/>
    <w:uiPriority w:val="34"/>
    <w:qFormat/>
    <w:rsid w:val="00BB60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730348">
      <w:bodyDiv w:val="1"/>
      <w:marLeft w:val="0"/>
      <w:marRight w:val="0"/>
      <w:marTop w:val="0"/>
      <w:marBottom w:val="0"/>
      <w:divBdr>
        <w:top w:val="none" w:sz="0" w:space="0" w:color="auto"/>
        <w:left w:val="none" w:sz="0" w:space="0" w:color="auto"/>
        <w:bottom w:val="none" w:sz="0" w:space="0" w:color="auto"/>
        <w:right w:val="none" w:sz="0" w:space="0" w:color="auto"/>
      </w:divBdr>
      <w:divsChild>
        <w:div w:id="699092899">
          <w:marLeft w:val="0"/>
          <w:marRight w:val="0"/>
          <w:marTop w:val="0"/>
          <w:marBottom w:val="0"/>
          <w:divBdr>
            <w:top w:val="none" w:sz="0" w:space="0" w:color="auto"/>
            <w:left w:val="none" w:sz="0" w:space="0" w:color="auto"/>
            <w:bottom w:val="none" w:sz="0" w:space="0" w:color="auto"/>
            <w:right w:val="none" w:sz="0" w:space="0" w:color="auto"/>
          </w:divBdr>
        </w:div>
        <w:div w:id="1229340806">
          <w:marLeft w:val="0"/>
          <w:marRight w:val="0"/>
          <w:marTop w:val="0"/>
          <w:marBottom w:val="0"/>
          <w:divBdr>
            <w:top w:val="none" w:sz="0" w:space="0" w:color="auto"/>
            <w:left w:val="none" w:sz="0" w:space="0" w:color="auto"/>
            <w:bottom w:val="none" w:sz="0" w:space="0" w:color="auto"/>
            <w:right w:val="none" w:sz="0" w:space="0" w:color="auto"/>
          </w:divBdr>
        </w:div>
        <w:div w:id="1708485962">
          <w:marLeft w:val="0"/>
          <w:marRight w:val="0"/>
          <w:marTop w:val="0"/>
          <w:marBottom w:val="0"/>
          <w:divBdr>
            <w:top w:val="none" w:sz="0" w:space="0" w:color="auto"/>
            <w:left w:val="none" w:sz="0" w:space="0" w:color="auto"/>
            <w:bottom w:val="none" w:sz="0" w:space="0" w:color="auto"/>
            <w:right w:val="none" w:sz="0" w:space="0" w:color="auto"/>
          </w:divBdr>
        </w:div>
        <w:div w:id="1731268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V:\zakazky%202011\J&#193;\Spisova%20sluzba\&#353;ablony\Povod&#237;%20Odry%20E-mail.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D2AE45-0F62-4C71-8C9E-E891DC6C1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Povodí Odry E-mail.dotx</Template>
  <TotalTime>17</TotalTime>
  <Pages>1</Pages>
  <Words>1394</Words>
  <Characters>8225</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Teuchner</dc:creator>
  <cp:lastModifiedBy>test</cp:lastModifiedBy>
  <cp:revision>7</cp:revision>
  <cp:lastPrinted>2022-01-20T09:47:00Z</cp:lastPrinted>
  <dcterms:created xsi:type="dcterms:W3CDTF">2022-01-24T09:51:00Z</dcterms:created>
  <dcterms:modified xsi:type="dcterms:W3CDTF">2022-01-24T10:08:00Z</dcterms:modified>
</cp:coreProperties>
</file>