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48"/>
      </w:pPr>
      <w:r>
        <w:rPr>
          <w:color w:val="808080"/>
        </w:rPr>
        <w:t>Smlouva č. 1190700435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242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right="0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spacing w:before="1"/>
        <w:ind w:left="242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spacing w:line="237" w:lineRule="auto" w:before="4"/>
        <w:ind w:left="242" w:right="4751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242"/>
        <w:jc w:val="left"/>
      </w:pPr>
      <w:r>
        <w:rPr>
          <w:w w:val="99"/>
        </w:rPr>
        <w:t>a</w:t>
      </w:r>
    </w:p>
    <w:p>
      <w:pPr>
        <w:pStyle w:val="BodyText"/>
        <w:ind w:left="0"/>
        <w:jc w:val="left"/>
      </w:pPr>
    </w:p>
    <w:p>
      <w:pPr>
        <w:pStyle w:val="Heading2"/>
        <w:ind w:right="0"/>
        <w:jc w:val="left"/>
      </w:pPr>
      <w:r>
        <w:rPr/>
        <w:t>Mateřská</w:t>
      </w:r>
      <w:r>
        <w:rPr>
          <w:spacing w:val="-4"/>
        </w:rPr>
        <w:t> </w:t>
      </w:r>
      <w:r>
        <w:rPr/>
        <w:t>škola,</w:t>
      </w:r>
      <w:r>
        <w:rPr>
          <w:spacing w:val="-5"/>
        </w:rPr>
        <w:t> </w:t>
      </w:r>
      <w:r>
        <w:rPr/>
        <w:t>Brno,</w:t>
      </w:r>
      <w:r>
        <w:rPr>
          <w:spacing w:val="-6"/>
        </w:rPr>
        <w:t> </w:t>
      </w:r>
      <w:r>
        <w:rPr/>
        <w:t>Synkova</w:t>
      </w:r>
      <w:r>
        <w:rPr>
          <w:spacing w:val="-3"/>
        </w:rPr>
        <w:t> </w:t>
      </w:r>
      <w:r>
        <w:rPr/>
        <w:t>24,</w:t>
      </w:r>
      <w:r>
        <w:rPr>
          <w:spacing w:val="-2"/>
        </w:rPr>
        <w:t> </w:t>
      </w:r>
      <w:r>
        <w:rPr/>
        <w:t>příspěvková</w:t>
      </w:r>
      <w:r>
        <w:rPr>
          <w:spacing w:val="-4"/>
        </w:rPr>
        <w:t> </w:t>
      </w:r>
      <w:r>
        <w:rPr/>
        <w:t>organizace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Brno,</w:t>
      </w:r>
      <w:r>
        <w:rPr>
          <w:spacing w:val="-3"/>
        </w:rPr>
        <w:t> </w:t>
      </w:r>
      <w:r>
        <w:rPr/>
        <w:t>Líšeň,</w:t>
      </w:r>
      <w:r>
        <w:rPr>
          <w:spacing w:val="-2"/>
        </w:rPr>
        <w:t> </w:t>
      </w:r>
      <w:r>
        <w:rPr/>
        <w:t>Synkova</w:t>
      </w:r>
      <w:r>
        <w:rPr>
          <w:spacing w:val="-2"/>
        </w:rPr>
        <w:t> </w:t>
      </w:r>
      <w:r>
        <w:rPr/>
        <w:t>2166/24,</w:t>
      </w:r>
      <w:r>
        <w:rPr>
          <w:spacing w:val="-3"/>
        </w:rPr>
        <w:t> </w:t>
      </w:r>
      <w:r>
        <w:rPr/>
        <w:t>628</w:t>
      </w:r>
      <w:r>
        <w:rPr>
          <w:spacing w:val="2"/>
        </w:rPr>
        <w:t> </w:t>
      </w:r>
      <w:r>
        <w:rPr/>
        <w:t>00</w:t>
      </w:r>
      <w:r>
        <w:rPr>
          <w:spacing w:val="-1"/>
        </w:rPr>
        <w:t> </w:t>
      </w:r>
      <w:r>
        <w:rPr/>
        <w:t>Brno</w:t>
      </w:r>
    </w:p>
    <w:p>
      <w:pPr>
        <w:pStyle w:val="BodyText"/>
        <w:tabs>
          <w:tab w:pos="3122" w:val="left" w:leader="none"/>
        </w:tabs>
        <w:spacing w:line="265" w:lineRule="exact"/>
        <w:ind w:left="242"/>
        <w:jc w:val="left"/>
      </w:pPr>
      <w:r>
        <w:rPr/>
        <w:t>IČO:</w:t>
        <w:tab/>
        <w:t>494</w:t>
      </w:r>
      <w:r>
        <w:rPr>
          <w:spacing w:val="-1"/>
        </w:rPr>
        <w:t> </w:t>
      </w:r>
      <w:r>
        <w:rPr/>
        <w:t>66 828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zastoupená:</w:t>
        <w:tab/>
        <w:t>Otakarem</w:t>
      </w:r>
      <w:r>
        <w:rPr>
          <w:spacing w:val="-3"/>
        </w:rPr>
        <w:t> </w:t>
      </w:r>
      <w:r>
        <w:rPr/>
        <w:t>K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l</w:t>
      </w:r>
      <w:r>
        <w:rPr>
          <w:spacing w:val="-3"/>
        </w:rPr>
        <w:t> </w:t>
      </w:r>
      <w:r>
        <w:rPr/>
        <w:t>á</w:t>
      </w:r>
      <w:r>
        <w:rPr>
          <w:spacing w:val="-2"/>
        </w:rPr>
        <w:t> </w:t>
      </w:r>
      <w:r>
        <w:rPr/>
        <w:t>ř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2"/>
        </w:rPr>
        <w:t> </w:t>
      </w:r>
      <w:r>
        <w:rPr/>
        <w:t>ředitelem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Komerční</w:t>
      </w:r>
      <w:r>
        <w:rPr>
          <w:spacing w:val="-4"/>
        </w:rPr>
        <w:t> </w:t>
      </w:r>
      <w:r>
        <w:rPr/>
        <w:t>banka,</w:t>
      </w:r>
      <w:r>
        <w:rPr>
          <w:spacing w:val="-3"/>
        </w:rPr>
        <w:t> </w:t>
      </w:r>
      <w:r>
        <w:rPr/>
        <w:t>a.s.</w:t>
      </w:r>
    </w:p>
    <w:p>
      <w:pPr>
        <w:pStyle w:val="BodyText"/>
        <w:tabs>
          <w:tab w:pos="3122" w:val="left" w:leader="none"/>
        </w:tabs>
        <w:spacing w:before="1"/>
        <w:ind w:left="242" w:right="5262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49037621/0100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3"/>
        <w:ind w:left="0"/>
        <w:jc w:val="left"/>
        <w:rPr>
          <w:sz w:val="35"/>
        </w:rPr>
      </w:pPr>
    </w:p>
    <w:p>
      <w:pPr>
        <w:pStyle w:val="Heading1"/>
      </w:pPr>
      <w:r>
        <w:rPr/>
        <w:t>I.</w:t>
      </w:r>
    </w:p>
    <w:p>
      <w:pPr>
        <w:pStyle w:val="Heading2"/>
        <w:ind w:left="3272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right="110"/>
      </w:pPr>
      <w:r>
        <w:rPr/>
        <w:t>„Smlouva“) se uzavírá na základě Rozhodnutí ministra životního prostředí č. 1190700435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21. 7. 2020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7"/>
        </w:rPr>
        <w:t> </w:t>
      </w:r>
      <w:r>
        <w:rPr/>
        <w:t>republiky</w:t>
      </w:r>
      <w:r>
        <w:rPr>
          <w:spacing w:val="28"/>
        </w:rPr>
        <w:t> </w:t>
      </w:r>
      <w:r>
        <w:rPr/>
        <w:t>prostřednictvím</w:t>
      </w:r>
      <w:r>
        <w:rPr>
          <w:spacing w:val="26"/>
        </w:rPr>
        <w:t> </w:t>
      </w:r>
      <w:r>
        <w:rPr/>
        <w:t>Národního</w:t>
      </w:r>
      <w:r>
        <w:rPr>
          <w:spacing w:val="29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30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7"/>
        </w:rPr>
        <w:t> </w:t>
      </w:r>
      <w:r>
        <w:rPr/>
        <w:t>jen</w:t>
      </w:r>
    </w:p>
    <w:p>
      <w:pPr>
        <w:pStyle w:val="BodyText"/>
        <w:spacing w:line="265" w:lineRule="exact"/>
      </w:pPr>
      <w:r>
        <w:rPr/>
        <w:t>„Směrnice</w:t>
      </w:r>
      <w:r>
        <w:rPr>
          <w:spacing w:val="-4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3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7/2019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58" w:header="0" w:top="1060" w:bottom="1640" w:left="146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1715" w:right="0"/>
        <w:jc w:val="left"/>
      </w:pPr>
      <w:r>
        <w:rPr/>
        <w:t>„Revitalizace</w:t>
      </w:r>
      <w:r>
        <w:rPr>
          <w:spacing w:val="-3"/>
        </w:rPr>
        <w:t> </w:t>
      </w:r>
      <w:r>
        <w:rPr/>
        <w:t>přírodní</w:t>
      </w:r>
      <w:r>
        <w:rPr>
          <w:spacing w:val="-2"/>
        </w:rPr>
        <w:t> </w:t>
      </w:r>
      <w:r>
        <w:rPr/>
        <w:t>zahrady</w:t>
      </w:r>
      <w:r>
        <w:rPr>
          <w:spacing w:val="-3"/>
        </w:rPr>
        <w:t> </w:t>
      </w:r>
      <w:r>
        <w:rPr/>
        <w:t>při</w:t>
      </w:r>
      <w:r>
        <w:rPr>
          <w:spacing w:val="1"/>
        </w:rPr>
        <w:t> </w:t>
      </w:r>
      <w:r>
        <w:rPr/>
        <w:t>Mateřské</w:t>
      </w:r>
      <w:r>
        <w:rPr>
          <w:spacing w:val="-4"/>
        </w:rPr>
        <w:t> </w:t>
      </w:r>
      <w:r>
        <w:rPr/>
        <w:t>škole,</w:t>
      </w:r>
      <w:r>
        <w:rPr>
          <w:spacing w:val="-1"/>
        </w:rPr>
        <w:t> </w:t>
      </w:r>
      <w:r>
        <w:rPr/>
        <w:t>Brno,</w:t>
      </w:r>
      <w:r>
        <w:rPr>
          <w:spacing w:val="-4"/>
        </w:rPr>
        <w:t> </w:t>
      </w:r>
      <w:r>
        <w:rPr/>
        <w:t>Synkova</w:t>
      </w:r>
      <w:r>
        <w:rPr>
          <w:spacing w:val="-3"/>
        </w:rPr>
        <w:t> </w:t>
      </w:r>
      <w:r>
        <w:rPr/>
        <w:t>24“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2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2"/>
        </w:rPr>
        <w:t> </w:t>
      </w:r>
      <w:r>
        <w:rPr/>
        <w:t>letech</w:t>
      </w:r>
      <w:r>
        <w:rPr>
          <w:spacing w:val="-1"/>
        </w:rPr>
        <w:t> </w:t>
      </w:r>
      <w:r>
        <w:rPr/>
        <w:t>2020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2021.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4"/>
        </w:rPr>
        <w:t> </w:t>
      </w:r>
      <w:r>
        <w:rPr/>
        <w:t>kombinovaná.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273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poskytnout</w:t>
      </w:r>
      <w:r>
        <w:rPr>
          <w:spacing w:val="-5"/>
          <w:sz w:val="20"/>
        </w:rPr>
        <w:t> </w:t>
      </w:r>
      <w:r>
        <w:rPr>
          <w:sz w:val="20"/>
        </w:rPr>
        <w:t>příjemci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formou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5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výši </w:t>
      </w:r>
      <w:r>
        <w:rPr>
          <w:b/>
          <w:sz w:val="20"/>
        </w:rPr>
        <w:t>315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605,00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(</w:t>
      </w:r>
      <w:r>
        <w:rPr>
          <w:sz w:val="20"/>
        </w:rPr>
        <w:t>slovy:</w:t>
      </w:r>
      <w:r>
        <w:rPr>
          <w:spacing w:val="-4"/>
          <w:sz w:val="20"/>
        </w:rPr>
        <w:t> </w:t>
      </w:r>
      <w:r>
        <w:rPr>
          <w:sz w:val="20"/>
        </w:rPr>
        <w:t>tři</w:t>
      </w:r>
      <w:r>
        <w:rPr>
          <w:spacing w:val="-52"/>
          <w:sz w:val="20"/>
        </w:rPr>
        <w:t> </w:t>
      </w:r>
      <w:r>
        <w:rPr>
          <w:sz w:val="20"/>
        </w:rPr>
        <w:t>sta</w:t>
      </w:r>
      <w:r>
        <w:rPr>
          <w:spacing w:val="-2"/>
          <w:sz w:val="20"/>
        </w:rPr>
        <w:t> </w:t>
      </w:r>
      <w:r>
        <w:rPr>
          <w:sz w:val="20"/>
        </w:rPr>
        <w:t>patnáct</w:t>
      </w:r>
      <w:r>
        <w:rPr>
          <w:spacing w:val="-1"/>
          <w:sz w:val="20"/>
        </w:rPr>
        <w:t> </w:t>
      </w:r>
      <w:r>
        <w:rPr>
          <w:sz w:val="20"/>
        </w:rPr>
        <w:t>tisíc</w:t>
      </w:r>
      <w:r>
        <w:rPr>
          <w:spacing w:val="-1"/>
          <w:sz w:val="20"/>
        </w:rPr>
        <w:t> </w:t>
      </w:r>
      <w:r>
        <w:rPr>
          <w:sz w:val="20"/>
        </w:rPr>
        <w:t>šest</w:t>
      </w:r>
      <w:r>
        <w:rPr>
          <w:spacing w:val="1"/>
          <w:sz w:val="20"/>
        </w:rPr>
        <w:t> </w:t>
      </w:r>
      <w:r>
        <w:rPr>
          <w:sz w:val="20"/>
        </w:rPr>
        <w:t>set</w:t>
      </w:r>
      <w:r>
        <w:rPr>
          <w:spacing w:val="-1"/>
          <w:sz w:val="20"/>
        </w:rPr>
        <w:t> </w:t>
      </w:r>
      <w:r>
        <w:rPr>
          <w:sz w:val="20"/>
        </w:rPr>
        <w:t>pět</w:t>
      </w:r>
      <w:r>
        <w:rPr>
          <w:spacing w:val="1"/>
          <w:sz w:val="20"/>
        </w:rPr>
        <w:t> </w:t>
      </w:r>
      <w:r>
        <w:rPr>
          <w:sz w:val="20"/>
        </w:rPr>
        <w:t>korun</w:t>
      </w:r>
      <w:r>
        <w:rPr>
          <w:spacing w:val="3"/>
          <w:sz w:val="20"/>
        </w:rPr>
        <w:t> </w:t>
      </w:r>
      <w:r>
        <w:rPr>
          <w:sz w:val="20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> </w:t>
      </w:r>
      <w:r>
        <w:rPr>
          <w:sz w:val="20"/>
        </w:rPr>
        <w:t>příloh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činí</w:t>
      </w:r>
      <w:r>
        <w:rPr>
          <w:spacing w:val="-9"/>
          <w:sz w:val="20"/>
        </w:rPr>
        <w:t> </w:t>
      </w:r>
      <w:r>
        <w:rPr>
          <w:sz w:val="20"/>
        </w:rPr>
        <w:t>371</w:t>
      </w:r>
      <w:r>
        <w:rPr>
          <w:spacing w:val="-1"/>
          <w:sz w:val="20"/>
        </w:rPr>
        <w:t> </w:t>
      </w:r>
      <w:r>
        <w:rPr>
          <w:sz w:val="20"/>
        </w:rPr>
        <w:t>300,00</w:t>
      </w:r>
      <w:r>
        <w:rPr>
          <w:spacing w:val="-7"/>
          <w:sz w:val="20"/>
        </w:rPr>
        <w:t> </w:t>
      </w:r>
      <w:r>
        <w:rPr>
          <w:sz w:val="20"/>
        </w:rPr>
        <w:t>Kč</w:t>
      </w:r>
      <w:r>
        <w:rPr>
          <w:spacing w:val="-9"/>
          <w:sz w:val="20"/>
        </w:rPr>
        <w:t> </w:t>
      </w:r>
      <w:r>
        <w:rPr>
          <w:sz w:val="20"/>
        </w:rPr>
        <w:t>(z</w:t>
      </w:r>
      <w:r>
        <w:rPr>
          <w:spacing w:val="-8"/>
          <w:sz w:val="20"/>
        </w:rPr>
        <w:t> </w:t>
      </w:r>
      <w:r>
        <w:rPr>
          <w:sz w:val="20"/>
        </w:rPr>
        <w:t>toho</w:t>
      </w:r>
      <w:r>
        <w:rPr>
          <w:spacing w:val="-7"/>
          <w:sz w:val="20"/>
        </w:rPr>
        <w:t> </w:t>
      </w:r>
      <w:r>
        <w:rPr>
          <w:sz w:val="20"/>
        </w:rPr>
        <w:t>60</w:t>
      </w:r>
      <w:r>
        <w:rPr>
          <w:spacing w:val="-1"/>
          <w:sz w:val="20"/>
        </w:rPr>
        <w:t> </w:t>
      </w:r>
      <w:r>
        <w:rPr>
          <w:sz w:val="20"/>
        </w:rPr>
        <w:t>000,00</w:t>
      </w:r>
      <w:r>
        <w:rPr>
          <w:spacing w:val="-1"/>
          <w:sz w:val="20"/>
        </w:rPr>
        <w:t> </w:t>
      </w:r>
      <w:r>
        <w:rPr>
          <w:sz w:val="20"/>
        </w:rPr>
        <w:t>Kč</w:t>
      </w:r>
      <w:r>
        <w:rPr>
          <w:spacing w:val="-10"/>
          <w:sz w:val="20"/>
        </w:rPr>
        <w:t> </w:t>
      </w:r>
      <w:r>
        <w:rPr>
          <w:sz w:val="20"/>
        </w:rPr>
        <w:t>odpovídá</w:t>
      </w:r>
      <w:r>
        <w:rPr>
          <w:spacing w:val="-10"/>
          <w:sz w:val="20"/>
        </w:rPr>
        <w:t> </w:t>
      </w:r>
      <w:r>
        <w:rPr>
          <w:sz w:val="20"/>
        </w:rPr>
        <w:t>investičním</w:t>
      </w:r>
      <w:r>
        <w:rPr>
          <w:spacing w:val="-10"/>
          <w:sz w:val="20"/>
        </w:rPr>
        <w:t> </w:t>
      </w:r>
      <w:r>
        <w:rPr>
          <w:sz w:val="20"/>
        </w:rPr>
        <w:t>výdajům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311 300,00</w:t>
      </w:r>
      <w:r>
        <w:rPr>
          <w:spacing w:val="-1"/>
          <w:sz w:val="20"/>
        </w:rPr>
        <w:t> </w:t>
      </w:r>
      <w:r>
        <w:rPr>
          <w:sz w:val="20"/>
        </w:rPr>
        <w:t>Kč</w:t>
      </w:r>
      <w:r>
        <w:rPr>
          <w:spacing w:val="-10"/>
          <w:sz w:val="20"/>
        </w:rPr>
        <w:t> </w:t>
      </w:r>
      <w:r>
        <w:rPr>
          <w:sz w:val="20"/>
        </w:rPr>
        <w:t>odpovídá</w:t>
      </w:r>
      <w:r>
        <w:rPr>
          <w:spacing w:val="-52"/>
          <w:sz w:val="20"/>
        </w:rPr>
        <w:t> </w:t>
      </w:r>
      <w:r>
        <w:rPr>
          <w:sz w:val="20"/>
        </w:rPr>
        <w:t>neinvestičním</w:t>
      </w:r>
      <w:r>
        <w:rPr>
          <w:spacing w:val="-3"/>
          <w:sz w:val="20"/>
        </w:rPr>
        <w:t> </w:t>
      </w:r>
      <w:r>
        <w:rPr>
          <w:sz w:val="20"/>
        </w:rPr>
        <w:t>výdajům).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85,00</w:t>
      </w:r>
      <w:r>
        <w:rPr>
          <w:spacing w:val="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3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4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2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3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překročí</w:t>
      </w:r>
      <w:r>
        <w:rPr>
          <w:spacing w:val="-7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7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6"/>
          <w:sz w:val="20"/>
        </w:rPr>
        <w:t> </w:t>
      </w:r>
      <w:r>
        <w:rPr>
          <w:sz w:val="20"/>
        </w:rPr>
        <w:t>tohoto</w:t>
      </w:r>
      <w:r>
        <w:rPr>
          <w:spacing w:val="48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</w:t>
      </w:r>
      <w:r>
        <w:rPr>
          <w:spacing w:val="-9"/>
          <w:sz w:val="20"/>
        </w:rPr>
        <w:t> </w:t>
      </w:r>
      <w:r>
        <w:rPr>
          <w:sz w:val="20"/>
        </w:rPr>
        <w:t>projektu</w:t>
      </w:r>
      <w:r>
        <w:rPr>
          <w:spacing w:val="-8"/>
          <w:sz w:val="20"/>
        </w:rPr>
        <w:t> </w:t>
      </w:r>
      <w:r>
        <w:rPr>
          <w:sz w:val="20"/>
        </w:rPr>
        <w:t>(tj.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zahájení</w:t>
      </w:r>
      <w:r>
        <w:rPr>
          <w:spacing w:val="-8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před</w:t>
      </w:r>
      <w:r>
        <w:rPr>
          <w:spacing w:val="-8"/>
          <w:sz w:val="20"/>
        </w:rPr>
        <w:t> </w:t>
      </w:r>
      <w:r>
        <w:rPr>
          <w:sz w:val="20"/>
        </w:rPr>
        <w:t>dokončením</w:t>
      </w:r>
      <w:r>
        <w:rPr>
          <w:spacing w:val="-9"/>
          <w:sz w:val="20"/>
        </w:rPr>
        <w:t> </w:t>
      </w:r>
      <w:r>
        <w:rPr>
          <w:sz w:val="20"/>
        </w:rPr>
        <w:t>projektu),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8"/>
          <w:sz w:val="20"/>
        </w:rPr>
        <w:t> </w:t>
      </w:r>
      <w:r>
        <w:rPr>
          <w:sz w:val="20"/>
        </w:rPr>
        <w:t>však</w:t>
      </w:r>
      <w:r>
        <w:rPr>
          <w:spacing w:val="-9"/>
          <w:sz w:val="20"/>
        </w:rPr>
        <w:t> </w:t>
      </w:r>
      <w:r>
        <w:rPr>
          <w:sz w:val="20"/>
        </w:rPr>
        <w:t>ode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9"/>
          <w:sz w:val="20"/>
        </w:rPr>
        <w:t> </w:t>
      </w:r>
      <w:r>
        <w:rPr>
          <w:sz w:val="20"/>
        </w:rPr>
        <w:t>vyhlášení</w:t>
      </w:r>
      <w:r>
        <w:rPr>
          <w:spacing w:val="-52"/>
          <w:sz w:val="20"/>
        </w:rPr>
        <w:t> </w:t>
      </w:r>
      <w:r>
        <w:rPr>
          <w:sz w:val="20"/>
        </w:rPr>
        <w:t>Výzvy,</w:t>
      </w:r>
      <w:r>
        <w:rPr>
          <w:spacing w:val="-1"/>
          <w:sz w:val="20"/>
        </w:rPr>
        <w:t> </w:t>
      </w:r>
      <w:r>
        <w:rPr>
          <w:sz w:val="20"/>
        </w:rPr>
        <w:t>s výjimkou 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2"/>
          <w:sz w:val="20"/>
        </w:rPr>
        <w:t> </w:t>
      </w:r>
      <w:r>
        <w:rPr>
          <w:sz w:val="20"/>
        </w:rPr>
        <w:t>projektovou přípravu.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9"/>
          <w:sz w:val="20"/>
        </w:rPr>
        <w:t> </w:t>
      </w:r>
      <w:r>
        <w:rPr>
          <w:sz w:val="20"/>
        </w:rPr>
        <w:t>pouze</w:t>
      </w:r>
      <w:r>
        <w:rPr>
          <w:spacing w:val="66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1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8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 9</w:t>
      </w:r>
      <w:r>
        <w:rPr>
          <w:spacing w:val="-52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275"/>
      </w:pPr>
      <w:r>
        <w:rPr/>
        <w:t>III.</w:t>
      </w:r>
    </w:p>
    <w:p>
      <w:pPr>
        <w:pStyle w:val="Heading2"/>
        <w:ind w:left="3272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21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1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1"/>
          <w:sz w:val="20"/>
        </w:rPr>
        <w:t> </w:t>
      </w:r>
      <w:r>
        <w:rPr>
          <w:sz w:val="20"/>
        </w:rPr>
        <w:t>prostředků</w:t>
      </w:r>
      <w:r>
        <w:rPr>
          <w:spacing w:val="41"/>
          <w:sz w:val="20"/>
        </w:rPr>
        <w:t> </w:t>
      </w:r>
      <w:r>
        <w:rPr>
          <w:sz w:val="20"/>
        </w:rPr>
        <w:t>z</w:t>
      </w:r>
      <w:r>
        <w:rPr>
          <w:spacing w:val="42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1"/>
          <w:sz w:val="20"/>
        </w:rPr>
        <w:t> </w:t>
      </w:r>
      <w:r>
        <w:rPr>
          <w:sz w:val="20"/>
        </w:rPr>
        <w:t>Fondu</w:t>
      </w:r>
      <w:r>
        <w:rPr>
          <w:spacing w:val="-5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bankovní</w:t>
      </w:r>
      <w:r>
        <w:rPr>
          <w:spacing w:val="-1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průběžně</w:t>
      </w:r>
      <w:r>
        <w:rPr>
          <w:spacing w:val="-5"/>
          <w:sz w:val="20"/>
        </w:rPr>
        <w:t> </w:t>
      </w:r>
      <w:r>
        <w:rPr>
          <w:sz w:val="20"/>
        </w:rPr>
        <w:t>postupem</w:t>
      </w:r>
      <w:r>
        <w:rPr>
          <w:spacing w:val="-8"/>
          <w:sz w:val="20"/>
        </w:rPr>
        <w:t> </w:t>
      </w:r>
      <w:r>
        <w:rPr>
          <w:sz w:val="20"/>
        </w:rPr>
        <w:t>stanoveným</w:t>
      </w:r>
      <w:r>
        <w:rPr>
          <w:spacing w:val="-9"/>
          <w:sz w:val="20"/>
        </w:rPr>
        <w:t> </w:t>
      </w:r>
      <w:r>
        <w:rPr>
          <w:sz w:val="20"/>
        </w:rPr>
        <w:t>v bodech</w:t>
      </w:r>
      <w:r>
        <w:rPr>
          <w:spacing w:val="-8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2"/>
          <w:sz w:val="20"/>
        </w:rPr>
        <w:t> </w:t>
      </w:r>
      <w:r>
        <w:rPr>
          <w:sz w:val="20"/>
        </w:rPr>
        <w:t>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ind w:left="0"/>
        <w:jc w:val="left"/>
        <w:rPr>
          <w:sz w:val="9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866"/>
      </w:tblGrid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ind w:left="2049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315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605,00</w:t>
            </w:r>
          </w:p>
        </w:tc>
      </w:tr>
    </w:tbl>
    <w:p>
      <w:pPr>
        <w:pStyle w:val="BodyText"/>
        <w:spacing w:before="1"/>
        <w:ind w:left="0"/>
        <w:jc w:val="left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</w:t>
      </w:r>
      <w:r>
        <w:rPr>
          <w:spacing w:val="34"/>
          <w:sz w:val="20"/>
        </w:rPr>
        <w:t> </w:t>
      </w:r>
      <w:r>
        <w:rPr>
          <w:sz w:val="20"/>
        </w:rPr>
        <w:t>ČR“)</w:t>
      </w:r>
      <w:r>
        <w:rPr>
          <w:spacing w:val="3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každou</w:t>
      </w:r>
      <w:r>
        <w:rPr>
          <w:spacing w:val="33"/>
          <w:sz w:val="20"/>
        </w:rPr>
        <w:t> </w:t>
      </w:r>
      <w:r>
        <w:rPr>
          <w:sz w:val="20"/>
        </w:rPr>
        <w:t>žádostí</w:t>
      </w:r>
      <w:r>
        <w:rPr>
          <w:spacing w:val="32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uvolnění</w:t>
      </w:r>
      <w:r>
        <w:rPr>
          <w:spacing w:val="32"/>
          <w:sz w:val="20"/>
        </w:rPr>
        <w:t> </w:t>
      </w:r>
      <w:r>
        <w:rPr>
          <w:sz w:val="20"/>
        </w:rPr>
        <w:t>finančních</w:t>
      </w:r>
      <w:r>
        <w:rPr>
          <w:spacing w:val="33"/>
          <w:sz w:val="20"/>
        </w:rPr>
        <w:t> </w:t>
      </w:r>
      <w:r>
        <w:rPr>
          <w:sz w:val="20"/>
        </w:rPr>
        <w:t>prostředků</w:t>
      </w:r>
      <w:r>
        <w:rPr>
          <w:spacing w:val="35"/>
          <w:sz w:val="20"/>
        </w:rPr>
        <w:t> </w:t>
      </w:r>
      <w:r>
        <w:rPr>
          <w:sz w:val="20"/>
        </w:rPr>
        <w:t>(bod</w:t>
      </w:r>
      <w:r>
        <w:rPr>
          <w:spacing w:val="32"/>
          <w:sz w:val="20"/>
        </w:rPr>
        <w:t> </w:t>
      </w:r>
      <w:r>
        <w:rPr>
          <w:sz w:val="20"/>
        </w:rPr>
        <w:t>11)</w:t>
      </w:r>
      <w:r>
        <w:rPr>
          <w:spacing w:val="33"/>
          <w:sz w:val="20"/>
        </w:rPr>
        <w:t> </w:t>
      </w:r>
      <w:r>
        <w:rPr>
          <w:sz w:val="20"/>
        </w:rPr>
        <w:t>příslušné</w:t>
      </w:r>
      <w:r>
        <w:rPr>
          <w:spacing w:val="33"/>
          <w:sz w:val="20"/>
        </w:rPr>
        <w:t> </w:t>
      </w:r>
      <w:r>
        <w:rPr>
          <w:sz w:val="20"/>
        </w:rPr>
        <w:t>doklady</w:t>
      </w:r>
      <w:r>
        <w:rPr>
          <w:spacing w:val="33"/>
          <w:sz w:val="20"/>
        </w:rPr>
        <w:t> </w:t>
      </w:r>
      <w:r>
        <w:rPr>
          <w:sz w:val="20"/>
        </w:rPr>
        <w:t>prokazující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40" w:left="1460" w:right="1020"/>
        </w:sectPr>
      </w:pPr>
    </w:p>
    <w:p>
      <w:pPr>
        <w:pStyle w:val="BodyText"/>
        <w:spacing w:before="73"/>
      </w:pPr>
      <w:r>
        <w:rPr/>
        <w:t>oprávněnost</w:t>
      </w:r>
      <w:r>
        <w:rPr>
          <w:spacing w:val="-6"/>
        </w:rPr>
        <w:t> </w:t>
      </w:r>
      <w:r>
        <w:rPr/>
        <w:t>vynaložených</w:t>
      </w:r>
      <w:r>
        <w:rPr>
          <w:spacing w:val="-1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21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případ,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průběhu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7"/>
          <w:sz w:val="20"/>
        </w:rPr>
        <w:t> </w:t>
      </w:r>
      <w:r>
        <w:rPr>
          <w:sz w:val="20"/>
        </w:rPr>
        <w:t>nehradil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nehradí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1"/>
          <w:sz w:val="20"/>
        </w:rPr>
        <w:t> </w:t>
      </w:r>
      <w:r>
        <w:rPr>
          <w:sz w:val="20"/>
        </w:rPr>
        <w:t>vlastních</w:t>
      </w:r>
      <w:r>
        <w:rPr>
          <w:spacing w:val="-7"/>
          <w:sz w:val="20"/>
        </w:rPr>
        <w:t> </w:t>
      </w:r>
      <w:r>
        <w:rPr>
          <w:sz w:val="20"/>
        </w:rPr>
        <w:t>zdrojů</w:t>
      </w:r>
      <w:r>
        <w:rPr>
          <w:spacing w:val="-52"/>
          <w:sz w:val="20"/>
        </w:rPr>
        <w:t> </w:t>
      </w:r>
      <w:r>
        <w:rPr>
          <w:w w:val="95"/>
          <w:sz w:val="20"/>
        </w:rPr>
        <w:t>plně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výdaje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akce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přesahující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základ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pro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stanovení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podpory.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Ustanovení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V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bodu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1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tím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není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6" w:hanging="284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1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2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1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1"/>
          <w:sz w:val="20"/>
        </w:rPr>
        <w:t> </w:t>
      </w:r>
      <w:r>
        <w:rPr>
          <w:sz w:val="20"/>
        </w:rPr>
        <w:t>podporu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plnění</w:t>
      </w:r>
      <w:r>
        <w:rPr>
          <w:spacing w:val="-11"/>
          <w:sz w:val="20"/>
        </w:rPr>
        <w:t> </w:t>
      </w:r>
      <w:r>
        <w:rPr>
          <w:sz w:val="20"/>
        </w:rPr>
        <w:t>podmínek</w:t>
      </w:r>
      <w:r>
        <w:rPr>
          <w:spacing w:val="-53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   </w:t>
      </w:r>
      <w:r>
        <w:rPr>
          <w:spacing w:val="1"/>
          <w:sz w:val="20"/>
        </w:rPr>
        <w:t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o uvolnění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doručených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prostřednictvím</w:t>
      </w:r>
      <w:r>
        <w:rPr>
          <w:spacing w:val="-3"/>
          <w:sz w:val="20"/>
        </w:rPr>
        <w:t> </w:t>
      </w:r>
      <w:r>
        <w:rPr>
          <w:sz w:val="20"/>
        </w:rPr>
        <w:t>AIS</w:t>
      </w:r>
      <w:r>
        <w:rPr>
          <w:spacing w:val="-1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uvolnění</w:t>
      </w:r>
      <w:r>
        <w:rPr>
          <w:spacing w:val="-4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3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5"/>
          <w:sz w:val="20"/>
        </w:rPr>
        <w:t> </w:t>
      </w:r>
      <w:r>
        <w:rPr>
          <w:sz w:val="20"/>
        </w:rPr>
        <w:t>bankovních</w:t>
      </w:r>
      <w:r>
        <w:rPr>
          <w:spacing w:val="25"/>
          <w:sz w:val="20"/>
        </w:rPr>
        <w:t> </w:t>
      </w:r>
      <w:r>
        <w:rPr>
          <w:sz w:val="20"/>
        </w:rPr>
        <w:t>výpisů</w:t>
      </w:r>
      <w:r>
        <w:rPr>
          <w:spacing w:val="27"/>
          <w:sz w:val="20"/>
        </w:rPr>
        <w:t> </w:t>
      </w:r>
      <w:r>
        <w:rPr>
          <w:sz w:val="20"/>
        </w:rPr>
        <w:t>dokladující</w:t>
      </w:r>
      <w:r>
        <w:rPr>
          <w:spacing w:val="79"/>
          <w:sz w:val="20"/>
        </w:rPr>
        <w:t> </w:t>
      </w:r>
      <w:r>
        <w:rPr>
          <w:sz w:val="20"/>
        </w:rPr>
        <w:t>uhrazení</w:t>
      </w:r>
      <w:r>
        <w:rPr>
          <w:spacing w:val="80"/>
          <w:sz w:val="20"/>
        </w:rPr>
        <w:t> </w:t>
      </w:r>
      <w:r>
        <w:rPr>
          <w:sz w:val="20"/>
        </w:rPr>
        <w:t>faktur</w:t>
      </w:r>
      <w:r>
        <w:rPr>
          <w:spacing w:val="80"/>
          <w:sz w:val="20"/>
        </w:rPr>
        <w:t> </w:t>
      </w:r>
      <w:r>
        <w:rPr>
          <w:sz w:val="20"/>
        </w:rPr>
        <w:t>zhotoviteli,</w:t>
      </w:r>
      <w:r>
        <w:rPr>
          <w:spacing w:val="79"/>
          <w:sz w:val="20"/>
        </w:rPr>
        <w:t> </w:t>
      </w:r>
      <w:r>
        <w:rPr>
          <w:sz w:val="20"/>
        </w:rPr>
        <w:t>případně</w:t>
      </w:r>
      <w:r>
        <w:rPr>
          <w:spacing w:val="82"/>
          <w:sz w:val="20"/>
        </w:rPr>
        <w:t> </w:t>
      </w:r>
      <w:r>
        <w:rPr>
          <w:sz w:val="20"/>
        </w:rPr>
        <w:t>doklady,</w:t>
      </w:r>
      <w:r>
        <w:rPr>
          <w:spacing w:val="80"/>
          <w:sz w:val="20"/>
        </w:rPr>
        <w:t> </w:t>
      </w:r>
      <w:r>
        <w:rPr>
          <w:sz w:val="20"/>
        </w:rPr>
        <w:t>že</w:t>
      </w:r>
      <w:r>
        <w:rPr>
          <w:spacing w:val="78"/>
          <w:sz w:val="20"/>
        </w:rPr>
        <w:t> </w:t>
      </w:r>
      <w:r>
        <w:rPr>
          <w:sz w:val="20"/>
        </w:rPr>
        <w:t>došlo</w:t>
      </w:r>
      <w:r>
        <w:rPr>
          <w:spacing w:val="-53"/>
          <w:sz w:val="20"/>
        </w:rPr>
        <w:t> </w:t>
      </w:r>
      <w:r>
        <w:rPr>
          <w:sz w:val="20"/>
        </w:rPr>
        <w:t>ke</w:t>
      </w:r>
      <w:r>
        <w:rPr>
          <w:spacing w:val="-2"/>
          <w:sz w:val="20"/>
        </w:rPr>
        <w:t> </w:t>
      </w:r>
      <w:r>
        <w:rPr>
          <w:sz w:val="20"/>
        </w:rPr>
        <w:t>skutečnému uhrazení</w:t>
      </w:r>
      <w:r>
        <w:rPr>
          <w:spacing w:val="-1"/>
          <w:sz w:val="20"/>
        </w:rPr>
        <w:t> </w:t>
      </w:r>
      <w:r>
        <w:rPr>
          <w:sz w:val="20"/>
        </w:rPr>
        <w:t>výdajů,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2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uvolnění</w:t>
      </w:r>
      <w:r>
        <w:rPr>
          <w:spacing w:val="22"/>
          <w:sz w:val="20"/>
        </w:rPr>
        <w:t> </w:t>
      </w:r>
      <w:r>
        <w:rPr>
          <w:sz w:val="20"/>
        </w:rPr>
        <w:t>finančních</w:t>
      </w:r>
      <w:r>
        <w:rPr>
          <w:spacing w:val="22"/>
          <w:sz w:val="20"/>
        </w:rPr>
        <w:t> </w:t>
      </w:r>
      <w:r>
        <w:rPr>
          <w:sz w:val="20"/>
        </w:rPr>
        <w:t>prostředků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předložením</w:t>
      </w:r>
      <w:r>
        <w:rPr>
          <w:spacing w:val="21"/>
          <w:sz w:val="20"/>
        </w:rPr>
        <w:t> </w:t>
      </w:r>
      <w:r>
        <w:rPr>
          <w:sz w:val="20"/>
        </w:rPr>
        <w:t>kopií</w:t>
      </w:r>
      <w:r>
        <w:rPr>
          <w:spacing w:val="22"/>
          <w:sz w:val="20"/>
        </w:rPr>
        <w:t> </w:t>
      </w:r>
      <w:r>
        <w:rPr>
          <w:sz w:val="20"/>
        </w:rPr>
        <w:t>faktur</w:t>
      </w:r>
      <w:r>
        <w:rPr>
          <w:spacing w:val="22"/>
          <w:sz w:val="20"/>
        </w:rPr>
        <w:t> </w:t>
      </w:r>
      <w:r>
        <w:rPr>
          <w:sz w:val="20"/>
        </w:rPr>
        <w:t>příjemce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mj.</w:t>
      </w:r>
      <w:r>
        <w:rPr>
          <w:spacing w:val="21"/>
          <w:sz w:val="20"/>
        </w:rPr>
        <w:t> </w:t>
      </w:r>
      <w:r>
        <w:rPr>
          <w:sz w:val="20"/>
        </w:rPr>
        <w:t>potvrzuje,</w:t>
      </w:r>
      <w:r>
        <w:rPr>
          <w:spacing w:val="-52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předložené</w:t>
      </w:r>
      <w:r>
        <w:rPr>
          <w:spacing w:val="-2"/>
          <w:sz w:val="20"/>
        </w:rPr>
        <w:t> </w:t>
      </w:r>
      <w:r>
        <w:rPr>
          <w:sz w:val="20"/>
        </w:rPr>
        <w:t>faktury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2"/>
          <w:sz w:val="20"/>
        </w:rPr>
        <w:t> </w:t>
      </w:r>
      <w:r>
        <w:rPr>
          <w:sz w:val="20"/>
        </w:rPr>
        <w:t>účelně</w:t>
      </w:r>
      <w:r>
        <w:rPr>
          <w:spacing w:val="-2"/>
          <w:sz w:val="20"/>
        </w:rPr>
        <w:t> </w:t>
      </w:r>
      <w:r>
        <w:rPr>
          <w:sz w:val="20"/>
        </w:rPr>
        <w:t>vynaloženým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způsobilým</w:t>
      </w:r>
      <w:r>
        <w:rPr>
          <w:spacing w:val="-3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mohou</w:t>
      </w:r>
      <w:r>
        <w:rPr>
          <w:spacing w:val="1"/>
          <w:sz w:val="20"/>
        </w:rPr>
        <w:t> </w:t>
      </w:r>
      <w:r>
        <w:rPr>
          <w:sz w:val="20"/>
        </w:rPr>
        <w:t>být</w:t>
      </w:r>
      <w:r>
        <w:rPr>
          <w:spacing w:val="1"/>
          <w:sz w:val="20"/>
        </w:rPr>
        <w:t> </w:t>
      </w:r>
      <w:r>
        <w:rPr>
          <w:sz w:val="20"/>
        </w:rPr>
        <w:t>předloženy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již</w:t>
      </w:r>
      <w:r>
        <w:rPr>
          <w:spacing w:val="1"/>
          <w:sz w:val="20"/>
        </w:rPr>
        <w:t> </w:t>
      </w:r>
      <w:r>
        <w:rPr>
          <w:sz w:val="20"/>
        </w:rPr>
        <w:t>uhrazené.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2"/>
          <w:sz w:val="20"/>
        </w:rPr>
        <w:t> </w:t>
      </w:r>
      <w:r>
        <w:rPr>
          <w:sz w:val="20"/>
        </w:rPr>
        <w:t>realizace 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7"/>
          <w:sz w:val="20"/>
        </w:rPr>
        <w:t> </w:t>
      </w:r>
      <w:r>
        <w:rPr>
          <w:sz w:val="20"/>
        </w:rPr>
        <w:t>je</w:t>
      </w:r>
      <w:r>
        <w:rPr>
          <w:spacing w:val="16"/>
          <w:sz w:val="20"/>
        </w:rPr>
        <w:t> </w:t>
      </w:r>
      <w:r>
        <w:rPr>
          <w:sz w:val="20"/>
        </w:rPr>
        <w:t>povinen</w:t>
      </w:r>
      <w:r>
        <w:rPr>
          <w:spacing w:val="16"/>
          <w:sz w:val="20"/>
        </w:rPr>
        <w:t> </w:t>
      </w:r>
      <w:r>
        <w:rPr>
          <w:sz w:val="20"/>
        </w:rPr>
        <w:t>takové</w:t>
      </w:r>
      <w:r>
        <w:rPr>
          <w:spacing w:val="16"/>
          <w:sz w:val="20"/>
        </w:rPr>
        <w:t> </w:t>
      </w:r>
      <w:r>
        <w:rPr>
          <w:sz w:val="20"/>
        </w:rPr>
        <w:t>pokyny</w:t>
      </w:r>
      <w:r>
        <w:rPr>
          <w:spacing w:val="16"/>
          <w:sz w:val="20"/>
        </w:rPr>
        <w:t> </w:t>
      </w:r>
      <w:r>
        <w:rPr>
          <w:sz w:val="20"/>
        </w:rPr>
        <w:t>vydané</w:t>
      </w:r>
      <w:r>
        <w:rPr>
          <w:spacing w:val="17"/>
          <w:sz w:val="20"/>
        </w:rPr>
        <w:t> </w:t>
      </w:r>
      <w:r>
        <w:rPr>
          <w:sz w:val="20"/>
        </w:rPr>
        <w:t>Fondem</w:t>
      </w:r>
      <w:r>
        <w:rPr>
          <w:spacing w:val="16"/>
          <w:sz w:val="20"/>
        </w:rPr>
        <w:t> </w:t>
      </w:r>
      <w:r>
        <w:rPr>
          <w:sz w:val="20"/>
        </w:rPr>
        <w:t>splnit.</w:t>
      </w:r>
      <w:r>
        <w:rPr>
          <w:spacing w:val="18"/>
          <w:sz w:val="20"/>
        </w:rPr>
        <w:t> </w:t>
      </w:r>
      <w:r>
        <w:rPr>
          <w:sz w:val="20"/>
        </w:rPr>
        <w:t>Tyto</w:t>
      </w:r>
      <w:r>
        <w:rPr>
          <w:spacing w:val="17"/>
          <w:sz w:val="20"/>
        </w:rPr>
        <w:t> </w:t>
      </w:r>
      <w:r>
        <w:rPr>
          <w:sz w:val="20"/>
        </w:rPr>
        <w:t>pokyny</w:t>
      </w:r>
      <w:r>
        <w:rPr>
          <w:spacing w:val="16"/>
          <w:sz w:val="20"/>
        </w:rPr>
        <w:t> </w:t>
      </w:r>
      <w:r>
        <w:rPr>
          <w:sz w:val="20"/>
        </w:rPr>
        <w:t>mohou</w:t>
      </w:r>
      <w:r>
        <w:rPr>
          <w:spacing w:val="16"/>
          <w:sz w:val="20"/>
        </w:rPr>
        <w:t> </w:t>
      </w:r>
      <w:r>
        <w:rPr>
          <w:sz w:val="20"/>
        </w:rPr>
        <w:t>být</w:t>
      </w:r>
      <w:r>
        <w:rPr>
          <w:spacing w:val="17"/>
          <w:sz w:val="20"/>
        </w:rPr>
        <w:t> </w:t>
      </w:r>
      <w:r>
        <w:rPr>
          <w:sz w:val="20"/>
        </w:rPr>
        <w:t>uvedeny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formuláři</w:t>
      </w:r>
      <w:r>
        <w:rPr>
          <w:spacing w:val="-1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1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10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> </w:t>
      </w:r>
      <w:r>
        <w:rPr>
          <w:sz w:val="20"/>
        </w:rPr>
        <w:t>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1"/>
          <w:sz w:val="20"/>
        </w:rPr>
        <w:t> </w:t>
      </w:r>
      <w:r>
        <w:rPr>
          <w:sz w:val="20"/>
        </w:rPr>
        <w:t>nákladů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provedené práce a</w:t>
      </w:r>
      <w:r>
        <w:rPr>
          <w:spacing w:val="1"/>
          <w:sz w:val="20"/>
        </w:rPr>
        <w:t> </w:t>
      </w:r>
      <w:r>
        <w:rPr>
          <w:sz w:val="20"/>
        </w:rPr>
        <w:t>spotřebu</w:t>
      </w:r>
      <w:r>
        <w:rPr>
          <w:spacing w:val="1"/>
          <w:sz w:val="20"/>
        </w:rPr>
        <w:t> </w:t>
      </w:r>
      <w:r>
        <w:rPr>
          <w:sz w:val="20"/>
        </w:rPr>
        <w:t>materiálu.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> </w:t>
      </w:r>
      <w:r>
        <w:rPr>
          <w:sz w:val="20"/>
        </w:rPr>
        <w:t>odpovídajícími</w:t>
      </w:r>
      <w:r>
        <w:rPr>
          <w:spacing w:val="-2"/>
          <w:sz w:val="20"/>
        </w:rPr>
        <w:t> </w:t>
      </w:r>
      <w:r>
        <w:rPr>
          <w:sz w:val="20"/>
        </w:rPr>
        <w:t>účetními</w:t>
      </w:r>
      <w:r>
        <w:rPr>
          <w:spacing w:val="-1"/>
          <w:sz w:val="20"/>
        </w:rPr>
        <w:t> </w:t>
      </w:r>
      <w:r>
        <w:rPr>
          <w:sz w:val="20"/>
        </w:rPr>
        <w:t>doklady.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79"/>
        <w:ind w:left="229" w:right="2284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spacing w:before="1"/>
        <w:ind w:left="229" w:right="2288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další povinnosti</w:t>
      </w:r>
      <w:r>
        <w:rPr>
          <w:spacing w:val="-4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58" w:top="1320" w:bottom="1660" w:left="1460" w:right="1020"/>
          <w:cols w:num="2" w:equalWidth="0">
            <w:col w:w="2126" w:space="63"/>
            <w:col w:w="757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2"/>
          <w:sz w:val="20"/>
        </w:rPr>
        <w:t> </w:t>
      </w:r>
      <w:r>
        <w:rPr>
          <w:sz w:val="20"/>
        </w:rPr>
        <w:t>splnil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2" w:hanging="286"/>
        <w:jc w:val="both"/>
        <w:rPr>
          <w:sz w:val="20"/>
        </w:rPr>
      </w:pPr>
      <w:r>
        <w:rPr>
          <w:sz w:val="20"/>
        </w:rPr>
        <w:t>akce byla provedena podle Fondem odsouhlasené projektové dokumentace projektu „Revitalizace</w:t>
      </w:r>
      <w:r>
        <w:rPr>
          <w:spacing w:val="1"/>
          <w:sz w:val="20"/>
        </w:rPr>
        <w:t> </w:t>
      </w:r>
      <w:r>
        <w:rPr>
          <w:sz w:val="20"/>
        </w:rPr>
        <w:t>přírodní</w:t>
      </w:r>
      <w:r>
        <w:rPr>
          <w:spacing w:val="7"/>
          <w:sz w:val="20"/>
        </w:rPr>
        <w:t> </w:t>
      </w:r>
      <w:r>
        <w:rPr>
          <w:sz w:val="20"/>
        </w:rPr>
        <w:t>zahrady</w:t>
      </w:r>
      <w:r>
        <w:rPr>
          <w:spacing w:val="7"/>
          <w:sz w:val="20"/>
        </w:rPr>
        <w:t> </w:t>
      </w:r>
      <w:r>
        <w:rPr>
          <w:sz w:val="20"/>
        </w:rPr>
        <w:t>při</w:t>
      </w:r>
      <w:r>
        <w:rPr>
          <w:spacing w:val="7"/>
          <w:sz w:val="20"/>
        </w:rPr>
        <w:t> </w:t>
      </w:r>
      <w:r>
        <w:rPr>
          <w:sz w:val="20"/>
        </w:rPr>
        <w:t>Mateřské</w:t>
      </w:r>
      <w:r>
        <w:rPr>
          <w:spacing w:val="6"/>
          <w:sz w:val="20"/>
        </w:rPr>
        <w:t> </w:t>
      </w:r>
      <w:r>
        <w:rPr>
          <w:sz w:val="20"/>
        </w:rPr>
        <w:t>škole,</w:t>
      </w:r>
      <w:r>
        <w:rPr>
          <w:spacing w:val="6"/>
          <w:sz w:val="20"/>
        </w:rPr>
        <w:t> </w:t>
      </w:r>
      <w:r>
        <w:rPr>
          <w:sz w:val="20"/>
        </w:rPr>
        <w:t>Brno,</w:t>
      </w:r>
      <w:r>
        <w:rPr>
          <w:spacing w:val="7"/>
          <w:sz w:val="20"/>
        </w:rPr>
        <w:t> </w:t>
      </w:r>
      <w:r>
        <w:rPr>
          <w:sz w:val="20"/>
        </w:rPr>
        <w:t>Synkova</w:t>
      </w:r>
      <w:r>
        <w:rPr>
          <w:spacing w:val="7"/>
          <w:sz w:val="20"/>
        </w:rPr>
        <w:t> </w:t>
      </w:r>
      <w:r>
        <w:rPr>
          <w:sz w:val="20"/>
        </w:rPr>
        <w:t>24“</w:t>
      </w:r>
      <w:r>
        <w:rPr>
          <w:spacing w:val="9"/>
          <w:sz w:val="20"/>
        </w:rPr>
        <w:t> </w:t>
      </w:r>
      <w:r>
        <w:rPr>
          <w:sz w:val="20"/>
        </w:rPr>
        <w:t>ze</w:t>
      </w:r>
      <w:r>
        <w:rPr>
          <w:spacing w:val="6"/>
          <w:sz w:val="20"/>
        </w:rPr>
        <w:t> </w:t>
      </w:r>
      <w:r>
        <w:rPr>
          <w:sz w:val="20"/>
        </w:rPr>
        <w:t>dne</w:t>
      </w:r>
      <w:r>
        <w:rPr>
          <w:spacing w:val="6"/>
          <w:sz w:val="20"/>
        </w:rPr>
        <w:t> </w:t>
      </w:r>
      <w:r>
        <w:rPr>
          <w:sz w:val="20"/>
        </w:rPr>
        <w:t>9.</w:t>
      </w:r>
      <w:r>
        <w:rPr>
          <w:spacing w:val="7"/>
          <w:sz w:val="20"/>
        </w:rPr>
        <w:t> </w:t>
      </w:r>
      <w:r>
        <w:rPr>
          <w:sz w:val="20"/>
        </w:rPr>
        <w:t>4.</w:t>
      </w:r>
      <w:r>
        <w:rPr>
          <w:spacing w:val="5"/>
          <w:sz w:val="20"/>
        </w:rPr>
        <w:t> </w:t>
      </w:r>
      <w:r>
        <w:rPr>
          <w:sz w:val="20"/>
        </w:rPr>
        <w:t>2020,</w:t>
      </w:r>
      <w:r>
        <w:rPr>
          <w:spacing w:val="5"/>
          <w:sz w:val="20"/>
        </w:rPr>
        <w:t> </w:t>
      </w:r>
      <w:r>
        <w:rPr>
          <w:sz w:val="20"/>
        </w:rPr>
        <w:t>včetně</w:t>
      </w:r>
      <w:r>
        <w:rPr>
          <w:spacing w:val="6"/>
          <w:sz w:val="20"/>
        </w:rPr>
        <w:t> </w:t>
      </w:r>
      <w:r>
        <w:rPr>
          <w:sz w:val="20"/>
        </w:rPr>
        <w:t>případných</w:t>
      </w:r>
      <w:r>
        <w:rPr>
          <w:spacing w:val="7"/>
          <w:sz w:val="20"/>
        </w:rPr>
        <w:t> </w:t>
      </w:r>
      <w:r>
        <w:rPr>
          <w:sz w:val="20"/>
        </w:rPr>
        <w:t>změn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doplňků</w:t>
      </w:r>
      <w:r>
        <w:rPr>
          <w:spacing w:val="-1"/>
          <w:sz w:val="20"/>
        </w:rPr>
        <w:t> </w:t>
      </w:r>
      <w:r>
        <w:rPr>
          <w:sz w:val="20"/>
        </w:rPr>
        <w:t>těchto dokumentů, pokud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Fond odsouhlasil,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1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období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1"/>
          <w:sz w:val="20"/>
        </w:rPr>
        <w:t> </w:t>
      </w:r>
      <w:r>
        <w:rPr>
          <w:sz w:val="20"/>
        </w:rPr>
        <w:t>6/2020</w:t>
      </w:r>
      <w:r>
        <w:rPr>
          <w:spacing w:val="54"/>
          <w:sz w:val="20"/>
        </w:rPr>
        <w:t> </w:t>
      </w:r>
      <w:r>
        <w:rPr>
          <w:sz w:val="20"/>
        </w:rPr>
        <w:t>do</w:t>
      </w:r>
      <w:r>
        <w:rPr>
          <w:spacing w:val="55"/>
          <w:sz w:val="20"/>
        </w:rPr>
        <w:t> </w:t>
      </w:r>
      <w:r>
        <w:rPr>
          <w:sz w:val="20"/>
        </w:rPr>
        <w:t>8/2021</w:t>
      </w:r>
      <w:r>
        <w:rPr>
          <w:spacing w:val="55"/>
          <w:sz w:val="20"/>
        </w:rPr>
        <w:t> </w:t>
      </w:r>
      <w:r>
        <w:rPr>
          <w:sz w:val="20"/>
        </w:rPr>
        <w:t>pořídil</w:t>
      </w:r>
      <w:r>
        <w:rPr>
          <w:spacing w:val="55"/>
          <w:sz w:val="20"/>
        </w:rPr>
        <w:t> </w:t>
      </w:r>
      <w:r>
        <w:rPr>
          <w:sz w:val="20"/>
        </w:rPr>
        <w:t>předměty uvedené v</w:t>
      </w:r>
      <w:r>
        <w:rPr>
          <w:spacing w:val="54"/>
          <w:sz w:val="20"/>
        </w:rPr>
        <w:t> </w:t>
      </w:r>
      <w:r>
        <w:rPr>
          <w:sz w:val="20"/>
        </w:rPr>
        <w:t>aktualizovaném rozpočtu projektu</w:t>
      </w:r>
      <w:r>
        <w:rPr>
          <w:spacing w:val="-52"/>
          <w:sz w:val="20"/>
        </w:rPr>
        <w:t> </w:t>
      </w:r>
      <w:r>
        <w:rPr>
          <w:sz w:val="20"/>
        </w:rPr>
        <w:t>ze dne 5. 10. 2021 a vysadil minimálně jeden stanovištně vhodný strom, přičemž se zavazuje zajistit</w:t>
      </w:r>
      <w:r>
        <w:rPr>
          <w:spacing w:val="-52"/>
          <w:sz w:val="20"/>
        </w:rPr>
        <w:t> </w:t>
      </w:r>
      <w:r>
        <w:rPr>
          <w:sz w:val="20"/>
        </w:rPr>
        <w:t>následnou</w:t>
      </w:r>
      <w:r>
        <w:rPr>
          <w:spacing w:val="-1"/>
          <w:sz w:val="20"/>
        </w:rPr>
        <w:t> </w:t>
      </w:r>
      <w:r>
        <w:rPr>
          <w:sz w:val="20"/>
        </w:rPr>
        <w:t>péči</w:t>
      </w:r>
      <w:r>
        <w:rPr>
          <w:spacing w:val="1"/>
          <w:sz w:val="20"/>
        </w:rPr>
        <w:t> </w:t>
      </w:r>
      <w:r>
        <w:rPr>
          <w:sz w:val="20"/>
        </w:rPr>
        <w:t>o tento strom,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08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pozemcích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vlastnictví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podpory,</w:t>
      </w:r>
      <w:r>
        <w:rPr>
          <w:spacing w:val="-10"/>
          <w:sz w:val="20"/>
        </w:rPr>
        <w:t> </w:t>
      </w:r>
      <w:r>
        <w:rPr>
          <w:sz w:val="20"/>
        </w:rPr>
        <w:t>popřípadě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pozemcích,</w:t>
      </w:r>
      <w:r>
        <w:rPr>
          <w:spacing w:val="-9"/>
          <w:sz w:val="20"/>
        </w:rPr>
        <w:t> </w:t>
      </w:r>
      <w:r>
        <w:rPr>
          <w:sz w:val="20"/>
        </w:rPr>
        <w:t>jejichž</w:t>
      </w:r>
      <w:r>
        <w:rPr>
          <w:spacing w:val="-52"/>
          <w:sz w:val="20"/>
        </w:rPr>
        <w:t> </w:t>
      </w:r>
      <w:r>
        <w:rPr>
          <w:sz w:val="20"/>
        </w:rPr>
        <w:t>vlastník</w:t>
      </w:r>
      <w:r>
        <w:rPr>
          <w:spacing w:val="1"/>
          <w:sz w:val="20"/>
        </w:rPr>
        <w:t> </w:t>
      </w:r>
      <w:r>
        <w:rPr>
          <w:sz w:val="20"/>
        </w:rPr>
        <w:t>vyslovil</w:t>
      </w:r>
      <w:r>
        <w:rPr>
          <w:spacing w:val="54"/>
          <w:sz w:val="20"/>
        </w:rPr>
        <w:t> </w:t>
      </w:r>
      <w:r>
        <w:rPr>
          <w:sz w:val="20"/>
        </w:rPr>
        <w:t>souhlas</w:t>
      </w:r>
      <w:r>
        <w:rPr>
          <w:spacing w:val="55"/>
          <w:sz w:val="20"/>
        </w:rPr>
        <w:t> </w:t>
      </w:r>
      <w:r>
        <w:rPr>
          <w:sz w:val="20"/>
        </w:rPr>
        <w:t>s realizací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zajištěním</w:t>
      </w:r>
      <w:r>
        <w:rPr>
          <w:spacing w:val="55"/>
          <w:sz w:val="20"/>
        </w:rPr>
        <w:t> </w:t>
      </w:r>
      <w:r>
        <w:rPr>
          <w:sz w:val="20"/>
        </w:rPr>
        <w:t>udržitelnosti</w:t>
      </w:r>
      <w:r>
        <w:rPr>
          <w:spacing w:val="55"/>
          <w:sz w:val="20"/>
        </w:rPr>
        <w:t> </w:t>
      </w:r>
      <w:r>
        <w:rPr>
          <w:sz w:val="20"/>
        </w:rPr>
        <w:t>akce</w:t>
      </w:r>
      <w:r>
        <w:rPr>
          <w:spacing w:val="55"/>
          <w:sz w:val="20"/>
        </w:rPr>
        <w:t> </w:t>
      </w:r>
      <w:r>
        <w:rPr>
          <w:sz w:val="20"/>
        </w:rPr>
        <w:t>(včetně</w:t>
      </w:r>
      <w:r>
        <w:rPr>
          <w:spacing w:val="55"/>
          <w:sz w:val="20"/>
        </w:rPr>
        <w:t> </w:t>
      </w:r>
      <w:r>
        <w:rPr>
          <w:sz w:val="20"/>
        </w:rPr>
        <w:t>následné</w:t>
      </w:r>
      <w:r>
        <w:rPr>
          <w:spacing w:val="54"/>
          <w:sz w:val="20"/>
        </w:rPr>
        <w:t> </w:t>
      </w:r>
      <w:r>
        <w:rPr>
          <w:sz w:val="20"/>
        </w:rPr>
        <w:t>péče</w:t>
      </w:r>
      <w:r>
        <w:rPr>
          <w:spacing w:val="-52"/>
          <w:sz w:val="20"/>
        </w:rPr>
        <w:t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 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1"/>
          <w:sz w:val="20"/>
        </w:rPr>
        <w:t> </w:t>
      </w:r>
      <w:r>
        <w:rPr>
          <w:sz w:val="20"/>
        </w:rPr>
        <w:t>předány),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BodyText"/>
        <w:spacing w:before="121"/>
        <w:ind w:left="923" w:right="112"/>
      </w:pPr>
      <w:r>
        <w:rPr/>
        <w:t>Příjemce podpory bere přitom na vědomí, že pokud toto prohlášení není pravdivé, bude přijetí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podle</w:t>
      </w:r>
      <w:r>
        <w:rPr>
          <w:spacing w:val="1"/>
        </w:rPr>
        <w:t> </w:t>
      </w:r>
      <w:r>
        <w:rPr/>
        <w:t>této</w:t>
      </w:r>
      <w:r>
        <w:rPr>
          <w:spacing w:val="1"/>
        </w:rPr>
        <w:t> </w:t>
      </w:r>
      <w:r>
        <w:rPr/>
        <w:t>Smlouvy</w:t>
      </w:r>
      <w:r>
        <w:rPr>
          <w:spacing w:val="1"/>
        </w:rPr>
        <w:t> </w:t>
      </w:r>
      <w:r>
        <w:rPr/>
        <w:t>považováno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neoprávněné</w:t>
      </w:r>
      <w:r>
        <w:rPr>
          <w:spacing w:val="1"/>
        </w:rPr>
        <w:t> </w:t>
      </w:r>
      <w:r>
        <w:rPr/>
        <w:t>použití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-53"/>
        </w:rPr>
        <w:t> </w:t>
      </w:r>
      <w:r>
        <w:rPr/>
        <w:t>poskytnutých</w:t>
      </w:r>
      <w:r>
        <w:rPr>
          <w:spacing w:val="42"/>
        </w:rPr>
        <w:t> </w:t>
      </w:r>
      <w:r>
        <w:rPr/>
        <w:t>ze</w:t>
      </w:r>
      <w:r>
        <w:rPr>
          <w:spacing w:val="41"/>
        </w:rPr>
        <w:t> </w:t>
      </w:r>
      <w:r>
        <w:rPr/>
        <w:t>státního</w:t>
      </w:r>
      <w:r>
        <w:rPr>
          <w:spacing w:val="42"/>
        </w:rPr>
        <w:t> </w:t>
      </w:r>
      <w:r>
        <w:rPr/>
        <w:t>fondu</w:t>
      </w:r>
      <w:r>
        <w:rPr>
          <w:spacing w:val="42"/>
        </w:rPr>
        <w:t> </w:t>
      </w:r>
      <w:r>
        <w:rPr/>
        <w:t>ve</w:t>
      </w:r>
      <w:r>
        <w:rPr>
          <w:spacing w:val="41"/>
        </w:rPr>
        <w:t> </w:t>
      </w:r>
      <w:r>
        <w:rPr/>
        <w:t>smyslu</w:t>
      </w:r>
      <w:r>
        <w:rPr>
          <w:spacing w:val="41"/>
        </w:rPr>
        <w:t> </w:t>
      </w:r>
      <w:r>
        <w:rPr/>
        <w:t>zákona</w:t>
      </w:r>
      <w:r>
        <w:rPr>
          <w:spacing w:val="42"/>
        </w:rPr>
        <w:t> </w:t>
      </w:r>
      <w:r>
        <w:rPr/>
        <w:t>č.</w:t>
      </w:r>
      <w:r>
        <w:rPr>
          <w:spacing w:val="44"/>
        </w:rPr>
        <w:t> </w:t>
      </w:r>
      <w:r>
        <w:rPr/>
        <w:t>218/2000</w:t>
      </w:r>
      <w:r>
        <w:rPr>
          <w:spacing w:val="42"/>
        </w:rPr>
        <w:t> </w:t>
      </w:r>
      <w:r>
        <w:rPr/>
        <w:t>Sb.,</w:t>
      </w:r>
      <w:r>
        <w:rPr>
          <w:spacing w:val="42"/>
        </w:rPr>
        <w:t> </w:t>
      </w:r>
      <w:r>
        <w:rPr/>
        <w:t>o</w:t>
      </w:r>
      <w:r>
        <w:rPr>
          <w:spacing w:val="40"/>
        </w:rPr>
        <w:t> </w:t>
      </w:r>
      <w:r>
        <w:rPr/>
        <w:t>rozpočtových</w:t>
      </w:r>
      <w:r>
        <w:rPr>
          <w:spacing w:val="42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 o změně některých souvisejících zákonů (rozpočtová pravidla), v platném znění, a že mohou být</w:t>
      </w:r>
      <w:r>
        <w:rPr>
          <w:spacing w:val="1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1"/>
        </w:rPr>
        <w:t> </w:t>
      </w:r>
      <w:r>
        <w:rPr/>
        <w:t>podle</w:t>
      </w:r>
      <w:r>
        <w:rPr>
          <w:spacing w:val="-1"/>
        </w:rPr>
        <w:t> </w:t>
      </w:r>
      <w:r>
        <w:rPr/>
        <w:t>tohoto zákona.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11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> </w:t>
      </w:r>
      <w:r>
        <w:rPr>
          <w:sz w:val="20"/>
        </w:rPr>
        <w:t>místní</w:t>
      </w:r>
      <w:r>
        <w:rPr>
          <w:spacing w:val="-7"/>
          <w:sz w:val="20"/>
        </w:rPr>
        <w:t> </w:t>
      </w:r>
      <w:r>
        <w:rPr>
          <w:sz w:val="20"/>
        </w:rPr>
        <w:t>veřejnost</w:t>
      </w:r>
      <w:r>
        <w:rPr>
          <w:spacing w:val="-7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všech</w:t>
      </w:r>
      <w:r>
        <w:rPr>
          <w:spacing w:val="-7"/>
          <w:sz w:val="20"/>
        </w:rPr>
        <w:t> </w:t>
      </w:r>
      <w:r>
        <w:rPr>
          <w:sz w:val="20"/>
        </w:rPr>
        <w:t>fázích</w:t>
      </w:r>
      <w:r>
        <w:rPr>
          <w:spacing w:val="-7"/>
          <w:sz w:val="20"/>
        </w:rPr>
        <w:t> </w:t>
      </w:r>
      <w:r>
        <w:rPr>
          <w:sz w:val="20"/>
        </w:rPr>
        <w:t>(v</w:t>
      </w:r>
      <w:r>
        <w:rPr>
          <w:spacing w:val="-6"/>
          <w:sz w:val="20"/>
        </w:rPr>
        <w:t> </w:t>
      </w:r>
      <w:r>
        <w:rPr>
          <w:sz w:val="20"/>
        </w:rPr>
        <w:t>rámci</w:t>
      </w:r>
      <w:r>
        <w:rPr>
          <w:spacing w:val="-7"/>
          <w:sz w:val="20"/>
        </w:rPr>
        <w:t> </w:t>
      </w:r>
      <w:r>
        <w:rPr>
          <w:sz w:val="20"/>
        </w:rPr>
        <w:t>plánování,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udržitelnosti</w:t>
      </w:r>
      <w:r>
        <w:rPr>
          <w:spacing w:val="-7"/>
          <w:sz w:val="20"/>
        </w:rPr>
        <w:t> </w:t>
      </w:r>
      <w:r>
        <w:rPr>
          <w:sz w:val="20"/>
        </w:rPr>
        <w:t>projektu)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je-li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relevantní,</w:t>
      </w:r>
      <w:r>
        <w:rPr>
          <w:spacing w:val="1"/>
          <w:sz w:val="20"/>
        </w:rPr>
        <w:t> </w:t>
      </w:r>
      <w:r>
        <w:rPr>
          <w:sz w:val="20"/>
        </w:rPr>
        <w:t>splní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10 písm.</w:t>
      </w:r>
      <w:r>
        <w:rPr>
          <w:spacing w:val="-1"/>
          <w:sz w:val="20"/>
        </w:rPr>
        <w:t> </w:t>
      </w:r>
      <w:r>
        <w:rPr>
          <w:sz w:val="20"/>
        </w:rPr>
        <w:t>k)</w:t>
      </w:r>
      <w:r>
        <w:rPr>
          <w:spacing w:val="-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6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který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poskytnuta</w:t>
      </w:r>
      <w:r>
        <w:rPr>
          <w:spacing w:val="-4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u</w:t>
      </w:r>
      <w:r>
        <w:rPr>
          <w:spacing w:val="-3"/>
          <w:sz w:val="20"/>
        </w:rPr>
        <w:t> </w:t>
      </w:r>
      <w:r>
        <w:rPr>
          <w:sz w:val="20"/>
        </w:rPr>
        <w:t>relevantních</w:t>
      </w:r>
      <w:r>
        <w:rPr>
          <w:spacing w:val="-3"/>
          <w:sz w:val="20"/>
        </w:rPr>
        <w:t> </w:t>
      </w:r>
      <w:r>
        <w:rPr>
          <w:sz w:val="20"/>
        </w:rPr>
        <w:t>aktivit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jejich výstupů</w:t>
      </w:r>
      <w:r>
        <w:rPr>
          <w:spacing w:val="-1"/>
          <w:sz w:val="20"/>
        </w:rPr>
        <w:t> </w:t>
      </w:r>
      <w:r>
        <w:rPr>
          <w:sz w:val="20"/>
        </w:rPr>
        <w:t>řádně</w:t>
      </w:r>
      <w:r>
        <w:rPr>
          <w:spacing w:val="-1"/>
          <w:sz w:val="20"/>
        </w:rPr>
        <w:t> </w:t>
      </w:r>
      <w:r>
        <w:rPr>
          <w:sz w:val="20"/>
        </w:rPr>
        <w:t>plněn po dobu 3</w:t>
      </w:r>
      <w:r>
        <w:rPr>
          <w:spacing w:val="3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-2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1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4"/>
          <w:sz w:val="20"/>
        </w:rPr>
        <w:t> </w:t>
      </w:r>
      <w:r>
        <w:rPr>
          <w:sz w:val="20"/>
        </w:rPr>
        <w:t>transakce</w:t>
      </w:r>
      <w:r>
        <w:rPr>
          <w:spacing w:val="-3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2"/>
          <w:sz w:val="20"/>
        </w:rPr>
        <w:t> </w:t>
      </w:r>
      <w:r>
        <w:rPr>
          <w:sz w:val="20"/>
        </w:rPr>
        <w:t>akcí</w:t>
      </w:r>
      <w:r>
        <w:rPr>
          <w:spacing w:val="-5"/>
          <w:sz w:val="20"/>
        </w:rPr>
        <w:t> </w:t>
      </w:r>
      <w:r>
        <w:rPr>
          <w:sz w:val="20"/>
        </w:rPr>
        <w:t>odděleně</w:t>
      </w:r>
      <w:r>
        <w:rPr>
          <w:spacing w:val="-4"/>
          <w:sz w:val="20"/>
        </w:rPr>
        <w:t> </w:t>
      </w:r>
      <w:r>
        <w:rPr>
          <w:sz w:val="20"/>
        </w:rPr>
        <w:t>identifikovat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3"/>
          <w:sz w:val="20"/>
        </w:rPr>
        <w:t> </w:t>
      </w:r>
      <w:r>
        <w:rPr>
          <w:sz w:val="20"/>
        </w:rPr>
        <w:t>transakcí,</w:t>
      </w:r>
      <w:r>
        <w:rPr>
          <w:spacing w:val="-53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1"/>
          <w:sz w:val="20"/>
        </w:rPr>
        <w:t> </w:t>
      </w:r>
      <w:r>
        <w:rPr>
          <w:sz w:val="20"/>
        </w:rPr>
        <w:t>nesouvisejí,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vést</w:t>
      </w:r>
      <w:r>
        <w:rPr>
          <w:spacing w:val="-1"/>
          <w:sz w:val="20"/>
        </w:rPr>
        <w:t> </w:t>
      </w:r>
      <w:r>
        <w:rPr>
          <w:sz w:val="20"/>
        </w:rPr>
        <w:t>analytickou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11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6"/>
          <w:sz w:val="20"/>
        </w:rPr>
        <w:t> </w:t>
      </w:r>
      <w:r>
        <w:rPr>
          <w:sz w:val="20"/>
        </w:rPr>
        <w:t>osobám</w:t>
      </w:r>
      <w:r>
        <w:rPr>
          <w:spacing w:val="-6"/>
          <w:sz w:val="20"/>
        </w:rPr>
        <w:t> </w:t>
      </w:r>
      <w:r>
        <w:rPr>
          <w:sz w:val="20"/>
        </w:rPr>
        <w:t>pověřeným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případně</w:t>
      </w:r>
      <w:r>
        <w:rPr>
          <w:spacing w:val="-5"/>
          <w:sz w:val="20"/>
        </w:rPr>
        <w:t> </w:t>
      </w:r>
      <w:r>
        <w:rPr>
          <w:sz w:val="20"/>
        </w:rPr>
        <w:t>jiným</w:t>
      </w:r>
      <w:r>
        <w:rPr>
          <w:spacing w:val="-6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4"/>
          <w:sz w:val="20"/>
        </w:rPr>
        <w:t> </w:t>
      </w:r>
      <w:r>
        <w:rPr>
          <w:sz w:val="20"/>
        </w:rPr>
        <w:t>orgánům,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5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podání</w:t>
      </w:r>
      <w:r>
        <w:rPr>
          <w:spacing w:val="-1"/>
          <w:sz w:val="20"/>
        </w:rPr>
        <w:t> </w:t>
      </w:r>
      <w:r>
        <w:rPr>
          <w:sz w:val="20"/>
        </w:rPr>
        <w:t>žádosti</w:t>
      </w:r>
      <w:r>
        <w:rPr>
          <w:spacing w:val="-2"/>
          <w:sz w:val="20"/>
        </w:rPr>
        <w:t> </w:t>
      </w:r>
      <w:r>
        <w:rPr>
          <w:sz w:val="20"/>
        </w:rPr>
        <w:t>o poskytnutí</w:t>
      </w:r>
      <w:r>
        <w:rPr>
          <w:spacing w:val="-1"/>
          <w:sz w:val="20"/>
        </w:rPr>
        <w:t> </w:t>
      </w:r>
      <w:r>
        <w:rPr>
          <w:sz w:val="20"/>
        </w:rPr>
        <w:t>dotace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konce udržitelnosti</w:t>
      </w:r>
      <w:r>
        <w:rPr>
          <w:spacing w:val="-2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použití</w:t>
      </w:r>
      <w:r>
        <w:rPr>
          <w:spacing w:val="-2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1"/>
          <w:sz w:val="20"/>
        </w:rPr>
        <w:t> </w:t>
      </w:r>
      <w:r>
        <w:rPr>
          <w:sz w:val="20"/>
        </w:rPr>
        <w:t>Fondem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 provedená</w:t>
      </w:r>
      <w:r>
        <w:rPr>
          <w:spacing w:val="-2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0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7"/>
          <w:sz w:val="20"/>
        </w:rPr>
        <w:t> </w:t>
      </w:r>
      <w:r>
        <w:rPr>
          <w:sz w:val="20"/>
        </w:rPr>
        <w:t>o</w:t>
      </w:r>
      <w:r>
        <w:rPr>
          <w:spacing w:val="60"/>
          <w:sz w:val="20"/>
        </w:rPr>
        <w:t> </w:t>
      </w:r>
      <w:r>
        <w:rPr>
          <w:sz w:val="20"/>
        </w:rPr>
        <w:t>použití</w:t>
      </w:r>
      <w:r>
        <w:rPr>
          <w:spacing w:val="60"/>
          <w:sz w:val="20"/>
        </w:rPr>
        <w:t> </w:t>
      </w:r>
      <w:r>
        <w:rPr>
          <w:sz w:val="20"/>
        </w:rPr>
        <w:t>poskytnutých</w:t>
      </w:r>
      <w:r>
        <w:rPr>
          <w:spacing w:val="60"/>
          <w:sz w:val="20"/>
        </w:rPr>
        <w:t> </w:t>
      </w:r>
      <w:r>
        <w:rPr>
          <w:sz w:val="20"/>
        </w:rPr>
        <w:t>prostředků</w:t>
      </w:r>
      <w:r>
        <w:rPr>
          <w:spacing w:val="61"/>
          <w:sz w:val="20"/>
        </w:rPr>
        <w:t> </w:t>
      </w:r>
      <w:r>
        <w:rPr>
          <w:sz w:val="20"/>
        </w:rPr>
        <w:t>samostatnou</w:t>
      </w:r>
      <w:r>
        <w:rPr>
          <w:spacing w:val="60"/>
          <w:sz w:val="20"/>
        </w:rPr>
        <w:t> </w:t>
      </w:r>
      <w:r>
        <w:rPr>
          <w:sz w:val="20"/>
        </w:rPr>
        <w:t>průkaznou</w:t>
      </w:r>
      <w:r>
        <w:rPr>
          <w:spacing w:val="61"/>
          <w:sz w:val="20"/>
        </w:rPr>
        <w:t> </w:t>
      </w:r>
      <w:r>
        <w:rPr>
          <w:sz w:val="20"/>
        </w:rPr>
        <w:t>evidenci</w:t>
      </w:r>
      <w:r>
        <w:rPr>
          <w:spacing w:val="59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souladu</w:t>
      </w:r>
      <w:r>
        <w:rPr>
          <w:spacing w:val="61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právními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58" w:top="1060" w:bottom="1640" w:left="1460" w:right="1020"/>
        </w:sectPr>
      </w:pPr>
    </w:p>
    <w:p>
      <w:pPr>
        <w:pStyle w:val="BodyText"/>
        <w:spacing w:before="73"/>
        <w:ind w:left="808"/>
        <w:jc w:val="left"/>
      </w:pPr>
      <w:r>
        <w:rPr/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4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podpora</w:t>
      </w:r>
      <w:r>
        <w:rPr>
          <w:spacing w:val="-7"/>
          <w:sz w:val="20"/>
        </w:rPr>
        <w:t> </w:t>
      </w:r>
      <w:r>
        <w:rPr>
          <w:sz w:val="20"/>
        </w:rPr>
        <w:t>poskytována;</w:t>
      </w:r>
      <w:r>
        <w:rPr>
          <w:spacing w:val="-6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6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6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1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7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7"/>
          <w:sz w:val="20"/>
        </w:rPr>
        <w:t> </w:t>
      </w:r>
      <w:r>
        <w:rPr>
          <w:sz w:val="20"/>
        </w:rPr>
        <w:t>nejpozději</w:t>
      </w:r>
      <w:r>
        <w:rPr>
          <w:spacing w:val="-6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7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2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7"/>
          <w:sz w:val="20"/>
        </w:rPr>
        <w:t> </w:t>
      </w:r>
      <w:r>
        <w:rPr>
          <w:sz w:val="20"/>
        </w:rPr>
        <w:t>AIS</w:t>
      </w:r>
      <w:r>
        <w:rPr>
          <w:spacing w:val="-5"/>
          <w:sz w:val="20"/>
        </w:rPr>
        <w:t> </w:t>
      </w:r>
      <w:r>
        <w:rPr>
          <w:sz w:val="20"/>
        </w:rPr>
        <w:t>SFŽP</w:t>
      </w:r>
      <w:r>
        <w:rPr>
          <w:spacing w:val="-5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5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3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7"/>
          <w:sz w:val="20"/>
        </w:rPr>
        <w:t> </w:t>
      </w:r>
      <w:r>
        <w:rPr>
          <w:sz w:val="20"/>
        </w:rPr>
        <w:t>jejím</w:t>
      </w:r>
      <w:r>
        <w:rPr>
          <w:spacing w:val="-9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7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3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3"/>
          <w:sz w:val="20"/>
        </w:rPr>
        <w:t> </w:t>
      </w:r>
      <w:r>
        <w:rPr>
          <w:sz w:val="20"/>
        </w:rPr>
        <w:t>podmínky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3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1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informace,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12" w:hanging="284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v</w:t>
      </w:r>
      <w:r>
        <w:rPr>
          <w:spacing w:val="19"/>
          <w:sz w:val="20"/>
        </w:rPr>
        <w:t> </w:t>
      </w:r>
      <w:r>
        <w:rPr>
          <w:sz w:val="20"/>
        </w:rPr>
        <w:t>aktuálních</w:t>
      </w:r>
      <w:r>
        <w:rPr>
          <w:spacing w:val="18"/>
          <w:sz w:val="20"/>
        </w:rPr>
        <w:t> </w:t>
      </w:r>
      <w:r>
        <w:rPr>
          <w:sz w:val="20"/>
        </w:rPr>
        <w:t>Pokynech</w:t>
      </w:r>
      <w:r>
        <w:rPr>
          <w:spacing w:val="18"/>
          <w:sz w:val="20"/>
        </w:rPr>
        <w:t> </w:t>
      </w:r>
      <w:r>
        <w:rPr>
          <w:sz w:val="20"/>
        </w:rPr>
        <w:t>pro</w:t>
      </w:r>
      <w:r>
        <w:rPr>
          <w:spacing w:val="19"/>
          <w:sz w:val="20"/>
        </w:rPr>
        <w:t> </w:t>
      </w:r>
      <w:r>
        <w:rPr>
          <w:sz w:val="20"/>
        </w:rPr>
        <w:t>zadávání</w:t>
      </w:r>
      <w:r>
        <w:rPr>
          <w:spacing w:val="19"/>
          <w:sz w:val="20"/>
        </w:rPr>
        <w:t> </w:t>
      </w:r>
      <w:r>
        <w:rPr>
          <w:sz w:val="20"/>
        </w:rPr>
        <w:t>veřejných</w:t>
      </w:r>
      <w:r>
        <w:rPr>
          <w:spacing w:val="18"/>
          <w:sz w:val="20"/>
        </w:rPr>
        <w:t> </w:t>
      </w:r>
      <w:r>
        <w:rPr>
          <w:sz w:val="20"/>
        </w:rPr>
        <w:t>zakázek</w:t>
      </w:r>
      <w:r>
        <w:rPr>
          <w:spacing w:val="17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OPŽP</w:t>
      </w:r>
      <w:r>
        <w:rPr>
          <w:spacing w:val="17"/>
          <w:sz w:val="20"/>
        </w:rPr>
        <w:t> </w:t>
      </w:r>
      <w:r>
        <w:rPr>
          <w:sz w:val="20"/>
        </w:rPr>
        <w:t>2014-2020,</w:t>
      </w:r>
      <w:r>
        <w:rPr>
          <w:spacing w:val="18"/>
          <w:sz w:val="20"/>
        </w:rPr>
        <w:t> </w:t>
      </w:r>
      <w:r>
        <w:rPr>
          <w:sz w:val="20"/>
        </w:rPr>
        <w:t>které</w:t>
      </w:r>
      <w:r>
        <w:rPr>
          <w:spacing w:val="17"/>
          <w:sz w:val="20"/>
        </w:rPr>
        <w:t> </w:t>
      </w:r>
      <w:r>
        <w:rPr>
          <w:sz w:val="20"/>
        </w:rPr>
        <w:t>jsou</w:t>
      </w:r>
      <w:r>
        <w:rPr>
          <w:spacing w:val="19"/>
          <w:sz w:val="20"/>
        </w:rPr>
        <w:t> </w:t>
      </w:r>
      <w:r>
        <w:rPr>
          <w:sz w:val="20"/>
        </w:rPr>
        <w:t>zveřejněny</w:t>
      </w:r>
      <w:r>
        <w:rPr>
          <w:spacing w:val="-53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hyperlink r:id="rId6">
        <w:r>
          <w:rPr>
            <w:sz w:val="20"/>
          </w:rPr>
          <w:t>www.sfzp.cz,</w:t>
        </w:r>
        <w:r>
          <w:rPr>
            <w:spacing w:val="-9"/>
            <w:sz w:val="20"/>
          </w:rPr>
          <w:t> </w:t>
        </w:r>
      </w:hyperlink>
      <w:r>
        <w:rPr>
          <w:sz w:val="20"/>
        </w:rPr>
        <w:t>sekce</w:t>
      </w:r>
      <w:r>
        <w:rPr>
          <w:spacing w:val="-13"/>
          <w:sz w:val="20"/>
        </w:rPr>
        <w:t> </w:t>
      </w:r>
      <w:r>
        <w:rPr>
          <w:sz w:val="20"/>
        </w:rPr>
        <w:t>Národní</w:t>
      </w:r>
      <w:r>
        <w:rPr>
          <w:spacing w:val="-11"/>
          <w:sz w:val="20"/>
        </w:rPr>
        <w:t> </w:t>
      </w:r>
      <w:r>
        <w:rPr>
          <w:sz w:val="20"/>
        </w:rPr>
        <w:t>program</w:t>
      </w:r>
      <w:r>
        <w:rPr>
          <w:spacing w:val="-13"/>
          <w:sz w:val="20"/>
        </w:rPr>
        <w:t> </w:t>
      </w:r>
      <w:r>
        <w:rPr>
          <w:sz w:val="20"/>
        </w:rPr>
        <w:t>Životní</w:t>
      </w:r>
      <w:r>
        <w:rPr>
          <w:spacing w:val="-11"/>
          <w:sz w:val="20"/>
        </w:rPr>
        <w:t> </w:t>
      </w:r>
      <w:r>
        <w:rPr>
          <w:sz w:val="20"/>
        </w:rPr>
        <w:t>prostředí</w:t>
      </w:r>
      <w:r>
        <w:rPr>
          <w:spacing w:val="-8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programu</w:t>
      </w:r>
      <w:r>
        <w:rPr>
          <w:spacing w:val="-10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Zadávání</w:t>
      </w:r>
      <w:r>
        <w:rPr>
          <w:spacing w:val="-10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</w:t>
      </w:r>
    </w:p>
    <w:p>
      <w:pPr>
        <w:pStyle w:val="BodyText"/>
        <w:ind w:left="808" w:right="111"/>
      </w:pPr>
      <w:r>
        <w:rPr/>
        <w:t>– odkaz na Zadávání veřejných zakázek pro OPŽP 2014-2020, a to i v průběhu realizace akce.</w:t>
      </w:r>
      <w:r>
        <w:rPr>
          <w:spacing w:val="1"/>
        </w:rPr>
        <w:t> </w:t>
      </w:r>
      <w:r>
        <w:rPr/>
        <w:t>Specifické</w:t>
      </w:r>
      <w:r>
        <w:rPr>
          <w:spacing w:val="1"/>
        </w:rPr>
        <w:t> </w:t>
      </w:r>
      <w:r>
        <w:rPr/>
        <w:t>povinnosti</w:t>
      </w:r>
      <w:r>
        <w:rPr>
          <w:spacing w:val="54"/>
        </w:rPr>
        <w:t> </w:t>
      </w:r>
      <w:r>
        <w:rPr/>
        <w:t>relevantní</w:t>
      </w:r>
      <w:r>
        <w:rPr>
          <w:spacing w:val="55"/>
        </w:rPr>
        <w:t> </w:t>
      </w:r>
      <w:r>
        <w:rPr/>
        <w:t>pouze pro</w:t>
      </w:r>
      <w:r>
        <w:rPr>
          <w:spacing w:val="55"/>
        </w:rPr>
        <w:t> </w:t>
      </w:r>
      <w:r>
        <w:rPr/>
        <w:t>OPŽP 2014-2020</w:t>
      </w:r>
      <w:r>
        <w:rPr>
          <w:spacing w:val="55"/>
        </w:rPr>
        <w:t> </w:t>
      </w:r>
      <w:r>
        <w:rPr/>
        <w:t>se na</w:t>
      </w:r>
      <w:r>
        <w:rPr>
          <w:spacing w:val="54"/>
        </w:rPr>
        <w:t> </w:t>
      </w:r>
      <w:r>
        <w:rPr/>
        <w:t>příjemce podpory</w:t>
      </w:r>
      <w:r>
        <w:rPr>
          <w:spacing w:val="55"/>
        </w:rPr>
        <w:t> </w:t>
      </w:r>
      <w:r>
        <w:rPr/>
        <w:t>nevztahují.</w:t>
      </w:r>
      <w:r>
        <w:rPr>
          <w:spacing w:val="-52"/>
        </w:rPr>
        <w:t> </w:t>
      </w:r>
      <w:r>
        <w:rPr/>
        <w:t>V této</w:t>
      </w:r>
      <w:r>
        <w:rPr>
          <w:spacing w:val="-1"/>
        </w:rPr>
        <w:t> </w:t>
      </w:r>
      <w:r>
        <w:rPr/>
        <w:t>souvislosti</w:t>
      </w:r>
      <w:r>
        <w:rPr>
          <w:spacing w:val="-2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  <w:r>
        <w:rPr>
          <w:spacing w:val="-2"/>
        </w:rPr>
        <w:t> </w:t>
      </w:r>
      <w:r>
        <w:rPr/>
        <w:t>prohlašuje,</w:t>
      </w:r>
      <w:r>
        <w:rPr>
          <w:spacing w:val="-2"/>
        </w:rPr>
        <w:t> </w:t>
      </w:r>
      <w:r>
        <w:rPr/>
        <w:t>že</w:t>
      </w:r>
      <w:r>
        <w:rPr>
          <w:spacing w:val="2"/>
        </w:rPr>
        <w:t> </w:t>
      </w:r>
      <w:r>
        <w:rPr/>
        <w:t>uvedená</w:t>
      </w:r>
      <w:r>
        <w:rPr>
          <w:spacing w:val="-1"/>
        </w:rPr>
        <w:t> </w:t>
      </w:r>
      <w:r>
        <w:rPr/>
        <w:t>pravidla</w:t>
      </w:r>
      <w:r>
        <w:rPr>
          <w:spacing w:val="-2"/>
        </w:rPr>
        <w:t> </w:t>
      </w:r>
      <w:r>
        <w:rPr/>
        <w:t>byla</w:t>
      </w:r>
      <w:r>
        <w:rPr>
          <w:spacing w:val="-2"/>
        </w:rPr>
        <w:t> </w:t>
      </w:r>
      <w:r>
        <w:rPr/>
        <w:t>dodržena.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ind w:left="3274"/>
      </w:pPr>
      <w:r>
        <w:rPr/>
        <w:t>V.</w:t>
      </w:r>
    </w:p>
    <w:p>
      <w:pPr>
        <w:pStyle w:val="Heading2"/>
        <w:spacing w:before="1"/>
        <w:ind w:left="1155" w:right="103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11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a), c), d) nebo e)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46"/>
          <w:sz w:val="20"/>
        </w:rPr>
        <w:t> </w:t>
      </w:r>
      <w:r>
        <w:rPr>
          <w:sz w:val="20"/>
        </w:rPr>
        <w:t>postiženo</w:t>
      </w:r>
      <w:r>
        <w:rPr>
          <w:spacing w:val="49"/>
          <w:sz w:val="20"/>
        </w:rPr>
        <w:t> </w:t>
      </w:r>
      <w:r>
        <w:rPr>
          <w:sz w:val="20"/>
        </w:rPr>
        <w:t>odvodem</w:t>
      </w:r>
      <w:r>
        <w:rPr>
          <w:spacing w:val="49"/>
          <w:sz w:val="20"/>
        </w:rPr>
        <w:t> </w:t>
      </w:r>
      <w:r>
        <w:rPr>
          <w:sz w:val="20"/>
        </w:rPr>
        <w:t>ve</w:t>
      </w:r>
      <w:r>
        <w:rPr>
          <w:spacing w:val="48"/>
          <w:sz w:val="20"/>
        </w:rPr>
        <w:t> </w:t>
      </w:r>
      <w:r>
        <w:rPr>
          <w:sz w:val="20"/>
        </w:rPr>
        <w:t>výši</w:t>
      </w:r>
      <w:r>
        <w:rPr>
          <w:spacing w:val="48"/>
          <w:sz w:val="20"/>
        </w:rPr>
        <w:t> </w:t>
      </w:r>
      <w:r>
        <w:rPr>
          <w:sz w:val="20"/>
        </w:rPr>
        <w:t>100</w:t>
      </w:r>
      <w:r>
        <w:rPr>
          <w:spacing w:val="49"/>
          <w:sz w:val="20"/>
        </w:rPr>
        <w:t> </w:t>
      </w:r>
      <w:r>
        <w:rPr>
          <w:sz w:val="20"/>
        </w:rPr>
        <w:t>%</w:t>
      </w:r>
      <w:r>
        <w:rPr>
          <w:spacing w:val="48"/>
          <w:sz w:val="20"/>
        </w:rPr>
        <w:t> </w:t>
      </w:r>
      <w:r>
        <w:rPr>
          <w:sz w:val="20"/>
        </w:rPr>
        <w:t>z</w:t>
      </w:r>
      <w:r>
        <w:rPr>
          <w:spacing w:val="5"/>
          <w:sz w:val="20"/>
        </w:rPr>
        <w:t> </w:t>
      </w:r>
      <w:r>
        <w:rPr>
          <w:sz w:val="20"/>
        </w:rPr>
        <w:t>poskytnuté</w:t>
      </w:r>
      <w:r>
        <w:rPr>
          <w:spacing w:val="47"/>
          <w:sz w:val="20"/>
        </w:rPr>
        <w:t> </w:t>
      </w:r>
      <w:r>
        <w:rPr>
          <w:sz w:val="20"/>
        </w:rPr>
        <w:t>podpory.</w:t>
      </w:r>
      <w:r>
        <w:rPr>
          <w:spacing w:val="51"/>
          <w:sz w:val="20"/>
        </w:rPr>
        <w:t> </w:t>
      </w:r>
      <w:r>
        <w:rPr>
          <w:sz w:val="20"/>
        </w:rPr>
        <w:t>Porušení</w:t>
      </w:r>
      <w:r>
        <w:rPr>
          <w:spacing w:val="47"/>
          <w:sz w:val="20"/>
        </w:rPr>
        <w:t> </w:t>
      </w:r>
      <w:r>
        <w:rPr>
          <w:sz w:val="20"/>
        </w:rPr>
        <w:t>povinností</w:t>
      </w:r>
      <w:r>
        <w:rPr>
          <w:spacing w:val="48"/>
          <w:sz w:val="20"/>
        </w:rPr>
        <w:t> </w:t>
      </w:r>
      <w:r>
        <w:rPr>
          <w:sz w:val="20"/>
        </w:rPr>
        <w:t>podle</w:t>
      </w:r>
      <w:r>
        <w:rPr>
          <w:spacing w:val="47"/>
          <w:sz w:val="20"/>
        </w:rPr>
        <w:t> </w:t>
      </w:r>
      <w:r>
        <w:rPr>
          <w:sz w:val="20"/>
        </w:rPr>
        <w:t>článku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BodyText"/>
        <w:spacing w:before="73"/>
        <w:ind w:right="114"/>
      </w:pPr>
      <w:r>
        <w:rPr/>
        <w:t>IV</w:t>
      </w:r>
      <w:r>
        <w:rPr>
          <w:spacing w:val="-1"/>
        </w:rPr>
        <w:t> </w:t>
      </w:r>
      <w:r>
        <w:rPr/>
        <w:t>bodu</w:t>
      </w:r>
      <w:r>
        <w:rPr>
          <w:spacing w:val="-1"/>
        </w:rPr>
        <w:t> </w:t>
      </w:r>
      <w:r>
        <w:rPr/>
        <w:t>1</w:t>
      </w:r>
      <w:r>
        <w:rPr>
          <w:spacing w:val="46"/>
        </w:rPr>
        <w:t> </w:t>
      </w:r>
      <w:r>
        <w:rPr/>
        <w:t>písm.</w:t>
      </w:r>
      <w:r>
        <w:rPr>
          <w:spacing w:val="-2"/>
        </w:rPr>
        <w:t> </w:t>
      </w:r>
      <w:r>
        <w:rPr/>
        <w:t>b)</w:t>
      </w:r>
      <w:r>
        <w:rPr>
          <w:spacing w:val="46"/>
        </w:rPr>
        <w:t> </w:t>
      </w:r>
      <w:r>
        <w:rPr/>
        <w:t>za</w:t>
      </w:r>
      <w:r>
        <w:rPr>
          <w:spacing w:val="44"/>
        </w:rPr>
        <w:t> </w:t>
      </w:r>
      <w:r>
        <w:rPr/>
        <w:t>první,</w:t>
      </w:r>
      <w:r>
        <w:rPr>
          <w:spacing w:val="47"/>
        </w:rPr>
        <w:t> </w:t>
      </w:r>
      <w:r>
        <w:rPr/>
        <w:t>druhou</w:t>
      </w:r>
      <w:r>
        <w:rPr>
          <w:spacing w:val="46"/>
        </w:rPr>
        <w:t> </w:t>
      </w:r>
      <w:r>
        <w:rPr/>
        <w:t>nebo</w:t>
      </w:r>
      <w:r>
        <w:rPr>
          <w:spacing w:val="47"/>
        </w:rPr>
        <w:t> </w:t>
      </w:r>
      <w:r>
        <w:rPr/>
        <w:t>třetí</w:t>
      </w:r>
      <w:r>
        <w:rPr>
          <w:spacing w:val="45"/>
        </w:rPr>
        <w:t> </w:t>
      </w:r>
      <w:r>
        <w:rPr/>
        <w:t>odrážkou</w:t>
      </w:r>
      <w:r>
        <w:rPr>
          <w:spacing w:val="46"/>
        </w:rPr>
        <w:t> </w:t>
      </w:r>
      <w:r>
        <w:rPr/>
        <w:t>bude</w:t>
      </w:r>
      <w:r>
        <w:rPr>
          <w:spacing w:val="44"/>
        </w:rPr>
        <w:t> </w:t>
      </w:r>
      <w:r>
        <w:rPr/>
        <w:t>postiženo</w:t>
      </w:r>
      <w:r>
        <w:rPr>
          <w:spacing w:val="47"/>
        </w:rPr>
        <w:t> </w:t>
      </w:r>
      <w:r>
        <w:rPr/>
        <w:t>odvodem</w:t>
      </w:r>
      <w:r>
        <w:rPr>
          <w:spacing w:val="44"/>
        </w:rPr>
        <w:t> </w:t>
      </w:r>
      <w:r>
        <w:rPr/>
        <w:t>ve</w:t>
      </w:r>
      <w:r>
        <w:rPr>
          <w:spacing w:val="46"/>
        </w:rPr>
        <w:t> </w:t>
      </w:r>
      <w:r>
        <w:rPr/>
        <w:t>výši</w:t>
      </w:r>
      <w:r>
        <w:rPr>
          <w:spacing w:val="45"/>
        </w:rPr>
        <w:t> </w:t>
      </w:r>
      <w:r>
        <w:rPr/>
        <w:t>100</w:t>
      </w:r>
      <w:r>
        <w:rPr>
          <w:spacing w:val="45"/>
        </w:rPr>
        <w:t> </w:t>
      </w:r>
      <w:r>
        <w:rPr/>
        <w:t>%</w:t>
      </w:r>
      <w:r>
        <w:rPr>
          <w:spacing w:val="-52"/>
        </w:rPr>
        <w:t> </w:t>
      </w:r>
      <w:r>
        <w:rPr/>
        <w:t>z poskytnuté</w:t>
      </w:r>
      <w:r>
        <w:rPr>
          <w:spacing w:val="-1"/>
        </w:rPr>
        <w:t> </w:t>
      </w:r>
      <w:r>
        <w:rPr/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> </w:t>
      </w:r>
      <w:r>
        <w:rPr>
          <w:sz w:val="20"/>
        </w:rPr>
        <w:t>účel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1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0"/>
          <w:sz w:val="20"/>
        </w:rPr>
        <w:t> </w:t>
      </w:r>
      <w:r>
        <w:rPr>
          <w:sz w:val="20"/>
        </w:rPr>
        <w:t>50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postiženo</w:t>
      </w:r>
      <w:r>
        <w:rPr>
          <w:spacing w:val="-10"/>
          <w:sz w:val="20"/>
        </w:rPr>
        <w:t> </w:t>
      </w:r>
      <w:r>
        <w:rPr>
          <w:sz w:val="20"/>
        </w:rPr>
        <w:t>odvodem</w:t>
      </w:r>
      <w:r>
        <w:rPr>
          <w:spacing w:val="-13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výši</w:t>
      </w:r>
      <w:r>
        <w:rPr>
          <w:spacing w:val="-11"/>
          <w:sz w:val="20"/>
        </w:rPr>
        <w:t> </w:t>
      </w:r>
      <w:r>
        <w:rPr>
          <w:sz w:val="20"/>
        </w:rPr>
        <w:t>100</w:t>
      </w:r>
      <w:r>
        <w:rPr>
          <w:spacing w:val="-11"/>
          <w:sz w:val="20"/>
        </w:rPr>
        <w:t> </w:t>
      </w:r>
      <w:r>
        <w:rPr>
          <w:sz w:val="20"/>
        </w:rPr>
        <w:t>%</w:t>
      </w:r>
      <w:r>
        <w:rPr>
          <w:spacing w:val="-13"/>
          <w:sz w:val="20"/>
        </w:rPr>
        <w:t> </w:t>
      </w:r>
      <w:r>
        <w:rPr>
          <w:sz w:val="20"/>
        </w:rPr>
        <w:t>z poskytnuté</w:t>
      </w:r>
      <w:r>
        <w:rPr>
          <w:spacing w:val="-13"/>
          <w:sz w:val="20"/>
        </w:rPr>
        <w:t> </w:t>
      </w:r>
      <w:r>
        <w:rPr>
          <w:sz w:val="20"/>
        </w:rPr>
        <w:t>podpory.</w:t>
      </w:r>
      <w:r>
        <w:rPr>
          <w:spacing w:val="-11"/>
          <w:sz w:val="20"/>
        </w:rPr>
        <w:t> </w:t>
      </w:r>
      <w:r>
        <w:rPr>
          <w:sz w:val="20"/>
        </w:rPr>
        <w:t>V případě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účelu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50-90</w:t>
      </w:r>
      <w:r>
        <w:rPr>
          <w:spacing w:val="4"/>
          <w:sz w:val="20"/>
        </w:rPr>
        <w:t> </w:t>
      </w:r>
      <w:r>
        <w:rPr>
          <w:sz w:val="20"/>
        </w:rPr>
        <w:t>%</w:t>
      </w:r>
      <w:r>
        <w:rPr>
          <w:spacing w:val="5"/>
          <w:sz w:val="20"/>
        </w:rPr>
        <w:t> </w:t>
      </w:r>
      <w:r>
        <w:rPr>
          <w:sz w:val="20"/>
        </w:rPr>
        <w:t>stanovených</w:t>
      </w:r>
      <w:r>
        <w:rPr>
          <w:spacing w:val="5"/>
          <w:sz w:val="20"/>
        </w:rPr>
        <w:t> </w:t>
      </w:r>
      <w:r>
        <w:rPr>
          <w:sz w:val="20"/>
        </w:rPr>
        <w:t>indikátorů,</w:t>
      </w:r>
      <w:r>
        <w:rPr>
          <w:spacing w:val="5"/>
          <w:sz w:val="20"/>
        </w:rPr>
        <w:t> </w:t>
      </w:r>
      <w:r>
        <w:rPr>
          <w:sz w:val="20"/>
        </w:rPr>
        <w:t>bude</w:t>
      </w:r>
      <w:r>
        <w:rPr>
          <w:spacing w:val="4"/>
          <w:sz w:val="20"/>
        </w:rPr>
        <w:t> </w:t>
      </w:r>
      <w:r>
        <w:rPr>
          <w:sz w:val="20"/>
        </w:rPr>
        <w:t>toto</w:t>
      </w:r>
      <w:r>
        <w:rPr>
          <w:spacing w:val="8"/>
          <w:sz w:val="20"/>
        </w:rPr>
        <w:t> </w:t>
      </w:r>
      <w:r>
        <w:rPr>
          <w:sz w:val="20"/>
        </w:rPr>
        <w:t>porušení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6"/>
          <w:sz w:val="20"/>
        </w:rPr>
        <w:t> </w:t>
      </w:r>
      <w:r>
        <w:rPr>
          <w:sz w:val="20"/>
        </w:rPr>
        <w:t>odvodem</w:t>
      </w:r>
      <w:r>
        <w:rPr>
          <w:spacing w:val="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rozmezí</w:t>
      </w:r>
      <w:r>
        <w:rPr>
          <w:spacing w:val="5"/>
          <w:sz w:val="20"/>
        </w:rPr>
        <w:t> </w:t>
      </w:r>
      <w:r>
        <w:rPr>
          <w:sz w:val="20"/>
        </w:rPr>
        <w:t>10-50</w:t>
      </w:r>
      <w:r>
        <w:rPr>
          <w:spacing w:val="8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závislosti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míře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5"/>
          <w:sz w:val="20"/>
        </w:rPr>
        <w:t> </w:t>
      </w:r>
      <w:r>
        <w:rPr>
          <w:sz w:val="20"/>
        </w:rPr>
        <w:t>indikátorů</w:t>
      </w:r>
      <w:r>
        <w:rPr>
          <w:spacing w:val="-7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akce.</w:t>
      </w:r>
      <w:r>
        <w:rPr>
          <w:spacing w:val="-1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rozmezí 90-100</w:t>
      </w:r>
      <w:r>
        <w:rPr>
          <w:spacing w:val="-1"/>
          <w:sz w:val="20"/>
        </w:rPr>
        <w:t> </w:t>
      </w:r>
      <w:r>
        <w:rPr>
          <w:sz w:val="20"/>
        </w:rPr>
        <w:t>% stanovených</w:t>
      </w:r>
      <w:r>
        <w:rPr>
          <w:spacing w:val="-1"/>
          <w:sz w:val="20"/>
        </w:rPr>
        <w:t> </w:t>
      </w:r>
      <w:r>
        <w:rPr>
          <w:sz w:val="20"/>
        </w:rPr>
        <w:t>indikátorů nebude</w:t>
      </w:r>
      <w:r>
        <w:rPr>
          <w:spacing w:val="-1"/>
          <w:sz w:val="20"/>
        </w:rPr>
        <w:t> </w:t>
      </w:r>
      <w:r>
        <w:rPr>
          <w:sz w:val="20"/>
        </w:rPr>
        <w:t>postiženo 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0" w:after="0"/>
        <w:ind w:left="525" w:right="116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> </w:t>
      </w:r>
      <w:r>
        <w:rPr>
          <w:sz w:val="20"/>
        </w:rPr>
        <w:t>termínů</w:t>
      </w:r>
      <w:r>
        <w:rPr>
          <w:spacing w:val="-12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1"/>
          <w:sz w:val="20"/>
        </w:rPr>
        <w:t> </w:t>
      </w:r>
      <w:r>
        <w:rPr>
          <w:sz w:val="20"/>
        </w:rPr>
        <w:t>bodu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odrážky</w:t>
      </w:r>
      <w:r>
        <w:rPr>
          <w:spacing w:val="-12"/>
          <w:sz w:val="20"/>
        </w:rPr>
        <w:t> </w:t>
      </w:r>
      <w:r>
        <w:rPr>
          <w:sz w:val="20"/>
        </w:rPr>
        <w:t>druhé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</w:t>
      </w:r>
      <w:r>
        <w:rPr>
          <w:spacing w:val="-52"/>
          <w:sz w:val="20"/>
        </w:rPr>
        <w:t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> </w:t>
      </w:r>
      <w:r>
        <w:rPr>
          <w:sz w:val="20"/>
        </w:rPr>
        <w:t>podmínek</w:t>
      </w:r>
      <w:r>
        <w:rPr>
          <w:spacing w:val="-2"/>
          <w:sz w:val="20"/>
        </w:rPr>
        <w:t> </w:t>
      </w:r>
      <w:r>
        <w:rPr>
          <w:sz w:val="20"/>
        </w:rPr>
        <w:t>poskytnutí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Heading1"/>
        <w:ind w:left="3277"/>
      </w:pPr>
      <w:r>
        <w:rPr/>
        <w:t>VI.</w:t>
      </w:r>
    </w:p>
    <w:p>
      <w:pPr>
        <w:pStyle w:val="Heading2"/>
        <w:ind w:left="3274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11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1"/>
          <w:sz w:val="20"/>
        </w:rPr>
        <w:t> </w:t>
      </w:r>
      <w:r>
        <w:rPr>
          <w:sz w:val="20"/>
        </w:rPr>
        <w:t>strany</w:t>
      </w:r>
      <w:r>
        <w:rPr>
          <w:spacing w:val="30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2"/>
          <w:sz w:val="20"/>
        </w:rPr>
        <w:t> </w:t>
      </w:r>
      <w:r>
        <w:rPr>
          <w:sz w:val="20"/>
        </w:rPr>
        <w:t>elektronické)</w:t>
      </w:r>
      <w:r>
        <w:rPr>
          <w:spacing w:val="30"/>
          <w:sz w:val="20"/>
        </w:rPr>
        <w:t> </w:t>
      </w:r>
      <w:r>
        <w:rPr>
          <w:sz w:val="20"/>
        </w:rPr>
        <w:t>týkající</w:t>
      </w:r>
      <w:r>
        <w:rPr>
          <w:spacing w:val="-52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9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daná</w:t>
      </w:r>
      <w:r>
        <w:rPr>
          <w:spacing w:val="-10"/>
          <w:sz w:val="20"/>
        </w:rPr>
        <w:t> </w:t>
      </w:r>
      <w:r>
        <w:rPr>
          <w:sz w:val="20"/>
        </w:rPr>
        <w:t>korespondence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6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0" w:after="0"/>
        <w:ind w:left="525" w:right="11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7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7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30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9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0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9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58" w:top="1060" w:bottom="1660" w:left="1460" w:right="102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1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3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691" w:val="left" w:leader="none"/>
        </w:tabs>
        <w:ind w:left="242"/>
        <w:jc w:val="left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1"/>
        </w:rPr>
        <w:t> </w:t>
      </w:r>
      <w:r>
        <w:rPr/>
        <w:t>dne: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ind w:left="242"/>
        <w:jc w:val="left"/>
      </w:pP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spacing w:before="1"/>
        <w:ind w:left="24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sectPr>
      <w:pgSz w:w="12240" w:h="15840"/>
      <w:pgMar w:header="0" w:footer="1458" w:top="1060" w:bottom="166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3513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 w:right="3148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3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0"/>
      <w:ind w:left="1948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sfzp.cz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2022-01-21T13:19:02Z</dcterms:created>
  <dcterms:modified xsi:type="dcterms:W3CDTF">2022-01-21T13:19:02Z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2022-01-21T00:00:00Z</vt:filetime>
  </property>
</Properties>
</file>