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0F13" w14:textId="77777777" w:rsidR="00AF0FE1" w:rsidRDefault="00E43664">
      <w:pPr>
        <w:spacing w:before="37"/>
        <w:ind w:left="236"/>
      </w:pPr>
      <w:r>
        <w:t>Č.j.</w:t>
      </w:r>
      <w:r>
        <w:rPr>
          <w:spacing w:val="-7"/>
        </w:rPr>
        <w:t xml:space="preserve"> </w:t>
      </w:r>
      <w:r>
        <w:t>pronajímatele:</w:t>
      </w:r>
      <w:r>
        <w:rPr>
          <w:spacing w:val="-4"/>
        </w:rPr>
        <w:t xml:space="preserve"> </w:t>
      </w:r>
      <w:r>
        <w:t>ZSMV-00789-1/SNM-2022</w:t>
      </w:r>
    </w:p>
    <w:p w14:paraId="27992691" w14:textId="77777777" w:rsidR="00AF0FE1" w:rsidRDefault="00E43664">
      <w:pPr>
        <w:ind w:left="236"/>
      </w:pPr>
      <w:r>
        <w:t>Č.j.</w:t>
      </w:r>
      <w:r>
        <w:rPr>
          <w:spacing w:val="-4"/>
        </w:rPr>
        <w:t xml:space="preserve"> </w:t>
      </w:r>
      <w:r>
        <w:t>nájemce:</w:t>
      </w:r>
      <w:r>
        <w:rPr>
          <w:spacing w:val="-3"/>
        </w:rPr>
        <w:t xml:space="preserve"> </w:t>
      </w:r>
      <w:r>
        <w:t>2022/013 NAKIT</w:t>
      </w:r>
    </w:p>
    <w:p w14:paraId="39695A46" w14:textId="77777777" w:rsidR="00AF0FE1" w:rsidRDefault="00AF0FE1">
      <w:pPr>
        <w:pStyle w:val="Zkladntext"/>
        <w:rPr>
          <w:sz w:val="22"/>
        </w:rPr>
      </w:pPr>
    </w:p>
    <w:p w14:paraId="19B901DA" w14:textId="77777777" w:rsidR="00AF0FE1" w:rsidRDefault="00AF0FE1">
      <w:pPr>
        <w:pStyle w:val="Zkladntext"/>
        <w:rPr>
          <w:sz w:val="22"/>
        </w:rPr>
      </w:pPr>
    </w:p>
    <w:p w14:paraId="6988DA8A" w14:textId="77777777" w:rsidR="00AF0FE1" w:rsidRDefault="00AF0FE1">
      <w:pPr>
        <w:pStyle w:val="Zkladntext"/>
        <w:rPr>
          <w:sz w:val="22"/>
        </w:rPr>
      </w:pPr>
    </w:p>
    <w:p w14:paraId="4234D1E0" w14:textId="77777777" w:rsidR="00AF0FE1" w:rsidRDefault="00AF0FE1">
      <w:pPr>
        <w:pStyle w:val="Zkladntext"/>
        <w:rPr>
          <w:sz w:val="22"/>
        </w:rPr>
      </w:pPr>
    </w:p>
    <w:p w14:paraId="7F644DDF" w14:textId="77777777" w:rsidR="00AF0FE1" w:rsidRDefault="00AF0FE1">
      <w:pPr>
        <w:pStyle w:val="Zkladntext"/>
        <w:rPr>
          <w:sz w:val="29"/>
        </w:rPr>
      </w:pPr>
    </w:p>
    <w:p w14:paraId="460C5980" w14:textId="77777777" w:rsidR="00AF0FE1" w:rsidRDefault="00E43664">
      <w:pPr>
        <w:pStyle w:val="Zkladntext"/>
        <w:ind w:left="2894" w:right="3555"/>
        <w:jc w:val="center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nájmu</w:t>
      </w:r>
      <w:r>
        <w:rPr>
          <w:spacing w:val="-1"/>
        </w:rPr>
        <w:t xml:space="preserve"> </w:t>
      </w:r>
      <w:r>
        <w:t>movitých</w:t>
      </w:r>
      <w:r>
        <w:rPr>
          <w:spacing w:val="-2"/>
        </w:rPr>
        <w:t xml:space="preserve"> </w:t>
      </w:r>
      <w:r>
        <w:t>věcí</w:t>
      </w:r>
    </w:p>
    <w:p w14:paraId="62D25625" w14:textId="77777777" w:rsidR="00AF0FE1" w:rsidRDefault="00E43664">
      <w:pPr>
        <w:spacing w:before="185"/>
        <w:ind w:left="236"/>
        <w:rPr>
          <w:sz w:val="24"/>
        </w:rPr>
      </w:pPr>
      <w:r>
        <w:rPr>
          <w:b/>
          <w:sz w:val="24"/>
        </w:rPr>
        <w:t>Zařízení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Ministerstvo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vnitra,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státní</w:t>
      </w:r>
      <w:r>
        <w:rPr>
          <w:spacing w:val="-6"/>
          <w:sz w:val="24"/>
        </w:rPr>
        <w:t xml:space="preserve"> </w:t>
      </w:r>
      <w:r>
        <w:rPr>
          <w:sz w:val="24"/>
        </w:rPr>
        <w:t>příspěvková</w:t>
      </w:r>
      <w:r>
        <w:rPr>
          <w:spacing w:val="-2"/>
          <w:sz w:val="24"/>
        </w:rPr>
        <w:t xml:space="preserve"> </w:t>
      </w:r>
      <w:r>
        <w:rPr>
          <w:sz w:val="24"/>
        </w:rPr>
        <w:t>organizace</w:t>
      </w:r>
      <w:r>
        <w:rPr>
          <w:spacing w:val="-6"/>
          <w:sz w:val="24"/>
        </w:rPr>
        <w:t xml:space="preserve"> </w:t>
      </w:r>
      <w:r>
        <w:rPr>
          <w:sz w:val="24"/>
        </w:rPr>
        <w:t>zřízená</w:t>
      </w:r>
      <w:r>
        <w:rPr>
          <w:spacing w:val="-5"/>
          <w:sz w:val="24"/>
        </w:rPr>
        <w:t xml:space="preserve"> </w:t>
      </w:r>
      <w:r>
        <w:rPr>
          <w:sz w:val="24"/>
        </w:rPr>
        <w:t>zřizovací</w:t>
      </w:r>
    </w:p>
    <w:p w14:paraId="3A3FB0B1" w14:textId="77777777" w:rsidR="00AF0FE1" w:rsidRDefault="00E43664">
      <w:pPr>
        <w:pStyle w:val="Zkladntext"/>
        <w:spacing w:before="24"/>
        <w:ind w:left="236"/>
      </w:pPr>
      <w:r>
        <w:t>listinou</w:t>
      </w:r>
      <w:r>
        <w:rPr>
          <w:spacing w:val="-2"/>
        </w:rPr>
        <w:t xml:space="preserve"> </w:t>
      </w:r>
      <w:r>
        <w:t>vydanou</w:t>
      </w:r>
      <w:r>
        <w:rPr>
          <w:spacing w:val="-3"/>
        </w:rPr>
        <w:t xml:space="preserve"> </w:t>
      </w:r>
      <w:r>
        <w:t>Ministerstvem</w:t>
      </w:r>
      <w:r>
        <w:rPr>
          <w:spacing w:val="-1"/>
        </w:rPr>
        <w:t xml:space="preserve"> </w:t>
      </w:r>
      <w:r>
        <w:t>vnitra</w:t>
      </w:r>
      <w:r>
        <w:rPr>
          <w:spacing w:val="-4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č.j.</w:t>
      </w:r>
      <w:r>
        <w:rPr>
          <w:spacing w:val="-2"/>
        </w:rPr>
        <w:t xml:space="preserve"> </w:t>
      </w:r>
      <w:r>
        <w:t>N-1337/97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8.12.1997</w:t>
      </w:r>
    </w:p>
    <w:p w14:paraId="386A5BAE" w14:textId="77777777" w:rsidR="00AF0FE1" w:rsidRDefault="00E43664">
      <w:pPr>
        <w:tabs>
          <w:tab w:val="left" w:pos="2360"/>
        </w:tabs>
        <w:spacing w:before="182"/>
        <w:ind w:left="236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Přípotoční</w:t>
      </w:r>
      <w:r>
        <w:rPr>
          <w:spacing w:val="-3"/>
        </w:rPr>
        <w:t xml:space="preserve"> </w:t>
      </w:r>
      <w:r>
        <w:t>300,</w:t>
      </w:r>
      <w:r>
        <w:rPr>
          <w:spacing w:val="-2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7C8EA60C" w14:textId="77777777" w:rsidR="00E43664" w:rsidRDefault="00E43664">
      <w:pPr>
        <w:tabs>
          <w:tab w:val="left" w:pos="2336"/>
          <w:tab w:val="right" w:pos="3253"/>
        </w:tabs>
        <w:ind w:left="236" w:right="3761"/>
      </w:pPr>
      <w:r>
        <w:t>Zastoupená:</w:t>
      </w:r>
      <w:r>
        <w:tab/>
        <w:t>xxx</w:t>
      </w:r>
    </w:p>
    <w:p w14:paraId="634BF2D5" w14:textId="075C5752" w:rsidR="00AF0FE1" w:rsidRDefault="00E43664">
      <w:pPr>
        <w:tabs>
          <w:tab w:val="left" w:pos="2336"/>
          <w:tab w:val="right" w:pos="3253"/>
        </w:tabs>
        <w:ind w:left="236" w:right="3761"/>
      </w:pPr>
      <w:r>
        <w:rPr>
          <w:spacing w:val="-47"/>
        </w:rPr>
        <w:t xml:space="preserve"> </w:t>
      </w:r>
      <w: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67779999</w:t>
      </w:r>
    </w:p>
    <w:p w14:paraId="73AFC04C" w14:textId="77777777" w:rsidR="00AF0FE1" w:rsidRDefault="00E43664">
      <w:pPr>
        <w:tabs>
          <w:tab w:val="left" w:pos="2360"/>
        </w:tabs>
        <w:spacing w:before="1" w:line="267" w:lineRule="exact"/>
        <w:ind w:left="236"/>
      </w:pPr>
      <w:r>
        <w:t>DIČ:</w:t>
      </w:r>
      <w:r>
        <w:tab/>
        <w:t>CZ67779999</w:t>
      </w:r>
    </w:p>
    <w:p w14:paraId="31634B91" w14:textId="77777777" w:rsidR="00E43664" w:rsidRDefault="00E43664">
      <w:pPr>
        <w:tabs>
          <w:tab w:val="left" w:pos="2360"/>
        </w:tabs>
        <w:ind w:left="236" w:right="6420"/>
        <w:rPr>
          <w:spacing w:val="1"/>
        </w:rPr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xxx</w:t>
      </w:r>
      <w:r>
        <w:rPr>
          <w:spacing w:val="1"/>
        </w:rPr>
        <w:t xml:space="preserve"> </w:t>
      </w:r>
    </w:p>
    <w:p w14:paraId="1F48AB4E" w14:textId="77777777" w:rsidR="00E43664" w:rsidRDefault="00E43664">
      <w:pPr>
        <w:tabs>
          <w:tab w:val="left" w:pos="2360"/>
        </w:tabs>
        <w:ind w:left="236" w:right="6420"/>
        <w:rPr>
          <w:spacing w:val="-47"/>
        </w:rPr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xxx</w:t>
      </w:r>
      <w:r>
        <w:rPr>
          <w:spacing w:val="-47"/>
        </w:rPr>
        <w:t xml:space="preserve"> </w:t>
      </w:r>
    </w:p>
    <w:p w14:paraId="38712B88" w14:textId="4956BACA" w:rsidR="00AF0FE1" w:rsidRDefault="00E43664">
      <w:pPr>
        <w:tabs>
          <w:tab w:val="left" w:pos="2360"/>
        </w:tabs>
        <w:ind w:left="236" w:right="6420"/>
      </w:pPr>
      <w:r>
        <w:t>Kontaktní</w:t>
      </w:r>
      <w:r>
        <w:rPr>
          <w:spacing w:val="-3"/>
        </w:rPr>
        <w:t xml:space="preserve"> </w:t>
      </w:r>
      <w:r>
        <w:t>osoba:</w:t>
      </w:r>
    </w:p>
    <w:p w14:paraId="689FC710" w14:textId="77777777" w:rsidR="00AF0FE1" w:rsidRDefault="00E43664">
      <w:pPr>
        <w:ind w:left="23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„Pronajímatel“)</w:t>
      </w:r>
    </w:p>
    <w:p w14:paraId="54A495AA" w14:textId="77777777" w:rsidR="00AF0FE1" w:rsidRDefault="00E43664">
      <w:pPr>
        <w:pStyle w:val="Zkladntext"/>
        <w:ind w:left="236"/>
      </w:pPr>
      <w:r>
        <w:t>a</w:t>
      </w:r>
    </w:p>
    <w:p w14:paraId="490E8754" w14:textId="77777777" w:rsidR="00AF0FE1" w:rsidRDefault="00E43664">
      <w:pPr>
        <w:spacing w:before="185"/>
        <w:ind w:left="236"/>
        <w:rPr>
          <w:sz w:val="24"/>
        </w:rPr>
      </w:pP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technologie, 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vedený</w:t>
      </w:r>
      <w:r>
        <w:rPr>
          <w:spacing w:val="-2"/>
          <w:sz w:val="24"/>
        </w:rPr>
        <w:t xml:space="preserve"> </w:t>
      </w:r>
      <w:r>
        <w:rPr>
          <w:sz w:val="24"/>
        </w:rPr>
        <w:t>u Městského</w:t>
      </w:r>
    </w:p>
    <w:p w14:paraId="4D6A82EC" w14:textId="77777777" w:rsidR="00AF0FE1" w:rsidRDefault="00E43664">
      <w:pPr>
        <w:pStyle w:val="Zkladntext"/>
        <w:spacing w:before="43"/>
        <w:ind w:left="236"/>
      </w:pP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t>pod spisovou</w:t>
      </w:r>
      <w:r>
        <w:rPr>
          <w:spacing w:val="-2"/>
        </w:rPr>
        <w:t xml:space="preserve"> </w:t>
      </w:r>
      <w:r>
        <w:t>značnou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77322</w:t>
      </w:r>
    </w:p>
    <w:p w14:paraId="0A2D76AC" w14:textId="77777777" w:rsidR="00AF0FE1" w:rsidRDefault="00E43664">
      <w:pPr>
        <w:pStyle w:val="Zkladntext"/>
        <w:tabs>
          <w:tab w:val="left" w:pos="2360"/>
        </w:tabs>
        <w:spacing w:before="43"/>
        <w:ind w:left="236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Kodaňská</w:t>
      </w:r>
      <w:r>
        <w:rPr>
          <w:spacing w:val="-3"/>
        </w:rPr>
        <w:t xml:space="preserve"> </w:t>
      </w:r>
      <w:r>
        <w:t>1441/46, 101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Vršovice</w:t>
      </w:r>
    </w:p>
    <w:p w14:paraId="0D2E5D49" w14:textId="77777777" w:rsidR="00AF0FE1" w:rsidRDefault="00E43664">
      <w:pPr>
        <w:pStyle w:val="Zkladntext"/>
        <w:tabs>
          <w:tab w:val="left" w:pos="2360"/>
        </w:tabs>
        <w:spacing w:before="46"/>
        <w:ind w:left="236"/>
      </w:pPr>
      <w:r>
        <w:t>IČ:</w:t>
      </w:r>
      <w:r>
        <w:rPr>
          <w:rFonts w:ascii="Times New Roman" w:hAnsi="Times New Roman"/>
        </w:rPr>
        <w:tab/>
      </w:r>
      <w:r>
        <w:t>04767543</w:t>
      </w:r>
    </w:p>
    <w:p w14:paraId="46BD60DB" w14:textId="79F87714" w:rsidR="00AF0FE1" w:rsidRDefault="00E43664">
      <w:pPr>
        <w:pStyle w:val="Zkladntext"/>
        <w:tabs>
          <w:tab w:val="left" w:pos="2360"/>
        </w:tabs>
        <w:spacing w:before="43" w:line="276" w:lineRule="auto"/>
        <w:ind w:left="2360" w:right="1677" w:hanging="2124"/>
      </w:pPr>
      <w:r>
        <w:t>Zastoupený:</w:t>
      </w:r>
      <w:r>
        <w:tab/>
        <w:t>xxx</w:t>
      </w:r>
    </w:p>
    <w:p w14:paraId="6A399942" w14:textId="5DB6D122" w:rsidR="00AF0FE1" w:rsidRDefault="00E43664">
      <w:pPr>
        <w:pStyle w:val="Zkladntext"/>
        <w:tabs>
          <w:tab w:val="left" w:pos="2360"/>
        </w:tabs>
        <w:spacing w:before="1"/>
        <w:ind w:left="236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xxx</w:t>
      </w:r>
    </w:p>
    <w:p w14:paraId="3EB961CD" w14:textId="3B5662D7" w:rsidR="00AF0FE1" w:rsidRDefault="00E43664">
      <w:pPr>
        <w:pStyle w:val="Zkladntext"/>
        <w:tabs>
          <w:tab w:val="left" w:pos="2360"/>
        </w:tabs>
        <w:spacing w:before="43"/>
        <w:ind w:left="23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xxx</w:t>
      </w:r>
    </w:p>
    <w:p w14:paraId="68E9D3BB" w14:textId="6B9F240B" w:rsidR="00AF0FE1" w:rsidRDefault="00E43664">
      <w:pPr>
        <w:pStyle w:val="Zkladntext"/>
        <w:tabs>
          <w:tab w:val="left" w:pos="2360"/>
        </w:tabs>
        <w:spacing w:before="45"/>
        <w:ind w:left="23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xxx</w:t>
      </w:r>
    </w:p>
    <w:p w14:paraId="6D6C9A1A" w14:textId="77777777" w:rsidR="00AF0FE1" w:rsidRDefault="00E43664">
      <w:pPr>
        <w:pStyle w:val="Zkladntext"/>
        <w:spacing w:before="43"/>
        <w:ind w:left="291"/>
      </w:pPr>
      <w:r>
        <w:t>(oba</w:t>
      </w:r>
      <w:r>
        <w:rPr>
          <w:spacing w:val="-4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též</w:t>
      </w:r>
      <w:r>
        <w:rPr>
          <w:spacing w:val="-1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t>strany“)</w:t>
      </w:r>
    </w:p>
    <w:p w14:paraId="7A60CA3B" w14:textId="77777777" w:rsidR="00AF0FE1" w:rsidRDefault="00E43664">
      <w:pPr>
        <w:spacing w:before="182" w:line="259" w:lineRule="auto"/>
        <w:ind w:left="236" w:right="894"/>
        <w:jc w:val="both"/>
      </w:pPr>
      <w:r>
        <w:t>uzavřely dnešního dne, měsíce a roku v souladu s ustanovením § 2201 a násl. zák. č. 89/2000 Sb.,</w:t>
      </w:r>
      <w:r>
        <w:rPr>
          <w:spacing w:val="1"/>
        </w:rPr>
        <w:t xml:space="preserve"> </w:t>
      </w:r>
      <w:r>
        <w:t>občanský zákoník, ve znění pozdějších předpisů a dle zák. č. 219/2000 Sb., o majetku České republiky</w:t>
      </w:r>
      <w:r>
        <w:rPr>
          <w:spacing w:val="1"/>
        </w:rPr>
        <w:t xml:space="preserve"> </w:t>
      </w:r>
      <w:r>
        <w:t>a jejím vystupování v právních vztazích, ve znění pozdějších předpisů tuto smlouvu o nájmu movitých</w:t>
      </w:r>
      <w:r>
        <w:rPr>
          <w:spacing w:val="1"/>
        </w:rPr>
        <w:t xml:space="preserve"> </w:t>
      </w:r>
      <w:r>
        <w:t>věcí</w:t>
      </w:r>
      <w:r>
        <w:rPr>
          <w:spacing w:val="-3"/>
        </w:rPr>
        <w:t xml:space="preserve"> </w:t>
      </w:r>
      <w:r>
        <w:t>(dále jen</w:t>
      </w:r>
      <w:r>
        <w:rPr>
          <w:spacing w:val="-1"/>
        </w:rPr>
        <w:t xml:space="preserve"> </w:t>
      </w:r>
      <w:r>
        <w:t>„Smlouva“)</w:t>
      </w:r>
    </w:p>
    <w:p w14:paraId="6E3B4420" w14:textId="77777777" w:rsidR="00AF0FE1" w:rsidRDefault="00AF0FE1">
      <w:pPr>
        <w:pStyle w:val="Zkladntext"/>
        <w:rPr>
          <w:sz w:val="22"/>
        </w:rPr>
      </w:pPr>
    </w:p>
    <w:p w14:paraId="72B161DA" w14:textId="77777777" w:rsidR="00AF0FE1" w:rsidRDefault="00AF0FE1">
      <w:pPr>
        <w:pStyle w:val="Zkladntext"/>
        <w:rPr>
          <w:sz w:val="22"/>
        </w:rPr>
      </w:pPr>
    </w:p>
    <w:p w14:paraId="1A03ED7F" w14:textId="77777777" w:rsidR="00AF0FE1" w:rsidRDefault="00AF0FE1">
      <w:pPr>
        <w:pStyle w:val="Zkladntext"/>
        <w:rPr>
          <w:sz w:val="22"/>
        </w:rPr>
      </w:pPr>
    </w:p>
    <w:p w14:paraId="23BADA02" w14:textId="77777777" w:rsidR="00AF0FE1" w:rsidRDefault="00AF0FE1">
      <w:pPr>
        <w:pStyle w:val="Zkladntext"/>
        <w:spacing w:before="1"/>
        <w:rPr>
          <w:sz w:val="19"/>
        </w:rPr>
      </w:pPr>
    </w:p>
    <w:p w14:paraId="524A5365" w14:textId="77777777" w:rsidR="00AF0FE1" w:rsidRDefault="00E43664">
      <w:pPr>
        <w:pStyle w:val="Nadpis3"/>
      </w:pPr>
      <w:r>
        <w:t>I.</w:t>
      </w:r>
    </w:p>
    <w:p w14:paraId="086E2D46" w14:textId="77777777" w:rsidR="00AF0FE1" w:rsidRDefault="00E43664">
      <w:pPr>
        <w:pStyle w:val="Nadpis4"/>
        <w:ind w:left="2897"/>
      </w:pPr>
      <w:r>
        <w:t>Úvodní</w:t>
      </w:r>
      <w:r>
        <w:rPr>
          <w:spacing w:val="-2"/>
        </w:rPr>
        <w:t xml:space="preserve"> </w:t>
      </w:r>
      <w:r>
        <w:t>ustanovení</w:t>
      </w:r>
    </w:p>
    <w:p w14:paraId="05CB9945" w14:textId="77777777" w:rsidR="00AF0FE1" w:rsidRDefault="00AF0FE1">
      <w:pPr>
        <w:pStyle w:val="Zkladntext"/>
        <w:rPr>
          <w:b/>
        </w:rPr>
      </w:pPr>
    </w:p>
    <w:p w14:paraId="6EC3A070" w14:textId="77777777" w:rsidR="00AF0FE1" w:rsidRDefault="00E43664">
      <w:pPr>
        <w:pStyle w:val="Zkladntext"/>
        <w:spacing w:line="242" w:lineRule="auto"/>
        <w:ind w:left="236" w:right="893"/>
        <w:jc w:val="both"/>
      </w:pPr>
      <w:r>
        <w:t>Česká</w:t>
      </w:r>
      <w:r>
        <w:rPr>
          <w:spacing w:val="1"/>
        </w:rPr>
        <w:t xml:space="preserve"> </w:t>
      </w:r>
      <w:r>
        <w:t>republika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vlastníkem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Pronajímatel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příslušný</w:t>
      </w:r>
      <w:r>
        <w:rPr>
          <w:spacing w:val="1"/>
        </w:rPr>
        <w:t xml:space="preserve"> </w:t>
      </w:r>
      <w:r>
        <w:t>hospodařit</w:t>
      </w:r>
      <w:r>
        <w:rPr>
          <w:spacing w:val="1"/>
        </w:rPr>
        <w:t xml:space="preserve"> </w:t>
      </w:r>
      <w:r>
        <w:t>s movitými</w:t>
      </w:r>
      <w:r>
        <w:rPr>
          <w:spacing w:val="1"/>
        </w:rPr>
        <w:t xml:space="preserve"> </w:t>
      </w:r>
      <w:r>
        <w:t>věcmi</w:t>
      </w:r>
      <w:r>
        <w:rPr>
          <w:spacing w:val="1"/>
        </w:rPr>
        <w:t xml:space="preserve"> </w:t>
      </w:r>
      <w:r>
        <w:t>uvedenými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14:paraId="61EEE79D" w14:textId="77777777" w:rsidR="00AF0FE1" w:rsidRDefault="00AF0FE1">
      <w:pPr>
        <w:spacing w:line="242" w:lineRule="auto"/>
        <w:jc w:val="both"/>
        <w:sectPr w:rsidR="00AF0FE1">
          <w:footerReference w:type="default" r:id="rId7"/>
          <w:type w:val="continuous"/>
          <w:pgSz w:w="11910" w:h="16840"/>
          <w:pgMar w:top="1360" w:right="520" w:bottom="1200" w:left="1180" w:header="0" w:footer="1000" w:gutter="0"/>
          <w:pgNumType w:start="1"/>
          <w:cols w:space="708"/>
        </w:sectPr>
      </w:pPr>
    </w:p>
    <w:p w14:paraId="253866DA" w14:textId="77777777" w:rsidR="00AF0FE1" w:rsidRDefault="00E43664">
      <w:pPr>
        <w:pStyle w:val="Nadpis3"/>
        <w:spacing w:before="110"/>
        <w:ind w:left="2900"/>
      </w:pPr>
      <w:r>
        <w:lastRenderedPageBreak/>
        <w:t>II.</w:t>
      </w:r>
    </w:p>
    <w:p w14:paraId="7FCE737C" w14:textId="77777777" w:rsidR="00AF0FE1" w:rsidRDefault="00E43664">
      <w:pPr>
        <w:pStyle w:val="Nadpis4"/>
        <w:spacing w:before="2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14:paraId="2E316864" w14:textId="77777777" w:rsidR="00AF0FE1" w:rsidRDefault="00AF0FE1">
      <w:pPr>
        <w:pStyle w:val="Zkladntext"/>
        <w:rPr>
          <w:b/>
        </w:rPr>
      </w:pPr>
    </w:p>
    <w:p w14:paraId="387E800C" w14:textId="77777777" w:rsidR="00AF0FE1" w:rsidRDefault="00E43664">
      <w:pPr>
        <w:pStyle w:val="Zkladntext"/>
        <w:tabs>
          <w:tab w:val="left" w:pos="982"/>
        </w:tabs>
        <w:ind w:left="567"/>
      </w:pPr>
      <w:r>
        <w:t>1.</w:t>
      </w:r>
      <w:r>
        <w:tab/>
        <w:t>Předmětem</w:t>
      </w:r>
      <w:r>
        <w:rPr>
          <w:spacing w:val="54"/>
        </w:rPr>
        <w:t xml:space="preserve"> </w:t>
      </w:r>
      <w:r>
        <w:t>této</w:t>
      </w:r>
      <w:r>
        <w:rPr>
          <w:spacing w:val="54"/>
        </w:rPr>
        <w:t xml:space="preserve"> </w:t>
      </w:r>
      <w:r>
        <w:t>Smlouvy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pronájem</w:t>
      </w:r>
      <w:r>
        <w:rPr>
          <w:spacing w:val="58"/>
        </w:rPr>
        <w:t xml:space="preserve"> </w:t>
      </w:r>
      <w:r>
        <w:t>souboru</w:t>
      </w:r>
      <w:r>
        <w:rPr>
          <w:spacing w:val="58"/>
        </w:rPr>
        <w:t xml:space="preserve"> </w:t>
      </w:r>
      <w:r>
        <w:t>movitých</w:t>
      </w:r>
      <w:r>
        <w:rPr>
          <w:spacing w:val="55"/>
        </w:rPr>
        <w:t xml:space="preserve"> </w:t>
      </w:r>
      <w:r>
        <w:t>věcí,</w:t>
      </w:r>
      <w:r>
        <w:rPr>
          <w:spacing w:val="57"/>
        </w:rPr>
        <w:t xml:space="preserve"> </w:t>
      </w:r>
      <w:r>
        <w:t>jejichž</w:t>
      </w:r>
      <w:r>
        <w:rPr>
          <w:spacing w:val="55"/>
        </w:rPr>
        <w:t xml:space="preserve"> </w:t>
      </w:r>
      <w:r>
        <w:t>seznam</w:t>
      </w:r>
      <w:r>
        <w:rPr>
          <w:spacing w:val="54"/>
        </w:rPr>
        <w:t xml:space="preserve"> </w:t>
      </w:r>
      <w:r>
        <w:t>je</w:t>
      </w:r>
    </w:p>
    <w:p w14:paraId="68031D48" w14:textId="77777777" w:rsidR="00AF0FE1" w:rsidRDefault="00E43664">
      <w:pPr>
        <w:pStyle w:val="Zkladntext"/>
        <w:ind w:left="927"/>
      </w:pP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19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této</w:t>
      </w:r>
      <w:r>
        <w:rPr>
          <w:spacing w:val="19"/>
        </w:rPr>
        <w:t xml:space="preserve"> </w:t>
      </w:r>
      <w:r>
        <w:t>smlouvy,</w:t>
      </w:r>
      <w:r>
        <w:rPr>
          <w:spacing w:val="22"/>
        </w:rPr>
        <w:t xml:space="preserve"> </w:t>
      </w:r>
      <w:r>
        <w:t>která</w:t>
      </w:r>
      <w:r>
        <w:rPr>
          <w:spacing w:val="19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ke</w:t>
      </w:r>
      <w:r>
        <w:rPr>
          <w:spacing w:val="19"/>
        </w:rPr>
        <w:t xml:space="preserve"> </w:t>
      </w:r>
      <w:r>
        <w:t>smlouvě</w:t>
      </w:r>
      <w:r>
        <w:rPr>
          <w:spacing w:val="25"/>
        </w:rPr>
        <w:t xml:space="preserve"> </w:t>
      </w:r>
      <w:r>
        <w:t>připojena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její</w:t>
      </w:r>
      <w:r>
        <w:rPr>
          <w:spacing w:val="20"/>
        </w:rPr>
        <w:t xml:space="preserve"> </w:t>
      </w:r>
      <w:r>
        <w:t>součástí</w:t>
      </w:r>
      <w:r>
        <w:rPr>
          <w:spacing w:val="24"/>
        </w:rPr>
        <w:t xml:space="preserve"> </w:t>
      </w:r>
      <w:r>
        <w:t>(dále</w:t>
      </w:r>
      <w:r>
        <w:rPr>
          <w:spacing w:val="22"/>
        </w:rPr>
        <w:t xml:space="preserve"> </w:t>
      </w:r>
      <w:r>
        <w:t>jen</w:t>
      </w:r>
    </w:p>
    <w:p w14:paraId="5A873396" w14:textId="77777777" w:rsidR="00AF0FE1" w:rsidRDefault="00E43664">
      <w:pPr>
        <w:pStyle w:val="Zkladntext"/>
        <w:ind w:left="927"/>
      </w:pPr>
      <w:r>
        <w:t>„Předmět</w:t>
      </w:r>
      <w:r>
        <w:rPr>
          <w:spacing w:val="-4"/>
        </w:rPr>
        <w:t xml:space="preserve"> </w:t>
      </w:r>
      <w:r>
        <w:t>nájmu“).</w:t>
      </w:r>
    </w:p>
    <w:p w14:paraId="0FD2F8EE" w14:textId="77777777" w:rsidR="00AF0FE1" w:rsidRDefault="00AF0FE1">
      <w:pPr>
        <w:pStyle w:val="Zkladntext"/>
      </w:pPr>
    </w:p>
    <w:p w14:paraId="2BA48A78" w14:textId="77777777" w:rsidR="00AF0FE1" w:rsidRDefault="00AF0FE1">
      <w:pPr>
        <w:pStyle w:val="Zkladntext"/>
        <w:spacing w:before="11"/>
        <w:rPr>
          <w:sz w:val="23"/>
        </w:rPr>
      </w:pPr>
    </w:p>
    <w:p w14:paraId="6260E66C" w14:textId="77777777" w:rsidR="00AF0FE1" w:rsidRDefault="00E43664">
      <w:pPr>
        <w:pStyle w:val="Nadpis3"/>
      </w:pPr>
      <w:r>
        <w:t>III.</w:t>
      </w:r>
    </w:p>
    <w:p w14:paraId="3A74AC5B" w14:textId="77777777" w:rsidR="00AF0FE1" w:rsidRDefault="00E43664">
      <w:pPr>
        <w:pStyle w:val="Nadpis4"/>
        <w:ind w:left="2892"/>
      </w:pPr>
      <w:r>
        <w:t>Prohlášení</w:t>
      </w:r>
      <w:r>
        <w:rPr>
          <w:spacing w:val="-5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</w:p>
    <w:p w14:paraId="2904E0D9" w14:textId="77777777" w:rsidR="00AF0FE1" w:rsidRDefault="00AF0FE1">
      <w:pPr>
        <w:pStyle w:val="Zkladntext"/>
        <w:rPr>
          <w:b/>
        </w:rPr>
      </w:pPr>
    </w:p>
    <w:p w14:paraId="3B32AABE" w14:textId="77777777" w:rsidR="00AF0FE1" w:rsidRDefault="00E43664">
      <w:pPr>
        <w:pStyle w:val="Odstavecseseznamem"/>
        <w:numPr>
          <w:ilvl w:val="0"/>
          <w:numId w:val="6"/>
        </w:numPr>
        <w:tabs>
          <w:tab w:val="left" w:pos="957"/>
        </w:tabs>
        <w:ind w:right="896"/>
        <w:jc w:val="both"/>
        <w:rPr>
          <w:sz w:val="24"/>
        </w:rPr>
      </w:pPr>
      <w:r>
        <w:rPr>
          <w:sz w:val="24"/>
        </w:rPr>
        <w:t>Pronajímatel</w:t>
      </w:r>
      <w:r>
        <w:rPr>
          <w:spacing w:val="-6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Předmět</w:t>
      </w:r>
      <w:r>
        <w:rPr>
          <w:spacing w:val="-2"/>
          <w:sz w:val="24"/>
        </w:rPr>
        <w:t xml:space="preserve"> </w:t>
      </w:r>
      <w:r>
        <w:rPr>
          <w:sz w:val="24"/>
        </w:rPr>
        <w:t>nájmu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219/2000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majetku</w:t>
      </w:r>
      <w:r>
        <w:rPr>
          <w:spacing w:val="-6"/>
          <w:sz w:val="24"/>
        </w:rPr>
        <w:t xml:space="preserve"> </w:t>
      </w:r>
      <w:r>
        <w:rPr>
          <w:sz w:val="24"/>
        </w:rPr>
        <w:t>České</w:t>
      </w:r>
      <w:r>
        <w:rPr>
          <w:spacing w:val="-4"/>
          <w:sz w:val="24"/>
        </w:rPr>
        <w:t xml:space="preserve"> </w:t>
      </w:r>
      <w:r>
        <w:rPr>
          <w:sz w:val="24"/>
        </w:rPr>
        <w:t>republiky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jejím</w:t>
      </w:r>
      <w:r>
        <w:rPr>
          <w:spacing w:val="-7"/>
          <w:sz w:val="24"/>
        </w:rPr>
        <w:t xml:space="preserve"> </w:t>
      </w:r>
      <w:r>
        <w:rPr>
          <w:sz w:val="24"/>
        </w:rPr>
        <w:t>vystupování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</w:t>
      </w:r>
      <w:r>
        <w:rPr>
          <w:spacing w:val="-4"/>
          <w:sz w:val="24"/>
        </w:rPr>
        <w:t xml:space="preserve"> </w:t>
      </w:r>
      <w:r>
        <w:rPr>
          <w:sz w:val="24"/>
        </w:rPr>
        <w:t>vztazích,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znění</w:t>
      </w:r>
      <w:r>
        <w:rPr>
          <w:spacing w:val="-10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52"/>
          <w:sz w:val="24"/>
        </w:rPr>
        <w:t xml:space="preserve"> </w:t>
      </w:r>
      <w:r>
        <w:rPr>
          <w:sz w:val="24"/>
        </w:rPr>
        <w:t>předpisů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„ZMČR“), pro</w:t>
      </w:r>
      <w:r>
        <w:rPr>
          <w:spacing w:val="-2"/>
          <w:sz w:val="24"/>
        </w:rPr>
        <w:t xml:space="preserve"> </w:t>
      </w:r>
      <w:r>
        <w:rPr>
          <w:sz w:val="24"/>
        </w:rPr>
        <w:t>něj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dočasně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nepotřebný</w:t>
      </w:r>
      <w:r>
        <w:rPr>
          <w:sz w:val="24"/>
        </w:rPr>
        <w:t>.</w:t>
      </w:r>
    </w:p>
    <w:p w14:paraId="21CD008F" w14:textId="77777777" w:rsidR="00AF0FE1" w:rsidRDefault="00AF0FE1">
      <w:pPr>
        <w:pStyle w:val="Zkladntext"/>
        <w:spacing w:before="2"/>
      </w:pPr>
    </w:p>
    <w:p w14:paraId="509B3701" w14:textId="77777777" w:rsidR="00AF0FE1" w:rsidRDefault="00E43664">
      <w:pPr>
        <w:pStyle w:val="Odstavecseseznamem"/>
        <w:numPr>
          <w:ilvl w:val="0"/>
          <w:numId w:val="6"/>
        </w:numPr>
        <w:tabs>
          <w:tab w:val="left" w:pos="957"/>
        </w:tabs>
        <w:ind w:right="891"/>
        <w:jc w:val="both"/>
        <w:rPr>
          <w:sz w:val="24"/>
        </w:rPr>
      </w:pPr>
      <w:r>
        <w:rPr>
          <w:sz w:val="24"/>
        </w:rPr>
        <w:t>Pronajímatel prohlašuje, že k okamžiku podpisu této Smlouvy je Předmět nájmu ve</w:t>
      </w:r>
      <w:r>
        <w:rPr>
          <w:spacing w:val="1"/>
          <w:sz w:val="24"/>
        </w:rPr>
        <w:t xml:space="preserve"> </w:t>
      </w:r>
      <w:r>
        <w:rPr>
          <w:sz w:val="24"/>
        </w:rPr>
        <w:t>stavu způsobilém k řádnému užívání v souladu s účelem, ke kterému má sloužit a má</w:t>
      </w:r>
      <w:r>
        <w:rPr>
          <w:spacing w:val="1"/>
          <w:sz w:val="24"/>
        </w:rPr>
        <w:t xml:space="preserve"> </w:t>
      </w:r>
      <w:r>
        <w:rPr>
          <w:sz w:val="24"/>
        </w:rPr>
        <w:t>povinnost zajistit Nájemci plný a nerušený výkon práv spojených s užíváním Předmětu</w:t>
      </w:r>
      <w:r>
        <w:rPr>
          <w:spacing w:val="-53"/>
          <w:sz w:val="24"/>
        </w:rPr>
        <w:t xml:space="preserve"> </w:t>
      </w:r>
      <w:r>
        <w:rPr>
          <w:sz w:val="24"/>
        </w:rPr>
        <w:t>nájmu.</w:t>
      </w:r>
    </w:p>
    <w:p w14:paraId="6D99FF05" w14:textId="77777777" w:rsidR="00AF0FE1" w:rsidRDefault="00AF0FE1">
      <w:pPr>
        <w:pStyle w:val="Zkladntext"/>
      </w:pPr>
    </w:p>
    <w:p w14:paraId="47D964F7" w14:textId="77777777" w:rsidR="00AF0FE1" w:rsidRDefault="00E43664">
      <w:pPr>
        <w:pStyle w:val="Odstavecseseznamem"/>
        <w:numPr>
          <w:ilvl w:val="0"/>
          <w:numId w:val="6"/>
        </w:numPr>
        <w:tabs>
          <w:tab w:val="left" w:pos="957"/>
        </w:tabs>
        <w:spacing w:before="182"/>
        <w:ind w:hanging="361"/>
        <w:rPr>
          <w:sz w:val="24"/>
        </w:rPr>
      </w:pPr>
      <w:r>
        <w:rPr>
          <w:sz w:val="24"/>
        </w:rPr>
        <w:t>Ná</w:t>
      </w:r>
      <w:r>
        <w:rPr>
          <w:sz w:val="24"/>
        </w:rPr>
        <w:t>jemce</w:t>
      </w:r>
      <w:r>
        <w:rPr>
          <w:spacing w:val="-4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seznámen</w:t>
      </w:r>
      <w:r>
        <w:rPr>
          <w:spacing w:val="-1"/>
          <w:sz w:val="24"/>
        </w:rPr>
        <w:t xml:space="preserve"> </w:t>
      </w:r>
      <w:r>
        <w:rPr>
          <w:sz w:val="24"/>
        </w:rPr>
        <w:t>se stavem</w:t>
      </w:r>
      <w:r>
        <w:rPr>
          <w:spacing w:val="-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nájmu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r>
        <w:rPr>
          <w:sz w:val="24"/>
        </w:rPr>
        <w:t>stavu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přebírá.</w:t>
      </w:r>
    </w:p>
    <w:p w14:paraId="7A034533" w14:textId="77777777" w:rsidR="00AF0FE1" w:rsidRDefault="00AF0FE1">
      <w:pPr>
        <w:pStyle w:val="Zkladntext"/>
      </w:pPr>
    </w:p>
    <w:p w14:paraId="6A829DD3" w14:textId="77777777" w:rsidR="00AF0FE1" w:rsidRDefault="00AF0FE1">
      <w:pPr>
        <w:pStyle w:val="Zkladntext"/>
      </w:pPr>
    </w:p>
    <w:p w14:paraId="2FEDA1DD" w14:textId="77777777" w:rsidR="00AF0FE1" w:rsidRDefault="00E43664">
      <w:pPr>
        <w:pStyle w:val="Nadpis3"/>
        <w:spacing w:before="206"/>
        <w:ind w:left="3136" w:right="3080"/>
      </w:pPr>
      <w:r>
        <w:t>IV.</w:t>
      </w:r>
    </w:p>
    <w:p w14:paraId="4A675894" w14:textId="77777777" w:rsidR="00AF0FE1" w:rsidRDefault="00E43664">
      <w:pPr>
        <w:pStyle w:val="Nadpis4"/>
        <w:spacing w:before="2"/>
        <w:ind w:left="3136" w:right="3076"/>
      </w:pPr>
      <w:r>
        <w:t>Účel</w:t>
      </w:r>
      <w:r>
        <w:rPr>
          <w:spacing w:val="-1"/>
        </w:rPr>
        <w:t xml:space="preserve"> </w:t>
      </w:r>
      <w:r>
        <w:t>Smlouvy</w:t>
      </w:r>
    </w:p>
    <w:p w14:paraId="79BDEF91" w14:textId="77777777" w:rsidR="00AF0FE1" w:rsidRDefault="00AF0FE1">
      <w:pPr>
        <w:pStyle w:val="Zkladntext"/>
        <w:rPr>
          <w:b/>
        </w:rPr>
      </w:pPr>
    </w:p>
    <w:p w14:paraId="069C8AA9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Účelem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3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 úprava</w:t>
      </w:r>
      <w:r>
        <w:rPr>
          <w:spacing w:val="2"/>
          <w:sz w:val="24"/>
        </w:rPr>
        <w:t xml:space="preserve"> </w:t>
      </w:r>
      <w:r>
        <w:rPr>
          <w:sz w:val="24"/>
        </w:rPr>
        <w:t>vzájemného</w:t>
      </w:r>
      <w:r>
        <w:rPr>
          <w:spacing w:val="3"/>
          <w:sz w:val="24"/>
        </w:rPr>
        <w:t xml:space="preserve"> </w:t>
      </w:r>
      <w:r>
        <w:rPr>
          <w:sz w:val="24"/>
        </w:rPr>
        <w:t>vztahu</w:t>
      </w:r>
      <w:r>
        <w:rPr>
          <w:spacing w:val="2"/>
          <w:sz w:val="24"/>
        </w:rPr>
        <w:t xml:space="preserve"> </w:t>
      </w:r>
      <w:r>
        <w:rPr>
          <w:sz w:val="24"/>
        </w:rPr>
        <w:t>Smluvních</w:t>
      </w:r>
      <w:r>
        <w:rPr>
          <w:spacing w:val="3"/>
          <w:sz w:val="24"/>
        </w:rPr>
        <w:t xml:space="preserve"> </w:t>
      </w:r>
      <w:r>
        <w:rPr>
          <w:sz w:val="24"/>
        </w:rPr>
        <w:t>stran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3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</w:p>
    <w:p w14:paraId="3E8027F9" w14:textId="77777777" w:rsidR="00AF0FE1" w:rsidRDefault="00E43664">
      <w:pPr>
        <w:pStyle w:val="Zkladntext"/>
        <w:ind w:left="956"/>
      </w:pPr>
      <w:r>
        <w:t>vůlí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obecně</w:t>
      </w:r>
      <w:r>
        <w:rPr>
          <w:spacing w:val="-1"/>
        </w:rPr>
        <w:t xml:space="preserve"> </w:t>
      </w:r>
      <w:r>
        <w:t>závaznými</w:t>
      </w:r>
      <w:r>
        <w:rPr>
          <w:spacing w:val="-6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předpisy.</w:t>
      </w:r>
    </w:p>
    <w:p w14:paraId="558A463C" w14:textId="77777777" w:rsidR="00AF0FE1" w:rsidRDefault="00AF0FE1">
      <w:pPr>
        <w:pStyle w:val="Zkladntext"/>
        <w:spacing w:before="11"/>
        <w:rPr>
          <w:sz w:val="23"/>
        </w:rPr>
      </w:pPr>
    </w:p>
    <w:p w14:paraId="34B55047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spacing w:before="1"/>
        <w:ind w:hanging="361"/>
        <w:rPr>
          <w:sz w:val="24"/>
        </w:rPr>
      </w:pPr>
      <w:r>
        <w:rPr>
          <w:sz w:val="24"/>
        </w:rPr>
        <w:t>Účelem</w:t>
      </w:r>
      <w:r>
        <w:rPr>
          <w:spacing w:val="-2"/>
          <w:sz w:val="24"/>
        </w:rPr>
        <w:t xml:space="preserve"> </w:t>
      </w:r>
      <w:r>
        <w:rPr>
          <w:sz w:val="24"/>
        </w:rPr>
        <w:t>nájmu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též</w:t>
      </w:r>
      <w:r>
        <w:rPr>
          <w:spacing w:val="-2"/>
          <w:sz w:val="24"/>
        </w:rPr>
        <w:t xml:space="preserve"> </w:t>
      </w:r>
      <w:r>
        <w:rPr>
          <w:sz w:val="24"/>
        </w:rPr>
        <w:t>rozumí,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jaké</w:t>
      </w:r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Předmět</w:t>
      </w:r>
      <w:r>
        <w:rPr>
          <w:spacing w:val="-2"/>
          <w:sz w:val="24"/>
        </w:rPr>
        <w:t xml:space="preserve"> </w:t>
      </w:r>
      <w:r>
        <w:rPr>
          <w:sz w:val="24"/>
        </w:rPr>
        <w:t>nájmu</w:t>
      </w:r>
      <w:r>
        <w:rPr>
          <w:spacing w:val="-3"/>
          <w:sz w:val="24"/>
        </w:rPr>
        <w:t xml:space="preserve"> </w:t>
      </w:r>
      <w:r>
        <w:rPr>
          <w:sz w:val="24"/>
        </w:rPr>
        <w:t>užíván.</w:t>
      </w:r>
    </w:p>
    <w:p w14:paraId="2AD57D86" w14:textId="77777777" w:rsidR="00AF0FE1" w:rsidRDefault="00AF0FE1">
      <w:pPr>
        <w:pStyle w:val="Zkladntext"/>
      </w:pPr>
    </w:p>
    <w:p w14:paraId="5B3D4D54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spacing w:before="182"/>
        <w:ind w:right="896"/>
        <w:jc w:val="both"/>
        <w:rPr>
          <w:sz w:val="24"/>
        </w:rPr>
      </w:pPr>
      <w:r>
        <w:rPr>
          <w:spacing w:val="-1"/>
          <w:sz w:val="24"/>
        </w:rPr>
        <w:t>Předmět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nájmu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výlučně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užíván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zajištění</w:t>
      </w:r>
      <w:r>
        <w:rPr>
          <w:spacing w:val="-1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2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4"/>
          <w:sz w:val="24"/>
        </w:rPr>
        <w:t xml:space="preserve"> </w:t>
      </w:r>
      <w:r>
        <w:rPr>
          <w:sz w:val="24"/>
        </w:rPr>
        <w:t>Nájemce,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52"/>
          <w:sz w:val="24"/>
        </w:rPr>
        <w:t xml:space="preserve"> </w:t>
      </w:r>
      <w:r>
        <w:rPr>
          <w:sz w:val="24"/>
        </w:rPr>
        <w:t>pak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účelem</w:t>
      </w:r>
      <w:r>
        <w:rPr>
          <w:spacing w:val="-3"/>
          <w:sz w:val="24"/>
        </w:rPr>
        <w:t xml:space="preserve"> </w:t>
      </w:r>
      <w:r>
        <w:rPr>
          <w:sz w:val="24"/>
        </w:rPr>
        <w:t>provozu a</w:t>
      </w:r>
      <w:r>
        <w:rPr>
          <w:spacing w:val="-3"/>
          <w:sz w:val="24"/>
        </w:rPr>
        <w:t xml:space="preserve"> </w:t>
      </w:r>
      <w:r>
        <w:rPr>
          <w:sz w:val="24"/>
        </w:rPr>
        <w:t>rozvoje</w:t>
      </w:r>
      <w:r>
        <w:rPr>
          <w:spacing w:val="-2"/>
          <w:sz w:val="24"/>
        </w:rPr>
        <w:t xml:space="preserve"> </w:t>
      </w:r>
      <w:r>
        <w:rPr>
          <w:sz w:val="24"/>
        </w:rPr>
        <w:t>informačních a</w:t>
      </w:r>
      <w:r>
        <w:rPr>
          <w:spacing w:val="-3"/>
          <w:sz w:val="24"/>
        </w:rPr>
        <w:t xml:space="preserve"> </w:t>
      </w:r>
      <w:r>
        <w:rPr>
          <w:sz w:val="24"/>
        </w:rPr>
        <w:t>komunikačních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technologií.</w:t>
      </w:r>
    </w:p>
    <w:p w14:paraId="59CC6C93" w14:textId="77777777" w:rsidR="00AF0FE1" w:rsidRDefault="00AF0FE1">
      <w:pPr>
        <w:pStyle w:val="Zkladntext"/>
      </w:pPr>
    </w:p>
    <w:p w14:paraId="126E342C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spacing w:before="184"/>
        <w:ind w:right="894"/>
        <w:jc w:val="both"/>
        <w:rPr>
          <w:sz w:val="24"/>
        </w:rPr>
      </w:pPr>
      <w:r>
        <w:rPr>
          <w:sz w:val="24"/>
        </w:rPr>
        <w:t>Nájemce se zavazuje užívat Předmět nájmu řádně, pouze s jeho provozně technickým</w:t>
      </w:r>
      <w:r>
        <w:rPr>
          <w:spacing w:val="-52"/>
          <w:sz w:val="24"/>
        </w:rPr>
        <w:t xml:space="preserve"> </w:t>
      </w:r>
      <w:r>
        <w:rPr>
          <w:sz w:val="24"/>
        </w:rPr>
        <w:t>určením</w:t>
      </w:r>
      <w:r>
        <w:rPr>
          <w:spacing w:val="-2"/>
          <w:sz w:val="24"/>
        </w:rPr>
        <w:t xml:space="preserve"> </w:t>
      </w:r>
      <w:r>
        <w:rPr>
          <w:sz w:val="24"/>
        </w:rPr>
        <w:t>a ke</w:t>
      </w:r>
      <w:r>
        <w:rPr>
          <w:spacing w:val="1"/>
          <w:sz w:val="24"/>
        </w:rPr>
        <w:t xml:space="preserve"> </w:t>
      </w:r>
      <w:r>
        <w:rPr>
          <w:sz w:val="24"/>
        </w:rPr>
        <w:t>sjednanému účelu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28D43DA0" w14:textId="77777777" w:rsidR="00AF0FE1" w:rsidRDefault="00AF0FE1">
      <w:pPr>
        <w:pStyle w:val="Zkladntext"/>
      </w:pPr>
    </w:p>
    <w:p w14:paraId="714CDB18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spacing w:before="182"/>
        <w:ind w:right="897"/>
        <w:jc w:val="both"/>
        <w:rPr>
          <w:sz w:val="24"/>
        </w:rPr>
      </w:pPr>
      <w:r>
        <w:rPr>
          <w:sz w:val="24"/>
        </w:rPr>
        <w:t>Nájemce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náklady</w:t>
      </w:r>
      <w:r>
        <w:rPr>
          <w:spacing w:val="-5"/>
          <w:sz w:val="24"/>
        </w:rPr>
        <w:t xml:space="preserve"> </w:t>
      </w:r>
      <w:r>
        <w:rPr>
          <w:sz w:val="24"/>
        </w:rPr>
        <w:t>zajistit</w:t>
      </w:r>
      <w:r>
        <w:rPr>
          <w:spacing w:val="-6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5"/>
          <w:sz w:val="24"/>
        </w:rPr>
        <w:t xml:space="preserve"> </w:t>
      </w:r>
      <w:r>
        <w:rPr>
          <w:sz w:val="24"/>
        </w:rPr>
        <w:t>platných</w:t>
      </w:r>
      <w:r>
        <w:rPr>
          <w:spacing w:val="-4"/>
          <w:sz w:val="24"/>
        </w:rPr>
        <w:t xml:space="preserve"> </w:t>
      </w:r>
      <w:r>
        <w:rPr>
          <w:sz w:val="24"/>
        </w:rPr>
        <w:t>protipožárních,</w:t>
      </w:r>
      <w:r>
        <w:rPr>
          <w:spacing w:val="-52"/>
          <w:sz w:val="24"/>
        </w:rPr>
        <w:t xml:space="preserve"> </w:t>
      </w:r>
      <w:r>
        <w:rPr>
          <w:sz w:val="24"/>
        </w:rPr>
        <w:t>bezpečnostních,</w:t>
      </w:r>
      <w:r>
        <w:rPr>
          <w:spacing w:val="1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ekologick</w:t>
      </w:r>
      <w:r>
        <w:rPr>
          <w:sz w:val="24"/>
        </w:rPr>
        <w:t>ých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jiných</w:t>
      </w:r>
      <w:r>
        <w:rPr>
          <w:spacing w:val="1"/>
          <w:sz w:val="24"/>
        </w:rPr>
        <w:t xml:space="preserve"> </w:t>
      </w:r>
      <w:r>
        <w:rPr>
          <w:sz w:val="24"/>
        </w:rPr>
        <w:t>obecně</w:t>
      </w:r>
      <w:r>
        <w:rPr>
          <w:spacing w:val="1"/>
          <w:sz w:val="24"/>
        </w:rPr>
        <w:t xml:space="preserve"> </w:t>
      </w:r>
      <w:r>
        <w:rPr>
          <w:sz w:val="24"/>
        </w:rPr>
        <w:t>platných předpisů</w:t>
      </w:r>
      <w:r>
        <w:rPr>
          <w:spacing w:val="1"/>
          <w:sz w:val="24"/>
        </w:rPr>
        <w:t xml:space="preserve"> </w:t>
      </w:r>
      <w:r>
        <w:rPr>
          <w:sz w:val="24"/>
        </w:rPr>
        <w:t>spojených s</w:t>
      </w:r>
      <w:r>
        <w:rPr>
          <w:spacing w:val="3"/>
          <w:sz w:val="24"/>
        </w:rPr>
        <w:t xml:space="preserve"> </w:t>
      </w:r>
      <w:r>
        <w:rPr>
          <w:sz w:val="24"/>
        </w:rPr>
        <w:t>užíváním</w:t>
      </w:r>
      <w:r>
        <w:rPr>
          <w:spacing w:val="-3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"/>
          <w:sz w:val="24"/>
        </w:rPr>
        <w:t xml:space="preserve"> </w:t>
      </w:r>
      <w:r>
        <w:rPr>
          <w:sz w:val="24"/>
        </w:rPr>
        <w:t>nájmu.</w:t>
      </w:r>
    </w:p>
    <w:p w14:paraId="2C7E1BDC" w14:textId="77777777" w:rsidR="00AF0FE1" w:rsidRDefault="00AF0FE1">
      <w:pPr>
        <w:pStyle w:val="Zkladntext"/>
        <w:spacing w:before="2"/>
      </w:pPr>
    </w:p>
    <w:p w14:paraId="7CFF8F60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ind w:right="896"/>
        <w:jc w:val="both"/>
        <w:rPr>
          <w:sz w:val="24"/>
        </w:rPr>
      </w:pPr>
      <w:r>
        <w:rPr>
          <w:sz w:val="24"/>
        </w:rPr>
        <w:t>Nájemce</w:t>
      </w:r>
      <w:r>
        <w:rPr>
          <w:spacing w:val="-5"/>
          <w:sz w:val="24"/>
        </w:rPr>
        <w:t xml:space="preserve"> </w:t>
      </w:r>
      <w:r>
        <w:rPr>
          <w:sz w:val="24"/>
        </w:rPr>
        <w:t>není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7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4"/>
          <w:sz w:val="24"/>
        </w:rPr>
        <w:t xml:space="preserve"> </w:t>
      </w:r>
      <w:r>
        <w:rPr>
          <w:sz w:val="24"/>
        </w:rPr>
        <w:t>souhlasu</w:t>
      </w:r>
      <w:r>
        <w:rPr>
          <w:spacing w:val="-4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-4"/>
          <w:sz w:val="24"/>
        </w:rPr>
        <w:t xml:space="preserve"> </w:t>
      </w:r>
      <w:r>
        <w:rPr>
          <w:sz w:val="24"/>
        </w:rPr>
        <w:t>Předmět</w:t>
      </w:r>
      <w:r>
        <w:rPr>
          <w:spacing w:val="-52"/>
          <w:sz w:val="24"/>
        </w:rPr>
        <w:t xml:space="preserve"> </w:t>
      </w:r>
      <w:r>
        <w:rPr>
          <w:sz w:val="24"/>
        </w:rPr>
        <w:t>nájmu</w:t>
      </w:r>
      <w:r>
        <w:rPr>
          <w:spacing w:val="-2"/>
          <w:sz w:val="24"/>
        </w:rPr>
        <w:t xml:space="preserve"> </w:t>
      </w:r>
      <w:r>
        <w:rPr>
          <w:sz w:val="24"/>
        </w:rPr>
        <w:t>zcela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zčásti</w:t>
      </w:r>
      <w:r>
        <w:rPr>
          <w:spacing w:val="-4"/>
          <w:sz w:val="24"/>
        </w:rPr>
        <w:t xml:space="preserve"> </w:t>
      </w:r>
      <w:r>
        <w:rPr>
          <w:sz w:val="24"/>
        </w:rPr>
        <w:t>přenechat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2"/>
          <w:sz w:val="24"/>
        </w:rPr>
        <w:t xml:space="preserve"> </w:t>
      </w:r>
      <w:r>
        <w:rPr>
          <w:sz w:val="24"/>
        </w:rPr>
        <w:t>třetí osobě.</w:t>
      </w:r>
    </w:p>
    <w:p w14:paraId="732C4883" w14:textId="77777777" w:rsidR="00AF0FE1" w:rsidRDefault="00AF0FE1">
      <w:pPr>
        <w:jc w:val="both"/>
        <w:rPr>
          <w:sz w:val="24"/>
        </w:rPr>
        <w:sectPr w:rsidR="00AF0FE1">
          <w:pgSz w:w="11910" w:h="16840"/>
          <w:pgMar w:top="1580" w:right="520" w:bottom="1200" w:left="1180" w:header="0" w:footer="1000" w:gutter="0"/>
          <w:cols w:space="708"/>
        </w:sectPr>
      </w:pPr>
    </w:p>
    <w:p w14:paraId="04E6C680" w14:textId="77777777" w:rsidR="00AF0FE1" w:rsidRDefault="00AF0FE1">
      <w:pPr>
        <w:pStyle w:val="Zkladntext"/>
        <w:spacing w:before="11"/>
        <w:rPr>
          <w:sz w:val="19"/>
        </w:rPr>
      </w:pPr>
    </w:p>
    <w:p w14:paraId="2459C82F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spacing w:before="52"/>
        <w:ind w:hanging="361"/>
        <w:jc w:val="both"/>
        <w:rPr>
          <w:sz w:val="24"/>
        </w:rPr>
      </w:pPr>
      <w:r>
        <w:rPr>
          <w:sz w:val="24"/>
        </w:rPr>
        <w:t>Nájemce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celou</w:t>
      </w:r>
      <w:r>
        <w:rPr>
          <w:spacing w:val="-3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z w:val="24"/>
        </w:rPr>
        <w:t>trvání</w:t>
      </w:r>
      <w:r>
        <w:rPr>
          <w:spacing w:val="-4"/>
          <w:sz w:val="24"/>
        </w:rPr>
        <w:t xml:space="preserve"> </w:t>
      </w:r>
      <w:r>
        <w:rPr>
          <w:sz w:val="24"/>
        </w:rPr>
        <w:t>nájemního</w:t>
      </w:r>
      <w:r>
        <w:rPr>
          <w:spacing w:val="-2"/>
          <w:sz w:val="24"/>
        </w:rPr>
        <w:t xml:space="preserve"> </w:t>
      </w:r>
      <w:r>
        <w:rPr>
          <w:sz w:val="24"/>
        </w:rPr>
        <w:t>vztahu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14:paraId="236188F2" w14:textId="77777777" w:rsidR="00AF0FE1" w:rsidRDefault="00E43664">
      <w:pPr>
        <w:pStyle w:val="Odstavecseseznamem"/>
        <w:numPr>
          <w:ilvl w:val="0"/>
          <w:numId w:val="4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dodržovat</w:t>
      </w:r>
      <w:r>
        <w:rPr>
          <w:spacing w:val="-6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Smlouvy;</w:t>
      </w:r>
    </w:p>
    <w:p w14:paraId="6FCF6588" w14:textId="77777777" w:rsidR="00AF0FE1" w:rsidRDefault="00E43664">
      <w:pPr>
        <w:pStyle w:val="Odstavecseseznamem"/>
        <w:numPr>
          <w:ilvl w:val="0"/>
          <w:numId w:val="4"/>
        </w:numPr>
        <w:tabs>
          <w:tab w:val="left" w:pos="957"/>
        </w:tabs>
        <w:ind w:right="893"/>
        <w:rPr>
          <w:sz w:val="24"/>
        </w:rPr>
      </w:pPr>
      <w:r>
        <w:rPr>
          <w:sz w:val="24"/>
        </w:rPr>
        <w:t>chránit</w:t>
      </w:r>
      <w:r>
        <w:rPr>
          <w:spacing w:val="1"/>
          <w:sz w:val="24"/>
        </w:rPr>
        <w:t xml:space="preserve"> </w:t>
      </w:r>
      <w:r>
        <w:rPr>
          <w:sz w:val="24"/>
        </w:rPr>
        <w:t>majetek</w:t>
      </w:r>
      <w:r>
        <w:rPr>
          <w:spacing w:val="1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odstranit</w:t>
      </w:r>
      <w:r>
        <w:rPr>
          <w:spacing w:val="1"/>
          <w:sz w:val="24"/>
        </w:rPr>
        <w:t xml:space="preserve"> </w:t>
      </w:r>
      <w:r>
        <w:rPr>
          <w:sz w:val="24"/>
        </w:rPr>
        <w:t>závady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poškození,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způsobí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nájmu;</w:t>
      </w:r>
    </w:p>
    <w:p w14:paraId="02770666" w14:textId="77777777" w:rsidR="00AF0FE1" w:rsidRDefault="00E43664">
      <w:pPr>
        <w:pStyle w:val="Odstavecseseznamem"/>
        <w:numPr>
          <w:ilvl w:val="0"/>
          <w:numId w:val="4"/>
        </w:numPr>
        <w:tabs>
          <w:tab w:val="left" w:pos="957"/>
        </w:tabs>
        <w:spacing w:line="293" w:lineRule="exact"/>
        <w:ind w:hanging="361"/>
        <w:rPr>
          <w:sz w:val="24"/>
        </w:rPr>
      </w:pPr>
      <w:r>
        <w:rPr>
          <w:sz w:val="24"/>
        </w:rPr>
        <w:t>umožnit</w:t>
      </w:r>
      <w:r>
        <w:rPr>
          <w:spacing w:val="-5"/>
          <w:sz w:val="24"/>
        </w:rPr>
        <w:t xml:space="preserve"> </w:t>
      </w:r>
      <w:r>
        <w:rPr>
          <w:sz w:val="24"/>
        </w:rPr>
        <w:t>Pronajímateli</w:t>
      </w:r>
      <w:r>
        <w:rPr>
          <w:spacing w:val="-5"/>
          <w:sz w:val="24"/>
        </w:rPr>
        <w:t xml:space="preserve"> </w:t>
      </w:r>
      <w:r>
        <w:rPr>
          <w:sz w:val="24"/>
        </w:rPr>
        <w:t>prohlídku</w:t>
      </w:r>
      <w:r>
        <w:rPr>
          <w:spacing w:val="-5"/>
          <w:sz w:val="24"/>
        </w:rPr>
        <w:t xml:space="preserve"> </w:t>
      </w:r>
      <w:r>
        <w:rPr>
          <w:sz w:val="24"/>
        </w:rPr>
        <w:t>Předmětu</w:t>
      </w:r>
      <w:r>
        <w:rPr>
          <w:spacing w:val="-4"/>
          <w:sz w:val="24"/>
        </w:rPr>
        <w:t xml:space="preserve"> </w:t>
      </w:r>
      <w:r>
        <w:rPr>
          <w:sz w:val="24"/>
        </w:rPr>
        <w:t>nájmu,</w:t>
      </w:r>
    </w:p>
    <w:p w14:paraId="2B3D316D" w14:textId="77777777" w:rsidR="00AF0FE1" w:rsidRDefault="00E43664">
      <w:pPr>
        <w:pStyle w:val="Odstavecseseznamem"/>
        <w:numPr>
          <w:ilvl w:val="0"/>
          <w:numId w:val="4"/>
        </w:numPr>
        <w:tabs>
          <w:tab w:val="left" w:pos="957"/>
        </w:tabs>
        <w:ind w:right="891"/>
        <w:rPr>
          <w:sz w:val="24"/>
        </w:rPr>
      </w:pPr>
      <w:r>
        <w:rPr>
          <w:sz w:val="24"/>
        </w:rPr>
        <w:t>Pronajímatel je oprávněn vstoupit do prostor, kde jsou věci umístěny po předchozím</w:t>
      </w:r>
      <w:r>
        <w:rPr>
          <w:spacing w:val="1"/>
          <w:sz w:val="24"/>
        </w:rPr>
        <w:t xml:space="preserve"> </w:t>
      </w:r>
      <w:r>
        <w:rPr>
          <w:sz w:val="24"/>
        </w:rPr>
        <w:t>písemném oznámení</w:t>
      </w:r>
      <w:r>
        <w:rPr>
          <w:spacing w:val="1"/>
          <w:sz w:val="24"/>
        </w:rPr>
        <w:t xml:space="preserve"> </w:t>
      </w:r>
      <w:r>
        <w:rPr>
          <w:sz w:val="24"/>
        </w:rPr>
        <w:t>Nájemci, vyjma případů havárie nebo jiné závažné události,</w:t>
      </w:r>
      <w:r>
        <w:rPr>
          <w:spacing w:val="1"/>
          <w:sz w:val="24"/>
        </w:rPr>
        <w:t xml:space="preserve"> </w:t>
      </w:r>
      <w:r>
        <w:rPr>
          <w:sz w:val="24"/>
        </w:rPr>
        <w:t>hrozí-li</w:t>
      </w:r>
      <w:r>
        <w:rPr>
          <w:spacing w:val="-3"/>
          <w:sz w:val="24"/>
        </w:rPr>
        <w:t xml:space="preserve"> </w:t>
      </w:r>
      <w:r>
        <w:rPr>
          <w:sz w:val="24"/>
        </w:rPr>
        <w:t>nebezpečí z prodlení;</w:t>
      </w:r>
    </w:p>
    <w:p w14:paraId="659DE92E" w14:textId="77777777" w:rsidR="00AF0FE1" w:rsidRDefault="00AF0FE1">
      <w:pPr>
        <w:pStyle w:val="Zkladntext"/>
        <w:spacing w:before="11"/>
        <w:rPr>
          <w:sz w:val="23"/>
        </w:rPr>
      </w:pPr>
    </w:p>
    <w:p w14:paraId="76077E99" w14:textId="77777777" w:rsidR="00AF0FE1" w:rsidRDefault="00E43664">
      <w:pPr>
        <w:pStyle w:val="Odstavecseseznamem"/>
        <w:numPr>
          <w:ilvl w:val="0"/>
          <w:numId w:val="5"/>
        </w:numPr>
        <w:tabs>
          <w:tab w:val="left" w:pos="957"/>
        </w:tabs>
        <w:ind w:right="894"/>
        <w:jc w:val="both"/>
        <w:rPr>
          <w:sz w:val="24"/>
        </w:rPr>
      </w:pPr>
      <w:r>
        <w:rPr>
          <w:sz w:val="24"/>
        </w:rPr>
        <w:t>Nájemce odpovídá za škody způsobené na Předmětu nájmu jeho zaměs</w:t>
      </w:r>
      <w:r>
        <w:rPr>
          <w:sz w:val="24"/>
        </w:rPr>
        <w:t>tnanci, nebo</w:t>
      </w:r>
      <w:r>
        <w:rPr>
          <w:spacing w:val="1"/>
          <w:sz w:val="24"/>
        </w:rPr>
        <w:t xml:space="preserve"> </w:t>
      </w:r>
      <w:r>
        <w:rPr>
          <w:sz w:val="24"/>
        </w:rPr>
        <w:t>třetí osoby v souvislosti s jeho činností a takového škody, v případě, že vzniknou, se</w:t>
      </w:r>
      <w:r>
        <w:rPr>
          <w:spacing w:val="1"/>
          <w:sz w:val="24"/>
        </w:rPr>
        <w:t xml:space="preserve"> </w:t>
      </w:r>
      <w:r>
        <w:rPr>
          <w:sz w:val="24"/>
        </w:rPr>
        <w:t>zavazuje v</w:t>
      </w:r>
      <w:r>
        <w:rPr>
          <w:spacing w:val="-1"/>
          <w:sz w:val="24"/>
        </w:rPr>
        <w:t xml:space="preserve"> </w:t>
      </w:r>
      <w:r>
        <w:rPr>
          <w:sz w:val="24"/>
        </w:rPr>
        <w:t>plném</w:t>
      </w:r>
      <w:r>
        <w:rPr>
          <w:spacing w:val="1"/>
          <w:sz w:val="24"/>
        </w:rPr>
        <w:t xml:space="preserve"> </w:t>
      </w:r>
      <w:r>
        <w:rPr>
          <w:sz w:val="24"/>
        </w:rPr>
        <w:t>rozsahu uhradit</w:t>
      </w:r>
      <w:r>
        <w:rPr>
          <w:spacing w:val="-1"/>
          <w:sz w:val="24"/>
        </w:rPr>
        <w:t xml:space="preserve"> </w:t>
      </w:r>
      <w:r>
        <w:rPr>
          <w:sz w:val="24"/>
        </w:rPr>
        <w:t>Pronajímateli.</w:t>
      </w:r>
    </w:p>
    <w:p w14:paraId="18909B36" w14:textId="77777777" w:rsidR="00AF0FE1" w:rsidRDefault="00AF0FE1">
      <w:pPr>
        <w:pStyle w:val="Zkladntext"/>
      </w:pPr>
    </w:p>
    <w:p w14:paraId="7E9F222F" w14:textId="77777777" w:rsidR="00AF0FE1" w:rsidRDefault="00AF0FE1">
      <w:pPr>
        <w:pStyle w:val="Zkladntext"/>
      </w:pPr>
    </w:p>
    <w:p w14:paraId="39EF4E6D" w14:textId="77777777" w:rsidR="00AF0FE1" w:rsidRDefault="00AF0FE1">
      <w:pPr>
        <w:pStyle w:val="Zkladntext"/>
        <w:spacing w:before="2"/>
      </w:pPr>
    </w:p>
    <w:p w14:paraId="2CA06E10" w14:textId="77777777" w:rsidR="00AF0FE1" w:rsidRDefault="00E43664">
      <w:pPr>
        <w:pStyle w:val="Nadpis3"/>
        <w:ind w:left="3136" w:right="3078"/>
      </w:pPr>
      <w:r>
        <w:t>V.</w:t>
      </w:r>
    </w:p>
    <w:p w14:paraId="21AB13B6" w14:textId="77777777" w:rsidR="00AF0FE1" w:rsidRDefault="00E43664">
      <w:pPr>
        <w:pStyle w:val="Nadpis4"/>
        <w:ind w:left="3136" w:right="3078"/>
      </w:pPr>
      <w:r>
        <w:t>Nájemné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14:paraId="3B1FF3ED" w14:textId="77777777" w:rsidR="00AF0FE1" w:rsidRDefault="00AF0FE1">
      <w:pPr>
        <w:pStyle w:val="Zkladntext"/>
        <w:spacing w:before="11"/>
        <w:rPr>
          <w:b/>
          <w:sz w:val="23"/>
        </w:rPr>
      </w:pPr>
    </w:p>
    <w:p w14:paraId="53DD9786" w14:textId="77777777" w:rsidR="00AF0FE1" w:rsidRDefault="00E43664">
      <w:pPr>
        <w:pStyle w:val="Odstavecseseznamem"/>
        <w:numPr>
          <w:ilvl w:val="0"/>
          <w:numId w:val="3"/>
        </w:numPr>
        <w:tabs>
          <w:tab w:val="left" w:pos="957"/>
        </w:tabs>
        <w:spacing w:before="1"/>
        <w:ind w:right="894"/>
        <w:jc w:val="both"/>
        <w:rPr>
          <w:sz w:val="24"/>
        </w:rPr>
      </w:pPr>
      <w:r>
        <w:rPr>
          <w:sz w:val="24"/>
        </w:rPr>
        <w:t xml:space="preserve">Nájemné se sjednává ve výši 2 924,-Kč (slovy: </w:t>
      </w:r>
      <w:proofErr w:type="spellStart"/>
      <w:r>
        <w:rPr>
          <w:sz w:val="24"/>
        </w:rPr>
        <w:t>dvatisíce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devětset</w:t>
      </w:r>
      <w:proofErr w:type="spellEnd"/>
      <w:r>
        <w:rPr>
          <w:sz w:val="24"/>
        </w:rPr>
        <w:t xml:space="preserve"> dvacet čtyři</w:t>
      </w:r>
      <w:r>
        <w:rPr>
          <w:spacing w:val="1"/>
          <w:sz w:val="24"/>
        </w:rPr>
        <w:t xml:space="preserve"> </w:t>
      </w:r>
      <w:r>
        <w:rPr>
          <w:sz w:val="24"/>
        </w:rPr>
        <w:t>korun</w:t>
      </w:r>
      <w:r>
        <w:rPr>
          <w:spacing w:val="1"/>
          <w:sz w:val="24"/>
        </w:rPr>
        <w:t xml:space="preserve"> </w:t>
      </w:r>
      <w:r>
        <w:rPr>
          <w:sz w:val="24"/>
        </w:rPr>
        <w:t>českých) za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 měsíc.</w:t>
      </w:r>
      <w:r>
        <w:rPr>
          <w:spacing w:val="1"/>
          <w:sz w:val="24"/>
        </w:rPr>
        <w:t xml:space="preserve"> </w:t>
      </w:r>
      <w:r>
        <w:rPr>
          <w:sz w:val="24"/>
        </w:rPr>
        <w:t>Nájemce</w:t>
      </w:r>
      <w:r>
        <w:rPr>
          <w:spacing w:val="1"/>
          <w:sz w:val="24"/>
        </w:rPr>
        <w:t xml:space="preserve"> </w:t>
      </w:r>
      <w:r>
        <w:rPr>
          <w:sz w:val="24"/>
        </w:rPr>
        <w:t>se zavazuje platit Pronajímateli</w:t>
      </w:r>
      <w:r>
        <w:rPr>
          <w:spacing w:val="1"/>
          <w:sz w:val="24"/>
        </w:rPr>
        <w:t xml:space="preserve"> </w:t>
      </w:r>
      <w:r>
        <w:rPr>
          <w:sz w:val="24"/>
        </w:rPr>
        <w:t>měsíčně.</w:t>
      </w:r>
      <w:r>
        <w:rPr>
          <w:spacing w:val="1"/>
          <w:sz w:val="24"/>
        </w:rPr>
        <w:t xml:space="preserve"> </w:t>
      </w:r>
      <w:r>
        <w:rPr>
          <w:sz w:val="24"/>
        </w:rPr>
        <w:t>Pronajímatel vystaví daňový doklad vždy do 10. dne měsíce, ve kterém nájem trvá se</w:t>
      </w:r>
      <w:r>
        <w:rPr>
          <w:spacing w:val="1"/>
          <w:sz w:val="24"/>
        </w:rPr>
        <w:t xml:space="preserve"> </w:t>
      </w:r>
      <w:r>
        <w:rPr>
          <w:sz w:val="24"/>
        </w:rPr>
        <w:t>splatnost</w:t>
      </w:r>
      <w:r>
        <w:rPr>
          <w:sz w:val="24"/>
        </w:rPr>
        <w:t>í do 25. dne tohoto měsíce. Uvedená cena nájmu je cenou, ke které bude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pronajímatelem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účtováno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DPH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 zákonné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výši.</w:t>
      </w:r>
      <w:r>
        <w:rPr>
          <w:spacing w:val="-14"/>
          <w:sz w:val="24"/>
        </w:rPr>
        <w:t xml:space="preserve"> </w:t>
      </w:r>
      <w:r>
        <w:rPr>
          <w:sz w:val="24"/>
        </w:rPr>
        <w:t>Datum</w:t>
      </w:r>
      <w:r>
        <w:rPr>
          <w:spacing w:val="-14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3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-16"/>
          <w:sz w:val="24"/>
        </w:rPr>
        <w:t xml:space="preserve"> </w:t>
      </w:r>
      <w:r>
        <w:rPr>
          <w:sz w:val="24"/>
        </w:rPr>
        <w:t>plnění</w:t>
      </w:r>
      <w:r>
        <w:rPr>
          <w:spacing w:val="-52"/>
          <w:sz w:val="24"/>
        </w:rPr>
        <w:t xml:space="preserve"> </w:t>
      </w:r>
      <w:r>
        <w:rPr>
          <w:sz w:val="24"/>
        </w:rPr>
        <w:t>je datum</w:t>
      </w:r>
      <w:r>
        <w:rPr>
          <w:spacing w:val="-2"/>
          <w:sz w:val="24"/>
        </w:rPr>
        <w:t xml:space="preserve"> </w:t>
      </w:r>
      <w:r>
        <w:rPr>
          <w:sz w:val="24"/>
        </w:rPr>
        <w:t>vystavení</w:t>
      </w:r>
      <w:r>
        <w:rPr>
          <w:spacing w:val="-2"/>
          <w:sz w:val="24"/>
        </w:rPr>
        <w:t xml:space="preserve"> </w:t>
      </w:r>
      <w:r>
        <w:rPr>
          <w:sz w:val="24"/>
        </w:rPr>
        <w:t>daňového</w:t>
      </w:r>
      <w:r>
        <w:rPr>
          <w:spacing w:val="-1"/>
          <w:sz w:val="24"/>
        </w:rPr>
        <w:t xml:space="preserve"> </w:t>
      </w:r>
      <w:r>
        <w:rPr>
          <w:sz w:val="24"/>
        </w:rPr>
        <w:t>dokladu.</w:t>
      </w:r>
    </w:p>
    <w:p w14:paraId="770AD401" w14:textId="77777777" w:rsidR="00AF0FE1" w:rsidRDefault="00AF0FE1">
      <w:pPr>
        <w:pStyle w:val="Zkladntext"/>
        <w:spacing w:before="1"/>
      </w:pPr>
    </w:p>
    <w:p w14:paraId="757432E1" w14:textId="77777777" w:rsidR="00AF0FE1" w:rsidRDefault="00E43664">
      <w:pPr>
        <w:pStyle w:val="Odstavecseseznamem"/>
        <w:numPr>
          <w:ilvl w:val="0"/>
          <w:numId w:val="3"/>
        </w:numPr>
        <w:tabs>
          <w:tab w:val="left" w:pos="957"/>
        </w:tabs>
        <w:ind w:right="899"/>
        <w:jc w:val="both"/>
        <w:rPr>
          <w:sz w:val="24"/>
        </w:rPr>
      </w:pPr>
      <w:r>
        <w:rPr>
          <w:sz w:val="24"/>
        </w:rPr>
        <w:t>Platby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nájemné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7"/>
          <w:sz w:val="24"/>
        </w:rPr>
        <w:t xml:space="preserve"> </w:t>
      </w:r>
      <w:r>
        <w:rPr>
          <w:sz w:val="24"/>
        </w:rPr>
        <w:t>odstavce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hradí</w:t>
      </w:r>
      <w:r>
        <w:rPr>
          <w:spacing w:val="-7"/>
          <w:sz w:val="24"/>
        </w:rPr>
        <w:t xml:space="preserve"> </w:t>
      </w:r>
      <w:r>
        <w:rPr>
          <w:sz w:val="24"/>
        </w:rPr>
        <w:t>bezhotovostně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bankovní</w:t>
      </w:r>
      <w:r>
        <w:rPr>
          <w:spacing w:val="-7"/>
          <w:sz w:val="24"/>
        </w:rPr>
        <w:t xml:space="preserve"> </w:t>
      </w:r>
      <w:r>
        <w:rPr>
          <w:sz w:val="24"/>
        </w:rPr>
        <w:t>účet</w:t>
      </w:r>
      <w:r>
        <w:rPr>
          <w:spacing w:val="-52"/>
          <w:sz w:val="24"/>
        </w:rPr>
        <w:t xml:space="preserve"> </w:t>
      </w:r>
      <w:r>
        <w:rPr>
          <w:sz w:val="24"/>
        </w:rPr>
        <w:t>Pronajímatele.</w:t>
      </w:r>
    </w:p>
    <w:p w14:paraId="05D0E025" w14:textId="77777777" w:rsidR="00AF0FE1" w:rsidRDefault="00AF0FE1">
      <w:pPr>
        <w:pStyle w:val="Zkladntext"/>
      </w:pPr>
    </w:p>
    <w:p w14:paraId="3933AF67" w14:textId="77777777" w:rsidR="00AF0FE1" w:rsidRDefault="00E43664">
      <w:pPr>
        <w:pStyle w:val="Odstavecseseznamem"/>
        <w:numPr>
          <w:ilvl w:val="0"/>
          <w:numId w:val="3"/>
        </w:numPr>
        <w:tabs>
          <w:tab w:val="left" w:pos="957"/>
        </w:tabs>
        <w:spacing w:before="182"/>
        <w:ind w:right="891"/>
        <w:jc w:val="both"/>
        <w:rPr>
          <w:sz w:val="24"/>
        </w:rPr>
      </w:pPr>
      <w:r>
        <w:rPr>
          <w:sz w:val="24"/>
        </w:rPr>
        <w:t>Pro případ prodlení Nájemce se zaplacením jakékoli platby, k níž bude podle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 resp. v souvislosti s právním vztahem založeným touto Smlouvou povinen,</w:t>
      </w:r>
      <w:r>
        <w:rPr>
          <w:spacing w:val="1"/>
          <w:sz w:val="24"/>
        </w:rPr>
        <w:t xml:space="preserve"> </w:t>
      </w:r>
      <w:r>
        <w:rPr>
          <w:sz w:val="24"/>
        </w:rPr>
        <w:t>sjednávají Smluvní strany smluvní pokutu ve výš</w:t>
      </w:r>
      <w:r>
        <w:rPr>
          <w:sz w:val="24"/>
        </w:rPr>
        <w:t>i 0,05% z dlužné částky za každý i</w:t>
      </w:r>
      <w:r>
        <w:rPr>
          <w:spacing w:val="1"/>
          <w:sz w:val="24"/>
        </w:rPr>
        <w:t xml:space="preserve"> </w:t>
      </w:r>
      <w:r>
        <w:rPr>
          <w:sz w:val="24"/>
        </w:rPr>
        <w:t>započatý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prodlení,</w:t>
      </w:r>
      <w:r>
        <w:rPr>
          <w:spacing w:val="1"/>
          <w:sz w:val="24"/>
        </w:rPr>
        <w:t xml:space="preserve"> </w:t>
      </w:r>
      <w:r>
        <w:rPr>
          <w:sz w:val="24"/>
        </w:rPr>
        <w:t>přičemž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náhradu</w:t>
      </w:r>
      <w:r>
        <w:rPr>
          <w:spacing w:val="1"/>
          <w:sz w:val="24"/>
        </w:rPr>
        <w:t xml:space="preserve"> </w:t>
      </w:r>
      <w:r>
        <w:rPr>
          <w:sz w:val="24"/>
        </w:rPr>
        <w:t>škody</w:t>
      </w:r>
      <w:r>
        <w:rPr>
          <w:spacing w:val="1"/>
          <w:sz w:val="24"/>
        </w:rPr>
        <w:t xml:space="preserve"> </w:t>
      </w:r>
      <w:r>
        <w:rPr>
          <w:sz w:val="24"/>
        </w:rPr>
        <w:t>zůstává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nedotčeno. </w:t>
      </w:r>
      <w:r>
        <w:rPr>
          <w:color w:val="585858"/>
          <w:sz w:val="24"/>
        </w:rPr>
        <w:t>Vyúčtování smluvní pokuty podle příslušných ustanovení této smlouvy –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penalizační faktura, musí být druhé smluvní straně zasláno doporučeně s dodejkou.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Smluvní pokuta je splatná ve lhůtě třiceti (30) kalendářních dnů ode dne doručení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penalizační faktury. Ú</w:t>
      </w:r>
      <w:r>
        <w:rPr>
          <w:color w:val="585858"/>
          <w:sz w:val="24"/>
        </w:rPr>
        <w:t>hrada smluvní pokuty se provádí bankovním převodem na účet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Pronajímatele uvedený</w:t>
      </w:r>
      <w:r>
        <w:rPr>
          <w:color w:val="585858"/>
          <w:spacing w:val="2"/>
          <w:sz w:val="24"/>
        </w:rPr>
        <w:t xml:space="preserve"> </w:t>
      </w:r>
      <w:r>
        <w:rPr>
          <w:color w:val="585858"/>
          <w:sz w:val="24"/>
        </w:rPr>
        <w:t>v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penalizační faktuře.</w:t>
      </w:r>
    </w:p>
    <w:p w14:paraId="0EDCD298" w14:textId="77777777" w:rsidR="00AF0FE1" w:rsidRDefault="00AF0FE1">
      <w:pPr>
        <w:pStyle w:val="Zkladntext"/>
      </w:pPr>
    </w:p>
    <w:p w14:paraId="4887D255" w14:textId="77777777" w:rsidR="00AF0FE1" w:rsidRDefault="00E43664">
      <w:pPr>
        <w:pStyle w:val="Odstavecseseznamem"/>
        <w:numPr>
          <w:ilvl w:val="0"/>
          <w:numId w:val="3"/>
        </w:numPr>
        <w:tabs>
          <w:tab w:val="left" w:pos="957"/>
        </w:tabs>
        <w:spacing w:before="184"/>
        <w:ind w:right="896"/>
        <w:jc w:val="both"/>
        <w:rPr>
          <w:sz w:val="24"/>
        </w:rPr>
      </w:pPr>
      <w:r>
        <w:rPr>
          <w:sz w:val="24"/>
        </w:rPr>
        <w:t>Za den zaplacení kterékoli platby podle tohoto článku, včetně plateb sankčních, se</w:t>
      </w:r>
      <w:r>
        <w:rPr>
          <w:spacing w:val="1"/>
          <w:sz w:val="24"/>
        </w:rPr>
        <w:t xml:space="preserve"> </w:t>
      </w:r>
      <w:r>
        <w:rPr>
          <w:sz w:val="24"/>
        </w:rPr>
        <w:t>považuje</w:t>
      </w:r>
      <w:r>
        <w:rPr>
          <w:spacing w:val="-2"/>
          <w:sz w:val="24"/>
        </w:rPr>
        <w:t xml:space="preserve"> </w:t>
      </w:r>
      <w:r>
        <w:rPr>
          <w:sz w:val="24"/>
        </w:rPr>
        <w:t>den připsání</w:t>
      </w:r>
      <w:r>
        <w:rPr>
          <w:spacing w:val="-2"/>
          <w:sz w:val="24"/>
        </w:rPr>
        <w:t xml:space="preserve"> </w:t>
      </w:r>
      <w:r>
        <w:rPr>
          <w:sz w:val="24"/>
        </w:rPr>
        <w:t>platby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účet Pronajímatele.</w:t>
      </w:r>
    </w:p>
    <w:p w14:paraId="1D9CDACD" w14:textId="77777777" w:rsidR="00AF0FE1" w:rsidRDefault="00AF0FE1">
      <w:pPr>
        <w:jc w:val="both"/>
        <w:rPr>
          <w:sz w:val="24"/>
        </w:rPr>
        <w:sectPr w:rsidR="00AF0FE1">
          <w:pgSz w:w="11910" w:h="16840"/>
          <w:pgMar w:top="1580" w:right="520" w:bottom="1200" w:left="1180" w:header="0" w:footer="1000" w:gutter="0"/>
          <w:cols w:space="708"/>
        </w:sectPr>
      </w:pPr>
    </w:p>
    <w:p w14:paraId="2582AEBC" w14:textId="77777777" w:rsidR="00AF0FE1" w:rsidRDefault="00AF0FE1">
      <w:pPr>
        <w:pStyle w:val="Zkladntext"/>
        <w:spacing w:before="11"/>
        <w:rPr>
          <w:sz w:val="19"/>
        </w:rPr>
      </w:pPr>
    </w:p>
    <w:p w14:paraId="217627FB" w14:textId="77777777" w:rsidR="00AF0FE1" w:rsidRDefault="00E43664">
      <w:pPr>
        <w:pStyle w:val="Nadpis3"/>
        <w:spacing w:before="52"/>
        <w:ind w:left="2893"/>
      </w:pPr>
      <w:r>
        <w:t>VI.</w:t>
      </w:r>
    </w:p>
    <w:p w14:paraId="4CE89F2D" w14:textId="77777777" w:rsidR="00AF0FE1" w:rsidRDefault="00E43664">
      <w:pPr>
        <w:pStyle w:val="Nadpis4"/>
        <w:ind w:left="2893"/>
      </w:pPr>
      <w:r>
        <w:t>Doba</w:t>
      </w:r>
      <w:r>
        <w:rPr>
          <w:spacing w:val="-3"/>
        </w:rPr>
        <w:t xml:space="preserve"> </w:t>
      </w:r>
      <w:r>
        <w:t>nájmu</w:t>
      </w:r>
    </w:p>
    <w:p w14:paraId="132F56C5" w14:textId="77777777" w:rsidR="00AF0FE1" w:rsidRDefault="00AF0FE1">
      <w:pPr>
        <w:pStyle w:val="Zkladntext"/>
        <w:spacing w:before="11"/>
        <w:rPr>
          <w:b/>
          <w:sz w:val="23"/>
        </w:rPr>
      </w:pPr>
    </w:p>
    <w:p w14:paraId="1A2079BE" w14:textId="77777777" w:rsidR="00AF0FE1" w:rsidRDefault="00E43664">
      <w:pPr>
        <w:pStyle w:val="Zkladntext"/>
        <w:spacing w:before="1"/>
        <w:ind w:left="596"/>
      </w:pPr>
      <w:r>
        <w:t>1.</w:t>
      </w:r>
      <w:r>
        <w:rPr>
          <w:spacing w:val="66"/>
        </w:rPr>
        <w:t xml:space="preserve"> </w:t>
      </w:r>
      <w:r>
        <w:t>Nájem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sjednává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neurčitou.</w:t>
      </w:r>
    </w:p>
    <w:p w14:paraId="6AEB2E03" w14:textId="77777777" w:rsidR="00AF0FE1" w:rsidRDefault="00AF0FE1">
      <w:pPr>
        <w:pStyle w:val="Zkladntext"/>
      </w:pPr>
    </w:p>
    <w:p w14:paraId="5B510793" w14:textId="77777777" w:rsidR="00AF0FE1" w:rsidRDefault="00AF0FE1">
      <w:pPr>
        <w:pStyle w:val="Zkladntext"/>
      </w:pPr>
    </w:p>
    <w:p w14:paraId="4E9C6E30" w14:textId="77777777" w:rsidR="00AF0FE1" w:rsidRDefault="00AF0FE1">
      <w:pPr>
        <w:pStyle w:val="Zkladntext"/>
        <w:spacing w:before="11"/>
        <w:rPr>
          <w:sz w:val="23"/>
        </w:rPr>
      </w:pPr>
    </w:p>
    <w:p w14:paraId="623C14D5" w14:textId="77777777" w:rsidR="00AF0FE1" w:rsidRDefault="00E43664">
      <w:pPr>
        <w:pStyle w:val="Nadpis3"/>
        <w:ind w:left="3108" w:right="3767"/>
      </w:pPr>
      <w:r>
        <w:t>VII.</w:t>
      </w:r>
    </w:p>
    <w:p w14:paraId="35F810B6" w14:textId="77777777" w:rsidR="00AF0FE1" w:rsidRDefault="00E43664">
      <w:pPr>
        <w:pStyle w:val="Nadpis4"/>
      </w:pPr>
      <w:r>
        <w:t>Ukončení</w:t>
      </w:r>
      <w:r>
        <w:rPr>
          <w:spacing w:val="-3"/>
        </w:rPr>
        <w:t xml:space="preserve"> </w:t>
      </w:r>
      <w:r>
        <w:t>Smlouvy</w:t>
      </w:r>
    </w:p>
    <w:p w14:paraId="08A5EE16" w14:textId="77777777" w:rsidR="00AF0FE1" w:rsidRDefault="00AF0FE1">
      <w:pPr>
        <w:pStyle w:val="Zkladntext"/>
        <w:spacing w:before="2"/>
        <w:rPr>
          <w:b/>
        </w:rPr>
      </w:pPr>
    </w:p>
    <w:p w14:paraId="60AB7EE8" w14:textId="77777777" w:rsidR="00AF0FE1" w:rsidRDefault="00E43664">
      <w:pPr>
        <w:pStyle w:val="Odstavecseseznamem"/>
        <w:numPr>
          <w:ilvl w:val="0"/>
          <w:numId w:val="2"/>
        </w:numPr>
        <w:tabs>
          <w:tab w:val="left" w:pos="957"/>
        </w:tabs>
        <w:ind w:right="904"/>
        <w:jc w:val="both"/>
        <w:rPr>
          <w:sz w:val="24"/>
        </w:rPr>
      </w:pPr>
      <w:r>
        <w:rPr>
          <w:sz w:val="24"/>
        </w:rPr>
        <w:t>Nájemce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předmět</w:t>
      </w:r>
      <w:r>
        <w:rPr>
          <w:spacing w:val="1"/>
          <w:sz w:val="24"/>
        </w:rPr>
        <w:t xml:space="preserve"> </w:t>
      </w:r>
      <w:r>
        <w:rPr>
          <w:sz w:val="24"/>
        </w:rPr>
        <w:t>nájmu</w:t>
      </w:r>
      <w:r>
        <w:rPr>
          <w:spacing w:val="1"/>
          <w:sz w:val="24"/>
        </w:rPr>
        <w:t xml:space="preserve"> </w:t>
      </w:r>
      <w:r>
        <w:rPr>
          <w:sz w:val="24"/>
        </w:rPr>
        <w:t>fyzicky</w:t>
      </w:r>
      <w:r>
        <w:rPr>
          <w:spacing w:val="1"/>
          <w:sz w:val="24"/>
        </w:rPr>
        <w:t xml:space="preserve"> </w:t>
      </w:r>
      <w:r>
        <w:rPr>
          <w:sz w:val="24"/>
        </w:rPr>
        <w:t>předat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vyhotovit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tom</w:t>
      </w:r>
      <w:r>
        <w:rPr>
          <w:spacing w:val="1"/>
          <w:sz w:val="24"/>
        </w:rPr>
        <w:t xml:space="preserve"> </w:t>
      </w:r>
      <w:r>
        <w:rPr>
          <w:sz w:val="24"/>
        </w:rPr>
        <w:t>návrh</w:t>
      </w:r>
      <w:r>
        <w:rPr>
          <w:spacing w:val="1"/>
          <w:sz w:val="24"/>
        </w:rPr>
        <w:t xml:space="preserve"> </w:t>
      </w:r>
      <w:r>
        <w:rPr>
          <w:sz w:val="24"/>
        </w:rPr>
        <w:t>předávacího</w:t>
      </w:r>
      <w:r>
        <w:rPr>
          <w:spacing w:val="-2"/>
          <w:sz w:val="24"/>
        </w:rPr>
        <w:t xml:space="preserve"> </w:t>
      </w:r>
      <w:r>
        <w:rPr>
          <w:sz w:val="24"/>
        </w:rPr>
        <w:t>protokolu.</w:t>
      </w:r>
    </w:p>
    <w:p w14:paraId="2E307DF9" w14:textId="77777777" w:rsidR="00AF0FE1" w:rsidRDefault="00AF0FE1">
      <w:pPr>
        <w:pStyle w:val="Zkladntext"/>
      </w:pPr>
    </w:p>
    <w:p w14:paraId="155D7E52" w14:textId="77777777" w:rsidR="00AF0FE1" w:rsidRDefault="00E43664">
      <w:pPr>
        <w:pStyle w:val="Odstavecseseznamem"/>
        <w:numPr>
          <w:ilvl w:val="0"/>
          <w:numId w:val="2"/>
        </w:numPr>
        <w:tabs>
          <w:tab w:val="left" w:pos="957"/>
        </w:tabs>
        <w:ind w:right="892"/>
        <w:jc w:val="both"/>
        <w:rPr>
          <w:sz w:val="24"/>
        </w:rPr>
      </w:pP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ukončit</w:t>
      </w:r>
      <w:r>
        <w:rPr>
          <w:spacing w:val="1"/>
          <w:sz w:val="24"/>
        </w:rPr>
        <w:t xml:space="preserve"> </w:t>
      </w:r>
      <w:r>
        <w:rPr>
          <w:sz w:val="24"/>
        </w:rPr>
        <w:t>písemnou</w:t>
      </w:r>
      <w:r>
        <w:rPr>
          <w:spacing w:val="1"/>
          <w:sz w:val="24"/>
        </w:rPr>
        <w:t xml:space="preserve"> </w:t>
      </w:r>
      <w:r>
        <w:rPr>
          <w:sz w:val="24"/>
        </w:rPr>
        <w:t>dohodou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1"/>
          <w:sz w:val="24"/>
        </w:rPr>
        <w:t xml:space="preserve"> </w:t>
      </w:r>
      <w:r>
        <w:rPr>
          <w:sz w:val="24"/>
        </w:rPr>
        <w:t>stran.</w:t>
      </w:r>
      <w:r>
        <w:rPr>
          <w:spacing w:val="1"/>
          <w:sz w:val="24"/>
        </w:rPr>
        <w:t xml:space="preserve"> </w:t>
      </w:r>
      <w:r>
        <w:rPr>
          <w:sz w:val="24"/>
        </w:rPr>
        <w:t>Dohoda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ukončení</w:t>
      </w:r>
      <w:r>
        <w:rPr>
          <w:spacing w:val="1"/>
          <w:sz w:val="24"/>
        </w:rPr>
        <w:t xml:space="preserve"> </w:t>
      </w:r>
      <w:r>
        <w:rPr>
          <w:sz w:val="24"/>
        </w:rPr>
        <w:t>smluvního vztahu musí mít písemnou formu a musí obsahovat datum, ke kterému</w:t>
      </w:r>
      <w:r>
        <w:rPr>
          <w:spacing w:val="1"/>
          <w:sz w:val="24"/>
        </w:rPr>
        <w:t xml:space="preserve"> </w:t>
      </w:r>
      <w:r>
        <w:rPr>
          <w:sz w:val="24"/>
        </w:rPr>
        <w:t>pozbývá 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účinnosti.</w:t>
      </w:r>
    </w:p>
    <w:p w14:paraId="3EC3C07E" w14:textId="77777777" w:rsidR="00AF0FE1" w:rsidRDefault="00E43664">
      <w:pPr>
        <w:pStyle w:val="Odstavecseseznamem"/>
        <w:numPr>
          <w:ilvl w:val="0"/>
          <w:numId w:val="2"/>
        </w:numPr>
        <w:tabs>
          <w:tab w:val="left" w:pos="957"/>
        </w:tabs>
        <w:ind w:right="894"/>
        <w:jc w:val="both"/>
        <w:rPr>
          <w:sz w:val="24"/>
        </w:rPr>
      </w:pPr>
      <w:r>
        <w:rPr>
          <w:sz w:val="24"/>
        </w:rPr>
        <w:t>Smlouvu</w:t>
      </w:r>
      <w:r>
        <w:rPr>
          <w:spacing w:val="-11"/>
          <w:sz w:val="24"/>
        </w:rPr>
        <w:t xml:space="preserve"> </w:t>
      </w:r>
      <w:r>
        <w:rPr>
          <w:sz w:val="24"/>
        </w:rPr>
        <w:t>lze</w:t>
      </w:r>
      <w:r>
        <w:rPr>
          <w:spacing w:val="-10"/>
          <w:sz w:val="24"/>
        </w:rPr>
        <w:t xml:space="preserve"> </w:t>
      </w:r>
      <w:r>
        <w:rPr>
          <w:sz w:val="24"/>
        </w:rPr>
        <w:t>ukončit</w:t>
      </w:r>
      <w:r>
        <w:rPr>
          <w:spacing w:val="-9"/>
          <w:sz w:val="24"/>
        </w:rPr>
        <w:t xml:space="preserve"> </w:t>
      </w:r>
      <w:r>
        <w:rPr>
          <w:sz w:val="24"/>
        </w:rPr>
        <w:t>rovněž</w:t>
      </w:r>
      <w:r>
        <w:rPr>
          <w:spacing w:val="-8"/>
          <w:sz w:val="24"/>
        </w:rPr>
        <w:t xml:space="preserve"> </w:t>
      </w:r>
      <w:r>
        <w:rPr>
          <w:sz w:val="24"/>
        </w:rPr>
        <w:t>výpovědí,</w:t>
      </w:r>
      <w:r>
        <w:rPr>
          <w:spacing w:val="-11"/>
          <w:sz w:val="24"/>
        </w:rPr>
        <w:t xml:space="preserve"> </w:t>
      </w:r>
      <w:r>
        <w:rPr>
          <w:sz w:val="24"/>
        </w:rPr>
        <w:t>délka</w:t>
      </w:r>
      <w:r>
        <w:rPr>
          <w:spacing w:val="-12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stanoví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jeden</w:t>
      </w:r>
      <w:r>
        <w:rPr>
          <w:spacing w:val="-9"/>
          <w:sz w:val="24"/>
        </w:rPr>
        <w:t xml:space="preserve"> </w:t>
      </w:r>
      <w:r>
        <w:rPr>
          <w:sz w:val="24"/>
        </w:rPr>
        <w:t>měsíc.</w:t>
      </w:r>
      <w:r>
        <w:rPr>
          <w:spacing w:val="-52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běh</w:t>
      </w:r>
      <w:r>
        <w:rPr>
          <w:spacing w:val="-1"/>
          <w:sz w:val="24"/>
        </w:rPr>
        <w:t xml:space="preserve"> </w:t>
      </w:r>
      <w:r>
        <w:rPr>
          <w:sz w:val="24"/>
        </w:rPr>
        <w:t>počíná</w:t>
      </w:r>
      <w:r>
        <w:rPr>
          <w:spacing w:val="-3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doručení</w:t>
      </w:r>
      <w:r>
        <w:rPr>
          <w:spacing w:val="-3"/>
          <w:sz w:val="24"/>
        </w:rPr>
        <w:t xml:space="preserve"> </w:t>
      </w:r>
      <w:r>
        <w:rPr>
          <w:sz w:val="24"/>
        </w:rPr>
        <w:t>písemné výpovědi</w:t>
      </w:r>
      <w:r>
        <w:rPr>
          <w:spacing w:val="2"/>
          <w:sz w:val="24"/>
        </w:rPr>
        <w:t xml:space="preserve"> </w:t>
      </w:r>
      <w:r>
        <w:rPr>
          <w:sz w:val="24"/>
        </w:rPr>
        <w:t>druhé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straně.</w:t>
      </w:r>
    </w:p>
    <w:p w14:paraId="76BC7E28" w14:textId="77777777" w:rsidR="00AF0FE1" w:rsidRDefault="00AF0FE1">
      <w:pPr>
        <w:pStyle w:val="Zkladntext"/>
      </w:pPr>
    </w:p>
    <w:p w14:paraId="3840C350" w14:textId="77777777" w:rsidR="00AF0FE1" w:rsidRDefault="00AF0FE1">
      <w:pPr>
        <w:pStyle w:val="Zkladntext"/>
      </w:pPr>
    </w:p>
    <w:p w14:paraId="2791946D" w14:textId="77777777" w:rsidR="00AF0FE1" w:rsidRDefault="00AF0FE1">
      <w:pPr>
        <w:pStyle w:val="Zkladntext"/>
        <w:spacing w:before="11"/>
        <w:rPr>
          <w:sz w:val="23"/>
        </w:rPr>
      </w:pPr>
    </w:p>
    <w:p w14:paraId="16F7F490" w14:textId="77777777" w:rsidR="00AF0FE1" w:rsidRDefault="00E43664">
      <w:pPr>
        <w:pStyle w:val="Nadpis3"/>
        <w:ind w:left="2898"/>
      </w:pPr>
      <w:r>
        <w:t>VIII.</w:t>
      </w:r>
    </w:p>
    <w:p w14:paraId="416DFF6B" w14:textId="77777777" w:rsidR="00AF0FE1" w:rsidRDefault="00E43664">
      <w:pPr>
        <w:pStyle w:val="Nadpis4"/>
        <w:ind w:left="3108" w:right="3772"/>
      </w:pPr>
      <w:r>
        <w:t>Ustanovení</w:t>
      </w:r>
      <w:r>
        <w:rPr>
          <w:spacing w:val="-2"/>
        </w:rPr>
        <w:t xml:space="preserve"> </w:t>
      </w:r>
      <w:r>
        <w:t>společná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závěrečná</w:t>
      </w:r>
    </w:p>
    <w:p w14:paraId="33EC942C" w14:textId="77777777" w:rsidR="00AF0FE1" w:rsidRDefault="00AF0FE1">
      <w:pPr>
        <w:pStyle w:val="Zkladntext"/>
        <w:spacing w:before="2"/>
        <w:rPr>
          <w:b/>
        </w:rPr>
      </w:pPr>
    </w:p>
    <w:p w14:paraId="15FD2FD5" w14:textId="77777777" w:rsidR="00AF0FE1" w:rsidRDefault="00E43664">
      <w:pPr>
        <w:pStyle w:val="Odstavecseseznamem"/>
        <w:numPr>
          <w:ilvl w:val="0"/>
          <w:numId w:val="1"/>
        </w:numPr>
        <w:tabs>
          <w:tab w:val="left" w:pos="957"/>
        </w:tabs>
        <w:ind w:right="89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dohodly,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záležitostech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neupravených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postupuje</w:t>
      </w:r>
      <w:r>
        <w:rPr>
          <w:spacing w:val="1"/>
          <w:sz w:val="24"/>
        </w:rPr>
        <w:t xml:space="preserve"> </w:t>
      </w:r>
      <w:r>
        <w:rPr>
          <w:sz w:val="24"/>
        </w:rPr>
        <w:t>zejména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1"/>
          <w:sz w:val="24"/>
        </w:rPr>
        <w:t xml:space="preserve"> </w:t>
      </w:r>
      <w:r>
        <w:rPr>
          <w:sz w:val="24"/>
        </w:rPr>
        <w:t>zák.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89/2012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zákoník,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zák.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219/2000</w:t>
      </w:r>
      <w:r>
        <w:rPr>
          <w:spacing w:val="-11"/>
          <w:sz w:val="24"/>
        </w:rPr>
        <w:t xml:space="preserve"> </w:t>
      </w:r>
      <w:r>
        <w:rPr>
          <w:sz w:val="24"/>
        </w:rPr>
        <w:t>Sb.,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majetku</w:t>
      </w:r>
      <w:r>
        <w:rPr>
          <w:spacing w:val="-11"/>
          <w:sz w:val="24"/>
        </w:rPr>
        <w:t xml:space="preserve"> </w:t>
      </w:r>
      <w:r>
        <w:rPr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jejím vystupování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z w:val="24"/>
        </w:rPr>
        <w:t>vztazích,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předpisů.</w:t>
      </w:r>
    </w:p>
    <w:p w14:paraId="2D20BBAC" w14:textId="77777777" w:rsidR="00AF0FE1" w:rsidRDefault="00AF0FE1">
      <w:pPr>
        <w:pStyle w:val="Zkladntext"/>
        <w:spacing w:before="11"/>
        <w:rPr>
          <w:sz w:val="23"/>
        </w:rPr>
      </w:pPr>
    </w:p>
    <w:p w14:paraId="5BCC7F4A" w14:textId="77777777" w:rsidR="00AF0FE1" w:rsidRDefault="00E43664">
      <w:pPr>
        <w:pStyle w:val="Odstavecseseznamem"/>
        <w:numPr>
          <w:ilvl w:val="0"/>
          <w:numId w:val="1"/>
        </w:numPr>
        <w:tabs>
          <w:tab w:val="left" w:pos="957"/>
        </w:tabs>
        <w:spacing w:before="1"/>
        <w:ind w:right="897"/>
        <w:jc w:val="both"/>
        <w:rPr>
          <w:sz w:val="24"/>
        </w:rPr>
      </w:pP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změny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doplňky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třeba</w:t>
      </w:r>
      <w:r>
        <w:rPr>
          <w:spacing w:val="-7"/>
          <w:sz w:val="24"/>
        </w:rPr>
        <w:t xml:space="preserve"> </w:t>
      </w:r>
      <w:r>
        <w:rPr>
          <w:sz w:val="24"/>
        </w:rPr>
        <w:t>činit</w:t>
      </w:r>
      <w:r>
        <w:rPr>
          <w:spacing w:val="-8"/>
          <w:sz w:val="24"/>
        </w:rPr>
        <w:t xml:space="preserve"> </w:t>
      </w:r>
      <w:r>
        <w:rPr>
          <w:sz w:val="24"/>
        </w:rPr>
        <w:t>formou</w:t>
      </w:r>
      <w:r>
        <w:rPr>
          <w:spacing w:val="-9"/>
          <w:sz w:val="24"/>
        </w:rPr>
        <w:t xml:space="preserve"> </w:t>
      </w:r>
      <w:r>
        <w:rPr>
          <w:sz w:val="24"/>
        </w:rPr>
        <w:t>písemných,</w:t>
      </w:r>
      <w:r>
        <w:rPr>
          <w:spacing w:val="-6"/>
          <w:sz w:val="24"/>
        </w:rPr>
        <w:t xml:space="preserve"> </w:t>
      </w:r>
      <w:r>
        <w:rPr>
          <w:sz w:val="24"/>
        </w:rPr>
        <w:t>postupně</w:t>
      </w:r>
      <w:r>
        <w:rPr>
          <w:spacing w:val="-52"/>
          <w:sz w:val="24"/>
        </w:rPr>
        <w:t xml:space="preserve"> </w:t>
      </w:r>
      <w:r>
        <w:rPr>
          <w:sz w:val="24"/>
        </w:rPr>
        <w:t>číslovaných a</w:t>
      </w:r>
      <w:r>
        <w:rPr>
          <w:spacing w:val="-1"/>
          <w:sz w:val="24"/>
        </w:rPr>
        <w:t xml:space="preserve"> </w:t>
      </w:r>
      <w:r>
        <w:rPr>
          <w:sz w:val="24"/>
        </w:rPr>
        <w:t>oběma</w:t>
      </w:r>
      <w:r>
        <w:rPr>
          <w:spacing w:val="-1"/>
          <w:sz w:val="24"/>
        </w:rPr>
        <w:t xml:space="preserve"> </w:t>
      </w:r>
      <w:r>
        <w:rPr>
          <w:sz w:val="24"/>
        </w:rPr>
        <w:t>Smluvními stranami</w:t>
      </w:r>
      <w:r>
        <w:rPr>
          <w:spacing w:val="-1"/>
          <w:sz w:val="24"/>
        </w:rPr>
        <w:t xml:space="preserve"> </w:t>
      </w:r>
      <w:r>
        <w:rPr>
          <w:sz w:val="24"/>
        </w:rPr>
        <w:t>podepsaných dodatků.</w:t>
      </w:r>
    </w:p>
    <w:p w14:paraId="4F3C1080" w14:textId="77777777" w:rsidR="00AF0FE1" w:rsidRDefault="00AF0FE1">
      <w:pPr>
        <w:pStyle w:val="Zkladntext"/>
      </w:pPr>
    </w:p>
    <w:p w14:paraId="4E51D770" w14:textId="77777777" w:rsidR="00AF0FE1" w:rsidRDefault="00E43664">
      <w:pPr>
        <w:pStyle w:val="Odstavecseseznamem"/>
        <w:numPr>
          <w:ilvl w:val="0"/>
          <w:numId w:val="1"/>
        </w:numPr>
        <w:tabs>
          <w:tab w:val="left" w:pos="957"/>
        </w:tabs>
        <w:spacing w:before="181"/>
        <w:ind w:hanging="361"/>
        <w:rPr>
          <w:sz w:val="24"/>
        </w:rPr>
      </w:pP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Smlouva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3"/>
          <w:sz w:val="24"/>
        </w:rPr>
        <w:t xml:space="preserve"> </w:t>
      </w:r>
      <w:r>
        <w:rPr>
          <w:sz w:val="24"/>
        </w:rPr>
        <w:t>platnosti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"/>
          <w:sz w:val="24"/>
        </w:rPr>
        <w:t xml:space="preserve"> </w:t>
      </w:r>
      <w:r>
        <w:rPr>
          <w:sz w:val="24"/>
        </w:rPr>
        <w:t>dnem</w:t>
      </w:r>
      <w:r>
        <w:rPr>
          <w:spacing w:val="-3"/>
          <w:sz w:val="24"/>
        </w:rPr>
        <w:t xml:space="preserve"> </w:t>
      </w:r>
      <w:r>
        <w:rPr>
          <w:sz w:val="24"/>
        </w:rPr>
        <w:t>uzavření.</w:t>
      </w:r>
    </w:p>
    <w:p w14:paraId="34C2D4D5" w14:textId="77777777" w:rsidR="00AF0FE1" w:rsidRDefault="00AF0FE1">
      <w:pPr>
        <w:pStyle w:val="Zkladntext"/>
      </w:pPr>
    </w:p>
    <w:p w14:paraId="316BAD7F" w14:textId="77777777" w:rsidR="00AF0FE1" w:rsidRDefault="00E43664">
      <w:pPr>
        <w:pStyle w:val="Odstavecseseznamem"/>
        <w:numPr>
          <w:ilvl w:val="0"/>
          <w:numId w:val="1"/>
        </w:numPr>
        <w:tabs>
          <w:tab w:val="left" w:pos="957"/>
        </w:tabs>
        <w:spacing w:before="185"/>
        <w:ind w:right="896"/>
        <w:jc w:val="both"/>
        <w:rPr>
          <w:sz w:val="24"/>
        </w:rPr>
      </w:pPr>
      <w:r>
        <w:rPr>
          <w:sz w:val="24"/>
        </w:rPr>
        <w:t>Tato Smlouva je vyhotovena ve čtyřech (4) stejnopisech, přičemž každá ze Smluvních</w:t>
      </w:r>
      <w:r>
        <w:rPr>
          <w:spacing w:val="1"/>
          <w:sz w:val="24"/>
        </w:rPr>
        <w:t xml:space="preserve"> </w:t>
      </w:r>
      <w:r>
        <w:rPr>
          <w:sz w:val="24"/>
        </w:rPr>
        <w:t>strany obdrží dva (2) stejnopisy. V případě, že bude Smlouva podepsána ele</w:t>
      </w:r>
      <w:r>
        <w:rPr>
          <w:sz w:val="24"/>
        </w:rPr>
        <w:t>ktronicky</w:t>
      </w:r>
      <w:r>
        <w:rPr>
          <w:spacing w:val="1"/>
          <w:sz w:val="24"/>
        </w:rPr>
        <w:t xml:space="preserve"> </w:t>
      </w:r>
      <w:r>
        <w:rPr>
          <w:sz w:val="24"/>
        </w:rPr>
        <w:t>zaručeným</w:t>
      </w:r>
      <w:r>
        <w:rPr>
          <w:spacing w:val="1"/>
          <w:sz w:val="24"/>
        </w:rPr>
        <w:t xml:space="preserve"> </w:t>
      </w:r>
      <w:r>
        <w:rPr>
          <w:sz w:val="24"/>
        </w:rPr>
        <w:t>podpisem,</w:t>
      </w:r>
      <w:r>
        <w:rPr>
          <w:spacing w:val="1"/>
          <w:sz w:val="24"/>
        </w:rPr>
        <w:t xml:space="preserve"> </w:t>
      </w:r>
      <w:r>
        <w:rPr>
          <w:sz w:val="24"/>
        </w:rPr>
        <w:t>obdrží</w:t>
      </w:r>
      <w:r>
        <w:rPr>
          <w:spacing w:val="1"/>
          <w:sz w:val="24"/>
        </w:rPr>
        <w:t xml:space="preserve"> </w:t>
      </w:r>
      <w:r>
        <w:rPr>
          <w:sz w:val="24"/>
        </w:rPr>
        <w:t>každá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1"/>
          <w:sz w:val="24"/>
        </w:rPr>
        <w:t xml:space="preserve"> </w:t>
      </w:r>
      <w:r>
        <w:rPr>
          <w:sz w:val="24"/>
        </w:rPr>
        <w:t>stran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</w:t>
      </w:r>
      <w:r>
        <w:rPr>
          <w:spacing w:val="1"/>
          <w:sz w:val="24"/>
        </w:rPr>
        <w:t xml:space="preserve"> </w:t>
      </w:r>
      <w:r>
        <w:rPr>
          <w:sz w:val="24"/>
        </w:rPr>
        <w:t>dokument,</w:t>
      </w:r>
      <w:r>
        <w:rPr>
          <w:spacing w:val="1"/>
          <w:sz w:val="24"/>
        </w:rPr>
        <w:t xml:space="preserve"> </w:t>
      </w:r>
      <w:r>
        <w:rPr>
          <w:sz w:val="24"/>
        </w:rPr>
        <w:t>podepsaný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platnou</w:t>
      </w:r>
      <w:r>
        <w:rPr>
          <w:spacing w:val="-1"/>
          <w:sz w:val="24"/>
        </w:rPr>
        <w:t xml:space="preserve"> </w:t>
      </w:r>
      <w:r>
        <w:rPr>
          <w:sz w:val="24"/>
        </w:rPr>
        <w:t>právní</w:t>
      </w:r>
      <w:r>
        <w:rPr>
          <w:spacing w:val="-3"/>
          <w:sz w:val="24"/>
        </w:rPr>
        <w:t xml:space="preserve"> </w:t>
      </w:r>
      <w:r>
        <w:rPr>
          <w:sz w:val="24"/>
        </w:rPr>
        <w:t>úpravou.</w:t>
      </w:r>
    </w:p>
    <w:p w14:paraId="0AEBAADF" w14:textId="77777777" w:rsidR="00AF0FE1" w:rsidRDefault="00AF0FE1">
      <w:pPr>
        <w:jc w:val="both"/>
        <w:rPr>
          <w:sz w:val="24"/>
        </w:rPr>
        <w:sectPr w:rsidR="00AF0FE1">
          <w:pgSz w:w="11910" w:h="16840"/>
          <w:pgMar w:top="1580" w:right="520" w:bottom="1200" w:left="1180" w:header="0" w:footer="1000" w:gutter="0"/>
          <w:cols w:space="708"/>
        </w:sectPr>
      </w:pPr>
    </w:p>
    <w:p w14:paraId="0E06D64D" w14:textId="77777777" w:rsidR="00AF0FE1" w:rsidRDefault="00AF0FE1">
      <w:pPr>
        <w:pStyle w:val="Zkladntext"/>
        <w:rPr>
          <w:sz w:val="20"/>
        </w:rPr>
      </w:pPr>
    </w:p>
    <w:p w14:paraId="3757FEAC" w14:textId="77777777" w:rsidR="00AF0FE1" w:rsidRDefault="00AF0FE1">
      <w:pPr>
        <w:pStyle w:val="Zkladntext"/>
        <w:rPr>
          <w:sz w:val="20"/>
        </w:rPr>
      </w:pPr>
    </w:p>
    <w:p w14:paraId="45D1D6E3" w14:textId="77777777" w:rsidR="00AF0FE1" w:rsidRDefault="00AF0FE1">
      <w:pPr>
        <w:pStyle w:val="Zkladntext"/>
        <w:rPr>
          <w:sz w:val="20"/>
        </w:rPr>
      </w:pPr>
    </w:p>
    <w:p w14:paraId="1E2DAA78" w14:textId="77777777" w:rsidR="00AF0FE1" w:rsidRDefault="00E43664">
      <w:pPr>
        <w:pStyle w:val="Odstavecseseznamem"/>
        <w:numPr>
          <w:ilvl w:val="0"/>
          <w:numId w:val="1"/>
        </w:numPr>
        <w:tabs>
          <w:tab w:val="left" w:pos="957"/>
        </w:tabs>
        <w:spacing w:before="194"/>
        <w:ind w:right="890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prohlašují,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před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podpisem</w:t>
      </w:r>
      <w:r>
        <w:rPr>
          <w:spacing w:val="-12"/>
          <w:sz w:val="24"/>
        </w:rPr>
        <w:t xml:space="preserve"> </w:t>
      </w: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Smlouvu</w:t>
      </w:r>
      <w:r>
        <w:rPr>
          <w:spacing w:val="-11"/>
          <w:sz w:val="24"/>
        </w:rPr>
        <w:t xml:space="preserve"> </w:t>
      </w:r>
      <w:r>
        <w:rPr>
          <w:sz w:val="24"/>
        </w:rPr>
        <w:t>řádně</w:t>
      </w:r>
      <w:r>
        <w:rPr>
          <w:spacing w:val="-10"/>
          <w:sz w:val="24"/>
        </w:rPr>
        <w:t xml:space="preserve"> </w:t>
      </w:r>
      <w:r>
        <w:rPr>
          <w:sz w:val="24"/>
        </w:rPr>
        <w:t>projednaly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52"/>
          <w:sz w:val="24"/>
        </w:rPr>
        <w:t xml:space="preserve"> </w:t>
      </w:r>
      <w:r>
        <w:rPr>
          <w:sz w:val="24"/>
        </w:rPr>
        <w:t>že je sepsána podle jejich pravé a svobodné vůle, vážně a srozumitelně, nikoli v tísni a</w:t>
      </w:r>
      <w:r>
        <w:rPr>
          <w:spacing w:val="-5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nápadně</w:t>
      </w:r>
      <w:r>
        <w:rPr>
          <w:spacing w:val="1"/>
          <w:sz w:val="24"/>
        </w:rPr>
        <w:t xml:space="preserve"> </w:t>
      </w:r>
      <w:r>
        <w:rPr>
          <w:sz w:val="24"/>
        </w:rPr>
        <w:t>nevýhodných</w:t>
      </w:r>
      <w:r>
        <w:rPr>
          <w:spacing w:val="1"/>
          <w:sz w:val="24"/>
        </w:rPr>
        <w:t xml:space="preserve"> </w:t>
      </w:r>
      <w:r>
        <w:rPr>
          <w:sz w:val="24"/>
        </w:rPr>
        <w:t>podmínek,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důkaz</w:t>
      </w:r>
      <w:r>
        <w:rPr>
          <w:spacing w:val="1"/>
          <w:sz w:val="24"/>
        </w:rPr>
        <w:t xml:space="preserve"> </w:t>
      </w:r>
      <w:r>
        <w:rPr>
          <w:sz w:val="24"/>
        </w:rPr>
        <w:t>toho</w:t>
      </w:r>
      <w:r>
        <w:rPr>
          <w:spacing w:val="1"/>
          <w:sz w:val="24"/>
        </w:rPr>
        <w:t xml:space="preserve"> </w:t>
      </w:r>
      <w:r>
        <w:rPr>
          <w:sz w:val="24"/>
        </w:rPr>
        <w:t>připojují</w:t>
      </w:r>
      <w:r>
        <w:rPr>
          <w:spacing w:val="1"/>
          <w:sz w:val="24"/>
        </w:rPr>
        <w:t xml:space="preserve"> </w:t>
      </w:r>
      <w:r>
        <w:rPr>
          <w:sz w:val="24"/>
        </w:rPr>
        <w:t>své</w:t>
      </w:r>
      <w:r>
        <w:rPr>
          <w:spacing w:val="1"/>
          <w:sz w:val="24"/>
        </w:rPr>
        <w:t xml:space="preserve"> </w:t>
      </w:r>
      <w:r>
        <w:rPr>
          <w:sz w:val="24"/>
        </w:rPr>
        <w:t>vlastnoruční</w:t>
      </w:r>
      <w:r>
        <w:rPr>
          <w:spacing w:val="1"/>
          <w:sz w:val="24"/>
        </w:rPr>
        <w:t xml:space="preserve"> </w:t>
      </w:r>
      <w:r>
        <w:rPr>
          <w:sz w:val="24"/>
        </w:rPr>
        <w:t>podpisy.</w:t>
      </w:r>
    </w:p>
    <w:p w14:paraId="58F17590" w14:textId="77777777" w:rsidR="00AF0FE1" w:rsidRDefault="00AF0FE1">
      <w:pPr>
        <w:pStyle w:val="Zkladntext"/>
      </w:pPr>
    </w:p>
    <w:p w14:paraId="42380974" w14:textId="77777777" w:rsidR="00AF0FE1" w:rsidRDefault="00E43664">
      <w:pPr>
        <w:pStyle w:val="Odstavecseseznamem"/>
        <w:numPr>
          <w:ilvl w:val="0"/>
          <w:numId w:val="1"/>
        </w:numPr>
        <w:tabs>
          <w:tab w:val="left" w:pos="957"/>
        </w:tabs>
        <w:spacing w:before="184"/>
        <w:ind w:hanging="361"/>
        <w:rPr>
          <w:sz w:val="24"/>
        </w:rPr>
      </w:pPr>
      <w:r>
        <w:rPr>
          <w:sz w:val="24"/>
        </w:rPr>
        <w:t>Nedílnou</w:t>
      </w:r>
      <w:r>
        <w:rPr>
          <w:spacing w:val="-5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tyto</w:t>
      </w:r>
      <w:r>
        <w:rPr>
          <w:spacing w:val="-5"/>
          <w:sz w:val="24"/>
        </w:rPr>
        <w:t xml:space="preserve"> </w:t>
      </w:r>
      <w:r>
        <w:rPr>
          <w:sz w:val="24"/>
        </w:rPr>
        <w:t>přílohy:</w:t>
      </w:r>
    </w:p>
    <w:p w14:paraId="7ACF6F71" w14:textId="77777777" w:rsidR="00AF0FE1" w:rsidRDefault="00E43664">
      <w:pPr>
        <w:pStyle w:val="Zkladntext"/>
        <w:spacing w:before="163"/>
        <w:ind w:left="203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6"/>
        </w:rPr>
        <w:t xml:space="preserve"> </w:t>
      </w: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 Předmět</w:t>
      </w:r>
      <w:r>
        <w:rPr>
          <w:spacing w:val="-1"/>
        </w:rPr>
        <w:t xml:space="preserve"> </w:t>
      </w:r>
      <w:r>
        <w:t>nájmu</w:t>
      </w:r>
    </w:p>
    <w:p w14:paraId="02F34D1F" w14:textId="77777777" w:rsidR="00AF0FE1" w:rsidRDefault="00AF0FE1">
      <w:pPr>
        <w:pStyle w:val="Zkladntext"/>
        <w:rPr>
          <w:sz w:val="26"/>
        </w:rPr>
      </w:pPr>
    </w:p>
    <w:p w14:paraId="4AE25688" w14:textId="77777777" w:rsidR="00AF0FE1" w:rsidRDefault="00AF0FE1">
      <w:pPr>
        <w:pStyle w:val="Zkladntext"/>
        <w:rPr>
          <w:sz w:val="26"/>
        </w:rPr>
      </w:pPr>
    </w:p>
    <w:p w14:paraId="681E890E" w14:textId="77777777" w:rsidR="00AF0FE1" w:rsidRDefault="00AF0FE1">
      <w:pPr>
        <w:pStyle w:val="Zkladntext"/>
        <w:rPr>
          <w:sz w:val="26"/>
        </w:rPr>
      </w:pPr>
    </w:p>
    <w:p w14:paraId="767CD345" w14:textId="77777777" w:rsidR="00AF0FE1" w:rsidRDefault="00AF0FE1">
      <w:pPr>
        <w:pStyle w:val="Zkladntext"/>
        <w:rPr>
          <w:sz w:val="26"/>
        </w:rPr>
      </w:pPr>
    </w:p>
    <w:p w14:paraId="2DC20191" w14:textId="77777777" w:rsidR="00AF0FE1" w:rsidRDefault="00AF0FE1">
      <w:pPr>
        <w:pStyle w:val="Zkladntext"/>
        <w:spacing w:before="9"/>
        <w:rPr>
          <w:sz w:val="22"/>
        </w:rPr>
      </w:pPr>
    </w:p>
    <w:p w14:paraId="06C2E920" w14:textId="6D6AFDCB" w:rsidR="00AF0FE1" w:rsidRDefault="00E43664">
      <w:pPr>
        <w:pStyle w:val="Zkladntext"/>
        <w:tabs>
          <w:tab w:val="left" w:pos="5901"/>
        </w:tabs>
        <w:ind w:left="236"/>
      </w:pPr>
      <w:r>
        <w:t>Praha</w:t>
      </w:r>
      <w:r>
        <w:rPr>
          <w:spacing w:val="-2"/>
        </w:rPr>
        <w:t xml:space="preserve"> </w:t>
      </w:r>
      <w:r>
        <w:t>x</w:t>
      </w:r>
      <w:r>
        <w:tab/>
        <w:t>Praha</w:t>
      </w:r>
      <w:r>
        <w:rPr>
          <w:spacing w:val="-2"/>
        </w:rPr>
        <w:t xml:space="preserve"> </w:t>
      </w:r>
    </w:p>
    <w:p w14:paraId="7E76351B" w14:textId="77777777" w:rsidR="00AF0FE1" w:rsidRDefault="00E43664">
      <w:pPr>
        <w:pStyle w:val="Zkladntext"/>
        <w:tabs>
          <w:tab w:val="left" w:pos="5901"/>
        </w:tabs>
        <w:ind w:left="236"/>
      </w:pPr>
      <w:r>
        <w:t>Za</w:t>
      </w:r>
      <w:r>
        <w:rPr>
          <w:spacing w:val="-2"/>
        </w:rPr>
        <w:t xml:space="preserve"> </w:t>
      </w:r>
      <w:r>
        <w:t>Pronajímatele:</w:t>
      </w:r>
      <w:r>
        <w:tab/>
        <w:t>Za Nájemce:</w:t>
      </w:r>
    </w:p>
    <w:p w14:paraId="17E04DC3" w14:textId="77777777" w:rsidR="00AF0FE1" w:rsidRDefault="00AF0FE1">
      <w:pPr>
        <w:pStyle w:val="Zkladntext"/>
        <w:rPr>
          <w:sz w:val="20"/>
        </w:rPr>
      </w:pPr>
    </w:p>
    <w:p w14:paraId="1313FC8C" w14:textId="77777777" w:rsidR="00AF0FE1" w:rsidRDefault="00AF0FE1">
      <w:pPr>
        <w:pStyle w:val="Zkladntext"/>
        <w:rPr>
          <w:sz w:val="20"/>
        </w:rPr>
      </w:pPr>
    </w:p>
    <w:p w14:paraId="00CC3E03" w14:textId="77777777" w:rsidR="00AF0FE1" w:rsidRDefault="00AF0FE1">
      <w:pPr>
        <w:pStyle w:val="Zkladntext"/>
        <w:rPr>
          <w:sz w:val="20"/>
        </w:rPr>
      </w:pPr>
    </w:p>
    <w:p w14:paraId="3673A094" w14:textId="77777777" w:rsidR="00AF0FE1" w:rsidRDefault="00AF0FE1">
      <w:pPr>
        <w:pStyle w:val="Zkladntext"/>
        <w:rPr>
          <w:sz w:val="20"/>
        </w:rPr>
      </w:pPr>
    </w:p>
    <w:p w14:paraId="0CE41D0B" w14:textId="77777777" w:rsidR="00AF0FE1" w:rsidRDefault="00AF0FE1">
      <w:pPr>
        <w:pStyle w:val="Zkladntext"/>
        <w:rPr>
          <w:sz w:val="20"/>
        </w:rPr>
      </w:pPr>
    </w:p>
    <w:p w14:paraId="263AF4AE" w14:textId="77777777" w:rsidR="00AF0FE1" w:rsidRDefault="00AF0FE1">
      <w:pPr>
        <w:pStyle w:val="Zkladntext"/>
        <w:rPr>
          <w:sz w:val="20"/>
        </w:rPr>
      </w:pPr>
    </w:p>
    <w:p w14:paraId="3EC98E34" w14:textId="77777777" w:rsidR="00AF0FE1" w:rsidRDefault="00AF0FE1">
      <w:pPr>
        <w:pStyle w:val="Zkladntext"/>
        <w:rPr>
          <w:sz w:val="20"/>
        </w:rPr>
      </w:pPr>
    </w:p>
    <w:p w14:paraId="5561364F" w14:textId="77777777" w:rsidR="00AF0FE1" w:rsidRDefault="00AF0FE1">
      <w:pPr>
        <w:rPr>
          <w:sz w:val="20"/>
        </w:rPr>
        <w:sectPr w:rsidR="00AF0FE1">
          <w:pgSz w:w="11910" w:h="16840"/>
          <w:pgMar w:top="1580" w:right="520" w:bottom="1200" w:left="1180" w:header="0" w:footer="1000" w:gutter="0"/>
          <w:cols w:space="708"/>
        </w:sectPr>
      </w:pPr>
    </w:p>
    <w:p w14:paraId="0D6D513D" w14:textId="77777777" w:rsidR="00AF0FE1" w:rsidRDefault="00AF0FE1">
      <w:pPr>
        <w:pStyle w:val="Zkladntext"/>
        <w:spacing w:before="5"/>
        <w:rPr>
          <w:sz w:val="17"/>
        </w:rPr>
      </w:pPr>
    </w:p>
    <w:p w14:paraId="7D8C73E4" w14:textId="29DD48E4" w:rsidR="00AF0FE1" w:rsidRDefault="00E43664" w:rsidP="00E43664">
      <w:pPr>
        <w:spacing w:before="10"/>
        <w:rPr>
          <w:rFonts w:ascii="Trebuchet MS"/>
          <w:sz w:val="20"/>
        </w:rPr>
      </w:pPr>
      <w:r>
        <w:br w:type="column"/>
      </w:r>
    </w:p>
    <w:p w14:paraId="1046E3DF" w14:textId="77777777" w:rsidR="00AF0FE1" w:rsidRDefault="00AF0FE1">
      <w:pPr>
        <w:rPr>
          <w:rFonts w:ascii="Trebuchet MS"/>
          <w:sz w:val="20"/>
        </w:rPr>
        <w:sectPr w:rsidR="00AF0FE1">
          <w:type w:val="continuous"/>
          <w:pgSz w:w="11910" w:h="16840"/>
          <w:pgMar w:top="1360" w:right="520" w:bottom="1200" w:left="1180" w:header="0" w:footer="1000" w:gutter="0"/>
          <w:cols w:num="4" w:space="708" w:equalWidth="0">
            <w:col w:w="1689" w:space="40"/>
            <w:col w:w="1619" w:space="2574"/>
            <w:col w:w="1260" w:space="882"/>
            <w:col w:w="2146"/>
          </w:cols>
        </w:sectPr>
      </w:pPr>
    </w:p>
    <w:p w14:paraId="0AA0A72D" w14:textId="261A68CE" w:rsidR="00AF0FE1" w:rsidRDefault="00E43664">
      <w:pPr>
        <w:pStyle w:val="Zkladntext"/>
        <w:tabs>
          <w:tab w:val="left" w:pos="6114"/>
        </w:tabs>
        <w:spacing w:before="136"/>
        <w:ind w:left="236"/>
      </w:pPr>
      <w:r>
        <w:t>xxx</w:t>
      </w:r>
      <w:r>
        <w:tab/>
      </w:r>
      <w:proofErr w:type="spellStart"/>
      <w:r>
        <w:t>xxx</w:t>
      </w:r>
      <w:proofErr w:type="spellEnd"/>
    </w:p>
    <w:p w14:paraId="503A0F8F" w14:textId="57DA0C40" w:rsidR="00AF0FE1" w:rsidRDefault="00E43664">
      <w:pPr>
        <w:pStyle w:val="Zkladntext"/>
        <w:tabs>
          <w:tab w:val="left" w:pos="6114"/>
        </w:tabs>
        <w:spacing w:before="163"/>
        <w:ind w:left="236"/>
      </w:pPr>
      <w:r>
        <w:t>xxx</w:t>
      </w:r>
      <w:r>
        <w:tab/>
      </w:r>
      <w:proofErr w:type="spellStart"/>
      <w:r>
        <w:t>xxx</w:t>
      </w:r>
      <w:proofErr w:type="spellEnd"/>
    </w:p>
    <w:p w14:paraId="5E73D337" w14:textId="77777777" w:rsidR="00AF0FE1" w:rsidRDefault="00AF0FE1">
      <w:pPr>
        <w:pStyle w:val="Zkladntext"/>
        <w:rPr>
          <w:sz w:val="20"/>
        </w:rPr>
      </w:pPr>
    </w:p>
    <w:p w14:paraId="1C7ABEE6" w14:textId="77777777" w:rsidR="00AF0FE1" w:rsidRDefault="00AF0FE1">
      <w:pPr>
        <w:pStyle w:val="Zkladntext"/>
        <w:rPr>
          <w:sz w:val="20"/>
        </w:rPr>
      </w:pPr>
    </w:p>
    <w:p w14:paraId="2BFA2FD5" w14:textId="77777777" w:rsidR="00AF0FE1" w:rsidRDefault="00AF0FE1">
      <w:pPr>
        <w:pStyle w:val="Zkladntext"/>
        <w:rPr>
          <w:sz w:val="20"/>
        </w:rPr>
      </w:pPr>
    </w:p>
    <w:p w14:paraId="3809D3A6" w14:textId="77777777" w:rsidR="00AF0FE1" w:rsidRDefault="00AF0FE1">
      <w:pPr>
        <w:pStyle w:val="Zkladntext"/>
        <w:rPr>
          <w:sz w:val="20"/>
        </w:rPr>
      </w:pPr>
    </w:p>
    <w:p w14:paraId="6C0955E7" w14:textId="77777777" w:rsidR="00AF0FE1" w:rsidRDefault="00AF0FE1">
      <w:pPr>
        <w:pStyle w:val="Zkladntext"/>
        <w:spacing w:before="1"/>
        <w:rPr>
          <w:sz w:val="29"/>
        </w:rPr>
      </w:pPr>
    </w:p>
    <w:p w14:paraId="3D316D83" w14:textId="77777777" w:rsidR="00AF0FE1" w:rsidRDefault="00AF0FE1">
      <w:pPr>
        <w:rPr>
          <w:sz w:val="29"/>
        </w:rPr>
        <w:sectPr w:rsidR="00AF0FE1">
          <w:type w:val="continuous"/>
          <w:pgSz w:w="11910" w:h="16840"/>
          <w:pgMar w:top="1360" w:right="520" w:bottom="1200" w:left="1180" w:header="0" w:footer="1000" w:gutter="0"/>
          <w:cols w:space="708"/>
        </w:sectPr>
      </w:pPr>
    </w:p>
    <w:p w14:paraId="459CDC4B" w14:textId="77777777" w:rsidR="00AF0FE1" w:rsidRDefault="00AF0FE1">
      <w:pPr>
        <w:spacing w:line="217" w:lineRule="exact"/>
        <w:rPr>
          <w:rFonts w:ascii="Trebuchet MS"/>
          <w:sz w:val="19"/>
        </w:rPr>
        <w:sectPr w:rsidR="00AF0FE1">
          <w:type w:val="continuous"/>
          <w:pgSz w:w="11910" w:h="16840"/>
          <w:pgMar w:top="1360" w:right="520" w:bottom="1200" w:left="1180" w:header="0" w:footer="1000" w:gutter="0"/>
          <w:cols w:num="2" w:space="708" w:equalWidth="0">
            <w:col w:w="7878" w:space="40"/>
            <w:col w:w="2292"/>
          </w:cols>
        </w:sectPr>
      </w:pPr>
    </w:p>
    <w:p w14:paraId="2BF1166F" w14:textId="3AA886BA" w:rsidR="00E43664" w:rsidRDefault="00E43664">
      <w:pPr>
        <w:pStyle w:val="Zkladntext"/>
        <w:spacing w:before="74" w:line="374" w:lineRule="auto"/>
        <w:ind w:left="6170" w:right="1505"/>
      </w:pPr>
      <w:r>
        <w:t>Xxx</w:t>
      </w:r>
    </w:p>
    <w:p w14:paraId="2DBBFDB1" w14:textId="3E4DCF2D" w:rsidR="00AF0FE1" w:rsidRDefault="00E43664">
      <w:pPr>
        <w:pStyle w:val="Zkladntext"/>
        <w:spacing w:before="74" w:line="374" w:lineRule="auto"/>
        <w:ind w:left="6170" w:right="1505"/>
      </w:pPr>
      <w:r>
        <w:rPr>
          <w:spacing w:val="-52"/>
        </w:rPr>
        <w:t xml:space="preserve"> </w:t>
      </w:r>
      <w:r>
        <w:t>xxx</w:t>
      </w:r>
    </w:p>
    <w:sectPr w:rsidR="00AF0FE1">
      <w:type w:val="continuous"/>
      <w:pgSz w:w="11910" w:h="16840"/>
      <w:pgMar w:top="1360" w:right="520" w:bottom="1200" w:left="118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A8B1" w14:textId="77777777" w:rsidR="00000000" w:rsidRDefault="00E43664">
      <w:r>
        <w:separator/>
      </w:r>
    </w:p>
  </w:endnote>
  <w:endnote w:type="continuationSeparator" w:id="0">
    <w:p w14:paraId="4E02C8B9" w14:textId="77777777" w:rsidR="00000000" w:rsidRDefault="00E4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3053" w14:textId="77777777" w:rsidR="00AF0FE1" w:rsidRDefault="00E43664">
    <w:pPr>
      <w:pStyle w:val="Zkladntext"/>
      <w:spacing w:line="14" w:lineRule="auto"/>
      <w:rPr>
        <w:sz w:val="20"/>
      </w:rPr>
    </w:pPr>
    <w:r>
      <w:pict w14:anchorId="1A0C1B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9pt;margin-top:780.9pt;width:12.6pt;height:13.05pt;z-index:-251658752;mso-position-horizontal-relative:page;mso-position-vertical-relative:page" filled="f" stroked="f">
          <v:textbox inset="0,0,0,0">
            <w:txbxContent>
              <w:p w14:paraId="0CA87009" w14:textId="77777777" w:rsidR="00AF0FE1" w:rsidRDefault="00E43664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95C0" w14:textId="77777777" w:rsidR="00000000" w:rsidRDefault="00E43664">
      <w:r>
        <w:separator/>
      </w:r>
    </w:p>
  </w:footnote>
  <w:footnote w:type="continuationSeparator" w:id="0">
    <w:p w14:paraId="67616430" w14:textId="77777777" w:rsidR="00000000" w:rsidRDefault="00E4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BA0"/>
    <w:multiLevelType w:val="hybridMultilevel"/>
    <w:tmpl w:val="08FA9EDA"/>
    <w:lvl w:ilvl="0" w:tplc="A3D4653A">
      <w:start w:val="1"/>
      <w:numFmt w:val="decimal"/>
      <w:lvlText w:val="%1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396C60C">
      <w:numFmt w:val="bullet"/>
      <w:lvlText w:val="•"/>
      <w:lvlJc w:val="left"/>
      <w:pPr>
        <w:ind w:left="1884" w:hanging="360"/>
      </w:pPr>
      <w:rPr>
        <w:rFonts w:hint="default"/>
        <w:lang w:val="cs-CZ" w:eastAsia="en-US" w:bidi="ar-SA"/>
      </w:rPr>
    </w:lvl>
    <w:lvl w:ilvl="2" w:tplc="71A086E8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3" w:tplc="D47AC63E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AD8073EC">
      <w:numFmt w:val="bullet"/>
      <w:lvlText w:val="•"/>
      <w:lvlJc w:val="left"/>
      <w:pPr>
        <w:ind w:left="4658" w:hanging="360"/>
      </w:pPr>
      <w:rPr>
        <w:rFonts w:hint="default"/>
        <w:lang w:val="cs-CZ" w:eastAsia="en-US" w:bidi="ar-SA"/>
      </w:rPr>
    </w:lvl>
    <w:lvl w:ilvl="5" w:tplc="875EC1EE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3A240618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35F8E632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  <w:lvl w:ilvl="8" w:tplc="C136EF88">
      <w:numFmt w:val="bullet"/>
      <w:lvlText w:val="•"/>
      <w:lvlJc w:val="left"/>
      <w:pPr>
        <w:ind w:left="83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A9F397C"/>
    <w:multiLevelType w:val="hybridMultilevel"/>
    <w:tmpl w:val="151045C4"/>
    <w:lvl w:ilvl="0" w:tplc="F8D0D608">
      <w:start w:val="1"/>
      <w:numFmt w:val="decimal"/>
      <w:lvlText w:val="%1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DD8935E">
      <w:numFmt w:val="bullet"/>
      <w:lvlText w:val="•"/>
      <w:lvlJc w:val="left"/>
      <w:pPr>
        <w:ind w:left="1884" w:hanging="360"/>
      </w:pPr>
      <w:rPr>
        <w:rFonts w:hint="default"/>
        <w:lang w:val="cs-CZ" w:eastAsia="en-US" w:bidi="ar-SA"/>
      </w:rPr>
    </w:lvl>
    <w:lvl w:ilvl="2" w:tplc="FDEE6038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3" w:tplc="B88A38B6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026432AE">
      <w:numFmt w:val="bullet"/>
      <w:lvlText w:val="•"/>
      <w:lvlJc w:val="left"/>
      <w:pPr>
        <w:ind w:left="4658" w:hanging="360"/>
      </w:pPr>
      <w:rPr>
        <w:rFonts w:hint="default"/>
        <w:lang w:val="cs-CZ" w:eastAsia="en-US" w:bidi="ar-SA"/>
      </w:rPr>
    </w:lvl>
    <w:lvl w:ilvl="5" w:tplc="CB8C3168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AF780828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25AC8F54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  <w:lvl w:ilvl="8" w:tplc="32DA671C">
      <w:numFmt w:val="bullet"/>
      <w:lvlText w:val="•"/>
      <w:lvlJc w:val="left"/>
      <w:pPr>
        <w:ind w:left="83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0D030A4"/>
    <w:multiLevelType w:val="hybridMultilevel"/>
    <w:tmpl w:val="808AD2A2"/>
    <w:lvl w:ilvl="0" w:tplc="2F1C9680">
      <w:start w:val="1"/>
      <w:numFmt w:val="decimal"/>
      <w:lvlText w:val="%1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4DAF01E">
      <w:numFmt w:val="bullet"/>
      <w:lvlText w:val="•"/>
      <w:lvlJc w:val="left"/>
      <w:pPr>
        <w:ind w:left="1884" w:hanging="360"/>
      </w:pPr>
      <w:rPr>
        <w:rFonts w:hint="default"/>
        <w:lang w:val="cs-CZ" w:eastAsia="en-US" w:bidi="ar-SA"/>
      </w:rPr>
    </w:lvl>
    <w:lvl w:ilvl="2" w:tplc="5470D238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3" w:tplc="2F8EDBC6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C3DC61BC">
      <w:numFmt w:val="bullet"/>
      <w:lvlText w:val="•"/>
      <w:lvlJc w:val="left"/>
      <w:pPr>
        <w:ind w:left="4658" w:hanging="360"/>
      </w:pPr>
      <w:rPr>
        <w:rFonts w:hint="default"/>
        <w:lang w:val="cs-CZ" w:eastAsia="en-US" w:bidi="ar-SA"/>
      </w:rPr>
    </w:lvl>
    <w:lvl w:ilvl="5" w:tplc="F7A656FA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2F3212DC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C68A19A0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  <w:lvl w:ilvl="8" w:tplc="73D63896">
      <w:numFmt w:val="bullet"/>
      <w:lvlText w:val="•"/>
      <w:lvlJc w:val="left"/>
      <w:pPr>
        <w:ind w:left="835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35253A1"/>
    <w:multiLevelType w:val="hybridMultilevel"/>
    <w:tmpl w:val="41A818DE"/>
    <w:lvl w:ilvl="0" w:tplc="4C748D1C">
      <w:start w:val="1"/>
      <w:numFmt w:val="decimal"/>
      <w:lvlText w:val="%1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1A4EDB6">
      <w:numFmt w:val="bullet"/>
      <w:lvlText w:val="•"/>
      <w:lvlJc w:val="left"/>
      <w:pPr>
        <w:ind w:left="2400" w:hanging="360"/>
      </w:pPr>
      <w:rPr>
        <w:rFonts w:hint="default"/>
        <w:lang w:val="cs-CZ" w:eastAsia="en-US" w:bidi="ar-SA"/>
      </w:rPr>
    </w:lvl>
    <w:lvl w:ilvl="2" w:tplc="FA74B9A0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3" w:tplc="CF184656">
      <w:numFmt w:val="bullet"/>
      <w:lvlText w:val="•"/>
      <w:lvlJc w:val="left"/>
      <w:pPr>
        <w:ind w:left="4134" w:hanging="360"/>
      </w:pPr>
      <w:rPr>
        <w:rFonts w:hint="default"/>
        <w:lang w:val="cs-CZ" w:eastAsia="en-US" w:bidi="ar-SA"/>
      </w:rPr>
    </w:lvl>
    <w:lvl w:ilvl="4" w:tplc="DC6A6BCE">
      <w:numFmt w:val="bullet"/>
      <w:lvlText w:val="•"/>
      <w:lvlJc w:val="left"/>
      <w:pPr>
        <w:ind w:left="5002" w:hanging="360"/>
      </w:pPr>
      <w:rPr>
        <w:rFonts w:hint="default"/>
        <w:lang w:val="cs-CZ" w:eastAsia="en-US" w:bidi="ar-SA"/>
      </w:rPr>
    </w:lvl>
    <w:lvl w:ilvl="5" w:tplc="27FA2FC4">
      <w:numFmt w:val="bullet"/>
      <w:lvlText w:val="•"/>
      <w:lvlJc w:val="left"/>
      <w:pPr>
        <w:ind w:left="5869" w:hanging="360"/>
      </w:pPr>
      <w:rPr>
        <w:rFonts w:hint="default"/>
        <w:lang w:val="cs-CZ" w:eastAsia="en-US" w:bidi="ar-SA"/>
      </w:rPr>
    </w:lvl>
    <w:lvl w:ilvl="6" w:tplc="BDEEE28C">
      <w:numFmt w:val="bullet"/>
      <w:lvlText w:val="•"/>
      <w:lvlJc w:val="left"/>
      <w:pPr>
        <w:ind w:left="6736" w:hanging="360"/>
      </w:pPr>
      <w:rPr>
        <w:rFonts w:hint="default"/>
        <w:lang w:val="cs-CZ" w:eastAsia="en-US" w:bidi="ar-SA"/>
      </w:rPr>
    </w:lvl>
    <w:lvl w:ilvl="7" w:tplc="AF26D2EC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  <w:lvl w:ilvl="8" w:tplc="4E8CAE66">
      <w:numFmt w:val="bullet"/>
      <w:lvlText w:val="•"/>
      <w:lvlJc w:val="left"/>
      <w:pPr>
        <w:ind w:left="847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C7D16EC"/>
    <w:multiLevelType w:val="hybridMultilevel"/>
    <w:tmpl w:val="252098CC"/>
    <w:lvl w:ilvl="0" w:tplc="49604974">
      <w:numFmt w:val="bullet"/>
      <w:lvlText w:val="-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86E7226">
      <w:numFmt w:val="bullet"/>
      <w:lvlText w:val="•"/>
      <w:lvlJc w:val="left"/>
      <w:pPr>
        <w:ind w:left="1884" w:hanging="360"/>
      </w:pPr>
      <w:rPr>
        <w:rFonts w:hint="default"/>
        <w:lang w:val="cs-CZ" w:eastAsia="en-US" w:bidi="ar-SA"/>
      </w:rPr>
    </w:lvl>
    <w:lvl w:ilvl="2" w:tplc="A9A49C8C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3" w:tplc="3A16B834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5A5CD9F8">
      <w:numFmt w:val="bullet"/>
      <w:lvlText w:val="•"/>
      <w:lvlJc w:val="left"/>
      <w:pPr>
        <w:ind w:left="4658" w:hanging="360"/>
      </w:pPr>
      <w:rPr>
        <w:rFonts w:hint="default"/>
        <w:lang w:val="cs-CZ" w:eastAsia="en-US" w:bidi="ar-SA"/>
      </w:rPr>
    </w:lvl>
    <w:lvl w:ilvl="5" w:tplc="A42A4FF4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A0AC915C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E43C73E0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  <w:lvl w:ilvl="8" w:tplc="ED4E8594">
      <w:numFmt w:val="bullet"/>
      <w:lvlText w:val="•"/>
      <w:lvlJc w:val="left"/>
      <w:pPr>
        <w:ind w:left="835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DB84ECC"/>
    <w:multiLevelType w:val="hybridMultilevel"/>
    <w:tmpl w:val="4CD01552"/>
    <w:lvl w:ilvl="0" w:tplc="67D83F14">
      <w:start w:val="1"/>
      <w:numFmt w:val="decimal"/>
      <w:lvlText w:val="%1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0D68718">
      <w:numFmt w:val="bullet"/>
      <w:lvlText w:val="•"/>
      <w:lvlJc w:val="left"/>
      <w:pPr>
        <w:ind w:left="1884" w:hanging="360"/>
      </w:pPr>
      <w:rPr>
        <w:rFonts w:hint="default"/>
        <w:lang w:val="cs-CZ" w:eastAsia="en-US" w:bidi="ar-SA"/>
      </w:rPr>
    </w:lvl>
    <w:lvl w:ilvl="2" w:tplc="31169730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3" w:tplc="ABE4D6DA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F47E2714">
      <w:numFmt w:val="bullet"/>
      <w:lvlText w:val="•"/>
      <w:lvlJc w:val="left"/>
      <w:pPr>
        <w:ind w:left="4658" w:hanging="360"/>
      </w:pPr>
      <w:rPr>
        <w:rFonts w:hint="default"/>
        <w:lang w:val="cs-CZ" w:eastAsia="en-US" w:bidi="ar-SA"/>
      </w:rPr>
    </w:lvl>
    <w:lvl w:ilvl="5" w:tplc="849E45F6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5EBE3B16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4706015C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  <w:lvl w:ilvl="8" w:tplc="870073BA">
      <w:numFmt w:val="bullet"/>
      <w:lvlText w:val="•"/>
      <w:lvlJc w:val="left"/>
      <w:pPr>
        <w:ind w:left="8357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FE1"/>
    <w:rsid w:val="00AF0FE1"/>
    <w:rsid w:val="00E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14E13F0"/>
  <w15:docId w15:val="{D7988CE3-E371-4BAF-85AD-87FB1D28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Trebuchet MS" w:eastAsia="Trebuchet MS" w:hAnsi="Trebuchet MS" w:cs="Trebuchet MS"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ind w:left="2897" w:right="3555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2895" w:right="3555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5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Ducayova</dc:creator>
  <cp:lastModifiedBy>Jaroslava Zachová</cp:lastModifiedBy>
  <cp:revision>2</cp:revision>
  <dcterms:created xsi:type="dcterms:W3CDTF">2022-01-20T14:21:00Z</dcterms:created>
  <dcterms:modified xsi:type="dcterms:W3CDTF">2022-01-20T14:22:00Z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2022-01-20T00:00:00Z</vt:filetime>
  </property>
</Properties>
</file>