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9116" w14:textId="77777777" w:rsidR="00577C37" w:rsidRDefault="0019005B">
      <w:pPr>
        <w:spacing w:before="142"/>
        <w:ind w:left="1463" w:right="2305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1"/>
          <w:sz w:val="32"/>
        </w:rPr>
        <w:t xml:space="preserve"> </w:t>
      </w:r>
      <w:r>
        <w:rPr>
          <w:b/>
          <w:color w:val="226284"/>
          <w:sz w:val="32"/>
        </w:rPr>
        <w:t>PRONÁJMU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KONEKTIVITY</w:t>
      </w:r>
    </w:p>
    <w:p w14:paraId="6054B190" w14:textId="77777777" w:rsidR="00577C37" w:rsidRDefault="0019005B">
      <w:pPr>
        <w:pStyle w:val="Zkladntext"/>
        <w:spacing w:before="113"/>
        <w:ind w:left="3418" w:right="4257"/>
        <w:jc w:val="center"/>
      </w:pPr>
      <w:r>
        <w:rPr>
          <w:color w:val="626365"/>
        </w:rPr>
        <w:t>Číslo</w:t>
      </w:r>
      <w:r>
        <w:rPr>
          <w:color w:val="626365"/>
          <w:spacing w:val="-1"/>
        </w:rPr>
        <w:t xml:space="preserve"> </w:t>
      </w:r>
      <w:r>
        <w:rPr>
          <w:color w:val="585858"/>
        </w:rPr>
        <w:t>2022/002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</w:t>
      </w:r>
    </w:p>
    <w:p w14:paraId="2C2CC079" w14:textId="77777777" w:rsidR="00577C37" w:rsidRDefault="0019005B">
      <w:pPr>
        <w:pStyle w:val="Nadpis2"/>
        <w:spacing w:before="130" w:line="650" w:lineRule="atLeast"/>
        <w:ind w:right="8164"/>
      </w:pPr>
      <w:r>
        <w:rPr>
          <w:color w:val="626365"/>
        </w:rPr>
        <w:t>Smluvní strany</w:t>
      </w:r>
      <w:r>
        <w:rPr>
          <w:color w:val="626365"/>
          <w:spacing w:val="-59"/>
        </w:rPr>
        <w:t xml:space="preserve"> </w:t>
      </w:r>
      <w:r>
        <w:rPr>
          <w:color w:val="626365"/>
        </w:rPr>
        <w:t>Objednatel</w:t>
      </w:r>
    </w:p>
    <w:p w14:paraId="4BE0AFA8" w14:textId="77777777" w:rsidR="00577C37" w:rsidRDefault="0019005B">
      <w:pPr>
        <w:spacing w:before="83"/>
        <w:ind w:left="138"/>
        <w:rPr>
          <w:b/>
        </w:rPr>
      </w:pPr>
      <w:r>
        <w:rPr>
          <w:b/>
          <w:color w:val="626365"/>
        </w:rPr>
        <w:t>Národní</w:t>
      </w:r>
      <w:r>
        <w:rPr>
          <w:b/>
          <w:color w:val="626365"/>
          <w:spacing w:val="-1"/>
        </w:rPr>
        <w:t xml:space="preserve"> </w:t>
      </w:r>
      <w:r>
        <w:rPr>
          <w:b/>
          <w:color w:val="626365"/>
        </w:rPr>
        <w:t>agentura</w:t>
      </w:r>
      <w:r>
        <w:rPr>
          <w:b/>
          <w:color w:val="626365"/>
          <w:spacing w:val="-5"/>
        </w:rPr>
        <w:t xml:space="preserve"> </w:t>
      </w:r>
      <w:r>
        <w:rPr>
          <w:b/>
          <w:color w:val="626365"/>
        </w:rPr>
        <w:t>pro</w:t>
      </w:r>
      <w:r>
        <w:rPr>
          <w:b/>
          <w:color w:val="626365"/>
          <w:spacing w:val="-2"/>
        </w:rPr>
        <w:t xml:space="preserve"> </w:t>
      </w:r>
      <w:r>
        <w:rPr>
          <w:b/>
          <w:color w:val="626365"/>
        </w:rPr>
        <w:t>komunikační</w:t>
      </w:r>
      <w:r>
        <w:rPr>
          <w:b/>
          <w:color w:val="626365"/>
          <w:spacing w:val="-1"/>
        </w:rPr>
        <w:t xml:space="preserve"> </w:t>
      </w:r>
      <w:r>
        <w:rPr>
          <w:b/>
          <w:color w:val="626365"/>
        </w:rPr>
        <w:t>a</w:t>
      </w:r>
      <w:r>
        <w:rPr>
          <w:b/>
          <w:color w:val="626365"/>
          <w:spacing w:val="-4"/>
        </w:rPr>
        <w:t xml:space="preserve"> </w:t>
      </w:r>
      <w:r>
        <w:rPr>
          <w:b/>
          <w:color w:val="626365"/>
        </w:rPr>
        <w:t>informační</w:t>
      </w:r>
      <w:r>
        <w:rPr>
          <w:b/>
          <w:color w:val="626365"/>
          <w:spacing w:val="-3"/>
        </w:rPr>
        <w:t xml:space="preserve"> </w:t>
      </w:r>
      <w:r>
        <w:rPr>
          <w:b/>
          <w:color w:val="626365"/>
        </w:rPr>
        <w:t>technologie,</w:t>
      </w:r>
      <w:r>
        <w:rPr>
          <w:b/>
          <w:color w:val="626365"/>
          <w:spacing w:val="-3"/>
        </w:rPr>
        <w:t xml:space="preserve"> </w:t>
      </w:r>
      <w:r>
        <w:rPr>
          <w:b/>
          <w:color w:val="626365"/>
        </w:rPr>
        <w:t>s.</w:t>
      </w:r>
      <w:r>
        <w:rPr>
          <w:b/>
          <w:color w:val="626365"/>
          <w:spacing w:val="-3"/>
        </w:rPr>
        <w:t xml:space="preserve"> </w:t>
      </w:r>
      <w:r>
        <w:rPr>
          <w:b/>
          <w:color w:val="626365"/>
        </w:rPr>
        <w:t>p.</w:t>
      </w:r>
    </w:p>
    <w:p w14:paraId="05BFA7BC" w14:textId="77777777" w:rsidR="00577C37" w:rsidRDefault="0019005B">
      <w:pPr>
        <w:pStyle w:val="Zkladntext"/>
        <w:tabs>
          <w:tab w:val="left" w:pos="3258"/>
        </w:tabs>
        <w:spacing w:before="196"/>
        <w:ind w:left="138"/>
      </w:pPr>
      <w:r>
        <w:rPr>
          <w:color w:val="626365"/>
        </w:rPr>
        <w:t>se sídlem</w:t>
      </w:r>
      <w:r>
        <w:rPr>
          <w:rFonts w:ascii="Times New Roman" w:hAnsi="Times New Roman"/>
          <w:color w:val="626365"/>
        </w:rPr>
        <w:tab/>
      </w:r>
      <w:r>
        <w:rPr>
          <w:color w:val="686868"/>
        </w:rPr>
        <w:t>Kodaňská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1441/46,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Vršovice, 101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00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Praha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10</w:t>
      </w:r>
    </w:p>
    <w:p w14:paraId="249299C3" w14:textId="77777777" w:rsidR="00577C37" w:rsidRDefault="0019005B">
      <w:pPr>
        <w:pStyle w:val="Zkladntext"/>
        <w:tabs>
          <w:tab w:val="right" w:pos="4237"/>
        </w:tabs>
        <w:spacing w:before="76"/>
        <w:ind w:left="138"/>
      </w:pPr>
      <w:r>
        <w:rPr>
          <w:color w:val="626365"/>
        </w:rPr>
        <w:t>IČO:</w:t>
      </w:r>
      <w:r>
        <w:rPr>
          <w:rFonts w:ascii="Times New Roman" w:hAnsi="Times New Roman"/>
          <w:color w:val="626365"/>
        </w:rPr>
        <w:tab/>
      </w:r>
      <w:r>
        <w:rPr>
          <w:color w:val="686868"/>
        </w:rPr>
        <w:t>04767543</w:t>
      </w:r>
    </w:p>
    <w:p w14:paraId="272185BD" w14:textId="77777777" w:rsidR="00577C37" w:rsidRDefault="0019005B">
      <w:pPr>
        <w:pStyle w:val="Zkladntext"/>
        <w:tabs>
          <w:tab w:val="left" w:pos="3258"/>
        </w:tabs>
        <w:spacing w:before="75"/>
        <w:ind w:left="138"/>
      </w:pPr>
      <w:r>
        <w:rPr>
          <w:color w:val="626365"/>
        </w:rPr>
        <w:t>DIČ:</w:t>
      </w:r>
      <w:r>
        <w:rPr>
          <w:rFonts w:ascii="Times New Roman" w:hAnsi="Times New Roman"/>
          <w:color w:val="626365"/>
        </w:rPr>
        <w:tab/>
      </w:r>
      <w:r>
        <w:rPr>
          <w:color w:val="686868"/>
        </w:rPr>
        <w:t>CZ04767543</w:t>
      </w:r>
    </w:p>
    <w:p w14:paraId="4C146A78" w14:textId="4BC2C0D4" w:rsidR="00577C37" w:rsidRDefault="0019005B">
      <w:pPr>
        <w:pStyle w:val="Zkladntext"/>
        <w:tabs>
          <w:tab w:val="left" w:pos="3258"/>
        </w:tabs>
        <w:spacing w:before="76"/>
        <w:ind w:left="138"/>
      </w:pPr>
      <w:r>
        <w:rPr>
          <w:color w:val="626365"/>
        </w:rPr>
        <w:t>zastoupen: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xxx</w:t>
      </w:r>
    </w:p>
    <w:p w14:paraId="6B358625" w14:textId="49A628F9" w:rsidR="00577C37" w:rsidRDefault="0019005B" w:rsidP="0019005B">
      <w:pPr>
        <w:pStyle w:val="Zkladntext"/>
        <w:tabs>
          <w:tab w:val="left" w:pos="3258"/>
        </w:tabs>
        <w:spacing w:before="76" w:line="312" w:lineRule="auto"/>
        <w:ind w:left="138" w:right="927"/>
      </w:pPr>
      <w:r>
        <w:rPr>
          <w:color w:val="626365"/>
        </w:rPr>
        <w:t>zapsán</w:t>
      </w:r>
      <w:r>
        <w:rPr>
          <w:color w:val="626365"/>
          <w:spacing w:val="-1"/>
        </w:rPr>
        <w:t xml:space="preserve"> </w:t>
      </w:r>
      <w:r>
        <w:rPr>
          <w:color w:val="626365"/>
        </w:rPr>
        <w:t>v</w:t>
      </w:r>
      <w:r>
        <w:rPr>
          <w:color w:val="626365"/>
          <w:spacing w:val="-3"/>
        </w:rPr>
        <w:t xml:space="preserve"> </w:t>
      </w:r>
      <w:r>
        <w:rPr>
          <w:color w:val="626365"/>
        </w:rPr>
        <w:t>obchodním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rejstříku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vedeném Městským soudem v Praze oddíl A vložka 77322</w:t>
      </w:r>
      <w:r>
        <w:rPr>
          <w:color w:val="626365"/>
          <w:spacing w:val="-59"/>
        </w:rPr>
        <w:t xml:space="preserve"> </w:t>
      </w:r>
      <w:r>
        <w:rPr>
          <w:color w:val="626365"/>
        </w:rPr>
        <w:t>bankovní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spojení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xxx</w:t>
      </w:r>
    </w:p>
    <w:p w14:paraId="7F681B98" w14:textId="77777777" w:rsidR="00577C37" w:rsidRDefault="00577C37">
      <w:pPr>
        <w:pStyle w:val="Zkladntext"/>
        <w:spacing w:before="1"/>
        <w:rPr>
          <w:sz w:val="9"/>
        </w:rPr>
      </w:pPr>
    </w:p>
    <w:p w14:paraId="57F7949F" w14:textId="77777777" w:rsidR="00577C37" w:rsidRDefault="0019005B">
      <w:pPr>
        <w:spacing w:before="94"/>
        <w:ind w:left="138"/>
      </w:pPr>
      <w:r>
        <w:rPr>
          <w:color w:val="626365"/>
        </w:rPr>
        <w:t>(dále</w:t>
      </w:r>
      <w:r>
        <w:rPr>
          <w:color w:val="626365"/>
          <w:spacing w:val="-3"/>
        </w:rPr>
        <w:t xml:space="preserve"> </w:t>
      </w:r>
      <w:r>
        <w:rPr>
          <w:color w:val="626365"/>
        </w:rPr>
        <w:t>jen</w:t>
      </w:r>
      <w:r>
        <w:rPr>
          <w:color w:val="626365"/>
          <w:spacing w:val="-5"/>
        </w:rPr>
        <w:t xml:space="preserve"> </w:t>
      </w:r>
      <w:r>
        <w:rPr>
          <w:color w:val="626365"/>
        </w:rPr>
        <w:t>„</w:t>
      </w:r>
      <w:r>
        <w:rPr>
          <w:b/>
          <w:color w:val="626365"/>
        </w:rPr>
        <w:t>Objednatel</w:t>
      </w:r>
      <w:r>
        <w:rPr>
          <w:color w:val="626365"/>
        </w:rPr>
        <w:t>“)</w:t>
      </w:r>
    </w:p>
    <w:p w14:paraId="500D8216" w14:textId="77777777" w:rsidR="00577C37" w:rsidRDefault="00577C37">
      <w:pPr>
        <w:pStyle w:val="Zkladntext"/>
        <w:spacing w:before="2"/>
        <w:rPr>
          <w:sz w:val="35"/>
        </w:rPr>
      </w:pPr>
    </w:p>
    <w:p w14:paraId="3144562B" w14:textId="77777777" w:rsidR="00577C37" w:rsidRDefault="0019005B">
      <w:pPr>
        <w:pStyle w:val="Nadpis2"/>
      </w:pPr>
      <w:r>
        <w:rPr>
          <w:color w:val="626365"/>
        </w:rPr>
        <w:t>a</w:t>
      </w:r>
    </w:p>
    <w:p w14:paraId="25AA70BC" w14:textId="77777777" w:rsidR="00577C37" w:rsidRDefault="00577C37">
      <w:pPr>
        <w:pStyle w:val="Zkladntext"/>
        <w:spacing w:before="5"/>
        <w:rPr>
          <w:b/>
          <w:sz w:val="27"/>
        </w:rPr>
      </w:pPr>
    </w:p>
    <w:p w14:paraId="16B3B038" w14:textId="77777777" w:rsidR="00577C37" w:rsidRDefault="0019005B">
      <w:pPr>
        <w:ind w:left="138"/>
        <w:rPr>
          <w:b/>
        </w:rPr>
      </w:pPr>
      <w:r>
        <w:rPr>
          <w:b/>
          <w:color w:val="626365"/>
        </w:rPr>
        <w:t>CETIN</w:t>
      </w:r>
      <w:r>
        <w:rPr>
          <w:b/>
          <w:color w:val="626365"/>
          <w:spacing w:val="-2"/>
        </w:rPr>
        <w:t xml:space="preserve"> </w:t>
      </w:r>
      <w:r>
        <w:rPr>
          <w:b/>
          <w:color w:val="626365"/>
        </w:rPr>
        <w:t>a.s.</w:t>
      </w:r>
    </w:p>
    <w:p w14:paraId="067C189B" w14:textId="77777777" w:rsidR="00577C37" w:rsidRDefault="0019005B">
      <w:pPr>
        <w:pStyle w:val="Zkladntext"/>
        <w:tabs>
          <w:tab w:val="left" w:pos="3284"/>
        </w:tabs>
        <w:spacing w:before="76"/>
        <w:ind w:left="138"/>
      </w:pPr>
      <w:r>
        <w:rPr>
          <w:color w:val="626365"/>
        </w:rPr>
        <w:t>se sídlem: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Českomoravská</w:t>
      </w:r>
      <w:r>
        <w:rPr>
          <w:color w:val="626365"/>
          <w:spacing w:val="-6"/>
        </w:rPr>
        <w:t xml:space="preserve"> </w:t>
      </w:r>
      <w:r>
        <w:rPr>
          <w:color w:val="626365"/>
        </w:rPr>
        <w:t>2510/19,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Libeň, 190</w:t>
      </w:r>
      <w:r>
        <w:rPr>
          <w:color w:val="626365"/>
          <w:spacing w:val="-4"/>
        </w:rPr>
        <w:t xml:space="preserve"> </w:t>
      </w:r>
      <w:r>
        <w:rPr>
          <w:color w:val="626365"/>
        </w:rPr>
        <w:t>00</w:t>
      </w:r>
      <w:r>
        <w:rPr>
          <w:color w:val="626365"/>
          <w:spacing w:val="-6"/>
        </w:rPr>
        <w:t xml:space="preserve"> </w:t>
      </w:r>
      <w:r>
        <w:rPr>
          <w:color w:val="626365"/>
        </w:rPr>
        <w:t>Praha</w:t>
      </w:r>
      <w:r>
        <w:rPr>
          <w:color w:val="626365"/>
          <w:spacing w:val="-1"/>
        </w:rPr>
        <w:t xml:space="preserve"> </w:t>
      </w:r>
      <w:r>
        <w:rPr>
          <w:color w:val="626365"/>
        </w:rPr>
        <w:t>9</w:t>
      </w:r>
    </w:p>
    <w:p w14:paraId="61C8B7FD" w14:textId="77777777" w:rsidR="00577C37" w:rsidRDefault="0019005B">
      <w:pPr>
        <w:pStyle w:val="Zkladntext"/>
        <w:tabs>
          <w:tab w:val="right" w:pos="4261"/>
        </w:tabs>
        <w:spacing w:before="76"/>
        <w:ind w:left="138"/>
      </w:pPr>
      <w:r>
        <w:rPr>
          <w:color w:val="626365"/>
        </w:rPr>
        <w:t>IČO: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04084063</w:t>
      </w:r>
    </w:p>
    <w:p w14:paraId="6C476243" w14:textId="77777777" w:rsidR="00577C37" w:rsidRDefault="0019005B">
      <w:pPr>
        <w:pStyle w:val="Zkladntext"/>
        <w:tabs>
          <w:tab w:val="left" w:pos="3270"/>
        </w:tabs>
        <w:spacing w:before="76"/>
        <w:ind w:left="138"/>
      </w:pPr>
      <w:r>
        <w:rPr>
          <w:color w:val="626365"/>
        </w:rPr>
        <w:t>DIČ: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CZ04084063</w:t>
      </w:r>
    </w:p>
    <w:p w14:paraId="0991A020" w14:textId="34749A5E" w:rsidR="00577C37" w:rsidRDefault="0019005B">
      <w:pPr>
        <w:pStyle w:val="Zkladntext"/>
        <w:tabs>
          <w:tab w:val="left" w:pos="3296"/>
        </w:tabs>
        <w:spacing w:before="75"/>
        <w:ind w:left="138"/>
      </w:pPr>
      <w:r>
        <w:rPr>
          <w:color w:val="626365"/>
        </w:rPr>
        <w:t>zastoupen: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xxx</w:t>
      </w:r>
    </w:p>
    <w:p w14:paraId="7023F575" w14:textId="58A02A68" w:rsidR="00577C37" w:rsidRDefault="0019005B" w:rsidP="0019005B">
      <w:pPr>
        <w:pStyle w:val="Zkladntext"/>
        <w:tabs>
          <w:tab w:val="left" w:pos="3258"/>
        </w:tabs>
        <w:spacing w:before="76" w:line="312" w:lineRule="auto"/>
        <w:ind w:left="138" w:right="927"/>
      </w:pPr>
      <w:r>
        <w:rPr>
          <w:color w:val="626365"/>
        </w:rPr>
        <w:t>zapsán</w:t>
      </w:r>
      <w:r>
        <w:rPr>
          <w:color w:val="626365"/>
          <w:spacing w:val="-1"/>
        </w:rPr>
        <w:t xml:space="preserve"> </w:t>
      </w:r>
      <w:r>
        <w:rPr>
          <w:color w:val="626365"/>
        </w:rPr>
        <w:t>v</w:t>
      </w:r>
      <w:r>
        <w:rPr>
          <w:color w:val="626365"/>
          <w:spacing w:val="-3"/>
        </w:rPr>
        <w:t xml:space="preserve"> </w:t>
      </w:r>
      <w:r>
        <w:rPr>
          <w:color w:val="626365"/>
        </w:rPr>
        <w:t>obchodním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rejstříku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vedeném Městským soudem v Praze oddíl B vložka 20623</w:t>
      </w:r>
      <w:r>
        <w:rPr>
          <w:color w:val="626365"/>
          <w:spacing w:val="-59"/>
        </w:rPr>
        <w:t xml:space="preserve"> </w:t>
      </w:r>
      <w:r>
        <w:rPr>
          <w:color w:val="626365"/>
        </w:rPr>
        <w:t>bankovní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spojení</w:t>
      </w:r>
      <w:r>
        <w:rPr>
          <w:rFonts w:ascii="Times New Roman" w:hAnsi="Times New Roman"/>
          <w:color w:val="626365"/>
        </w:rPr>
        <w:tab/>
      </w:r>
      <w:r>
        <w:rPr>
          <w:color w:val="626365"/>
        </w:rPr>
        <w:t>xxx</w:t>
      </w:r>
    </w:p>
    <w:p w14:paraId="2E8C8E5A" w14:textId="77777777" w:rsidR="00577C37" w:rsidRDefault="00577C37">
      <w:pPr>
        <w:pStyle w:val="Zkladntext"/>
        <w:spacing w:before="10"/>
        <w:rPr>
          <w:sz w:val="8"/>
        </w:rPr>
      </w:pPr>
    </w:p>
    <w:p w14:paraId="613DEE7B" w14:textId="77777777" w:rsidR="00577C37" w:rsidRDefault="0019005B">
      <w:pPr>
        <w:spacing w:before="94"/>
        <w:ind w:left="138"/>
        <w:jc w:val="both"/>
      </w:pPr>
      <w:r>
        <w:rPr>
          <w:color w:val="626365"/>
        </w:rPr>
        <w:t>(dále</w:t>
      </w:r>
      <w:r>
        <w:rPr>
          <w:color w:val="626365"/>
          <w:spacing w:val="-4"/>
        </w:rPr>
        <w:t xml:space="preserve"> </w:t>
      </w:r>
      <w:r>
        <w:rPr>
          <w:color w:val="626365"/>
        </w:rPr>
        <w:t>jen</w:t>
      </w:r>
      <w:r>
        <w:rPr>
          <w:color w:val="626365"/>
          <w:spacing w:val="-5"/>
        </w:rPr>
        <w:t xml:space="preserve"> </w:t>
      </w:r>
      <w:r>
        <w:rPr>
          <w:color w:val="626365"/>
        </w:rPr>
        <w:t>„</w:t>
      </w:r>
      <w:r>
        <w:rPr>
          <w:b/>
          <w:color w:val="626365"/>
        </w:rPr>
        <w:t>Poskytovatel</w:t>
      </w:r>
      <w:r>
        <w:rPr>
          <w:color w:val="626365"/>
        </w:rPr>
        <w:t>“)</w:t>
      </w:r>
    </w:p>
    <w:p w14:paraId="1FF2D215" w14:textId="77777777" w:rsidR="00577C37" w:rsidRDefault="00577C37">
      <w:pPr>
        <w:pStyle w:val="Zkladntext"/>
        <w:spacing w:before="5"/>
        <w:rPr>
          <w:sz w:val="27"/>
        </w:rPr>
      </w:pPr>
    </w:p>
    <w:p w14:paraId="41722A99" w14:textId="77777777" w:rsidR="00577C37" w:rsidRDefault="0019005B">
      <w:pPr>
        <w:pStyle w:val="Zkladntext"/>
        <w:spacing w:line="312" w:lineRule="auto"/>
        <w:ind w:left="138" w:right="660"/>
        <w:jc w:val="both"/>
      </w:pPr>
      <w:r>
        <w:rPr>
          <w:color w:val="686868"/>
        </w:rPr>
        <w:t>(Objednatel a Poskytovatel budou v této smlouvě o poskytnutí služeb označováni jednotlivě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jako „</w:t>
      </w:r>
      <w:r>
        <w:rPr>
          <w:b/>
          <w:color w:val="686868"/>
        </w:rPr>
        <w:t>Smluvní strana</w:t>
      </w:r>
      <w:r>
        <w:rPr>
          <w:color w:val="686868"/>
        </w:rPr>
        <w:t>“ a společn</w:t>
      </w:r>
      <w:r>
        <w:rPr>
          <w:color w:val="686868"/>
        </w:rPr>
        <w:t>ě jako „</w:t>
      </w:r>
      <w:r>
        <w:rPr>
          <w:b/>
          <w:color w:val="686868"/>
        </w:rPr>
        <w:t>Smluvní strany</w:t>
      </w:r>
      <w:r>
        <w:rPr>
          <w:color w:val="686868"/>
        </w:rPr>
        <w:t>“ a tato smlouva jako „</w:t>
      </w:r>
      <w:r>
        <w:rPr>
          <w:b/>
          <w:color w:val="686868"/>
        </w:rPr>
        <w:t>Smlouva</w:t>
      </w:r>
      <w:r>
        <w:rPr>
          <w:color w:val="686868"/>
        </w:rPr>
        <w:t>“),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uzavírají</w:t>
      </w:r>
      <w:r>
        <w:rPr>
          <w:color w:val="686868"/>
          <w:spacing w:val="9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souladu</w:t>
      </w:r>
      <w:r>
        <w:rPr>
          <w:color w:val="686868"/>
          <w:spacing w:val="8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ustanovením</w:t>
      </w:r>
      <w:r>
        <w:rPr>
          <w:color w:val="686868"/>
          <w:spacing w:val="9"/>
        </w:rPr>
        <w:t xml:space="preserve"> </w:t>
      </w:r>
      <w:r>
        <w:rPr>
          <w:color w:val="686868"/>
        </w:rPr>
        <w:t>§</w:t>
      </w:r>
      <w:r>
        <w:rPr>
          <w:color w:val="686868"/>
          <w:spacing w:val="8"/>
        </w:rPr>
        <w:t xml:space="preserve"> </w:t>
      </w:r>
      <w:r>
        <w:rPr>
          <w:color w:val="686868"/>
        </w:rPr>
        <w:t>1746</w:t>
      </w:r>
      <w:r>
        <w:rPr>
          <w:color w:val="686868"/>
          <w:spacing w:val="8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7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10"/>
        </w:rPr>
        <w:t xml:space="preserve"> </w:t>
      </w:r>
      <w:r>
        <w:rPr>
          <w:color w:val="686868"/>
        </w:rPr>
        <w:t>zákona</w:t>
      </w:r>
      <w:r>
        <w:rPr>
          <w:color w:val="686868"/>
          <w:spacing w:val="6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10"/>
        </w:rPr>
        <w:t xml:space="preserve"> </w:t>
      </w:r>
      <w:r>
        <w:rPr>
          <w:color w:val="686868"/>
        </w:rPr>
        <w:t>89/2012</w:t>
      </w:r>
      <w:r>
        <w:rPr>
          <w:color w:val="686868"/>
          <w:spacing w:val="8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0"/>
        </w:rPr>
        <w:t xml:space="preserve"> </w:t>
      </w:r>
      <w:r>
        <w:rPr>
          <w:color w:val="686868"/>
        </w:rPr>
        <w:t>občanský</w:t>
      </w:r>
      <w:r>
        <w:rPr>
          <w:color w:val="686868"/>
          <w:spacing w:val="9"/>
        </w:rPr>
        <w:t xml:space="preserve"> </w:t>
      </w:r>
      <w:r>
        <w:rPr>
          <w:color w:val="686868"/>
        </w:rPr>
        <w:t>zákoník,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 platném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znění (dále jen „</w:t>
      </w:r>
      <w:r>
        <w:rPr>
          <w:b/>
          <w:color w:val="686868"/>
        </w:rPr>
        <w:t>Občanský zákoník</w:t>
      </w:r>
      <w:r>
        <w:rPr>
          <w:color w:val="686868"/>
        </w:rPr>
        <w:t>“)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 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souladu 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ustanoveními zákona č.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134/2016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zadávání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veřejných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zakázek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(dále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„</w:t>
      </w:r>
      <w:r>
        <w:rPr>
          <w:b/>
          <w:color w:val="686868"/>
        </w:rPr>
        <w:t>Zákon</w:t>
      </w:r>
      <w:r>
        <w:rPr>
          <w:b/>
          <w:color w:val="686868"/>
          <w:spacing w:val="1"/>
        </w:rPr>
        <w:t xml:space="preserve"> </w:t>
      </w:r>
      <w:r>
        <w:rPr>
          <w:b/>
          <w:color w:val="686868"/>
        </w:rPr>
        <w:t>o</w:t>
      </w:r>
      <w:r>
        <w:rPr>
          <w:b/>
          <w:color w:val="686868"/>
          <w:spacing w:val="1"/>
        </w:rPr>
        <w:t xml:space="preserve"> </w:t>
      </w:r>
      <w:r>
        <w:rPr>
          <w:b/>
          <w:color w:val="686868"/>
        </w:rPr>
        <w:t>zadávání</w:t>
      </w:r>
      <w:r>
        <w:rPr>
          <w:b/>
          <w:color w:val="686868"/>
          <w:spacing w:val="1"/>
        </w:rPr>
        <w:t xml:space="preserve"> </w:t>
      </w:r>
      <w:r>
        <w:rPr>
          <w:b/>
          <w:color w:val="686868"/>
        </w:rPr>
        <w:t>veřejných</w:t>
      </w:r>
      <w:r>
        <w:rPr>
          <w:b/>
          <w:color w:val="686868"/>
          <w:spacing w:val="1"/>
        </w:rPr>
        <w:t xml:space="preserve"> </w:t>
      </w:r>
      <w:r>
        <w:rPr>
          <w:b/>
          <w:color w:val="686868"/>
        </w:rPr>
        <w:t>zakázek</w:t>
      </w:r>
      <w:r>
        <w:rPr>
          <w:color w:val="686868"/>
        </w:rPr>
        <w:t>“),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tuto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Smlouvu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 pronájmu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konektivity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(dále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„</w:t>
      </w:r>
      <w:r>
        <w:rPr>
          <w:b/>
          <w:color w:val="686868"/>
        </w:rPr>
        <w:t>Smlouva</w:t>
      </w:r>
      <w:r>
        <w:rPr>
          <w:color w:val="686868"/>
        </w:rPr>
        <w:t>“).</w:t>
      </w:r>
    </w:p>
    <w:p w14:paraId="53D9078C" w14:textId="77777777" w:rsidR="00577C37" w:rsidRDefault="00577C37">
      <w:pPr>
        <w:spacing w:line="312" w:lineRule="auto"/>
        <w:jc w:val="both"/>
        <w:sectPr w:rsidR="00577C37">
          <w:headerReference w:type="default" r:id="rId7"/>
          <w:footerReference w:type="default" r:id="rId8"/>
          <w:type w:val="continuous"/>
          <w:pgSz w:w="11900" w:h="16840"/>
          <w:pgMar w:top="1660" w:right="720" w:bottom="1160" w:left="1280" w:header="682" w:footer="965" w:gutter="0"/>
          <w:pgNumType w:start="1"/>
          <w:cols w:space="708"/>
        </w:sectPr>
      </w:pPr>
    </w:p>
    <w:p w14:paraId="48036924" w14:textId="77777777" w:rsidR="00577C37" w:rsidRDefault="0019005B">
      <w:pPr>
        <w:pStyle w:val="Nadpis2"/>
        <w:spacing w:before="143"/>
        <w:ind w:left="1463" w:right="1546"/>
        <w:jc w:val="center"/>
      </w:pPr>
      <w:r>
        <w:rPr>
          <w:color w:val="686868"/>
        </w:rPr>
        <w:lastRenderedPageBreak/>
        <w:t>Preambule</w:t>
      </w:r>
    </w:p>
    <w:p w14:paraId="45E55767" w14:textId="77777777" w:rsidR="00577C37" w:rsidRDefault="00577C37">
      <w:pPr>
        <w:pStyle w:val="Zkladntext"/>
        <w:spacing w:before="10"/>
        <w:rPr>
          <w:b/>
          <w:sz w:val="23"/>
        </w:rPr>
      </w:pPr>
    </w:p>
    <w:p w14:paraId="0A56F5A5" w14:textId="77777777" w:rsidR="00577C37" w:rsidRDefault="0019005B">
      <w:pPr>
        <w:spacing w:line="312" w:lineRule="auto"/>
        <w:ind w:left="138" w:right="660"/>
        <w:jc w:val="both"/>
      </w:pPr>
      <w:r>
        <w:rPr>
          <w:color w:val="686868"/>
        </w:rPr>
        <w:t>Objednatel provedl zadávací řízení k veřejné zakázce „</w:t>
      </w:r>
      <w:r>
        <w:rPr>
          <w:b/>
          <w:color w:val="686868"/>
        </w:rPr>
        <w:t>DNS 46_Konektivita pro připojení</w:t>
      </w:r>
      <w:r>
        <w:rPr>
          <w:b/>
          <w:color w:val="686868"/>
          <w:spacing w:val="1"/>
        </w:rPr>
        <w:t xml:space="preserve"> </w:t>
      </w:r>
      <w:r>
        <w:rPr>
          <w:b/>
          <w:color w:val="686868"/>
        </w:rPr>
        <w:t>objektu Paví vrch do ITS MV</w:t>
      </w:r>
      <w:r>
        <w:rPr>
          <w:color w:val="686868"/>
        </w:rPr>
        <w:t>" (dále jen „</w:t>
      </w:r>
      <w:r>
        <w:rPr>
          <w:b/>
          <w:color w:val="686868"/>
        </w:rPr>
        <w:t>Zadávací řízení</w:t>
      </w:r>
      <w:r>
        <w:rPr>
          <w:color w:val="686868"/>
        </w:rPr>
        <w:t>") na uzavření této Smlouvy. Tato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je uzavřena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 Poskytovatelem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na základě výsledku Zadávacího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řízení.</w:t>
      </w:r>
    </w:p>
    <w:p w14:paraId="451A6BA5" w14:textId="77777777" w:rsidR="00577C37" w:rsidRDefault="00577C37">
      <w:pPr>
        <w:pStyle w:val="Zkladntext"/>
        <w:rPr>
          <w:sz w:val="24"/>
        </w:rPr>
      </w:pPr>
    </w:p>
    <w:p w14:paraId="21A07555" w14:textId="77777777" w:rsidR="00577C37" w:rsidRDefault="00577C37">
      <w:pPr>
        <w:pStyle w:val="Zkladntext"/>
        <w:spacing w:before="2"/>
      </w:pPr>
    </w:p>
    <w:p w14:paraId="23C1EFEF" w14:textId="77777777" w:rsidR="00577C37" w:rsidRDefault="0019005B">
      <w:pPr>
        <w:pStyle w:val="Nadpis2"/>
        <w:numPr>
          <w:ilvl w:val="0"/>
          <w:numId w:val="15"/>
        </w:numPr>
        <w:tabs>
          <w:tab w:val="left" w:pos="3918"/>
          <w:tab w:val="left" w:pos="3919"/>
        </w:tabs>
        <w:ind w:hanging="455"/>
        <w:jc w:val="left"/>
      </w:pPr>
      <w:r>
        <w:rPr>
          <w:color w:val="686868"/>
        </w:rPr>
        <w:t>Předmět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účel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Smlouvy</w:t>
      </w:r>
    </w:p>
    <w:p w14:paraId="621E6430" w14:textId="77777777" w:rsidR="00577C37" w:rsidRDefault="00577C37">
      <w:pPr>
        <w:pStyle w:val="Zkladntext"/>
        <w:spacing w:before="9"/>
        <w:rPr>
          <w:b/>
          <w:sz w:val="34"/>
        </w:rPr>
      </w:pPr>
    </w:p>
    <w:p w14:paraId="42F66067" w14:textId="77777777" w:rsidR="00577C37" w:rsidRDefault="0019005B">
      <w:pPr>
        <w:pStyle w:val="Odstavecseseznamem"/>
        <w:numPr>
          <w:ilvl w:val="1"/>
          <w:numId w:val="14"/>
        </w:numPr>
        <w:tabs>
          <w:tab w:val="left" w:pos="876"/>
        </w:tabs>
        <w:spacing w:line="312" w:lineRule="auto"/>
        <w:ind w:right="672"/>
        <w:jc w:val="both"/>
      </w:pPr>
      <w:r>
        <w:rPr>
          <w:color w:val="686868"/>
        </w:rPr>
        <w:t>Předmětem této Smlouvy je závazek Poskytovatele poskytnout Objednateli pronájem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datové konektivity službou Ethernet 10Gb</w:t>
      </w:r>
      <w:r>
        <w:rPr>
          <w:color w:val="686868"/>
        </w:rPr>
        <w:t>it/s založené na optickém vlákně v relaci TV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Žižkov, Mahlerovy sady 1, Praha 3 (lokalita A) – Na Pavím vrchu 1949/2, Praha 5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(lokalita B) v technických parametrech dle Přílohy č. 1 Smlouvy a to včetně servisní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podpory 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rozsahu dle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čl. 5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(dále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„</w:t>
      </w:r>
      <w:r>
        <w:rPr>
          <w:b/>
          <w:color w:val="686868"/>
        </w:rPr>
        <w:t>Služba</w:t>
      </w:r>
      <w:r>
        <w:rPr>
          <w:color w:val="686868"/>
        </w:rPr>
        <w:t>“).</w:t>
      </w:r>
    </w:p>
    <w:p w14:paraId="00DD1687" w14:textId="77777777" w:rsidR="00577C37" w:rsidRDefault="0019005B">
      <w:pPr>
        <w:pStyle w:val="Odstavecseseznamem"/>
        <w:numPr>
          <w:ilvl w:val="1"/>
          <w:numId w:val="14"/>
        </w:numPr>
        <w:tabs>
          <w:tab w:val="left" w:pos="876"/>
        </w:tabs>
        <w:spacing w:before="199" w:line="312" w:lineRule="auto"/>
        <w:ind w:right="675"/>
        <w:jc w:val="both"/>
      </w:pPr>
      <w:r>
        <w:rPr>
          <w:color w:val="686868"/>
        </w:rPr>
        <w:t>Předmětem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dále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závazek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zaplatit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poskytovanou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souladu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 touto Smlouvou Poskytovateli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sjednanou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cenu.</w:t>
      </w:r>
    </w:p>
    <w:p w14:paraId="3CB5FAFB" w14:textId="77777777" w:rsidR="00577C37" w:rsidRDefault="0019005B">
      <w:pPr>
        <w:pStyle w:val="Odstavecseseznamem"/>
        <w:numPr>
          <w:ilvl w:val="1"/>
          <w:numId w:val="14"/>
        </w:numPr>
        <w:tabs>
          <w:tab w:val="left" w:pos="875"/>
          <w:tab w:val="left" w:pos="876"/>
        </w:tabs>
        <w:spacing w:before="201"/>
        <w:ind w:hanging="738"/>
      </w:pPr>
      <w:r>
        <w:rPr>
          <w:color w:val="686868"/>
        </w:rPr>
        <w:t>Účelem této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zajištění datové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konektivity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mezi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lokalitami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B.</w:t>
      </w:r>
    </w:p>
    <w:p w14:paraId="2C6A4308" w14:textId="77777777" w:rsidR="00577C37" w:rsidRDefault="00577C37">
      <w:pPr>
        <w:pStyle w:val="Zkladntext"/>
        <w:spacing w:before="11"/>
        <w:rPr>
          <w:sz w:val="23"/>
        </w:rPr>
      </w:pPr>
    </w:p>
    <w:p w14:paraId="039A52AA" w14:textId="77777777" w:rsidR="00577C37" w:rsidRDefault="0019005B">
      <w:pPr>
        <w:pStyle w:val="Odstavecseseznamem"/>
        <w:numPr>
          <w:ilvl w:val="1"/>
          <w:numId w:val="14"/>
        </w:numPr>
        <w:tabs>
          <w:tab w:val="left" w:pos="876"/>
        </w:tabs>
        <w:spacing w:line="312" w:lineRule="auto"/>
        <w:ind w:right="672"/>
        <w:jc w:val="both"/>
      </w:pPr>
      <w:r>
        <w:rPr>
          <w:color w:val="686868"/>
          <w:spacing w:val="-1"/>
        </w:rPr>
        <w:t>Poskytovatel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podpisem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této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Smlouvy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akceptuje,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poskytovaná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Služba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prospěch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více</w:t>
      </w:r>
      <w:r>
        <w:rPr>
          <w:color w:val="686868"/>
          <w:spacing w:val="50"/>
        </w:rPr>
        <w:t xml:space="preserve"> </w:t>
      </w:r>
      <w:r>
        <w:rPr>
          <w:color w:val="686868"/>
        </w:rPr>
        <w:t>systémů,</w:t>
      </w:r>
      <w:r>
        <w:rPr>
          <w:color w:val="686868"/>
          <w:spacing w:val="52"/>
        </w:rPr>
        <w:t xml:space="preserve"> </w:t>
      </w:r>
      <w:r>
        <w:rPr>
          <w:color w:val="686868"/>
        </w:rPr>
        <w:t>které</w:t>
      </w:r>
      <w:r>
        <w:rPr>
          <w:color w:val="686868"/>
          <w:spacing w:val="110"/>
        </w:rPr>
        <w:t xml:space="preserve"> </w:t>
      </w:r>
      <w:r>
        <w:rPr>
          <w:color w:val="686868"/>
        </w:rPr>
        <w:t>jsou</w:t>
      </w:r>
      <w:r>
        <w:rPr>
          <w:color w:val="686868"/>
          <w:spacing w:val="113"/>
        </w:rPr>
        <w:t xml:space="preserve"> </w:t>
      </w:r>
      <w:r>
        <w:rPr>
          <w:color w:val="686868"/>
        </w:rPr>
        <w:t>tzv.</w:t>
      </w:r>
      <w:r>
        <w:rPr>
          <w:color w:val="686868"/>
          <w:spacing w:val="112"/>
        </w:rPr>
        <w:t xml:space="preserve"> </w:t>
      </w:r>
      <w:r>
        <w:rPr>
          <w:color w:val="686868"/>
        </w:rPr>
        <w:t>kritickou</w:t>
      </w:r>
      <w:r>
        <w:rPr>
          <w:color w:val="686868"/>
          <w:spacing w:val="111"/>
        </w:rPr>
        <w:t xml:space="preserve"> </w:t>
      </w:r>
      <w:r>
        <w:rPr>
          <w:color w:val="686868"/>
        </w:rPr>
        <w:t>informační</w:t>
      </w:r>
      <w:r>
        <w:rPr>
          <w:color w:val="686868"/>
          <w:spacing w:val="112"/>
        </w:rPr>
        <w:t xml:space="preserve"> </w:t>
      </w:r>
      <w:r>
        <w:rPr>
          <w:color w:val="686868"/>
        </w:rPr>
        <w:t>infrastrukturou</w:t>
      </w:r>
      <w:r>
        <w:rPr>
          <w:color w:val="686868"/>
          <w:spacing w:val="111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113"/>
        </w:rPr>
        <w:t xml:space="preserve"> </w:t>
      </w:r>
      <w:r>
        <w:rPr>
          <w:color w:val="686868"/>
        </w:rPr>
        <w:t>zákona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č. 181/2014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2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8"/>
        </w:rPr>
        <w:t xml:space="preserve"> </w:t>
      </w:r>
      <w:r>
        <w:rPr>
          <w:color w:val="686868"/>
        </w:rPr>
        <w:t>kybernetické</w:t>
      </w:r>
      <w:r>
        <w:rPr>
          <w:color w:val="686868"/>
          <w:spacing w:val="12"/>
        </w:rPr>
        <w:t xml:space="preserve"> </w:t>
      </w:r>
      <w:r>
        <w:rPr>
          <w:color w:val="686868"/>
        </w:rPr>
        <w:t>bezpečnosti</w:t>
      </w:r>
      <w:r>
        <w:rPr>
          <w:color w:val="686868"/>
          <w:spacing w:val="10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8"/>
        </w:rPr>
        <w:t xml:space="preserve"> </w:t>
      </w:r>
      <w:r>
        <w:rPr>
          <w:color w:val="686868"/>
        </w:rPr>
        <w:t>změně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souvisejících</w:t>
      </w:r>
      <w:r>
        <w:rPr>
          <w:color w:val="686868"/>
          <w:spacing w:val="9"/>
        </w:rPr>
        <w:t xml:space="preserve"> </w:t>
      </w:r>
      <w:r>
        <w:rPr>
          <w:color w:val="686868"/>
        </w:rPr>
        <w:t>zákonů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(zákon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 kybernetické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bezpečnosti)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pozdějších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předpisů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(dále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„</w:t>
      </w:r>
      <w:r>
        <w:rPr>
          <w:b/>
          <w:color w:val="686868"/>
        </w:rPr>
        <w:t>ZoKB</w:t>
      </w:r>
      <w:r>
        <w:rPr>
          <w:color w:val="686868"/>
        </w:rPr>
        <w:t>“),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současně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zavazuje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zavedení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dodržování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veškerých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souvisejících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bezpečnostních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opatření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požadovaných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ZoKB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vyhláškou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82/2018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bezpečnostních opatřeních, kybernetic</w:t>
      </w:r>
      <w:r>
        <w:rPr>
          <w:color w:val="686868"/>
        </w:rPr>
        <w:t>kých bezpečnostních incidentech, reaktivních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opatřeních, náležitostech podání v oblasti kybernetické bezpečnosti a likvidaci dat, 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minimálně po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dobu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Smlouvy.</w:t>
      </w:r>
    </w:p>
    <w:p w14:paraId="5262058B" w14:textId="77777777" w:rsidR="00577C37" w:rsidRDefault="00577C37">
      <w:pPr>
        <w:pStyle w:val="Zkladntext"/>
        <w:spacing w:before="6"/>
        <w:rPr>
          <w:sz w:val="28"/>
        </w:rPr>
      </w:pPr>
    </w:p>
    <w:p w14:paraId="157B91C5" w14:textId="77777777" w:rsidR="00577C37" w:rsidRDefault="0019005B">
      <w:pPr>
        <w:pStyle w:val="Odstavecseseznamem"/>
        <w:numPr>
          <w:ilvl w:val="1"/>
          <w:numId w:val="14"/>
        </w:numPr>
        <w:tabs>
          <w:tab w:val="left" w:pos="876"/>
        </w:tabs>
        <w:spacing w:line="312" w:lineRule="auto"/>
        <w:ind w:right="672"/>
        <w:jc w:val="both"/>
      </w:pPr>
      <w:r>
        <w:rPr>
          <w:color w:val="686868"/>
        </w:rPr>
        <w:t>Po uzavření Smlouvy sdělí Objednatel Poskytovateli číslo tzv. evidenční objednávky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(EOBJ), která má pouze evidenční charakter pro Objednatele a nemá žádný vliv 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 Smlouvy. Číslo EOBJ je Poskytovatel povinen uvést na daňovém dokladu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(faktuře)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–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viz.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čl.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4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odst.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4.3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Smlouvy.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Číslo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evidenční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objednávky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číslo,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které musí být vždy uvedeno na faktuře. Neuvedení čísla evidenční objednávky na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faktuře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je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důvodem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k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neproplacení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faktury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jejímu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oprávněnému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vrácení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Poskytovateli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ve smyslu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 odst.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4.7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Smlouvy.</w:t>
      </w:r>
    </w:p>
    <w:p w14:paraId="4093F81A" w14:textId="77777777" w:rsidR="00577C37" w:rsidRDefault="0019005B">
      <w:pPr>
        <w:pStyle w:val="Odstavecseseznamem"/>
        <w:numPr>
          <w:ilvl w:val="1"/>
          <w:numId w:val="14"/>
        </w:numPr>
        <w:tabs>
          <w:tab w:val="left" w:pos="876"/>
        </w:tabs>
        <w:spacing w:before="201" w:line="312" w:lineRule="auto"/>
        <w:ind w:right="672"/>
        <w:jc w:val="both"/>
      </w:pPr>
      <w:r>
        <w:rPr>
          <w:color w:val="686868"/>
        </w:rPr>
        <w:t>Poskytovatel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zavazuje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poskytnout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podmínek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uvedených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Smlouvě.</w:t>
      </w:r>
    </w:p>
    <w:p w14:paraId="07A1C681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6448FA29" w14:textId="77777777" w:rsidR="00577C37" w:rsidRDefault="00577C37">
      <w:pPr>
        <w:pStyle w:val="Zkladntext"/>
        <w:rPr>
          <w:sz w:val="20"/>
        </w:rPr>
      </w:pPr>
    </w:p>
    <w:p w14:paraId="5EB1D2AE" w14:textId="77777777" w:rsidR="00577C37" w:rsidRDefault="00577C37">
      <w:pPr>
        <w:pStyle w:val="Zkladntext"/>
        <w:rPr>
          <w:sz w:val="21"/>
        </w:rPr>
      </w:pPr>
    </w:p>
    <w:p w14:paraId="66EC4A9B" w14:textId="77777777" w:rsidR="00577C37" w:rsidRDefault="0019005B">
      <w:pPr>
        <w:pStyle w:val="Nadpis2"/>
        <w:numPr>
          <w:ilvl w:val="0"/>
          <w:numId w:val="15"/>
        </w:numPr>
        <w:tabs>
          <w:tab w:val="left" w:pos="4921"/>
          <w:tab w:val="left" w:pos="4922"/>
        </w:tabs>
        <w:ind w:left="4921"/>
        <w:jc w:val="left"/>
      </w:pPr>
      <w:r>
        <w:rPr>
          <w:color w:val="686868"/>
        </w:rPr>
        <w:t>Cena</w:t>
      </w:r>
    </w:p>
    <w:p w14:paraId="11F6FDA5" w14:textId="77777777" w:rsidR="00577C37" w:rsidRDefault="00577C37">
      <w:pPr>
        <w:pStyle w:val="Zkladntext"/>
        <w:spacing w:before="10"/>
        <w:rPr>
          <w:b/>
          <w:sz w:val="34"/>
        </w:rPr>
      </w:pPr>
    </w:p>
    <w:p w14:paraId="4B6D548B" w14:textId="77777777" w:rsidR="00577C37" w:rsidRDefault="0019005B">
      <w:pPr>
        <w:pStyle w:val="Odstavecseseznamem"/>
        <w:numPr>
          <w:ilvl w:val="1"/>
          <w:numId w:val="13"/>
        </w:numPr>
        <w:tabs>
          <w:tab w:val="left" w:pos="876"/>
        </w:tabs>
        <w:spacing w:line="312" w:lineRule="auto"/>
        <w:ind w:right="675"/>
        <w:jc w:val="both"/>
      </w:pPr>
      <w:r>
        <w:rPr>
          <w:color w:val="686868"/>
        </w:rPr>
        <w:t>Cena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měsíc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rozsahu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1.1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 xml:space="preserve">Poskytovatelem činí </w:t>
      </w:r>
      <w:r>
        <w:rPr>
          <w:b/>
          <w:color w:val="686868"/>
        </w:rPr>
        <w:t xml:space="preserve">45 000,- Kč bez DPH </w:t>
      </w:r>
      <w:r>
        <w:rPr>
          <w:color w:val="686868"/>
        </w:rPr>
        <w:t>(slovy: čtyřicetpěttisíc korun českých) a 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blíže specifikována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Příloze č. 2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</w:p>
    <w:p w14:paraId="3C513BC7" w14:textId="77777777" w:rsidR="00577C37" w:rsidRDefault="0019005B">
      <w:pPr>
        <w:pStyle w:val="Odstavecseseznamem"/>
        <w:numPr>
          <w:ilvl w:val="1"/>
          <w:numId w:val="13"/>
        </w:numPr>
        <w:tabs>
          <w:tab w:val="left" w:pos="876"/>
        </w:tabs>
        <w:spacing w:before="199" w:line="312" w:lineRule="auto"/>
        <w:ind w:right="675"/>
        <w:jc w:val="both"/>
      </w:pPr>
      <w:r>
        <w:rPr>
          <w:color w:val="686868"/>
        </w:rPr>
        <w:t>Všechny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ceny</w:t>
      </w:r>
      <w:r>
        <w:rPr>
          <w:color w:val="686868"/>
          <w:spacing w:val="33"/>
        </w:rPr>
        <w:t xml:space="preserve"> </w:t>
      </w:r>
      <w:r>
        <w:rPr>
          <w:color w:val="686868"/>
        </w:rPr>
        <w:t>jsou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uváděny</w:t>
      </w:r>
      <w:r>
        <w:rPr>
          <w:color w:val="686868"/>
          <w:spacing w:val="38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české</w:t>
      </w:r>
      <w:r>
        <w:rPr>
          <w:color w:val="686868"/>
          <w:spacing w:val="33"/>
        </w:rPr>
        <w:t xml:space="preserve"> </w:t>
      </w:r>
      <w:r>
        <w:rPr>
          <w:color w:val="686868"/>
        </w:rPr>
        <w:t>méně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(Kč)</w:t>
      </w:r>
      <w:r>
        <w:rPr>
          <w:color w:val="686868"/>
          <w:spacing w:val="39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36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DPH,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která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38"/>
        </w:rPr>
        <w:t xml:space="preserve"> </w:t>
      </w:r>
      <w:r>
        <w:rPr>
          <w:color w:val="686868"/>
        </w:rPr>
        <w:t>účtována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 souladu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 příslušnými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235/2004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dani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přidané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hodnoty,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znění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pozdějších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předpisů ke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dni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uskutečnění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zdanitelného plnění.</w:t>
      </w:r>
    </w:p>
    <w:p w14:paraId="136F0E9F" w14:textId="77777777" w:rsidR="00577C37" w:rsidRDefault="0019005B">
      <w:pPr>
        <w:pStyle w:val="Odstavecseseznamem"/>
        <w:numPr>
          <w:ilvl w:val="1"/>
          <w:numId w:val="13"/>
        </w:numPr>
        <w:tabs>
          <w:tab w:val="left" w:pos="876"/>
        </w:tabs>
        <w:spacing w:before="201" w:line="312" w:lineRule="auto"/>
        <w:ind w:right="675"/>
        <w:jc w:val="both"/>
      </w:pPr>
      <w:r>
        <w:rPr>
          <w:color w:val="686868"/>
        </w:rPr>
        <w:t>Cena specifikovaná v Příloze č. 2 Smlouvy je stanovena jako cena konečná, nejvýše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přípustná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nemůže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být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zvýšena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předchozího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písemného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souhlasu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Objednatele.</w:t>
      </w:r>
    </w:p>
    <w:p w14:paraId="2690AE9F" w14:textId="77777777" w:rsidR="00577C37" w:rsidRDefault="0019005B">
      <w:pPr>
        <w:pStyle w:val="Odstavecseseznamem"/>
        <w:numPr>
          <w:ilvl w:val="1"/>
          <w:numId w:val="13"/>
        </w:numPr>
        <w:tabs>
          <w:tab w:val="left" w:pos="876"/>
        </w:tabs>
        <w:spacing w:before="199" w:line="312" w:lineRule="auto"/>
        <w:ind w:right="675"/>
        <w:jc w:val="both"/>
      </w:pPr>
      <w:r>
        <w:rPr>
          <w:color w:val="686868"/>
        </w:rPr>
        <w:t>Poskytovatel výslovně prohlašuje a ujišťuje Objednatele, že cena za Službu již v sobě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zahrnuje veškeré náklady Poskytovatele spojené s jejím zřízením a s plněním dle této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Smlouvy.</w:t>
      </w:r>
    </w:p>
    <w:p w14:paraId="1787E0D5" w14:textId="77777777" w:rsidR="00577C37" w:rsidRDefault="00577C37">
      <w:pPr>
        <w:pStyle w:val="Zkladntext"/>
        <w:rPr>
          <w:sz w:val="24"/>
        </w:rPr>
      </w:pPr>
    </w:p>
    <w:p w14:paraId="52C90167" w14:textId="77777777" w:rsidR="00577C37" w:rsidRDefault="00577C37">
      <w:pPr>
        <w:pStyle w:val="Zkladntext"/>
        <w:spacing w:before="2"/>
      </w:pPr>
    </w:p>
    <w:p w14:paraId="0447A4D6" w14:textId="77777777" w:rsidR="00577C37" w:rsidRDefault="0019005B">
      <w:pPr>
        <w:pStyle w:val="Nadpis2"/>
        <w:numPr>
          <w:ilvl w:val="0"/>
          <w:numId w:val="15"/>
        </w:numPr>
        <w:tabs>
          <w:tab w:val="left" w:pos="3565"/>
          <w:tab w:val="left" w:pos="3566"/>
        </w:tabs>
        <w:ind w:left="3565"/>
        <w:jc w:val="left"/>
      </w:pPr>
      <w:r>
        <w:rPr>
          <w:color w:val="686868"/>
        </w:rPr>
        <w:t>Doba,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místo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podmínky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plnění</w:t>
      </w:r>
    </w:p>
    <w:p w14:paraId="4B8B661B" w14:textId="77777777" w:rsidR="00577C37" w:rsidRDefault="00577C37">
      <w:pPr>
        <w:pStyle w:val="Zkladntext"/>
        <w:spacing w:before="9"/>
        <w:rPr>
          <w:b/>
          <w:sz w:val="34"/>
        </w:rPr>
      </w:pPr>
    </w:p>
    <w:p w14:paraId="3DD8F4C6" w14:textId="77777777" w:rsidR="00577C37" w:rsidRDefault="0019005B">
      <w:pPr>
        <w:pStyle w:val="Odstavecseseznamem"/>
        <w:numPr>
          <w:ilvl w:val="1"/>
          <w:numId w:val="12"/>
        </w:numPr>
        <w:tabs>
          <w:tab w:val="left" w:pos="876"/>
        </w:tabs>
        <w:spacing w:line="312" w:lineRule="auto"/>
        <w:ind w:right="675"/>
        <w:jc w:val="both"/>
      </w:pPr>
      <w:r>
        <w:rPr>
          <w:color w:val="686868"/>
        </w:rPr>
        <w:t>Poskytovatel se zavazuje zahájit poskytování Služby dle čl. 1 odst. 1.1 Smlouvy od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15.3.2022.</w:t>
      </w:r>
    </w:p>
    <w:p w14:paraId="47331709" w14:textId="77777777" w:rsidR="00577C37" w:rsidRDefault="0019005B">
      <w:pPr>
        <w:pStyle w:val="Odstavecseseznamem"/>
        <w:numPr>
          <w:ilvl w:val="1"/>
          <w:numId w:val="12"/>
        </w:numPr>
        <w:tabs>
          <w:tab w:val="left" w:pos="876"/>
        </w:tabs>
        <w:spacing w:before="120" w:line="312" w:lineRule="auto"/>
        <w:ind w:right="675"/>
        <w:jc w:val="both"/>
      </w:pPr>
      <w:r>
        <w:rPr>
          <w:color w:val="686868"/>
          <w:spacing w:val="-1"/>
        </w:rPr>
        <w:t>Objednatel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potvrdí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převzetí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Služby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bez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jakýchkoli</w:t>
      </w:r>
      <w:r>
        <w:rPr>
          <w:color w:val="686868"/>
          <w:spacing w:val="-17"/>
        </w:rPr>
        <w:t xml:space="preserve"> </w:t>
      </w:r>
      <w:r>
        <w:rPr>
          <w:color w:val="686868"/>
        </w:rPr>
        <w:t>vad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Protokolu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předání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převzetí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služby do užívání (dále jen „</w:t>
      </w:r>
      <w:r>
        <w:rPr>
          <w:b/>
          <w:color w:val="686868"/>
        </w:rPr>
        <w:t>Předávací protokol</w:t>
      </w:r>
      <w:r>
        <w:rPr>
          <w:color w:val="686868"/>
        </w:rPr>
        <w:t>“), který vystaví Poskytovatel po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zprovoznění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jejím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užívání.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Nedílnou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součástí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Předávacího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protokolu bude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Měřící protokol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dokladující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parametry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Služby.</w:t>
      </w:r>
    </w:p>
    <w:p w14:paraId="0E079C93" w14:textId="77777777" w:rsidR="00577C37" w:rsidRDefault="0019005B">
      <w:pPr>
        <w:pStyle w:val="Odstavecseseznamem"/>
        <w:numPr>
          <w:ilvl w:val="1"/>
          <w:numId w:val="12"/>
        </w:numPr>
        <w:tabs>
          <w:tab w:val="left" w:pos="876"/>
        </w:tabs>
        <w:spacing w:before="120" w:line="312" w:lineRule="auto"/>
        <w:ind w:right="675"/>
        <w:jc w:val="both"/>
      </w:pPr>
      <w:r>
        <w:rPr>
          <w:color w:val="686868"/>
        </w:rPr>
        <w:t>Místem plnění pro optickou trasu Služby dle čl. 1 odst. 1.1 této Smlouvy jsou koncov</w:t>
      </w:r>
      <w:r>
        <w:rPr>
          <w:color w:val="686868"/>
        </w:rPr>
        <w:t>é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lokality:</w:t>
      </w:r>
    </w:p>
    <w:p w14:paraId="550E60E2" w14:textId="78D6C19A" w:rsidR="00577C37" w:rsidRDefault="0019005B">
      <w:pPr>
        <w:pStyle w:val="Odstavecseseznamem"/>
        <w:numPr>
          <w:ilvl w:val="2"/>
          <w:numId w:val="12"/>
        </w:numPr>
        <w:tabs>
          <w:tab w:val="left" w:pos="1596"/>
        </w:tabs>
        <w:spacing w:before="120"/>
        <w:ind w:hanging="361"/>
        <w:jc w:val="both"/>
      </w:pPr>
      <w:r>
        <w:rPr>
          <w:color w:val="686868"/>
        </w:rPr>
        <w:t>Lokalita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A):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Žižkov,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Mahlerovy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sady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1,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Praha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3, xxx</w:t>
      </w:r>
    </w:p>
    <w:p w14:paraId="23A7A1C2" w14:textId="77777777" w:rsidR="00577C37" w:rsidRDefault="0019005B">
      <w:pPr>
        <w:pStyle w:val="Odstavecseseznamem"/>
        <w:numPr>
          <w:ilvl w:val="2"/>
          <w:numId w:val="12"/>
        </w:numPr>
        <w:tabs>
          <w:tab w:val="left" w:pos="1596"/>
        </w:tabs>
        <w:spacing w:before="195"/>
        <w:ind w:hanging="361"/>
        <w:jc w:val="both"/>
      </w:pPr>
      <w:r>
        <w:rPr>
          <w:color w:val="585858"/>
        </w:rPr>
        <w:t>Lokalita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B):</w:t>
      </w:r>
      <w:r>
        <w:rPr>
          <w:color w:val="585858"/>
          <w:spacing w:val="-3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Pavím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vrchu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1949/2,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Praha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5;</w:t>
      </w:r>
    </w:p>
    <w:p w14:paraId="70F55947" w14:textId="77777777" w:rsidR="00577C37" w:rsidRDefault="0019005B">
      <w:pPr>
        <w:pStyle w:val="Zkladntext"/>
        <w:spacing w:before="196"/>
        <w:ind w:left="1235"/>
        <w:jc w:val="both"/>
      </w:pPr>
      <w:r>
        <w:rPr>
          <w:color w:val="585858"/>
        </w:rPr>
        <w:t>Přesná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lokalizace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obhlídce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0F6EF5C7" w14:textId="77777777" w:rsidR="00577C37" w:rsidRDefault="0019005B">
      <w:pPr>
        <w:pStyle w:val="Odstavecseseznamem"/>
        <w:numPr>
          <w:ilvl w:val="1"/>
          <w:numId w:val="12"/>
        </w:numPr>
        <w:tabs>
          <w:tab w:val="left" w:pos="876"/>
        </w:tabs>
        <w:spacing w:before="76" w:line="312" w:lineRule="auto"/>
        <w:ind w:right="674"/>
        <w:jc w:val="both"/>
      </w:pPr>
      <w:r>
        <w:rPr>
          <w:color w:val="686868"/>
        </w:rPr>
        <w:t>Objednatel je oprávněn Službu dle čl. 1 odst. 1.1 odmítnout převzít, pokud má tato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vady. Odmítnutí převzetí bude zachyceno v Předávacím protokolu. Náprava musí být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provedena do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10 pracovních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dní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ode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dne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odmítnutí.</w:t>
      </w:r>
    </w:p>
    <w:p w14:paraId="2ED785DF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1D3786CB" w14:textId="77777777" w:rsidR="00577C37" w:rsidRDefault="00577C37">
      <w:pPr>
        <w:pStyle w:val="Zkladntext"/>
        <w:rPr>
          <w:sz w:val="20"/>
        </w:rPr>
      </w:pPr>
    </w:p>
    <w:p w14:paraId="763AD7DC" w14:textId="77777777" w:rsidR="00577C37" w:rsidRDefault="00577C37">
      <w:pPr>
        <w:pStyle w:val="Zkladntext"/>
        <w:rPr>
          <w:sz w:val="21"/>
        </w:rPr>
      </w:pPr>
    </w:p>
    <w:p w14:paraId="4A780304" w14:textId="77777777" w:rsidR="00577C37" w:rsidRDefault="0019005B">
      <w:pPr>
        <w:pStyle w:val="Nadpis2"/>
        <w:numPr>
          <w:ilvl w:val="0"/>
          <w:numId w:val="15"/>
        </w:numPr>
        <w:tabs>
          <w:tab w:val="left" w:pos="4211"/>
          <w:tab w:val="left" w:pos="4212"/>
        </w:tabs>
        <w:ind w:left="4211" w:hanging="455"/>
        <w:jc w:val="left"/>
      </w:pPr>
      <w:r>
        <w:rPr>
          <w:color w:val="686868"/>
        </w:rPr>
        <w:t>Platební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podmínky</w:t>
      </w:r>
    </w:p>
    <w:p w14:paraId="79188019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3BF74282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"/>
        <w:ind w:hanging="738"/>
        <w:jc w:val="both"/>
      </w:pPr>
      <w:r>
        <w:rPr>
          <w:color w:val="686868"/>
        </w:rPr>
        <w:t>Cena</w:t>
      </w:r>
      <w:r>
        <w:rPr>
          <w:color w:val="686868"/>
          <w:spacing w:val="5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6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5"/>
        </w:rPr>
        <w:t xml:space="preserve"> </w:t>
      </w:r>
      <w:r>
        <w:rPr>
          <w:color w:val="686868"/>
        </w:rPr>
        <w:t>hrazena</w:t>
      </w:r>
      <w:r>
        <w:rPr>
          <w:color w:val="686868"/>
          <w:spacing w:val="6"/>
        </w:rPr>
        <w:t xml:space="preserve"> </w:t>
      </w:r>
      <w:r>
        <w:rPr>
          <w:color w:val="686868"/>
        </w:rPr>
        <w:t>nejdříve</w:t>
      </w:r>
      <w:r>
        <w:rPr>
          <w:color w:val="686868"/>
          <w:spacing w:val="3"/>
        </w:rPr>
        <w:t xml:space="preserve"> </w:t>
      </w:r>
      <w:r>
        <w:rPr>
          <w:color w:val="686868"/>
        </w:rPr>
        <w:t>od</w:t>
      </w:r>
      <w:r>
        <w:rPr>
          <w:color w:val="686868"/>
          <w:spacing w:val="5"/>
        </w:rPr>
        <w:t xml:space="preserve"> </w:t>
      </w:r>
      <w:r>
        <w:rPr>
          <w:color w:val="686868"/>
        </w:rPr>
        <w:t>podpisu</w:t>
      </w:r>
      <w:r>
        <w:rPr>
          <w:color w:val="686868"/>
          <w:spacing w:val="3"/>
        </w:rPr>
        <w:t xml:space="preserve"> </w:t>
      </w:r>
      <w:r>
        <w:rPr>
          <w:color w:val="686868"/>
        </w:rPr>
        <w:t>Předávacího</w:t>
      </w:r>
      <w:r>
        <w:rPr>
          <w:color w:val="686868"/>
          <w:spacing w:val="3"/>
        </w:rPr>
        <w:t xml:space="preserve"> </w:t>
      </w:r>
      <w:r>
        <w:rPr>
          <w:color w:val="686868"/>
        </w:rPr>
        <w:t>protokolu</w:t>
      </w:r>
      <w:r>
        <w:rPr>
          <w:color w:val="686868"/>
          <w:spacing w:val="5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6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7"/>
        </w:rPr>
        <w:t xml:space="preserve"> </w:t>
      </w:r>
      <w:r>
        <w:rPr>
          <w:color w:val="686868"/>
        </w:rPr>
        <w:t>3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odst.</w:t>
      </w:r>
    </w:p>
    <w:p w14:paraId="17BF3FC8" w14:textId="77777777" w:rsidR="00577C37" w:rsidRDefault="0019005B">
      <w:pPr>
        <w:pStyle w:val="Zkladntext"/>
        <w:spacing w:before="75" w:line="312" w:lineRule="auto"/>
        <w:ind w:left="875" w:right="675"/>
        <w:jc w:val="both"/>
      </w:pPr>
      <w:r>
        <w:rPr>
          <w:color w:val="686868"/>
        </w:rPr>
        <w:t>3.2 Smlouvy, a to měsíčně zpětně ve výši dle čl. 2 odst. 2.1 této Smlouvy, na základě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daňových dokladů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–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faktur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vystavených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Objednateli.</w:t>
      </w:r>
    </w:p>
    <w:p w14:paraId="1EFEAB3C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20" w:line="312" w:lineRule="auto"/>
        <w:ind w:right="672"/>
        <w:jc w:val="both"/>
      </w:pPr>
      <w:r>
        <w:rPr>
          <w:color w:val="686868"/>
          <w:spacing w:val="-1"/>
        </w:rPr>
        <w:t>Daňový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doklad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za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vystavován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vždy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do 5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dne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měsíce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následujícího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měsíci,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kterém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byly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Služba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poskytována.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Součástí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prvního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daňového dokladu bude kopie Předávacího protokolu podepsaná oběma Smluvními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stranami.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uskutečnění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zdanitelného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považuje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poslední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předcházejícího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kalendářního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měsíce,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kterém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byla Služba poskytována.</w:t>
      </w:r>
    </w:p>
    <w:p w14:paraId="2AFBCC87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22" w:line="312" w:lineRule="auto"/>
        <w:ind w:right="672"/>
        <w:jc w:val="both"/>
      </w:pPr>
      <w:r>
        <w:rPr>
          <w:color w:val="686868"/>
        </w:rPr>
        <w:t>Daňový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doklad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(faktura)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vystavený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musí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obsahovat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náležitosti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řádného daňového dokladu podle příslušných práv</w:t>
      </w:r>
      <w:r>
        <w:rPr>
          <w:color w:val="686868"/>
        </w:rPr>
        <w:t>ních předpisů, zejména pak § 29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 č. 235/2004 Sb., o dani z přidané hodnoty, ve znění pozdějších předpisů, 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 č. 563/1991 Sb., o účetnictví, ve znění pozdějších předpisů (dále jen „Zákon o</w:t>
      </w:r>
      <w:r>
        <w:rPr>
          <w:color w:val="686868"/>
          <w:spacing w:val="-60"/>
        </w:rPr>
        <w:t xml:space="preserve"> </w:t>
      </w:r>
      <w:r>
        <w:rPr>
          <w:color w:val="686868"/>
        </w:rPr>
        <w:t>účetnictví“´),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zejména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tyto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údaje:</w:t>
      </w:r>
    </w:p>
    <w:p w14:paraId="18E22592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5"/>
        </w:tabs>
        <w:spacing w:before="120"/>
        <w:ind w:hanging="397"/>
        <w:jc w:val="both"/>
      </w:pPr>
      <w:r>
        <w:rPr>
          <w:color w:val="686868"/>
        </w:rPr>
        <w:t>číslo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Smlouvy;</w:t>
      </w:r>
    </w:p>
    <w:p w14:paraId="36C8134D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5"/>
        </w:tabs>
        <w:spacing w:before="196"/>
        <w:ind w:hanging="397"/>
        <w:jc w:val="both"/>
      </w:pPr>
      <w:r>
        <w:rPr>
          <w:color w:val="686868"/>
        </w:rPr>
        <w:t>čí</w:t>
      </w:r>
      <w:r>
        <w:rPr>
          <w:color w:val="686868"/>
        </w:rPr>
        <w:t>slo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Evidenční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objednávky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–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EOBJ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(dle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1.5);</w:t>
      </w:r>
    </w:p>
    <w:p w14:paraId="349952D4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5"/>
        </w:tabs>
        <w:spacing w:before="196"/>
        <w:ind w:hanging="397"/>
        <w:jc w:val="both"/>
      </w:pPr>
      <w:r>
        <w:rPr>
          <w:color w:val="686868"/>
        </w:rPr>
        <w:t>identifikační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Poskytovatele;</w:t>
      </w:r>
    </w:p>
    <w:p w14:paraId="790B7165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5"/>
        </w:tabs>
        <w:spacing w:before="195"/>
        <w:ind w:hanging="397"/>
        <w:jc w:val="both"/>
      </w:pPr>
      <w:r>
        <w:rPr>
          <w:color w:val="686868"/>
        </w:rPr>
        <w:t>platební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podmínky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souladu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Smlouvou;</w:t>
      </w:r>
    </w:p>
    <w:p w14:paraId="470A1C7D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5"/>
        </w:tabs>
        <w:spacing w:before="196"/>
        <w:ind w:hanging="397"/>
        <w:jc w:val="both"/>
      </w:pPr>
      <w:r>
        <w:rPr>
          <w:color w:val="686868"/>
        </w:rPr>
        <w:t>popis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fakturované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Služby;</w:t>
      </w:r>
    </w:p>
    <w:p w14:paraId="69F3B75B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5"/>
        </w:tabs>
        <w:spacing w:before="196"/>
        <w:ind w:hanging="397"/>
        <w:jc w:val="both"/>
      </w:pPr>
      <w:r>
        <w:rPr>
          <w:color w:val="686868"/>
        </w:rPr>
        <w:t>měsíční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cena;</w:t>
      </w:r>
    </w:p>
    <w:p w14:paraId="45CE16FE" w14:textId="77777777" w:rsidR="00577C37" w:rsidRDefault="0019005B">
      <w:pPr>
        <w:pStyle w:val="Zkladntext"/>
        <w:spacing w:before="196" w:line="312" w:lineRule="auto"/>
        <w:ind w:left="848" w:right="391"/>
      </w:pPr>
      <w:r>
        <w:rPr>
          <w:color w:val="686868"/>
        </w:rPr>
        <w:t>Součástí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první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faktury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oběma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Smluvními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stranami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podepsaný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Předávací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protokol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(viz č.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3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odst. 3.2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Smlouvy).</w:t>
      </w:r>
    </w:p>
    <w:p w14:paraId="0E54EE8F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5"/>
          <w:tab w:val="left" w:pos="876"/>
        </w:tabs>
        <w:spacing w:before="120" w:line="312" w:lineRule="auto"/>
        <w:ind w:right="672"/>
      </w:pPr>
      <w:r>
        <w:rPr>
          <w:color w:val="686868"/>
        </w:rPr>
        <w:t>Poskytovatel odešle vystavený daňový doklad (fakturu) nejdéle do tří (3) kalendářních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dnů od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vystavení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jedním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následujících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způsobů:</w:t>
      </w:r>
    </w:p>
    <w:p w14:paraId="6413D124" w14:textId="77777777" w:rsidR="0019005B" w:rsidRPr="0019005B" w:rsidRDefault="0019005B">
      <w:pPr>
        <w:pStyle w:val="Odstavecseseznamem"/>
        <w:numPr>
          <w:ilvl w:val="2"/>
          <w:numId w:val="11"/>
        </w:numPr>
        <w:tabs>
          <w:tab w:val="left" w:pos="1244"/>
          <w:tab w:val="left" w:pos="1245"/>
        </w:tabs>
        <w:spacing w:before="120" w:line="400" w:lineRule="auto"/>
        <w:ind w:left="1271" w:right="6451" w:hanging="423"/>
      </w:pPr>
      <w:r>
        <w:rPr>
          <w:color w:val="686868"/>
        </w:rPr>
        <w:t>v elektronické podobě:</w:t>
      </w:r>
      <w:r>
        <w:rPr>
          <w:color w:val="0000FF"/>
          <w:spacing w:val="-60"/>
        </w:rPr>
        <w:t xml:space="preserve"> xxxx</w:t>
      </w:r>
    </w:p>
    <w:p w14:paraId="6B50A715" w14:textId="5CCDF3EE" w:rsidR="00577C37" w:rsidRDefault="0019005B">
      <w:pPr>
        <w:pStyle w:val="Odstavecseseznamem"/>
        <w:numPr>
          <w:ilvl w:val="2"/>
          <w:numId w:val="11"/>
        </w:numPr>
        <w:tabs>
          <w:tab w:val="left" w:pos="1244"/>
          <w:tab w:val="left" w:pos="1245"/>
        </w:tabs>
        <w:spacing w:before="120" w:line="400" w:lineRule="auto"/>
        <w:ind w:left="1271" w:right="6451" w:hanging="423"/>
      </w:pPr>
      <w:r>
        <w:rPr>
          <w:color w:val="686868"/>
        </w:rPr>
        <w:t>nebo</w:t>
      </w:r>
    </w:p>
    <w:p w14:paraId="1026C73E" w14:textId="77777777" w:rsidR="00577C37" w:rsidRDefault="0019005B">
      <w:pPr>
        <w:pStyle w:val="Odstavecseseznamem"/>
        <w:numPr>
          <w:ilvl w:val="2"/>
          <w:numId w:val="11"/>
        </w:numPr>
        <w:tabs>
          <w:tab w:val="left" w:pos="1244"/>
          <w:tab w:val="left" w:pos="1245"/>
        </w:tabs>
        <w:spacing w:line="231" w:lineRule="exact"/>
        <w:ind w:hanging="397"/>
      </w:pPr>
      <w:r>
        <w:rPr>
          <w:color w:val="686868"/>
        </w:rPr>
        <w:t>doporučeným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dopisem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následující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adresu:</w:t>
      </w:r>
    </w:p>
    <w:p w14:paraId="3AB65DAE" w14:textId="77777777" w:rsidR="00577C37" w:rsidRDefault="0019005B">
      <w:pPr>
        <w:pStyle w:val="Zkladntext"/>
        <w:spacing w:before="195" w:line="376" w:lineRule="auto"/>
        <w:ind w:left="1271" w:right="2225"/>
      </w:pPr>
      <w:r>
        <w:rPr>
          <w:color w:val="686868"/>
        </w:rPr>
        <w:t>Národní agentura pro komunikační a informační technologie, s. p.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Kodaňská 1441/46,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Vršovice,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101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01 Praha10</w:t>
      </w:r>
    </w:p>
    <w:p w14:paraId="0134B2FB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5"/>
          <w:tab w:val="left" w:pos="876"/>
        </w:tabs>
        <w:spacing w:before="3" w:line="312" w:lineRule="auto"/>
        <w:ind w:right="676"/>
      </w:pPr>
      <w:r>
        <w:rPr>
          <w:color w:val="686868"/>
        </w:rPr>
        <w:t>Platba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provedena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v české</w:t>
      </w:r>
      <w:r>
        <w:rPr>
          <w:color w:val="686868"/>
          <w:spacing w:val="53"/>
        </w:rPr>
        <w:t xml:space="preserve"> </w:t>
      </w:r>
      <w:r>
        <w:rPr>
          <w:color w:val="686868"/>
        </w:rPr>
        <w:t>měně</w:t>
      </w:r>
      <w:r>
        <w:rPr>
          <w:color w:val="686868"/>
          <w:spacing w:val="53"/>
        </w:rPr>
        <w:t xml:space="preserve"> </w:t>
      </w:r>
      <w:r>
        <w:rPr>
          <w:color w:val="686868"/>
        </w:rPr>
        <w:t>formou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bankovního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převodu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účet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Poskytovatele uvedený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záhlaví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</w:p>
    <w:p w14:paraId="5DC307B2" w14:textId="77777777" w:rsidR="00577C37" w:rsidRDefault="00577C37">
      <w:pPr>
        <w:spacing w:line="312" w:lineRule="auto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1E0B2091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43" w:line="312" w:lineRule="auto"/>
        <w:ind w:right="684"/>
        <w:jc w:val="both"/>
      </w:pPr>
      <w:r>
        <w:rPr>
          <w:color w:val="686868"/>
        </w:rPr>
        <w:lastRenderedPageBreak/>
        <w:t>Splatnost faktury vystavené na základě této Smlouvy činí třicet (30) kalendářních dnů</w:t>
      </w:r>
      <w:r>
        <w:rPr>
          <w:color w:val="686868"/>
          <w:spacing w:val="-59"/>
        </w:rPr>
        <w:t xml:space="preserve"> </w:t>
      </w:r>
      <w:r>
        <w:rPr>
          <w:color w:val="686868"/>
          <w:spacing w:val="-1"/>
        </w:rPr>
        <w:t>od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jejího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doručení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Objednateli.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Daňový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doklad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(faktura)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považuje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uhrazený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dnem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odepsání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příslušné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finanční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částky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prospěch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Poskytovatele.</w:t>
      </w:r>
    </w:p>
    <w:p w14:paraId="2BED2502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19" w:line="312" w:lineRule="auto"/>
        <w:ind w:right="672"/>
        <w:jc w:val="both"/>
      </w:pPr>
      <w:r>
        <w:rPr>
          <w:color w:val="686868"/>
          <w:spacing w:val="-1"/>
        </w:rPr>
        <w:t>V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případě,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že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faktura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nebude</w:t>
      </w:r>
      <w:r>
        <w:rPr>
          <w:color w:val="686868"/>
          <w:spacing w:val="-10"/>
        </w:rPr>
        <w:t xml:space="preserve"> </w:t>
      </w:r>
      <w:r>
        <w:rPr>
          <w:color w:val="686868"/>
          <w:spacing w:val="-1"/>
        </w:rPr>
        <w:t>obsahovat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některou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náležitost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povinné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přílohy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-58"/>
        </w:rPr>
        <w:t xml:space="preserve"> </w:t>
      </w:r>
      <w:r>
        <w:rPr>
          <w:color w:val="686868"/>
          <w:spacing w:val="-1"/>
        </w:rPr>
        <w:t>bude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obsahovat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nesprávné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nebude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vystavena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souladu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touto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Smlouvou,</w:t>
      </w:r>
      <w:r>
        <w:rPr>
          <w:color w:val="686868"/>
          <w:spacing w:val="-59"/>
        </w:rPr>
        <w:t xml:space="preserve"> </w:t>
      </w:r>
      <w:r>
        <w:rPr>
          <w:color w:val="686868"/>
          <w:spacing w:val="-1"/>
        </w:rPr>
        <w:t>je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Objednatel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oprávněn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ji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lhůtě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splatnosti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vrátit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Poskytovateli.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Lhůta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její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splatnost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se tímto přerušuje a nová lhůta v délce třicet (30) kalendářních dnů počne plynout od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data doručení nově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vystavené/opravené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faktury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Objednateli.</w:t>
      </w:r>
    </w:p>
    <w:p w14:paraId="43B17865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20"/>
        <w:ind w:hanging="738"/>
        <w:jc w:val="both"/>
      </w:pPr>
      <w:r>
        <w:rPr>
          <w:color w:val="686868"/>
        </w:rPr>
        <w:t>Objednatel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neposkytuje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Poskytovateli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jakékoliv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zálohy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cenu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Službu.</w:t>
      </w:r>
    </w:p>
    <w:p w14:paraId="0A649D27" w14:textId="77777777" w:rsidR="00577C37" w:rsidRDefault="0019005B">
      <w:pPr>
        <w:pStyle w:val="Odstavecseseznamem"/>
        <w:numPr>
          <w:ilvl w:val="1"/>
          <w:numId w:val="11"/>
        </w:numPr>
        <w:tabs>
          <w:tab w:val="left" w:pos="876"/>
        </w:tabs>
        <w:spacing w:before="196" w:line="312" w:lineRule="auto"/>
        <w:ind w:right="670"/>
        <w:jc w:val="both"/>
      </w:pPr>
      <w:r>
        <w:rPr>
          <w:color w:val="686868"/>
        </w:rPr>
        <w:t>Smluvní strany se dohodly, že pokud bude v okamžiku uskutečnění zdanitelného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správcem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daně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zveřejněna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způsobem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umožňujícím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dálkový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přístup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skutečnost,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že Poskytovatel zdanitelného plnění je nespolehlivým plátcem ve smyslu § 106a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 č. 23</w:t>
      </w:r>
      <w:r>
        <w:rPr>
          <w:color w:val="686868"/>
        </w:rPr>
        <w:t>5/2004 Sb. o dani z přidané hodnoty, ve znění pozdějších předpisů (dále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„</w:t>
      </w:r>
      <w:r>
        <w:rPr>
          <w:b/>
          <w:color w:val="686868"/>
        </w:rPr>
        <w:t>zákon</w:t>
      </w:r>
      <w:r>
        <w:rPr>
          <w:b/>
          <w:color w:val="686868"/>
          <w:spacing w:val="1"/>
        </w:rPr>
        <w:t xml:space="preserve"> </w:t>
      </w:r>
      <w:r>
        <w:rPr>
          <w:b/>
          <w:color w:val="686868"/>
        </w:rPr>
        <w:t>o DPH</w:t>
      </w:r>
      <w:r>
        <w:rPr>
          <w:color w:val="686868"/>
        </w:rPr>
        <w:t>“),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má-li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být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platba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zdanitelné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uskutečněné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Poskytovatelem v tuzemsku zcela nebo z části poukázána na bankovní účet vedený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poskytovatelem platebních služeb mimo tuzemsko, je příjemce zdanitelného 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 část ceny odpovídající dani z přidané hodnoty zaplatit přímo na bankovní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účet správce da</w:t>
      </w:r>
      <w:r>
        <w:rPr>
          <w:color w:val="686868"/>
        </w:rPr>
        <w:t>ně ve smyslu § 109a zákona o DPH. Na bankovní účet Poskytovatele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bude v tomto případě uhrazena část ceny odpovídající výši základu daně z přidané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hodnoty.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Úhrada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ceny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(základu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daně)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provedená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Objednatelem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v souladu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 ustanovením tohoto odstavce Smlo</w:t>
      </w:r>
      <w:r>
        <w:rPr>
          <w:color w:val="686868"/>
        </w:rPr>
        <w:t>uvy bude považována za řádnou úhradu ceny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poskytnutého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této Smlouvy.</w:t>
      </w:r>
    </w:p>
    <w:p w14:paraId="50ED8834" w14:textId="77777777" w:rsidR="00577C37" w:rsidRDefault="0019005B">
      <w:pPr>
        <w:pStyle w:val="Zkladntext"/>
        <w:spacing w:before="121" w:line="312" w:lineRule="auto"/>
        <w:ind w:left="875" w:right="671"/>
        <w:jc w:val="both"/>
      </w:pPr>
      <w:r>
        <w:rPr>
          <w:color w:val="686868"/>
        </w:rPr>
        <w:t>Bankovní účet uvedený na daňovém dokladu, na který bude ze strany Poskytovatele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požadována úhrada ceny za poskytnuté zdanitelné plnění, musí být Poskytovatelem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zveřejněn způsob</w:t>
      </w:r>
      <w:r>
        <w:rPr>
          <w:color w:val="686868"/>
        </w:rPr>
        <w:t>em umožňujícím dálkový přístup ve smyslu § 96 zákona o DPH.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 strany se výslovně dohodly, že pokud číslo bankovního účtu Poskytovatele,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který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požadována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úhrada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ceny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poskytnuté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zdanitelné plnění dle příslušného daňového dokladu, nebude zveřejněno způsobem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umožňujícím dálkový přístup ve smyslu § 96 zákona o DPH a cena za poskytnuté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zdanitelné plnění dle příslušného daňového dokladu přesahuje limit uvedený v § 109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 xml:space="preserve">odst. 2 písm. c) </w:t>
      </w:r>
      <w:r>
        <w:rPr>
          <w:color w:val="686868"/>
        </w:rPr>
        <w:t>zákona o DPH, je Objednatel oprávněn zaslat daňový doklad zpět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Poskytovateli k opravě. V takovém případě se doba splatnosti zastavuje a nová doba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splatnosti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počíná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běžet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dnem</w:t>
      </w:r>
      <w:r>
        <w:rPr>
          <w:color w:val="686868"/>
          <w:spacing w:val="36"/>
        </w:rPr>
        <w:t xml:space="preserve"> </w:t>
      </w:r>
      <w:r>
        <w:rPr>
          <w:color w:val="686868"/>
        </w:rPr>
        <w:t>doručení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opraveného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daňového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dokladu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Objednateli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 uvedením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správného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bankovního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tj.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bankovního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zveřejněného správcem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daně.</w:t>
      </w:r>
    </w:p>
    <w:p w14:paraId="438F2515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658E6993" w14:textId="77777777" w:rsidR="00577C37" w:rsidRDefault="00577C37">
      <w:pPr>
        <w:pStyle w:val="Zkladntext"/>
        <w:rPr>
          <w:sz w:val="20"/>
        </w:rPr>
      </w:pPr>
    </w:p>
    <w:p w14:paraId="2375092A" w14:textId="77777777" w:rsidR="00577C37" w:rsidRDefault="00577C37">
      <w:pPr>
        <w:pStyle w:val="Zkladntext"/>
        <w:rPr>
          <w:sz w:val="21"/>
        </w:rPr>
      </w:pPr>
    </w:p>
    <w:p w14:paraId="5BED6526" w14:textId="77777777" w:rsidR="00577C37" w:rsidRDefault="0019005B">
      <w:pPr>
        <w:pStyle w:val="Nadpis2"/>
        <w:numPr>
          <w:ilvl w:val="0"/>
          <w:numId w:val="15"/>
        </w:numPr>
        <w:tabs>
          <w:tab w:val="left" w:pos="4290"/>
          <w:tab w:val="left" w:pos="4291"/>
        </w:tabs>
        <w:ind w:left="4290" w:hanging="455"/>
        <w:jc w:val="left"/>
      </w:pPr>
      <w:r>
        <w:rPr>
          <w:color w:val="686868"/>
        </w:rPr>
        <w:t>Servisní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podpora</w:t>
      </w:r>
    </w:p>
    <w:p w14:paraId="3D4E5B4A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021102B9" w14:textId="77777777" w:rsidR="00577C37" w:rsidRDefault="0019005B">
      <w:pPr>
        <w:pStyle w:val="Odstavecseseznamem"/>
        <w:numPr>
          <w:ilvl w:val="1"/>
          <w:numId w:val="10"/>
        </w:numPr>
        <w:tabs>
          <w:tab w:val="left" w:pos="875"/>
          <w:tab w:val="left" w:pos="876"/>
        </w:tabs>
        <w:spacing w:before="1" w:line="312" w:lineRule="auto"/>
        <w:ind w:right="675"/>
      </w:pPr>
      <w:r>
        <w:rPr>
          <w:color w:val="686868"/>
        </w:rPr>
        <w:t>Pro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účely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nadefinování</w:t>
      </w:r>
      <w:r>
        <w:rPr>
          <w:color w:val="686868"/>
          <w:spacing w:val="26"/>
        </w:rPr>
        <w:t xml:space="preserve"> </w:t>
      </w:r>
      <w:r>
        <w:rPr>
          <w:color w:val="686868"/>
        </w:rPr>
        <w:t>rozsahu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28"/>
        </w:rPr>
        <w:t xml:space="preserve"> </w:t>
      </w:r>
      <w:r>
        <w:rPr>
          <w:color w:val="686868"/>
        </w:rPr>
        <w:t>podmínek</w:t>
      </w:r>
      <w:r>
        <w:rPr>
          <w:color w:val="686868"/>
          <w:spacing w:val="28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29"/>
        </w:rPr>
        <w:t xml:space="preserve"> </w:t>
      </w:r>
      <w:r>
        <w:rPr>
          <w:color w:val="686868"/>
        </w:rPr>
        <w:t>1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29"/>
        </w:rPr>
        <w:t xml:space="preserve"> </w:t>
      </w:r>
      <w:r>
        <w:rPr>
          <w:color w:val="686868"/>
        </w:rPr>
        <w:t>1.1</w:t>
      </w:r>
      <w:r>
        <w:rPr>
          <w:color w:val="686868"/>
          <w:spacing w:val="25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použijí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následující pojmy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definice uvedené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tabulce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1</w:t>
      </w:r>
    </w:p>
    <w:p w14:paraId="61A228B4" w14:textId="77777777" w:rsidR="00577C37" w:rsidRDefault="0019005B">
      <w:pPr>
        <w:pStyle w:val="Zkladntext"/>
        <w:spacing w:before="201"/>
        <w:ind w:left="148"/>
      </w:pPr>
      <w:r>
        <w:rPr>
          <w:color w:val="686868"/>
        </w:rPr>
        <w:t>Tabulka č.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1</w:t>
      </w:r>
    </w:p>
    <w:p w14:paraId="250075C2" w14:textId="77777777" w:rsidR="00577C37" w:rsidRDefault="00577C37">
      <w:pPr>
        <w:pStyle w:val="Zkladntext"/>
        <w:spacing w:before="10"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096"/>
      </w:tblGrid>
      <w:tr w:rsidR="00577C37" w14:paraId="262185BE" w14:textId="77777777">
        <w:trPr>
          <w:trHeight w:val="873"/>
        </w:trPr>
        <w:tc>
          <w:tcPr>
            <w:tcW w:w="2835" w:type="dxa"/>
            <w:gridSpan w:val="2"/>
          </w:tcPr>
          <w:p w14:paraId="1DB26154" w14:textId="77777777" w:rsidR="00577C37" w:rsidRDefault="0019005B">
            <w:pPr>
              <w:pStyle w:val="TableParagraph"/>
              <w:ind w:left="107"/>
            </w:pPr>
            <w:r>
              <w:rPr>
                <w:color w:val="686868"/>
              </w:rPr>
              <w:t>Incident</w:t>
            </w:r>
          </w:p>
        </w:tc>
        <w:tc>
          <w:tcPr>
            <w:tcW w:w="6096" w:type="dxa"/>
          </w:tcPr>
          <w:p w14:paraId="5F4CA2CA" w14:textId="77777777" w:rsidR="00577C37" w:rsidRDefault="0019005B">
            <w:pPr>
              <w:pStyle w:val="TableParagraph"/>
              <w:tabs>
                <w:tab w:val="left" w:pos="1667"/>
                <w:tab w:val="left" w:pos="2624"/>
                <w:tab w:val="left" w:pos="3363"/>
                <w:tab w:val="left" w:pos="4443"/>
              </w:tabs>
              <w:spacing w:line="276" w:lineRule="auto"/>
              <w:ind w:left="107" w:right="379"/>
            </w:pPr>
            <w:r>
              <w:rPr>
                <w:color w:val="686868"/>
              </w:rPr>
              <w:t>Jakákoliv</w:t>
            </w:r>
            <w:r>
              <w:rPr>
                <w:color w:val="686868"/>
                <w:spacing w:val="45"/>
              </w:rPr>
              <w:t xml:space="preserve"> </w:t>
            </w:r>
            <w:r>
              <w:rPr>
                <w:color w:val="686868"/>
              </w:rPr>
              <w:t>porucha,</w:t>
            </w:r>
            <w:r>
              <w:rPr>
                <w:color w:val="686868"/>
                <w:spacing w:val="44"/>
              </w:rPr>
              <w:t xml:space="preserve"> </w:t>
            </w:r>
            <w:r>
              <w:rPr>
                <w:color w:val="686868"/>
              </w:rPr>
              <w:t>poškození</w:t>
            </w:r>
            <w:r>
              <w:rPr>
                <w:color w:val="686868"/>
                <w:spacing w:val="45"/>
              </w:rPr>
              <w:t xml:space="preserve"> </w:t>
            </w:r>
            <w:r>
              <w:rPr>
                <w:color w:val="686868"/>
              </w:rPr>
              <w:t>optické</w:t>
            </w:r>
            <w:r>
              <w:rPr>
                <w:color w:val="686868"/>
                <w:spacing w:val="41"/>
              </w:rPr>
              <w:t xml:space="preserve"> </w:t>
            </w:r>
            <w:r>
              <w:rPr>
                <w:color w:val="686868"/>
              </w:rPr>
              <w:t>trasy</w:t>
            </w:r>
            <w:r>
              <w:rPr>
                <w:color w:val="686868"/>
                <w:spacing w:val="43"/>
              </w:rPr>
              <w:t xml:space="preserve"> </w:t>
            </w:r>
            <w:r>
              <w:rPr>
                <w:color w:val="686868"/>
              </w:rPr>
              <w:t>způsobující</w:t>
            </w:r>
            <w:r>
              <w:rPr>
                <w:color w:val="686868"/>
                <w:spacing w:val="-58"/>
              </w:rPr>
              <w:t xml:space="preserve"> </w:t>
            </w:r>
            <w:r>
              <w:rPr>
                <w:color w:val="686868"/>
              </w:rPr>
              <w:t>nedostupnost</w:t>
            </w:r>
            <w:r>
              <w:rPr>
                <w:rFonts w:ascii="Times New Roman" w:hAnsi="Times New Roman"/>
                <w:color w:val="686868"/>
              </w:rPr>
              <w:tab/>
            </w:r>
            <w:r>
              <w:rPr>
                <w:color w:val="686868"/>
              </w:rPr>
              <w:t>Služby,</w:t>
            </w:r>
            <w:r>
              <w:rPr>
                <w:rFonts w:ascii="Times New Roman" w:hAnsi="Times New Roman"/>
                <w:color w:val="686868"/>
              </w:rPr>
              <w:tab/>
            </w:r>
            <w:r>
              <w:rPr>
                <w:color w:val="686868"/>
              </w:rPr>
              <w:t>popř.</w:t>
            </w:r>
            <w:r>
              <w:rPr>
                <w:rFonts w:ascii="Times New Roman" w:hAnsi="Times New Roman"/>
                <w:color w:val="686868"/>
              </w:rPr>
              <w:tab/>
            </w:r>
            <w:r>
              <w:rPr>
                <w:color w:val="686868"/>
              </w:rPr>
              <w:t>zhoršení</w:t>
            </w:r>
            <w:r>
              <w:rPr>
                <w:rFonts w:ascii="Times New Roman" w:hAnsi="Times New Roman"/>
                <w:color w:val="686868"/>
              </w:rPr>
              <w:tab/>
            </w:r>
            <w:r>
              <w:rPr>
                <w:color w:val="686868"/>
                <w:spacing w:val="-1"/>
              </w:rPr>
              <w:t>kvalitativních</w:t>
            </w:r>
          </w:p>
          <w:p w14:paraId="1A0DFFF8" w14:textId="77777777" w:rsidR="00577C37" w:rsidRDefault="0019005B">
            <w:pPr>
              <w:pStyle w:val="TableParagraph"/>
              <w:spacing w:before="1"/>
              <w:ind w:left="107"/>
            </w:pPr>
            <w:r>
              <w:rPr>
                <w:color w:val="686868"/>
              </w:rPr>
              <w:t>parametrů</w:t>
            </w:r>
            <w:r>
              <w:rPr>
                <w:color w:val="686868"/>
                <w:spacing w:val="-5"/>
              </w:rPr>
              <w:t xml:space="preserve"> </w:t>
            </w:r>
            <w:r>
              <w:rPr>
                <w:color w:val="686868"/>
              </w:rPr>
              <w:t>Služby</w:t>
            </w:r>
          </w:p>
        </w:tc>
      </w:tr>
      <w:tr w:rsidR="00577C37" w14:paraId="1108D01A" w14:textId="77777777">
        <w:trPr>
          <w:trHeight w:val="1163"/>
        </w:trPr>
        <w:tc>
          <w:tcPr>
            <w:tcW w:w="2835" w:type="dxa"/>
            <w:gridSpan w:val="2"/>
          </w:tcPr>
          <w:p w14:paraId="6F1489C9" w14:textId="77777777" w:rsidR="00577C37" w:rsidRDefault="0019005B">
            <w:pPr>
              <w:pStyle w:val="TableParagraph"/>
              <w:ind w:left="107"/>
            </w:pPr>
            <w:r>
              <w:rPr>
                <w:color w:val="686868"/>
              </w:rPr>
              <w:t>Prokazatelné</w:t>
            </w:r>
            <w:r>
              <w:rPr>
                <w:color w:val="686868"/>
                <w:spacing w:val="-4"/>
              </w:rPr>
              <w:t xml:space="preserve"> </w:t>
            </w:r>
            <w:r>
              <w:rPr>
                <w:color w:val="686868"/>
              </w:rPr>
              <w:t>nahlášení</w:t>
            </w:r>
          </w:p>
        </w:tc>
        <w:tc>
          <w:tcPr>
            <w:tcW w:w="6096" w:type="dxa"/>
          </w:tcPr>
          <w:p w14:paraId="01F6D3F7" w14:textId="77777777" w:rsidR="00577C37" w:rsidRDefault="0019005B">
            <w:pPr>
              <w:pStyle w:val="TableParagraph"/>
              <w:spacing w:line="276" w:lineRule="auto"/>
              <w:ind w:left="107" w:right="379"/>
              <w:jc w:val="both"/>
            </w:pPr>
            <w:r>
              <w:rPr>
                <w:color w:val="686868"/>
              </w:rPr>
              <w:t>Zaslání písemného požadavku na odstranění Incidentu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formou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e-mailu,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náběrové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aplikace,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nebo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písemné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potvrzení</w:t>
            </w:r>
            <w:r>
              <w:rPr>
                <w:color w:val="686868"/>
                <w:spacing w:val="5"/>
              </w:rPr>
              <w:t xml:space="preserve"> </w:t>
            </w:r>
            <w:r>
              <w:rPr>
                <w:color w:val="686868"/>
              </w:rPr>
              <w:t>telefonického</w:t>
            </w:r>
            <w:r>
              <w:rPr>
                <w:color w:val="686868"/>
                <w:spacing w:val="4"/>
              </w:rPr>
              <w:t xml:space="preserve"> </w:t>
            </w:r>
            <w:r>
              <w:rPr>
                <w:color w:val="686868"/>
              </w:rPr>
              <w:t>oznámení</w:t>
            </w:r>
            <w:r>
              <w:rPr>
                <w:color w:val="686868"/>
                <w:spacing w:val="5"/>
              </w:rPr>
              <w:t xml:space="preserve"> </w:t>
            </w:r>
            <w:r>
              <w:rPr>
                <w:color w:val="686868"/>
              </w:rPr>
              <w:t>Incidentu</w:t>
            </w:r>
            <w:r>
              <w:rPr>
                <w:color w:val="686868"/>
                <w:spacing w:val="4"/>
              </w:rPr>
              <w:t xml:space="preserve"> </w:t>
            </w:r>
            <w:r>
              <w:rPr>
                <w:color w:val="686868"/>
              </w:rPr>
              <w:t>formou</w:t>
            </w:r>
            <w:r>
              <w:rPr>
                <w:color w:val="686868"/>
                <w:spacing w:val="4"/>
              </w:rPr>
              <w:t xml:space="preserve"> </w:t>
            </w:r>
            <w:r>
              <w:rPr>
                <w:color w:val="686868"/>
              </w:rPr>
              <w:t>e-</w:t>
            </w:r>
          </w:p>
          <w:p w14:paraId="752E6C97" w14:textId="77777777" w:rsidR="00577C37" w:rsidRDefault="0019005B">
            <w:pPr>
              <w:pStyle w:val="TableParagraph"/>
              <w:ind w:left="107"/>
            </w:pPr>
            <w:r>
              <w:rPr>
                <w:color w:val="686868"/>
              </w:rPr>
              <w:t>mailu.</w:t>
            </w:r>
          </w:p>
        </w:tc>
      </w:tr>
      <w:tr w:rsidR="00577C37" w14:paraId="718F7823" w14:textId="77777777">
        <w:trPr>
          <w:trHeight w:val="289"/>
        </w:trPr>
        <w:tc>
          <w:tcPr>
            <w:tcW w:w="2835" w:type="dxa"/>
            <w:gridSpan w:val="2"/>
          </w:tcPr>
          <w:p w14:paraId="1A242793" w14:textId="77777777" w:rsidR="00577C37" w:rsidRDefault="0019005B">
            <w:pPr>
              <w:pStyle w:val="TableParagraph"/>
              <w:ind w:left="107"/>
            </w:pPr>
            <w:r>
              <w:rPr>
                <w:color w:val="686868"/>
              </w:rPr>
              <w:t>Nahlášení</w:t>
            </w:r>
          </w:p>
        </w:tc>
        <w:tc>
          <w:tcPr>
            <w:tcW w:w="6096" w:type="dxa"/>
          </w:tcPr>
          <w:p w14:paraId="780EF9BB" w14:textId="77777777" w:rsidR="00577C37" w:rsidRDefault="0019005B">
            <w:pPr>
              <w:pStyle w:val="TableParagraph"/>
              <w:ind w:left="107"/>
            </w:pPr>
            <w:r>
              <w:rPr>
                <w:color w:val="686868"/>
              </w:rPr>
              <w:t>Prvotní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nahlášení</w:t>
            </w:r>
            <w:r>
              <w:rPr>
                <w:color w:val="686868"/>
                <w:spacing w:val="-4"/>
              </w:rPr>
              <w:t xml:space="preserve"> </w:t>
            </w:r>
            <w:r>
              <w:rPr>
                <w:color w:val="686868"/>
              </w:rPr>
              <w:t>Incidentu,</w:t>
            </w:r>
          </w:p>
        </w:tc>
      </w:tr>
      <w:tr w:rsidR="00577C37" w14:paraId="2C5B5BB9" w14:textId="77777777">
        <w:trPr>
          <w:trHeight w:val="2167"/>
        </w:trPr>
        <w:tc>
          <w:tcPr>
            <w:tcW w:w="1276" w:type="dxa"/>
            <w:tcBorders>
              <w:bottom w:val="nil"/>
              <w:right w:val="nil"/>
            </w:tcBorders>
          </w:tcPr>
          <w:p w14:paraId="2800C4A3" w14:textId="77777777" w:rsidR="00577C37" w:rsidRDefault="0019005B">
            <w:pPr>
              <w:pStyle w:val="TableParagraph"/>
              <w:spacing w:line="278" w:lineRule="auto"/>
              <w:ind w:left="107" w:right="251"/>
            </w:pPr>
            <w:r>
              <w:rPr>
                <w:color w:val="686868"/>
              </w:rPr>
              <w:t>Typové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Incidentu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408466AC" w14:textId="77777777" w:rsidR="00577C37" w:rsidRDefault="0019005B">
            <w:pPr>
              <w:pStyle w:val="TableParagraph"/>
              <w:ind w:left="271"/>
            </w:pPr>
            <w:r>
              <w:rPr>
                <w:color w:val="686868"/>
              </w:rPr>
              <w:t>označení</w:t>
            </w:r>
          </w:p>
        </w:tc>
        <w:tc>
          <w:tcPr>
            <w:tcW w:w="6096" w:type="dxa"/>
            <w:tcBorders>
              <w:bottom w:val="nil"/>
            </w:tcBorders>
          </w:tcPr>
          <w:p w14:paraId="3263BCF0" w14:textId="77777777" w:rsidR="00577C37" w:rsidRDefault="0019005B">
            <w:pPr>
              <w:pStyle w:val="TableParagraph"/>
              <w:spacing w:line="276" w:lineRule="auto"/>
              <w:ind w:left="107" w:right="382"/>
              <w:jc w:val="both"/>
            </w:pPr>
            <w:r>
              <w:rPr>
                <w:color w:val="686868"/>
              </w:rPr>
              <w:t>Objednatel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specifikuje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kategorii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Incidentu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dle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interně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nastavených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priorit,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respektive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smluvních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vztahů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následovně:</w:t>
            </w:r>
          </w:p>
          <w:p w14:paraId="3753FE9B" w14:textId="77777777" w:rsidR="00577C37" w:rsidRDefault="0019005B">
            <w:pPr>
              <w:pStyle w:val="TableParagraph"/>
              <w:spacing w:line="276" w:lineRule="auto"/>
              <w:ind w:left="107" w:right="380"/>
              <w:jc w:val="both"/>
            </w:pPr>
            <w:r>
              <w:rPr>
                <w:color w:val="686868"/>
              </w:rPr>
              <w:t>Incident A – událost, jejímž důsledkem je nedostupnost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Služby definované v čl. 1 odst. 1.1 Smlouvy jako celku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nebo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zvýšení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chybovosti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nad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15%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na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konkré</w:t>
            </w:r>
            <w:r>
              <w:rPr>
                <w:color w:val="686868"/>
              </w:rPr>
              <w:t>tním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předávacím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rozhraní,</w:t>
            </w:r>
          </w:p>
        </w:tc>
      </w:tr>
      <w:tr w:rsidR="00577C37" w14:paraId="0B1FDC79" w14:textId="77777777">
        <w:trPr>
          <w:trHeight w:val="1164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DA92C3" w14:textId="77777777" w:rsidR="00577C37" w:rsidRDefault="0057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273D126A" w14:textId="77777777" w:rsidR="00577C37" w:rsidRDefault="0057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14:paraId="6CF84299" w14:textId="77777777" w:rsidR="00577C37" w:rsidRDefault="0019005B">
            <w:pPr>
              <w:pStyle w:val="TableParagraph"/>
              <w:spacing w:before="160" w:line="276" w:lineRule="auto"/>
              <w:ind w:left="107" w:right="382"/>
              <w:jc w:val="both"/>
            </w:pPr>
            <w:r>
              <w:rPr>
                <w:color w:val="686868"/>
              </w:rPr>
              <w:t>Incident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B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–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událost,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jejímž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důsledkem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je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zhoršení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chybovosti nad 5% Služby definované v čl. 1 odst. 1.1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Smlouvy</w:t>
            </w:r>
            <w:r>
              <w:rPr>
                <w:color w:val="686868"/>
                <w:spacing w:val="-3"/>
              </w:rPr>
              <w:t xml:space="preserve"> </w:t>
            </w:r>
            <w:r>
              <w:rPr>
                <w:color w:val="686868"/>
              </w:rPr>
              <w:t>jako</w:t>
            </w:r>
            <w:r>
              <w:rPr>
                <w:color w:val="686868"/>
                <w:spacing w:val="-3"/>
              </w:rPr>
              <w:t xml:space="preserve"> </w:t>
            </w:r>
            <w:r>
              <w:rPr>
                <w:color w:val="686868"/>
              </w:rPr>
              <w:t>celku; Služba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je</w:t>
            </w:r>
            <w:r>
              <w:rPr>
                <w:color w:val="686868"/>
                <w:spacing w:val="-4"/>
              </w:rPr>
              <w:t xml:space="preserve"> </w:t>
            </w:r>
            <w:r>
              <w:rPr>
                <w:color w:val="686868"/>
              </w:rPr>
              <w:t>funkční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pouze</w:t>
            </w:r>
            <w:r>
              <w:rPr>
                <w:color w:val="686868"/>
                <w:spacing w:val="-3"/>
              </w:rPr>
              <w:t xml:space="preserve"> </w:t>
            </w:r>
            <w:r>
              <w:rPr>
                <w:color w:val="686868"/>
              </w:rPr>
              <w:t>částečně;</w:t>
            </w:r>
          </w:p>
        </w:tc>
      </w:tr>
      <w:tr w:rsidR="00577C37" w14:paraId="58636027" w14:textId="77777777">
        <w:trPr>
          <w:trHeight w:val="743"/>
        </w:trPr>
        <w:tc>
          <w:tcPr>
            <w:tcW w:w="1276" w:type="dxa"/>
            <w:tcBorders>
              <w:top w:val="nil"/>
              <w:right w:val="nil"/>
            </w:tcBorders>
          </w:tcPr>
          <w:p w14:paraId="6059CF38" w14:textId="77777777" w:rsidR="00577C37" w:rsidRDefault="0057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706F7933" w14:textId="77777777" w:rsidR="00577C37" w:rsidRDefault="00577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14:paraId="7F897BE8" w14:textId="77777777" w:rsidR="00577C37" w:rsidRDefault="0019005B">
            <w:pPr>
              <w:pStyle w:val="TableParagraph"/>
              <w:spacing w:before="123" w:line="290" w:lineRule="atLeast"/>
              <w:ind w:left="107" w:right="379"/>
            </w:pPr>
            <w:r>
              <w:rPr>
                <w:color w:val="686868"/>
              </w:rPr>
              <w:t>Incident</w:t>
            </w:r>
            <w:r>
              <w:rPr>
                <w:color w:val="686868"/>
                <w:spacing w:val="47"/>
              </w:rPr>
              <w:t xml:space="preserve"> </w:t>
            </w:r>
            <w:r>
              <w:rPr>
                <w:color w:val="686868"/>
              </w:rPr>
              <w:t>C</w:t>
            </w:r>
            <w:r>
              <w:rPr>
                <w:color w:val="686868"/>
                <w:spacing w:val="46"/>
              </w:rPr>
              <w:t xml:space="preserve"> </w:t>
            </w:r>
            <w:r>
              <w:rPr>
                <w:color w:val="686868"/>
              </w:rPr>
              <w:t>–</w:t>
            </w:r>
            <w:r>
              <w:rPr>
                <w:color w:val="686868"/>
                <w:spacing w:val="46"/>
              </w:rPr>
              <w:t xml:space="preserve"> </w:t>
            </w:r>
            <w:r>
              <w:rPr>
                <w:color w:val="686868"/>
              </w:rPr>
              <w:t>jiný</w:t>
            </w:r>
            <w:r>
              <w:rPr>
                <w:color w:val="686868"/>
                <w:spacing w:val="45"/>
              </w:rPr>
              <w:t xml:space="preserve"> </w:t>
            </w:r>
            <w:r>
              <w:rPr>
                <w:color w:val="686868"/>
              </w:rPr>
              <w:t>typ</w:t>
            </w:r>
            <w:r>
              <w:rPr>
                <w:color w:val="686868"/>
                <w:spacing w:val="47"/>
              </w:rPr>
              <w:t xml:space="preserve"> </w:t>
            </w:r>
            <w:r>
              <w:rPr>
                <w:color w:val="686868"/>
              </w:rPr>
              <w:t>události</w:t>
            </w:r>
            <w:r>
              <w:rPr>
                <w:color w:val="686868"/>
                <w:spacing w:val="48"/>
              </w:rPr>
              <w:t xml:space="preserve"> </w:t>
            </w:r>
            <w:r>
              <w:rPr>
                <w:color w:val="686868"/>
              </w:rPr>
              <w:t>nespadající</w:t>
            </w:r>
            <w:r>
              <w:rPr>
                <w:color w:val="686868"/>
                <w:spacing w:val="47"/>
              </w:rPr>
              <w:t xml:space="preserve"> </w:t>
            </w:r>
            <w:r>
              <w:rPr>
                <w:color w:val="686868"/>
              </w:rPr>
              <w:t>do</w:t>
            </w:r>
            <w:r>
              <w:rPr>
                <w:color w:val="686868"/>
                <w:spacing w:val="47"/>
              </w:rPr>
              <w:t xml:space="preserve"> </w:t>
            </w:r>
            <w:r>
              <w:rPr>
                <w:color w:val="686868"/>
              </w:rPr>
              <w:t>kategorie</w:t>
            </w:r>
            <w:r>
              <w:rPr>
                <w:color w:val="686868"/>
                <w:spacing w:val="-58"/>
              </w:rPr>
              <w:t xml:space="preserve"> </w:t>
            </w:r>
            <w:r>
              <w:rPr>
                <w:color w:val="686868"/>
              </w:rPr>
              <w:t>Incidentů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A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nebo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B.</w:t>
            </w:r>
          </w:p>
        </w:tc>
      </w:tr>
    </w:tbl>
    <w:p w14:paraId="776C8F28" w14:textId="77777777" w:rsidR="00577C37" w:rsidRDefault="00577C37">
      <w:pPr>
        <w:pStyle w:val="Zkladntext"/>
        <w:rPr>
          <w:sz w:val="24"/>
        </w:rPr>
      </w:pPr>
    </w:p>
    <w:p w14:paraId="1ABCED51" w14:textId="77777777" w:rsidR="00577C37" w:rsidRDefault="00577C37">
      <w:pPr>
        <w:pStyle w:val="Zkladntext"/>
        <w:spacing w:before="1"/>
      </w:pPr>
    </w:p>
    <w:p w14:paraId="5CE8F299" w14:textId="77777777" w:rsidR="00577C37" w:rsidRDefault="0019005B">
      <w:pPr>
        <w:pStyle w:val="Odstavecseseznamem"/>
        <w:numPr>
          <w:ilvl w:val="1"/>
          <w:numId w:val="10"/>
        </w:numPr>
        <w:tabs>
          <w:tab w:val="left" w:pos="875"/>
          <w:tab w:val="left" w:pos="876"/>
        </w:tabs>
        <w:spacing w:line="312" w:lineRule="auto"/>
        <w:ind w:right="671"/>
      </w:pPr>
      <w:r>
        <w:rPr>
          <w:color w:val="686868"/>
        </w:rPr>
        <w:t>Poskytovatel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zajistí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dostupnost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1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1.1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hodnotě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99,50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%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nebo vyšší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měsíčně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(sledované období)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pouze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 vztahu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A.</w:t>
      </w:r>
    </w:p>
    <w:p w14:paraId="6FAFBDEE" w14:textId="77777777" w:rsidR="00577C37" w:rsidRDefault="0019005B">
      <w:pPr>
        <w:pStyle w:val="Odstavecseseznamem"/>
        <w:numPr>
          <w:ilvl w:val="1"/>
          <w:numId w:val="10"/>
        </w:numPr>
        <w:tabs>
          <w:tab w:val="left" w:pos="875"/>
          <w:tab w:val="left" w:pos="876"/>
        </w:tabs>
        <w:spacing w:line="312" w:lineRule="auto"/>
        <w:ind w:right="674"/>
      </w:pPr>
      <w:r>
        <w:rPr>
          <w:color w:val="686868"/>
        </w:rPr>
        <w:t>Poskytovatel</w:t>
      </w:r>
      <w:r>
        <w:rPr>
          <w:color w:val="686868"/>
          <w:spacing w:val="50"/>
        </w:rPr>
        <w:t xml:space="preserve"> </w:t>
      </w:r>
      <w:r>
        <w:rPr>
          <w:color w:val="686868"/>
        </w:rPr>
        <w:t>zajistí</w:t>
      </w:r>
      <w:r>
        <w:rPr>
          <w:color w:val="686868"/>
          <w:spacing w:val="49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52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50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1</w:t>
      </w:r>
      <w:r>
        <w:rPr>
          <w:color w:val="686868"/>
          <w:spacing w:val="50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1.1</w:t>
      </w:r>
      <w:r>
        <w:rPr>
          <w:color w:val="686868"/>
          <w:spacing w:val="50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následujícím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rozsahu 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dodržení těchto podmínek:</w:t>
      </w:r>
    </w:p>
    <w:p w14:paraId="4416584F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line="276" w:lineRule="auto"/>
        <w:ind w:right="688"/>
      </w:pPr>
      <w:r>
        <w:rPr>
          <w:color w:val="686868"/>
        </w:rPr>
        <w:t>Zabezpečení</w:t>
      </w:r>
      <w:r>
        <w:rPr>
          <w:color w:val="686868"/>
          <w:spacing w:val="46"/>
        </w:rPr>
        <w:t xml:space="preserve"> </w:t>
      </w:r>
      <w:r>
        <w:rPr>
          <w:color w:val="686868"/>
        </w:rPr>
        <w:t>dostupnosti</w:t>
      </w:r>
      <w:r>
        <w:rPr>
          <w:color w:val="686868"/>
          <w:spacing w:val="46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prostřednictvím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optické</w:t>
      </w:r>
      <w:r>
        <w:rPr>
          <w:color w:val="686868"/>
          <w:spacing w:val="46"/>
        </w:rPr>
        <w:t xml:space="preserve"> </w:t>
      </w:r>
      <w:r>
        <w:rPr>
          <w:color w:val="686868"/>
        </w:rPr>
        <w:t>trasy</w:t>
      </w:r>
      <w:r>
        <w:rPr>
          <w:color w:val="686868"/>
          <w:spacing w:val="47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46"/>
        </w:rPr>
        <w:t xml:space="preserve"> </w:t>
      </w:r>
      <w:r>
        <w:rPr>
          <w:color w:val="686868"/>
        </w:rPr>
        <w:t>režimu</w:t>
      </w:r>
      <w:r>
        <w:rPr>
          <w:color w:val="686868"/>
          <w:spacing w:val="47"/>
        </w:rPr>
        <w:t xml:space="preserve"> </w:t>
      </w:r>
      <w:r>
        <w:rPr>
          <w:color w:val="686868"/>
        </w:rPr>
        <w:t>7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dní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 týdnu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x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24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hodin denně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(dále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„</w:t>
      </w:r>
      <w:r>
        <w:rPr>
          <w:b/>
          <w:color w:val="686868"/>
        </w:rPr>
        <w:t>režim</w:t>
      </w:r>
      <w:r>
        <w:rPr>
          <w:b/>
          <w:color w:val="686868"/>
          <w:spacing w:val="-1"/>
        </w:rPr>
        <w:t xml:space="preserve"> </w:t>
      </w:r>
      <w:r>
        <w:rPr>
          <w:b/>
          <w:color w:val="686868"/>
        </w:rPr>
        <w:t>7x24</w:t>
      </w:r>
      <w:r>
        <w:rPr>
          <w:color w:val="686868"/>
        </w:rPr>
        <w:t>").</w:t>
      </w:r>
    </w:p>
    <w:p w14:paraId="2846AA7D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  <w:tab w:val="left" w:pos="2123"/>
          <w:tab w:val="left" w:pos="3303"/>
          <w:tab w:val="left" w:pos="4506"/>
          <w:tab w:val="left" w:pos="5612"/>
          <w:tab w:val="left" w:pos="7062"/>
          <w:tab w:val="left" w:pos="8646"/>
        </w:tabs>
        <w:spacing w:before="1" w:line="276" w:lineRule="auto"/>
        <w:ind w:right="691"/>
      </w:pPr>
      <w:r>
        <w:rPr>
          <w:color w:val="686868"/>
        </w:rPr>
        <w:t>Příjem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oznámení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veškerých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Incidentů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nahlášených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Objednatelem</w:t>
      </w:r>
      <w:r>
        <w:rPr>
          <w:rFonts w:ascii="Times New Roman" w:hAnsi="Times New Roman"/>
          <w:color w:val="686868"/>
        </w:rPr>
        <w:tab/>
      </w:r>
      <w:r>
        <w:rPr>
          <w:color w:val="686868"/>
          <w:spacing w:val="-1"/>
        </w:rPr>
        <w:t>zajistí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režimu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7x24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 kontakty:</w:t>
      </w:r>
    </w:p>
    <w:p w14:paraId="3A074471" w14:textId="186AE258" w:rsidR="00577C37" w:rsidRDefault="0019005B">
      <w:pPr>
        <w:pStyle w:val="Zkladntext"/>
        <w:spacing w:line="252" w:lineRule="exact"/>
        <w:ind w:left="1271"/>
      </w:pPr>
      <w:r>
        <w:rPr>
          <w:color w:val="686868"/>
        </w:rPr>
        <w:t>Tel.: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xxx</w:t>
      </w:r>
    </w:p>
    <w:p w14:paraId="43D98462" w14:textId="77777777" w:rsidR="00577C37" w:rsidRDefault="0019005B">
      <w:pPr>
        <w:pStyle w:val="Zkladntext"/>
        <w:spacing w:before="37" w:line="278" w:lineRule="auto"/>
        <w:ind w:left="1271"/>
      </w:pPr>
      <w:r>
        <w:rPr>
          <w:color w:val="686868"/>
        </w:rPr>
        <w:t>V případě telefonického oznámení Incidentu Objednatelem bude vždy následovat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Prokazatelné nahlášení Incidentu na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adresu:</w:t>
      </w:r>
    </w:p>
    <w:p w14:paraId="0AB87B92" w14:textId="0265EC4A" w:rsidR="00577C37" w:rsidRDefault="0019005B">
      <w:pPr>
        <w:pStyle w:val="Zkladntext"/>
        <w:spacing w:line="249" w:lineRule="exact"/>
        <w:ind w:left="1271"/>
      </w:pPr>
      <w:r>
        <w:rPr>
          <w:color w:val="686868"/>
        </w:rPr>
        <w:t>e-mail.:</w:t>
      </w:r>
      <w:r>
        <w:rPr>
          <w:color w:val="686868"/>
          <w:spacing w:val="-4"/>
        </w:rPr>
        <w:t xml:space="preserve"> </w:t>
      </w:r>
      <w:hyperlink r:id="rId9">
        <w:r>
          <w:rPr>
            <w:color w:val="686868"/>
          </w:rPr>
          <w:t>xxx</w:t>
        </w:r>
      </w:hyperlink>
    </w:p>
    <w:p w14:paraId="62694CF4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before="38" w:line="276" w:lineRule="auto"/>
        <w:ind w:right="689"/>
      </w:pPr>
      <w:r>
        <w:rPr>
          <w:color w:val="686868"/>
        </w:rPr>
        <w:t>Kategorie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Incidentu je definována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(viz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Tabulka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1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tohoto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článku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Smlouvy).</w:t>
      </w:r>
    </w:p>
    <w:p w14:paraId="7CBA2054" w14:textId="77777777" w:rsidR="00577C37" w:rsidRDefault="00577C37">
      <w:pPr>
        <w:spacing w:line="276" w:lineRule="auto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0B7721BE" w14:textId="25B68651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before="143" w:line="276" w:lineRule="auto"/>
        <w:ind w:right="686"/>
        <w:jc w:val="both"/>
      </w:pPr>
      <w:r>
        <w:rPr>
          <w:color w:val="686868"/>
        </w:rPr>
        <w:lastRenderedPageBreak/>
        <w:t>Zjištěný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související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 poskytovanou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musí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neprodleně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nahlásit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Objednateli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prostřednictvím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tel.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Kontaktu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xxx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na adresu:</w:t>
      </w:r>
      <w:r>
        <w:rPr>
          <w:color w:val="686868"/>
          <w:spacing w:val="2"/>
        </w:rPr>
        <w:t xml:space="preserve"> </w:t>
      </w:r>
      <w:hyperlink r:id="rId10">
        <w:r>
          <w:rPr>
            <w:color w:val="686868"/>
          </w:rPr>
          <w:t>xxx</w:t>
        </w:r>
      </w:hyperlink>
    </w:p>
    <w:p w14:paraId="745626CD" w14:textId="77777777" w:rsidR="00577C37" w:rsidRDefault="0019005B">
      <w:pPr>
        <w:pStyle w:val="Zkladntext"/>
        <w:spacing w:before="3"/>
        <w:ind w:left="1300"/>
        <w:jc w:val="both"/>
      </w:pPr>
      <w:r>
        <w:rPr>
          <w:color w:val="686868"/>
        </w:rPr>
        <w:t>Parametr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dostupnost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%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vypočítá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podle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vzorce:</w:t>
      </w:r>
    </w:p>
    <w:p w14:paraId="281B69D4" w14:textId="77777777" w:rsidR="00577C37" w:rsidRDefault="00577C37">
      <w:pPr>
        <w:pStyle w:val="Zkladntext"/>
        <w:spacing w:before="5"/>
        <w:rPr>
          <w:sz w:val="20"/>
        </w:rPr>
      </w:pPr>
    </w:p>
    <w:p w14:paraId="3EB7BE76" w14:textId="77777777" w:rsidR="00577C37" w:rsidRDefault="0019005B">
      <w:pPr>
        <w:spacing w:before="1"/>
        <w:ind w:left="3301"/>
        <w:rPr>
          <w:b/>
          <w:sz w:val="14"/>
        </w:rPr>
      </w:pPr>
      <w:r>
        <w:rPr>
          <w:b/>
          <w:color w:val="686868"/>
          <w:position w:val="2"/>
        </w:rPr>
        <w:t>T</w:t>
      </w:r>
      <w:r>
        <w:rPr>
          <w:b/>
          <w:color w:val="686868"/>
          <w:spacing w:val="-2"/>
          <w:position w:val="2"/>
        </w:rPr>
        <w:t xml:space="preserve"> </w:t>
      </w:r>
      <w:r>
        <w:rPr>
          <w:b/>
          <w:color w:val="686868"/>
          <w:sz w:val="14"/>
        </w:rPr>
        <w:t>celková</w:t>
      </w:r>
      <w:r>
        <w:rPr>
          <w:b/>
          <w:color w:val="686868"/>
          <w:spacing w:val="20"/>
          <w:sz w:val="14"/>
        </w:rPr>
        <w:t xml:space="preserve"> </w:t>
      </w:r>
      <w:r>
        <w:rPr>
          <w:b/>
          <w:color w:val="686868"/>
          <w:position w:val="2"/>
        </w:rPr>
        <w:t>–</w:t>
      </w:r>
      <w:r>
        <w:rPr>
          <w:b/>
          <w:color w:val="686868"/>
          <w:spacing w:val="-4"/>
          <w:position w:val="2"/>
        </w:rPr>
        <w:t xml:space="preserve"> </w:t>
      </w:r>
      <w:r>
        <w:rPr>
          <w:b/>
          <w:color w:val="686868"/>
          <w:position w:val="2"/>
        </w:rPr>
        <w:t xml:space="preserve">T </w:t>
      </w:r>
      <w:r>
        <w:rPr>
          <w:b/>
          <w:color w:val="686868"/>
          <w:sz w:val="14"/>
        </w:rPr>
        <w:t>preventivní údržby –</w:t>
      </w:r>
      <w:r>
        <w:rPr>
          <w:b/>
          <w:color w:val="686868"/>
          <w:spacing w:val="20"/>
          <w:sz w:val="14"/>
        </w:rPr>
        <w:t xml:space="preserve"> </w:t>
      </w:r>
      <w:r>
        <w:rPr>
          <w:b/>
          <w:color w:val="686868"/>
          <w:position w:val="2"/>
        </w:rPr>
        <w:t>T</w:t>
      </w:r>
      <w:r>
        <w:rPr>
          <w:b/>
          <w:color w:val="686868"/>
          <w:spacing w:val="-3"/>
          <w:position w:val="2"/>
        </w:rPr>
        <w:t xml:space="preserve"> </w:t>
      </w:r>
      <w:r>
        <w:rPr>
          <w:b/>
          <w:color w:val="686868"/>
          <w:sz w:val="14"/>
        </w:rPr>
        <w:t>působení</w:t>
      </w:r>
      <w:r>
        <w:rPr>
          <w:b/>
          <w:color w:val="686868"/>
          <w:spacing w:val="-2"/>
          <w:sz w:val="14"/>
        </w:rPr>
        <w:t xml:space="preserve"> </w:t>
      </w:r>
      <w:r>
        <w:rPr>
          <w:b/>
          <w:color w:val="686868"/>
          <w:sz w:val="14"/>
        </w:rPr>
        <w:t>třetí strany</w:t>
      </w:r>
      <w:r>
        <w:rPr>
          <w:b/>
          <w:color w:val="686868"/>
          <w:spacing w:val="20"/>
          <w:sz w:val="14"/>
        </w:rPr>
        <w:t xml:space="preserve"> </w:t>
      </w:r>
      <w:r>
        <w:rPr>
          <w:b/>
          <w:color w:val="686868"/>
          <w:position w:val="2"/>
        </w:rPr>
        <w:t>–</w:t>
      </w:r>
      <w:r>
        <w:rPr>
          <w:b/>
          <w:color w:val="686868"/>
          <w:spacing w:val="-2"/>
          <w:position w:val="2"/>
        </w:rPr>
        <w:t xml:space="preserve"> </w:t>
      </w:r>
      <w:r>
        <w:rPr>
          <w:b/>
          <w:color w:val="686868"/>
          <w:position w:val="2"/>
        </w:rPr>
        <w:t>T</w:t>
      </w:r>
      <w:r>
        <w:rPr>
          <w:b/>
          <w:color w:val="686868"/>
          <w:spacing w:val="-2"/>
          <w:position w:val="2"/>
        </w:rPr>
        <w:t xml:space="preserve"> </w:t>
      </w:r>
      <w:r>
        <w:rPr>
          <w:b/>
          <w:color w:val="686868"/>
          <w:sz w:val="14"/>
        </w:rPr>
        <w:t>nedostupnosti</w:t>
      </w:r>
    </w:p>
    <w:p w14:paraId="2A12838B" w14:textId="77777777" w:rsidR="00577C37" w:rsidRDefault="00577C37">
      <w:pPr>
        <w:pStyle w:val="Zkladntext"/>
        <w:spacing w:before="2"/>
        <w:rPr>
          <w:b/>
          <w:sz w:val="12"/>
        </w:rPr>
      </w:pPr>
    </w:p>
    <w:p w14:paraId="234D3AB3" w14:textId="77777777" w:rsidR="00577C37" w:rsidRDefault="00577C37">
      <w:pPr>
        <w:rPr>
          <w:sz w:val="12"/>
        </w:rPr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64D19847" w14:textId="77777777" w:rsidR="00577C37" w:rsidRDefault="0019005B">
      <w:pPr>
        <w:spacing w:before="94"/>
        <w:ind w:left="2262"/>
        <w:rPr>
          <w:b/>
        </w:rPr>
      </w:pPr>
      <w:r>
        <w:rPr>
          <w:b/>
          <w:color w:val="686868"/>
        </w:rPr>
        <w:t>Dostupnost</w:t>
      </w:r>
      <w:r>
        <w:rPr>
          <w:b/>
          <w:color w:val="686868"/>
          <w:spacing w:val="-4"/>
        </w:rPr>
        <w:t xml:space="preserve"> </w:t>
      </w:r>
      <w:r>
        <w:rPr>
          <w:color w:val="686868"/>
        </w:rPr>
        <w:t>[%]</w:t>
      </w:r>
      <w:r>
        <w:rPr>
          <w:color w:val="686868"/>
          <w:spacing w:val="-3"/>
        </w:rPr>
        <w:t xml:space="preserve"> </w:t>
      </w:r>
      <w:r>
        <w:rPr>
          <w:b/>
          <w:color w:val="686868"/>
        </w:rPr>
        <w:t>=</w:t>
      </w:r>
    </w:p>
    <w:p w14:paraId="57CBBEEC" w14:textId="77777777" w:rsidR="00577C37" w:rsidRDefault="0019005B">
      <w:pPr>
        <w:pStyle w:val="Nadpis2"/>
        <w:tabs>
          <w:tab w:val="left" w:pos="3327"/>
        </w:tabs>
        <w:spacing w:before="40"/>
        <w:ind w:left="1554"/>
      </w:pPr>
      <w:r>
        <w:rPr>
          <w:color w:val="686868"/>
        </w:rPr>
        <w:t>--------------------</w:t>
      </w:r>
      <w:r>
        <w:rPr>
          <w:rFonts w:ascii="Times New Roman"/>
          <w:b w:val="0"/>
          <w:color w:val="686868"/>
        </w:rPr>
        <w:tab/>
      </w:r>
      <w:r>
        <w:rPr>
          <w:color w:val="686868"/>
        </w:rPr>
        <w:t>x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100</w:t>
      </w:r>
    </w:p>
    <w:p w14:paraId="3E68497D" w14:textId="77777777" w:rsidR="00577C37" w:rsidRDefault="0019005B">
      <w:pPr>
        <w:spacing w:before="94"/>
        <w:ind w:left="421"/>
        <w:rPr>
          <w:b/>
        </w:rPr>
      </w:pPr>
      <w:r>
        <w:br w:type="column"/>
      </w:r>
      <w:r>
        <w:rPr>
          <w:b/>
          <w:color w:val="686868"/>
        </w:rPr>
        <w:t>------------------------------------------------------------</w:t>
      </w:r>
    </w:p>
    <w:p w14:paraId="41D80D83" w14:textId="77777777" w:rsidR="00577C37" w:rsidRDefault="00577C37">
      <w:pPr>
        <w:pStyle w:val="Zkladntext"/>
        <w:rPr>
          <w:b/>
          <w:sz w:val="24"/>
        </w:rPr>
      </w:pPr>
    </w:p>
    <w:p w14:paraId="188B30E9" w14:textId="77777777" w:rsidR="00577C37" w:rsidRDefault="00577C37">
      <w:pPr>
        <w:pStyle w:val="Zkladntext"/>
        <w:spacing w:before="2"/>
        <w:rPr>
          <w:b/>
        </w:rPr>
      </w:pPr>
    </w:p>
    <w:p w14:paraId="2EE017B6" w14:textId="77777777" w:rsidR="00577C37" w:rsidRDefault="0019005B">
      <w:pPr>
        <w:ind w:left="-35"/>
        <w:rPr>
          <w:b/>
          <w:sz w:val="14"/>
        </w:rPr>
      </w:pPr>
      <w:r>
        <w:rPr>
          <w:b/>
          <w:color w:val="686868"/>
          <w:position w:val="2"/>
        </w:rPr>
        <w:t>T</w:t>
      </w:r>
      <w:r>
        <w:rPr>
          <w:b/>
          <w:color w:val="686868"/>
          <w:spacing w:val="-1"/>
          <w:position w:val="2"/>
        </w:rPr>
        <w:t xml:space="preserve"> </w:t>
      </w:r>
      <w:r>
        <w:rPr>
          <w:b/>
          <w:color w:val="686868"/>
          <w:sz w:val="14"/>
        </w:rPr>
        <w:t>celková</w:t>
      </w:r>
      <w:r>
        <w:rPr>
          <w:b/>
          <w:color w:val="686868"/>
          <w:spacing w:val="20"/>
          <w:sz w:val="14"/>
        </w:rPr>
        <w:t xml:space="preserve"> </w:t>
      </w:r>
      <w:r>
        <w:rPr>
          <w:b/>
          <w:color w:val="686868"/>
          <w:position w:val="2"/>
        </w:rPr>
        <w:t>–</w:t>
      </w:r>
      <w:r>
        <w:rPr>
          <w:b/>
          <w:color w:val="686868"/>
          <w:spacing w:val="-2"/>
          <w:position w:val="2"/>
        </w:rPr>
        <w:t xml:space="preserve"> </w:t>
      </w:r>
      <w:r>
        <w:rPr>
          <w:b/>
          <w:color w:val="686868"/>
          <w:position w:val="2"/>
        </w:rPr>
        <w:t>T</w:t>
      </w:r>
      <w:r>
        <w:rPr>
          <w:b/>
          <w:color w:val="686868"/>
          <w:spacing w:val="-3"/>
          <w:position w:val="2"/>
        </w:rPr>
        <w:t xml:space="preserve"> </w:t>
      </w:r>
      <w:r>
        <w:rPr>
          <w:b/>
          <w:color w:val="686868"/>
          <w:sz w:val="14"/>
        </w:rPr>
        <w:t>preventivní</w:t>
      </w:r>
      <w:r>
        <w:rPr>
          <w:b/>
          <w:color w:val="686868"/>
          <w:spacing w:val="-1"/>
          <w:sz w:val="14"/>
        </w:rPr>
        <w:t xml:space="preserve"> </w:t>
      </w:r>
      <w:r>
        <w:rPr>
          <w:b/>
          <w:color w:val="686868"/>
          <w:sz w:val="14"/>
        </w:rPr>
        <w:t>údržby</w:t>
      </w:r>
      <w:r>
        <w:rPr>
          <w:b/>
          <w:color w:val="686868"/>
          <w:spacing w:val="-1"/>
          <w:sz w:val="14"/>
        </w:rPr>
        <w:t xml:space="preserve"> </w:t>
      </w:r>
      <w:r>
        <w:rPr>
          <w:color w:val="686868"/>
          <w:sz w:val="14"/>
        </w:rPr>
        <w:t>–</w:t>
      </w:r>
      <w:r>
        <w:rPr>
          <w:color w:val="686868"/>
          <w:spacing w:val="20"/>
          <w:sz w:val="14"/>
        </w:rPr>
        <w:t xml:space="preserve"> </w:t>
      </w:r>
      <w:r>
        <w:rPr>
          <w:b/>
          <w:color w:val="686868"/>
          <w:position w:val="2"/>
        </w:rPr>
        <w:t xml:space="preserve">T </w:t>
      </w:r>
      <w:r>
        <w:rPr>
          <w:b/>
          <w:color w:val="686868"/>
          <w:sz w:val="14"/>
        </w:rPr>
        <w:t>působení</w:t>
      </w:r>
      <w:r>
        <w:rPr>
          <w:b/>
          <w:color w:val="686868"/>
          <w:spacing w:val="-1"/>
          <w:sz w:val="14"/>
        </w:rPr>
        <w:t xml:space="preserve"> </w:t>
      </w:r>
      <w:r>
        <w:rPr>
          <w:b/>
          <w:color w:val="686868"/>
          <w:sz w:val="14"/>
        </w:rPr>
        <w:t>třetí</w:t>
      </w:r>
      <w:r>
        <w:rPr>
          <w:b/>
          <w:color w:val="686868"/>
          <w:spacing w:val="-1"/>
          <w:sz w:val="14"/>
        </w:rPr>
        <w:t xml:space="preserve"> </w:t>
      </w:r>
      <w:r>
        <w:rPr>
          <w:b/>
          <w:color w:val="686868"/>
          <w:sz w:val="14"/>
        </w:rPr>
        <w:t>strany</w:t>
      </w:r>
    </w:p>
    <w:p w14:paraId="65FA7C61" w14:textId="77777777" w:rsidR="00577C37" w:rsidRDefault="00577C37">
      <w:pPr>
        <w:rPr>
          <w:sz w:val="14"/>
        </w:rPr>
        <w:sectPr w:rsidR="00577C37">
          <w:type w:val="continuous"/>
          <w:pgSz w:w="11900" w:h="16840"/>
          <w:pgMar w:top="1660" w:right="720" w:bottom="1160" w:left="1280" w:header="682" w:footer="965" w:gutter="0"/>
          <w:cols w:num="2" w:space="708" w:equalWidth="0">
            <w:col w:w="4065" w:space="40"/>
            <w:col w:w="5795"/>
          </w:cols>
        </w:sectPr>
      </w:pPr>
    </w:p>
    <w:p w14:paraId="55827838" w14:textId="77777777" w:rsidR="00577C37" w:rsidRDefault="00577C37">
      <w:pPr>
        <w:pStyle w:val="Zkladntext"/>
        <w:spacing w:before="3"/>
        <w:rPr>
          <w:b/>
          <w:sz w:val="12"/>
        </w:rPr>
      </w:pPr>
    </w:p>
    <w:p w14:paraId="094AD42A" w14:textId="77777777" w:rsidR="00577C37" w:rsidRDefault="0019005B">
      <w:pPr>
        <w:pStyle w:val="Zkladntext"/>
        <w:tabs>
          <w:tab w:val="left" w:pos="3678"/>
        </w:tabs>
        <w:spacing w:before="93"/>
        <w:ind w:left="2406"/>
      </w:pPr>
      <w:r>
        <w:rPr>
          <w:b/>
          <w:color w:val="686868"/>
          <w:position w:val="2"/>
        </w:rPr>
        <w:t>T</w:t>
      </w:r>
      <w:r>
        <w:rPr>
          <w:b/>
          <w:color w:val="686868"/>
          <w:spacing w:val="-2"/>
          <w:position w:val="2"/>
        </w:rPr>
        <w:t xml:space="preserve"> </w:t>
      </w:r>
      <w:r>
        <w:rPr>
          <w:b/>
          <w:color w:val="686868"/>
          <w:sz w:val="14"/>
        </w:rPr>
        <w:t>celková</w:t>
      </w:r>
      <w:r>
        <w:rPr>
          <w:rFonts w:ascii="Times New Roman" w:hAnsi="Times New Roman"/>
          <w:color w:val="686868"/>
          <w:sz w:val="14"/>
        </w:rPr>
        <w:tab/>
      </w:r>
      <w:r>
        <w:rPr>
          <w:color w:val="686868"/>
          <w:position w:val="2"/>
        </w:rPr>
        <w:t>celková</w:t>
      </w:r>
      <w:r>
        <w:rPr>
          <w:color w:val="686868"/>
          <w:spacing w:val="-2"/>
          <w:position w:val="2"/>
        </w:rPr>
        <w:t xml:space="preserve"> </w:t>
      </w:r>
      <w:r>
        <w:rPr>
          <w:color w:val="686868"/>
          <w:position w:val="2"/>
        </w:rPr>
        <w:t>doba</w:t>
      </w:r>
      <w:r>
        <w:rPr>
          <w:color w:val="686868"/>
          <w:spacing w:val="-1"/>
          <w:position w:val="2"/>
        </w:rPr>
        <w:t xml:space="preserve"> </w:t>
      </w:r>
      <w:r>
        <w:rPr>
          <w:color w:val="686868"/>
          <w:position w:val="2"/>
        </w:rPr>
        <w:t>za</w:t>
      </w:r>
      <w:r>
        <w:rPr>
          <w:color w:val="686868"/>
          <w:spacing w:val="-4"/>
          <w:position w:val="2"/>
        </w:rPr>
        <w:t xml:space="preserve"> </w:t>
      </w:r>
      <w:r>
        <w:rPr>
          <w:color w:val="686868"/>
          <w:position w:val="2"/>
        </w:rPr>
        <w:t>sledované</w:t>
      </w:r>
      <w:r>
        <w:rPr>
          <w:color w:val="686868"/>
          <w:spacing w:val="-2"/>
          <w:position w:val="2"/>
        </w:rPr>
        <w:t xml:space="preserve"> </w:t>
      </w:r>
      <w:r>
        <w:rPr>
          <w:color w:val="686868"/>
          <w:position w:val="2"/>
        </w:rPr>
        <w:t>období</w:t>
      </w:r>
      <w:r>
        <w:rPr>
          <w:color w:val="686868"/>
          <w:spacing w:val="-2"/>
          <w:position w:val="2"/>
        </w:rPr>
        <w:t xml:space="preserve"> </w:t>
      </w:r>
      <w:r>
        <w:rPr>
          <w:color w:val="686868"/>
          <w:position w:val="2"/>
        </w:rPr>
        <w:t>(v</w:t>
      </w:r>
      <w:r>
        <w:rPr>
          <w:color w:val="686868"/>
          <w:spacing w:val="-3"/>
          <w:position w:val="2"/>
        </w:rPr>
        <w:t xml:space="preserve"> </w:t>
      </w:r>
      <w:r>
        <w:rPr>
          <w:color w:val="686868"/>
          <w:position w:val="2"/>
        </w:rPr>
        <w:t>hodinách)</w:t>
      </w:r>
    </w:p>
    <w:p w14:paraId="16B9FE3E" w14:textId="77777777" w:rsidR="00577C37" w:rsidRDefault="00577C37">
      <w:pPr>
        <w:pStyle w:val="Zkladntext"/>
        <w:spacing w:before="3"/>
        <w:rPr>
          <w:sz w:val="20"/>
        </w:rPr>
      </w:pPr>
    </w:p>
    <w:p w14:paraId="785B3FBA" w14:textId="77777777" w:rsidR="00577C37" w:rsidRDefault="0019005B">
      <w:pPr>
        <w:pStyle w:val="Zkladntext"/>
        <w:tabs>
          <w:tab w:val="left" w:pos="4386"/>
        </w:tabs>
        <w:spacing w:line="276" w:lineRule="auto"/>
        <w:ind w:left="2970" w:right="975" w:hanging="564"/>
        <w:jc w:val="both"/>
      </w:pPr>
      <w:r>
        <w:rPr>
          <w:b/>
          <w:color w:val="686868"/>
          <w:position w:val="2"/>
        </w:rPr>
        <w:t>T</w:t>
      </w:r>
      <w:r>
        <w:rPr>
          <w:b/>
          <w:color w:val="686868"/>
          <w:spacing w:val="-3"/>
          <w:position w:val="2"/>
        </w:rPr>
        <w:t xml:space="preserve"> </w:t>
      </w:r>
      <w:r>
        <w:rPr>
          <w:b/>
          <w:color w:val="686868"/>
          <w:sz w:val="14"/>
        </w:rPr>
        <w:t>preventivní údržby</w:t>
      </w:r>
      <w:r>
        <w:rPr>
          <w:rFonts w:ascii="Times New Roman" w:hAnsi="Times New Roman"/>
          <w:color w:val="686868"/>
          <w:sz w:val="14"/>
        </w:rPr>
        <w:tab/>
      </w:r>
      <w:r>
        <w:rPr>
          <w:color w:val="686868"/>
          <w:position w:val="2"/>
        </w:rPr>
        <w:t>celková</w:t>
      </w:r>
      <w:r>
        <w:rPr>
          <w:color w:val="686868"/>
          <w:spacing w:val="35"/>
          <w:position w:val="2"/>
        </w:rPr>
        <w:t xml:space="preserve"> </w:t>
      </w:r>
      <w:r>
        <w:rPr>
          <w:color w:val="686868"/>
          <w:position w:val="2"/>
        </w:rPr>
        <w:t>doba</w:t>
      </w:r>
      <w:r>
        <w:rPr>
          <w:color w:val="686868"/>
          <w:spacing w:val="35"/>
          <w:position w:val="2"/>
        </w:rPr>
        <w:t xml:space="preserve"> </w:t>
      </w:r>
      <w:r>
        <w:rPr>
          <w:color w:val="686868"/>
          <w:position w:val="2"/>
        </w:rPr>
        <w:t>provozních</w:t>
      </w:r>
      <w:r>
        <w:rPr>
          <w:color w:val="686868"/>
          <w:spacing w:val="36"/>
          <w:position w:val="2"/>
        </w:rPr>
        <w:t xml:space="preserve"> </w:t>
      </w:r>
      <w:r>
        <w:rPr>
          <w:color w:val="686868"/>
          <w:position w:val="2"/>
        </w:rPr>
        <w:t>výluk</w:t>
      </w:r>
      <w:r>
        <w:rPr>
          <w:color w:val="686868"/>
          <w:spacing w:val="35"/>
          <w:position w:val="2"/>
        </w:rPr>
        <w:t xml:space="preserve"> </w:t>
      </w:r>
      <w:r>
        <w:rPr>
          <w:color w:val="686868"/>
          <w:position w:val="2"/>
        </w:rPr>
        <w:t>při</w:t>
      </w:r>
      <w:r>
        <w:rPr>
          <w:color w:val="686868"/>
          <w:spacing w:val="34"/>
          <w:position w:val="2"/>
        </w:rPr>
        <w:t xml:space="preserve"> </w:t>
      </w:r>
      <w:r>
        <w:rPr>
          <w:color w:val="686868"/>
          <w:position w:val="2"/>
        </w:rPr>
        <w:t>provádění</w:t>
      </w:r>
      <w:r>
        <w:rPr>
          <w:color w:val="686868"/>
          <w:spacing w:val="-58"/>
          <w:position w:val="2"/>
        </w:rPr>
        <w:t xml:space="preserve"> </w:t>
      </w:r>
      <w:r>
        <w:rPr>
          <w:color w:val="686868"/>
        </w:rPr>
        <w:t>preventivních prohlídek, údržbě a měření optických vláken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zajišťujících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hodinách)</w:t>
      </w:r>
    </w:p>
    <w:p w14:paraId="5FA8AD0B" w14:textId="77777777" w:rsidR="00577C37" w:rsidRDefault="0019005B">
      <w:pPr>
        <w:tabs>
          <w:tab w:val="left" w:pos="4386"/>
        </w:tabs>
        <w:spacing w:before="197" w:line="276" w:lineRule="auto"/>
        <w:ind w:left="2970" w:right="975" w:hanging="564"/>
        <w:jc w:val="both"/>
      </w:pPr>
      <w:r>
        <w:rPr>
          <w:b/>
          <w:color w:val="686868"/>
          <w:position w:val="2"/>
        </w:rPr>
        <w:t>T</w:t>
      </w:r>
      <w:r>
        <w:rPr>
          <w:b/>
          <w:color w:val="686868"/>
          <w:spacing w:val="-3"/>
          <w:position w:val="2"/>
        </w:rPr>
        <w:t xml:space="preserve"> </w:t>
      </w:r>
      <w:r>
        <w:rPr>
          <w:b/>
          <w:color w:val="686868"/>
          <w:sz w:val="14"/>
        </w:rPr>
        <w:t>působení</w:t>
      </w:r>
      <w:r>
        <w:rPr>
          <w:b/>
          <w:color w:val="686868"/>
          <w:spacing w:val="-2"/>
          <w:sz w:val="14"/>
        </w:rPr>
        <w:t xml:space="preserve"> </w:t>
      </w:r>
      <w:r>
        <w:rPr>
          <w:b/>
          <w:color w:val="686868"/>
          <w:sz w:val="14"/>
        </w:rPr>
        <w:t>třetí strany</w:t>
      </w:r>
      <w:r>
        <w:rPr>
          <w:rFonts w:ascii="Times New Roman" w:hAnsi="Times New Roman"/>
          <w:color w:val="686868"/>
          <w:sz w:val="14"/>
        </w:rPr>
        <w:tab/>
      </w:r>
      <w:r>
        <w:rPr>
          <w:color w:val="686868"/>
          <w:spacing w:val="-1"/>
          <w:position w:val="2"/>
        </w:rPr>
        <w:t>celková</w:t>
      </w:r>
      <w:r>
        <w:rPr>
          <w:color w:val="686868"/>
          <w:spacing w:val="-11"/>
          <w:position w:val="2"/>
        </w:rPr>
        <w:t xml:space="preserve"> </w:t>
      </w:r>
      <w:r>
        <w:rPr>
          <w:color w:val="686868"/>
          <w:spacing w:val="-1"/>
          <w:position w:val="2"/>
        </w:rPr>
        <w:t>doba</w:t>
      </w:r>
      <w:r>
        <w:rPr>
          <w:color w:val="686868"/>
          <w:spacing w:val="-14"/>
          <w:position w:val="2"/>
        </w:rPr>
        <w:t xml:space="preserve"> </w:t>
      </w:r>
      <w:r>
        <w:rPr>
          <w:color w:val="686868"/>
          <w:spacing w:val="-1"/>
          <w:position w:val="2"/>
        </w:rPr>
        <w:t>působení</w:t>
      </w:r>
      <w:r>
        <w:rPr>
          <w:color w:val="686868"/>
          <w:spacing w:val="-12"/>
          <w:position w:val="2"/>
        </w:rPr>
        <w:t xml:space="preserve"> </w:t>
      </w:r>
      <w:r>
        <w:rPr>
          <w:color w:val="686868"/>
          <w:position w:val="2"/>
        </w:rPr>
        <w:t>skutečností</w:t>
      </w:r>
      <w:r>
        <w:rPr>
          <w:color w:val="686868"/>
          <w:spacing w:val="-12"/>
          <w:position w:val="2"/>
        </w:rPr>
        <w:t xml:space="preserve"> </w:t>
      </w:r>
      <w:r>
        <w:rPr>
          <w:color w:val="686868"/>
          <w:position w:val="2"/>
        </w:rPr>
        <w:t>vyvolaných</w:t>
      </w:r>
      <w:r>
        <w:rPr>
          <w:color w:val="686868"/>
          <w:spacing w:val="-59"/>
          <w:position w:val="2"/>
        </w:rPr>
        <w:t xml:space="preserve"> </w:t>
      </w:r>
      <w:r>
        <w:rPr>
          <w:color w:val="686868"/>
        </w:rPr>
        <w:t>třetí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stranou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(v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hodinách)</w:t>
      </w:r>
    </w:p>
    <w:p w14:paraId="65035D2E" w14:textId="77777777" w:rsidR="00577C37" w:rsidRDefault="0019005B">
      <w:pPr>
        <w:spacing w:before="198"/>
        <w:ind w:left="2406"/>
      </w:pPr>
      <w:r>
        <w:rPr>
          <w:b/>
          <w:color w:val="686868"/>
          <w:position w:val="2"/>
        </w:rPr>
        <w:t>T</w:t>
      </w:r>
      <w:r>
        <w:rPr>
          <w:b/>
          <w:color w:val="686868"/>
          <w:spacing w:val="-3"/>
          <w:position w:val="2"/>
        </w:rPr>
        <w:t xml:space="preserve"> </w:t>
      </w:r>
      <w:r>
        <w:rPr>
          <w:b/>
          <w:color w:val="686868"/>
          <w:sz w:val="14"/>
        </w:rPr>
        <w:t>nedostupnosti</w:t>
      </w:r>
      <w:r>
        <w:rPr>
          <w:b/>
          <w:color w:val="686868"/>
          <w:spacing w:val="32"/>
          <w:sz w:val="14"/>
        </w:rPr>
        <w:t xml:space="preserve"> </w:t>
      </w:r>
      <w:r>
        <w:rPr>
          <w:color w:val="686868"/>
          <w:position w:val="2"/>
        </w:rPr>
        <w:t>celková</w:t>
      </w:r>
      <w:r>
        <w:rPr>
          <w:color w:val="686868"/>
          <w:spacing w:val="-3"/>
          <w:position w:val="2"/>
        </w:rPr>
        <w:t xml:space="preserve"> </w:t>
      </w:r>
      <w:r>
        <w:rPr>
          <w:color w:val="686868"/>
          <w:position w:val="2"/>
        </w:rPr>
        <w:t>doba</w:t>
      </w:r>
      <w:r>
        <w:rPr>
          <w:color w:val="686868"/>
          <w:spacing w:val="-2"/>
          <w:position w:val="2"/>
        </w:rPr>
        <w:t xml:space="preserve"> </w:t>
      </w:r>
      <w:r>
        <w:rPr>
          <w:color w:val="686868"/>
          <w:position w:val="2"/>
        </w:rPr>
        <w:t>nedostupnosti</w:t>
      </w:r>
      <w:r>
        <w:rPr>
          <w:color w:val="686868"/>
          <w:spacing w:val="-3"/>
          <w:position w:val="2"/>
        </w:rPr>
        <w:t xml:space="preserve"> </w:t>
      </w:r>
      <w:r>
        <w:rPr>
          <w:color w:val="686868"/>
          <w:position w:val="2"/>
        </w:rPr>
        <w:t>Služby</w:t>
      </w:r>
      <w:r>
        <w:rPr>
          <w:color w:val="686868"/>
          <w:spacing w:val="-4"/>
          <w:position w:val="2"/>
        </w:rPr>
        <w:t xml:space="preserve"> </w:t>
      </w:r>
      <w:r>
        <w:rPr>
          <w:color w:val="686868"/>
          <w:position w:val="2"/>
        </w:rPr>
        <w:t>(v</w:t>
      </w:r>
      <w:r>
        <w:rPr>
          <w:color w:val="686868"/>
          <w:spacing w:val="-2"/>
          <w:position w:val="2"/>
        </w:rPr>
        <w:t xml:space="preserve"> </w:t>
      </w:r>
      <w:r>
        <w:rPr>
          <w:color w:val="686868"/>
          <w:position w:val="2"/>
        </w:rPr>
        <w:t>hodinách)</w:t>
      </w:r>
    </w:p>
    <w:p w14:paraId="4D1A93EA" w14:textId="77777777" w:rsidR="00577C37" w:rsidRDefault="00577C37">
      <w:pPr>
        <w:pStyle w:val="Zkladntext"/>
        <w:spacing w:before="4"/>
        <w:rPr>
          <w:sz w:val="20"/>
        </w:rPr>
      </w:pPr>
    </w:p>
    <w:p w14:paraId="0FA9488F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line="276" w:lineRule="auto"/>
        <w:ind w:right="687"/>
        <w:jc w:val="both"/>
      </w:pPr>
      <w:r>
        <w:rPr>
          <w:color w:val="686868"/>
        </w:rPr>
        <w:t>V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případě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nedostupnosti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Objednatel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nahlásit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Poskytovateli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daný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Incident prostřednictvím kontaktu uvedeného pod písmenem b) tohoto odstavce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článku 5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 způsobem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tam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definovaným.</w:t>
      </w:r>
    </w:p>
    <w:p w14:paraId="6C51538A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before="1" w:line="276" w:lineRule="auto"/>
        <w:ind w:right="687"/>
        <w:jc w:val="both"/>
      </w:pP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garantuje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následující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dobu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odstranění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Prokazatelného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nahlášení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Objednatelem, 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to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následujících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typů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I</w:t>
      </w:r>
      <w:r>
        <w:rPr>
          <w:color w:val="686868"/>
        </w:rPr>
        <w:t>ncidentu:</w:t>
      </w: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5102"/>
      </w:tblGrid>
      <w:tr w:rsidR="00577C37" w14:paraId="5338FDF9" w14:textId="77777777">
        <w:trPr>
          <w:trHeight w:val="292"/>
        </w:trPr>
        <w:tc>
          <w:tcPr>
            <w:tcW w:w="3271" w:type="dxa"/>
          </w:tcPr>
          <w:p w14:paraId="06FEBAD0" w14:textId="77777777" w:rsidR="00577C37" w:rsidRDefault="0019005B">
            <w:pPr>
              <w:pStyle w:val="TableParagraph"/>
              <w:ind w:left="105"/>
            </w:pPr>
            <w:r>
              <w:rPr>
                <w:color w:val="686868"/>
              </w:rPr>
              <w:t>Incident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typu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A</w:t>
            </w:r>
          </w:p>
        </w:tc>
        <w:tc>
          <w:tcPr>
            <w:tcW w:w="5102" w:type="dxa"/>
          </w:tcPr>
          <w:p w14:paraId="755183C4" w14:textId="77777777" w:rsidR="00577C37" w:rsidRDefault="0019005B">
            <w:pPr>
              <w:pStyle w:val="TableParagraph"/>
              <w:ind w:left="108"/>
            </w:pPr>
            <w:r>
              <w:rPr>
                <w:color w:val="686868"/>
              </w:rPr>
              <w:t>do 4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hod</w:t>
            </w:r>
          </w:p>
        </w:tc>
      </w:tr>
      <w:tr w:rsidR="00577C37" w14:paraId="3B9EF01D" w14:textId="77777777">
        <w:trPr>
          <w:trHeight w:val="289"/>
        </w:trPr>
        <w:tc>
          <w:tcPr>
            <w:tcW w:w="3271" w:type="dxa"/>
          </w:tcPr>
          <w:p w14:paraId="4C741864" w14:textId="77777777" w:rsidR="00577C37" w:rsidRDefault="0019005B">
            <w:pPr>
              <w:pStyle w:val="TableParagraph"/>
              <w:ind w:left="105"/>
            </w:pPr>
            <w:r>
              <w:rPr>
                <w:color w:val="686868"/>
              </w:rPr>
              <w:t>Incident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typu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B</w:t>
            </w:r>
          </w:p>
        </w:tc>
        <w:tc>
          <w:tcPr>
            <w:tcW w:w="5102" w:type="dxa"/>
          </w:tcPr>
          <w:p w14:paraId="1CD8937D" w14:textId="77777777" w:rsidR="00577C37" w:rsidRDefault="0019005B">
            <w:pPr>
              <w:pStyle w:val="TableParagraph"/>
              <w:ind w:left="108"/>
            </w:pPr>
            <w:r>
              <w:rPr>
                <w:color w:val="686868"/>
              </w:rPr>
              <w:t>do 48 hod</w:t>
            </w:r>
          </w:p>
        </w:tc>
      </w:tr>
      <w:tr w:rsidR="00577C37" w14:paraId="07CF6801" w14:textId="77777777">
        <w:trPr>
          <w:trHeight w:val="289"/>
        </w:trPr>
        <w:tc>
          <w:tcPr>
            <w:tcW w:w="3271" w:type="dxa"/>
          </w:tcPr>
          <w:p w14:paraId="5B6E49DF" w14:textId="77777777" w:rsidR="00577C37" w:rsidRDefault="0019005B">
            <w:pPr>
              <w:pStyle w:val="TableParagraph"/>
              <w:ind w:left="105"/>
            </w:pPr>
            <w:r>
              <w:rPr>
                <w:color w:val="686868"/>
              </w:rPr>
              <w:t>Incident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typu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C</w:t>
            </w:r>
          </w:p>
        </w:tc>
        <w:tc>
          <w:tcPr>
            <w:tcW w:w="5102" w:type="dxa"/>
          </w:tcPr>
          <w:p w14:paraId="3114D8D6" w14:textId="77777777" w:rsidR="00577C37" w:rsidRDefault="0019005B">
            <w:pPr>
              <w:pStyle w:val="TableParagraph"/>
              <w:ind w:left="108"/>
            </w:pPr>
            <w:r>
              <w:rPr>
                <w:color w:val="686868"/>
              </w:rPr>
              <w:t>BE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(best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effort)</w:t>
            </w:r>
          </w:p>
        </w:tc>
      </w:tr>
    </w:tbl>
    <w:p w14:paraId="3AD5B52C" w14:textId="77777777" w:rsidR="00577C37" w:rsidRDefault="0019005B">
      <w:pPr>
        <w:pStyle w:val="Zkladntext"/>
        <w:spacing w:before="1" w:line="280" w:lineRule="auto"/>
        <w:ind w:left="1129" w:right="78"/>
      </w:pPr>
      <w:r>
        <w:rPr>
          <w:color w:val="686868"/>
        </w:rPr>
        <w:t>Rozhodující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začátek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doby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odstranění</w:t>
      </w:r>
      <w:r>
        <w:rPr>
          <w:color w:val="686868"/>
          <w:spacing w:val="23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2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čas</w:t>
      </w:r>
      <w:r>
        <w:rPr>
          <w:color w:val="686868"/>
          <w:spacing w:val="24"/>
        </w:rPr>
        <w:t xml:space="preserve"> </w:t>
      </w:r>
      <w:r>
        <w:rPr>
          <w:color w:val="686868"/>
        </w:rPr>
        <w:t>Prokazatelného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nahlášení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Objednatele.</w:t>
      </w:r>
    </w:p>
    <w:p w14:paraId="3394256A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before="190" w:line="276" w:lineRule="auto"/>
        <w:ind w:right="687"/>
      </w:pPr>
      <w:r>
        <w:rPr>
          <w:color w:val="686868"/>
        </w:rPr>
        <w:t>Požadavky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odstranění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mohou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telefonickou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formou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vznášet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kontaktní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osoby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věcech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technických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uvedené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6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odst.</w:t>
      </w:r>
    </w:p>
    <w:p w14:paraId="556C1179" w14:textId="77777777" w:rsidR="00577C37" w:rsidRDefault="0019005B">
      <w:pPr>
        <w:pStyle w:val="Zkladntext"/>
        <w:spacing w:before="2"/>
        <w:ind w:left="1271"/>
      </w:pPr>
      <w:r>
        <w:rPr>
          <w:color w:val="686868"/>
        </w:rPr>
        <w:t>6.1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Smlouvy,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vždy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však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musí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následovat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písemné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potvrzení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požadavku.</w:t>
      </w:r>
    </w:p>
    <w:p w14:paraId="2DE7311D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before="37"/>
        <w:ind w:hanging="361"/>
      </w:pPr>
      <w:r>
        <w:rPr>
          <w:color w:val="686868"/>
        </w:rPr>
        <w:t>Prokazatelné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nahlášení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musí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obsahovat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alespoň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tyto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údaje:</w:t>
      </w:r>
    </w:p>
    <w:p w14:paraId="1953FD6E" w14:textId="77777777" w:rsidR="00577C37" w:rsidRDefault="0019005B">
      <w:pPr>
        <w:pStyle w:val="Odstavecseseznamem"/>
        <w:numPr>
          <w:ilvl w:val="3"/>
          <w:numId w:val="10"/>
        </w:numPr>
        <w:tabs>
          <w:tab w:val="left" w:pos="1981"/>
          <w:tab w:val="left" w:pos="1982"/>
        </w:tabs>
        <w:spacing w:before="37"/>
        <w:jc w:val="left"/>
      </w:pPr>
      <w:r>
        <w:rPr>
          <w:color w:val="686868"/>
        </w:rPr>
        <w:t>jméno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osoby,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která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Incident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nahlásila</w:t>
      </w:r>
    </w:p>
    <w:p w14:paraId="462E1AE9" w14:textId="77777777" w:rsidR="00577C37" w:rsidRDefault="0019005B">
      <w:pPr>
        <w:pStyle w:val="Odstavecseseznamem"/>
        <w:numPr>
          <w:ilvl w:val="3"/>
          <w:numId w:val="10"/>
        </w:numPr>
        <w:tabs>
          <w:tab w:val="left" w:pos="1981"/>
          <w:tab w:val="left" w:pos="1982"/>
        </w:tabs>
        <w:spacing w:before="38"/>
        <w:jc w:val="left"/>
      </w:pPr>
      <w:r>
        <w:rPr>
          <w:color w:val="686868"/>
        </w:rPr>
        <w:t>jméno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odpovědné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osoby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Objednatele</w:t>
      </w:r>
    </w:p>
    <w:p w14:paraId="71CB2E17" w14:textId="77777777" w:rsidR="00577C37" w:rsidRDefault="0019005B">
      <w:pPr>
        <w:pStyle w:val="Odstavecseseznamem"/>
        <w:numPr>
          <w:ilvl w:val="3"/>
          <w:numId w:val="10"/>
        </w:numPr>
        <w:tabs>
          <w:tab w:val="left" w:pos="1981"/>
          <w:tab w:val="left" w:pos="1982"/>
        </w:tabs>
        <w:spacing w:before="35"/>
        <w:jc w:val="left"/>
      </w:pPr>
      <w:r>
        <w:rPr>
          <w:color w:val="686868"/>
        </w:rPr>
        <w:t>popis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(jak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porucha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projevuje).</w:t>
      </w:r>
    </w:p>
    <w:p w14:paraId="1AB41335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before="36" w:line="278" w:lineRule="auto"/>
        <w:ind w:right="689"/>
        <w:jc w:val="both"/>
      </w:pPr>
      <w:r>
        <w:rPr>
          <w:color w:val="686868"/>
        </w:rPr>
        <w:t>Každý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hlášen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samostatným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požadavkem,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nedohodnou-li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kontaktní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osoby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Smluvních stran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písemně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jinak.</w:t>
      </w:r>
    </w:p>
    <w:p w14:paraId="09518CA2" w14:textId="77777777" w:rsidR="00577C37" w:rsidRDefault="0019005B">
      <w:pPr>
        <w:pStyle w:val="Odstavecseseznamem"/>
        <w:numPr>
          <w:ilvl w:val="2"/>
          <w:numId w:val="10"/>
        </w:numPr>
        <w:tabs>
          <w:tab w:val="left" w:pos="1272"/>
        </w:tabs>
        <w:spacing w:line="276" w:lineRule="auto"/>
        <w:ind w:right="689" w:hanging="361"/>
        <w:jc w:val="both"/>
      </w:pPr>
      <w:r>
        <w:rPr>
          <w:color w:val="686868"/>
        </w:rPr>
        <w:t>Poskytovatel se zavazuje Obj</w:t>
      </w:r>
      <w:r>
        <w:rPr>
          <w:color w:val="686868"/>
        </w:rPr>
        <w:t>ednateli potvrdit telefonicky v průběhu nahlášení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přijetí Incidentu, následně pak však vždy písemně e-mailem nebo faxem jeho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převzetí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30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minut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od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jeho přijetí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 Prokazatelném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nahlášení.</w:t>
      </w:r>
    </w:p>
    <w:p w14:paraId="188CD50E" w14:textId="77777777" w:rsidR="00577C37" w:rsidRDefault="0019005B">
      <w:pPr>
        <w:pStyle w:val="Odstavecseseznamem"/>
        <w:numPr>
          <w:ilvl w:val="1"/>
          <w:numId w:val="10"/>
        </w:numPr>
        <w:tabs>
          <w:tab w:val="left" w:pos="876"/>
        </w:tabs>
        <w:spacing w:line="312" w:lineRule="auto"/>
        <w:ind w:right="673"/>
        <w:jc w:val="both"/>
      </w:pP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dohodly,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případě výluky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plánované údržby či výluky v případě vynucené přeložky optické trasy zajišťující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16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2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6"/>
        </w:rPr>
        <w:t xml:space="preserve"> </w:t>
      </w:r>
      <w:r>
        <w:rPr>
          <w:color w:val="686868"/>
        </w:rPr>
        <w:t>dostatečným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předstihem</w:t>
      </w:r>
      <w:r>
        <w:rPr>
          <w:color w:val="686868"/>
          <w:spacing w:val="14"/>
        </w:rPr>
        <w:t xml:space="preserve"> </w:t>
      </w:r>
      <w:r>
        <w:rPr>
          <w:color w:val="686868"/>
        </w:rPr>
        <w:t>oznámí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tuto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skutečnost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Objednateli</w:t>
      </w:r>
      <w:r>
        <w:rPr>
          <w:color w:val="686868"/>
          <w:spacing w:val="15"/>
        </w:rPr>
        <w:t xml:space="preserve"> </w:t>
      </w:r>
      <w:r>
        <w:rPr>
          <w:color w:val="686868"/>
        </w:rPr>
        <w:t>s</w:t>
      </w:r>
    </w:p>
    <w:p w14:paraId="6DD64862" w14:textId="77777777" w:rsidR="00577C37" w:rsidRDefault="00577C37">
      <w:pPr>
        <w:spacing w:line="312" w:lineRule="auto"/>
        <w:jc w:val="both"/>
        <w:sectPr w:rsidR="00577C37">
          <w:type w:val="continuous"/>
          <w:pgSz w:w="11900" w:h="16840"/>
          <w:pgMar w:top="1660" w:right="720" w:bottom="1160" w:left="1280" w:header="682" w:footer="965" w:gutter="0"/>
          <w:cols w:space="708"/>
        </w:sectPr>
      </w:pPr>
    </w:p>
    <w:p w14:paraId="50A3D0AF" w14:textId="77777777" w:rsidR="00577C37" w:rsidRDefault="0019005B">
      <w:pPr>
        <w:pStyle w:val="Zkladntext"/>
        <w:spacing w:before="143" w:line="312" w:lineRule="auto"/>
        <w:ind w:left="875" w:right="670"/>
        <w:jc w:val="both"/>
      </w:pPr>
      <w:r>
        <w:rPr>
          <w:color w:val="686868"/>
        </w:rPr>
        <w:lastRenderedPageBreak/>
        <w:t>termínem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rozsahem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výluky.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tomto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případě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poskytne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náhradní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optický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průběh s podobnými přenosovými parametry pro zajištění poskytování Služby. Výluky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tohoto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odstavce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nepovažují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jsou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povoleným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přerušením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provozu.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Dostatečným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předstihem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oznámení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výluk</w:t>
      </w:r>
      <w:r>
        <w:rPr>
          <w:color w:val="686868"/>
        </w:rPr>
        <w:t>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rozumí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doba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minimálně 10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pracovních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dní do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okamžiku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výluky.</w:t>
      </w:r>
    </w:p>
    <w:p w14:paraId="3789B7CB" w14:textId="77777777" w:rsidR="00577C37" w:rsidRDefault="0019005B">
      <w:pPr>
        <w:pStyle w:val="Odstavecseseznamem"/>
        <w:numPr>
          <w:ilvl w:val="1"/>
          <w:numId w:val="10"/>
        </w:numPr>
        <w:tabs>
          <w:tab w:val="left" w:pos="876"/>
        </w:tabs>
        <w:spacing w:line="312" w:lineRule="auto"/>
        <w:ind w:right="670"/>
        <w:jc w:val="both"/>
      </w:pPr>
      <w:r>
        <w:rPr>
          <w:color w:val="686868"/>
        </w:rPr>
        <w:t>V případě, že se bude jednat o naléhavou opravu optické trasy zajišťující poskytování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důvodu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odstranění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či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předejití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vzniku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–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takovém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případě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bude výluka oznámena Objednateli bez zbytečného odkladu po zjištění nutnosti jejího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provedení.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Oznámení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výlukách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učiněno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následující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mailovou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adresu: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DC-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Egov. Doba výluky za účelem údržby bude na každé lokalitě činit maximálně 6 hodin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 xml:space="preserve">ročně a </w:t>
      </w:r>
      <w:r>
        <w:rPr>
          <w:color w:val="686868"/>
        </w:rPr>
        <w:t>bude Poskytovatelem naplánována tak, aby co nejméně narušila provoz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Objednatele.</w:t>
      </w:r>
    </w:p>
    <w:p w14:paraId="395CC801" w14:textId="77777777" w:rsidR="00577C37" w:rsidRDefault="0019005B">
      <w:pPr>
        <w:pStyle w:val="Nadpis2"/>
        <w:numPr>
          <w:ilvl w:val="0"/>
          <w:numId w:val="15"/>
        </w:numPr>
        <w:tabs>
          <w:tab w:val="left" w:pos="4033"/>
          <w:tab w:val="left" w:pos="4034"/>
        </w:tabs>
        <w:spacing w:before="201"/>
        <w:ind w:left="4033"/>
        <w:jc w:val="left"/>
      </w:pPr>
      <w:r>
        <w:rPr>
          <w:color w:val="686868"/>
        </w:rPr>
        <w:t>Odpovědní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pracovníci</w:t>
      </w:r>
    </w:p>
    <w:p w14:paraId="37719F5D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1CFB73D3" w14:textId="77777777" w:rsidR="00577C37" w:rsidRDefault="0019005B">
      <w:pPr>
        <w:pStyle w:val="Odstavecseseznamem"/>
        <w:numPr>
          <w:ilvl w:val="1"/>
          <w:numId w:val="9"/>
        </w:numPr>
        <w:tabs>
          <w:tab w:val="left" w:pos="876"/>
        </w:tabs>
        <w:spacing w:line="312" w:lineRule="auto"/>
        <w:ind w:right="675"/>
        <w:jc w:val="both"/>
      </w:pPr>
      <w:r>
        <w:rPr>
          <w:color w:val="686868"/>
        </w:rPr>
        <w:t>Odpovědnými pracovníky Objednatele a Poskytovatele ve věcech technických 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účely této</w:t>
      </w:r>
    </w:p>
    <w:p w14:paraId="7597329A" w14:textId="77777777" w:rsidR="00577C37" w:rsidRDefault="0019005B">
      <w:pPr>
        <w:pStyle w:val="Zkladntext"/>
        <w:spacing w:before="120"/>
        <w:ind w:left="887"/>
      </w:pPr>
      <w:r>
        <w:rPr>
          <w:color w:val="686868"/>
        </w:rPr>
        <w:t>Smlouvy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jsou:</w:t>
      </w:r>
    </w:p>
    <w:p w14:paraId="447D2CB0" w14:textId="77777777" w:rsidR="00577C37" w:rsidRDefault="00577C37">
      <w:pPr>
        <w:pStyle w:val="Zkladntext"/>
        <w:spacing w:before="10"/>
        <w:rPr>
          <w:sz w:val="23"/>
        </w:rPr>
      </w:pPr>
    </w:p>
    <w:p w14:paraId="008B70F2" w14:textId="5731152E" w:rsidR="00577C37" w:rsidRDefault="0019005B" w:rsidP="0019005B">
      <w:pPr>
        <w:pStyle w:val="Zkladntext"/>
        <w:tabs>
          <w:tab w:val="left" w:pos="2943"/>
        </w:tabs>
        <w:ind w:left="875"/>
      </w:pPr>
      <w:r>
        <w:rPr>
          <w:color w:val="686868"/>
        </w:rPr>
        <w:t>Za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Objednatele: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xxx</w:t>
      </w:r>
    </w:p>
    <w:p w14:paraId="0078AFF0" w14:textId="77777777" w:rsidR="00577C37" w:rsidRDefault="00577C37">
      <w:pPr>
        <w:pStyle w:val="Zkladntext"/>
        <w:rPr>
          <w:sz w:val="24"/>
        </w:rPr>
      </w:pPr>
    </w:p>
    <w:p w14:paraId="31022A42" w14:textId="77777777" w:rsidR="00577C37" w:rsidRDefault="00577C37">
      <w:pPr>
        <w:pStyle w:val="Zkladntext"/>
        <w:rPr>
          <w:sz w:val="24"/>
        </w:rPr>
      </w:pPr>
    </w:p>
    <w:p w14:paraId="3B1C016D" w14:textId="77777777" w:rsidR="00577C37" w:rsidRDefault="00577C37">
      <w:pPr>
        <w:pStyle w:val="Zkladntext"/>
        <w:spacing w:before="10"/>
        <w:rPr>
          <w:sz w:val="18"/>
        </w:rPr>
      </w:pPr>
    </w:p>
    <w:p w14:paraId="2CFC95F7" w14:textId="1351610B" w:rsidR="00577C37" w:rsidRDefault="0019005B" w:rsidP="0019005B">
      <w:pPr>
        <w:pStyle w:val="Zkladntext"/>
        <w:tabs>
          <w:tab w:val="left" w:pos="2943"/>
        </w:tabs>
        <w:spacing w:before="1"/>
        <w:ind w:left="846"/>
      </w:pPr>
      <w:r>
        <w:rPr>
          <w:color w:val="686868"/>
        </w:rPr>
        <w:t>Za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Poskytovatele:</w:t>
      </w:r>
      <w:r>
        <w:rPr>
          <w:rFonts w:ascii="Times New Roman" w:hAnsi="Times New Roman"/>
          <w:color w:val="686868"/>
        </w:rPr>
        <w:tab/>
      </w:r>
      <w:r>
        <w:rPr>
          <w:color w:val="686868"/>
        </w:rPr>
        <w:t>xxx</w:t>
      </w:r>
    </w:p>
    <w:p w14:paraId="7111FE91" w14:textId="77777777" w:rsidR="00577C37" w:rsidRDefault="00577C37">
      <w:pPr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5A5FF8B6" w14:textId="77777777" w:rsidR="00577C37" w:rsidRDefault="0019005B">
      <w:pPr>
        <w:pStyle w:val="Odstavecseseznamem"/>
        <w:numPr>
          <w:ilvl w:val="1"/>
          <w:numId w:val="9"/>
        </w:numPr>
        <w:tabs>
          <w:tab w:val="left" w:pos="876"/>
        </w:tabs>
        <w:spacing w:before="143" w:line="312" w:lineRule="auto"/>
        <w:ind w:right="674"/>
        <w:jc w:val="both"/>
      </w:pPr>
      <w:r>
        <w:rPr>
          <w:color w:val="686868"/>
        </w:rPr>
        <w:lastRenderedPageBreak/>
        <w:t>Pouze odpovědní pracovníci Smluvních</w:t>
      </w:r>
      <w:r>
        <w:rPr>
          <w:color w:val="686868"/>
        </w:rPr>
        <w:t xml:space="preserve"> stran a jejich zástupci jsou oprávněni vznášet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vůči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druhé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straně požadavky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související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 poskytováním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Služby.</w:t>
      </w:r>
    </w:p>
    <w:p w14:paraId="2ED537A8" w14:textId="77777777" w:rsidR="00577C37" w:rsidRDefault="0019005B">
      <w:pPr>
        <w:pStyle w:val="Odstavecseseznamem"/>
        <w:numPr>
          <w:ilvl w:val="1"/>
          <w:numId w:val="9"/>
        </w:numPr>
        <w:tabs>
          <w:tab w:val="left" w:pos="847"/>
        </w:tabs>
        <w:spacing w:before="119" w:line="312" w:lineRule="auto"/>
        <w:ind w:left="846" w:right="663"/>
        <w:jc w:val="both"/>
      </w:pP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strany se zavazují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 dobu platnosti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 nezměnit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odpovědné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pracovníky uvedené v odst. 6.1 tohoto článku Smlouvy bez závažných důvodů. 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případě změny odpovědného pracovníka je Smluvní strana povinna neprodleně o této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skutečnosti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druhou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stranu,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nutnosti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uzavření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písemného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dodatku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</w:t>
      </w:r>
      <w:r>
        <w:rPr>
          <w:color w:val="686868"/>
        </w:rPr>
        <w:t>mlouvě.</w:t>
      </w:r>
    </w:p>
    <w:p w14:paraId="44C50431" w14:textId="77777777" w:rsidR="00577C37" w:rsidRDefault="00577C37">
      <w:pPr>
        <w:pStyle w:val="Zkladntext"/>
        <w:rPr>
          <w:sz w:val="24"/>
        </w:rPr>
      </w:pPr>
    </w:p>
    <w:p w14:paraId="553EB5AC" w14:textId="77777777" w:rsidR="00577C37" w:rsidRDefault="00577C37">
      <w:pPr>
        <w:pStyle w:val="Zkladntext"/>
        <w:spacing w:before="2"/>
        <w:rPr>
          <w:sz w:val="33"/>
        </w:rPr>
      </w:pPr>
    </w:p>
    <w:p w14:paraId="61CC7A93" w14:textId="77777777" w:rsidR="00577C37" w:rsidRDefault="0019005B">
      <w:pPr>
        <w:pStyle w:val="Nadpis2"/>
        <w:numPr>
          <w:ilvl w:val="0"/>
          <w:numId w:val="15"/>
        </w:numPr>
        <w:tabs>
          <w:tab w:val="left" w:pos="3037"/>
          <w:tab w:val="left" w:pos="3038"/>
        </w:tabs>
        <w:spacing w:before="1"/>
        <w:ind w:left="3037"/>
        <w:jc w:val="left"/>
      </w:pPr>
      <w:r>
        <w:rPr>
          <w:color w:val="686868"/>
        </w:rPr>
        <w:t>Další práva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stran</w:t>
      </w:r>
    </w:p>
    <w:p w14:paraId="7C87333D" w14:textId="77777777" w:rsidR="00577C37" w:rsidRDefault="00577C37">
      <w:pPr>
        <w:pStyle w:val="Zkladntext"/>
        <w:spacing w:before="8"/>
        <w:rPr>
          <w:b/>
          <w:sz w:val="23"/>
        </w:rPr>
      </w:pPr>
    </w:p>
    <w:p w14:paraId="69C5A331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4"/>
          <w:tab w:val="left" w:pos="705"/>
        </w:tabs>
      </w:pPr>
      <w:r>
        <w:rPr>
          <w:color w:val="686868"/>
        </w:rPr>
        <w:t>Poskytovatel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zavazuje:</w:t>
      </w:r>
    </w:p>
    <w:p w14:paraId="5E128EB4" w14:textId="77777777" w:rsidR="00577C37" w:rsidRDefault="00577C37">
      <w:pPr>
        <w:pStyle w:val="Zkladntext"/>
        <w:spacing w:before="11"/>
        <w:rPr>
          <w:sz w:val="23"/>
        </w:rPr>
      </w:pPr>
    </w:p>
    <w:p w14:paraId="08F96B8E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991"/>
        </w:tabs>
        <w:spacing w:line="312" w:lineRule="auto"/>
        <w:ind w:right="689"/>
        <w:jc w:val="both"/>
      </w:pPr>
      <w:r>
        <w:rPr>
          <w:color w:val="686868"/>
        </w:rPr>
        <w:t>informovat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neprodleně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všech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skutečnostech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majících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vliv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Smlouvy,</w:t>
      </w:r>
    </w:p>
    <w:p w14:paraId="639FEA18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991"/>
        </w:tabs>
        <w:spacing w:before="199"/>
        <w:ind w:hanging="287"/>
      </w:pPr>
      <w:r>
        <w:rPr>
          <w:color w:val="686868"/>
        </w:rPr>
        <w:t>plnit řádně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stanoveném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termínu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své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vyplývající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Smlouvy,</w:t>
      </w:r>
    </w:p>
    <w:p w14:paraId="08E48DD0" w14:textId="77777777" w:rsidR="00577C37" w:rsidRDefault="00577C37">
      <w:pPr>
        <w:pStyle w:val="Zkladntext"/>
        <w:spacing w:before="1"/>
        <w:rPr>
          <w:sz w:val="24"/>
        </w:rPr>
      </w:pPr>
    </w:p>
    <w:p w14:paraId="4321180A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991"/>
        </w:tabs>
        <w:spacing w:line="312" w:lineRule="auto"/>
        <w:ind w:right="684"/>
        <w:jc w:val="both"/>
      </w:pPr>
      <w:r>
        <w:rPr>
          <w:color w:val="686868"/>
        </w:rPr>
        <w:t>požádat včas Objednatele o potřebnou součinnost za účelem řádného plnění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Smlouvy,</w:t>
      </w:r>
    </w:p>
    <w:p w14:paraId="67A4094D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991"/>
        </w:tabs>
        <w:spacing w:before="199" w:line="312" w:lineRule="auto"/>
        <w:ind w:right="684"/>
        <w:jc w:val="both"/>
      </w:pPr>
      <w:r>
        <w:rPr>
          <w:color w:val="686868"/>
        </w:rPr>
        <w:t>na vyžádání Objednatele se zúčastnit osobní schůzky, pokud Objednatel požádá 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schůzku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nejpozději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5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pracovních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dnů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předem.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mimořádně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naléhavých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případech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možno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tento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termín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dohodě obou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stran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zkrátit.</w:t>
      </w:r>
    </w:p>
    <w:p w14:paraId="1B05CEBA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84"/>
        <w:jc w:val="both"/>
      </w:pPr>
      <w:r>
        <w:rPr>
          <w:color w:val="686868"/>
        </w:rPr>
        <w:t>Poskytovatel je povinen postupovat při plnění této Smlouvy svědomité a s řádnou 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odbornou péčí. Poskytovatel je povinen pověřit plněním závazků z této Smlouvy pouze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ty své zaměstnance, kteří jsou k tomu odborně způsobilí. Při poskytování Služby 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 vázán touto Smlouvou, zákony, obecně závaznými právními předpisy 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pokyny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</w:t>
      </w:r>
      <w:r>
        <w:rPr>
          <w:color w:val="686868"/>
        </w:rPr>
        <w:t>jednatele,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pokud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tyto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nejsou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rozporu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těmito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normami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zájmy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Objednatele. Poskytovatel potvrzuje, že Objednatel mu před podpisem této 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předal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všechny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podklady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nutné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řádnému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Služby.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-58"/>
        </w:rPr>
        <w:t xml:space="preserve"> </w:t>
      </w:r>
      <w:r>
        <w:rPr>
          <w:color w:val="686868"/>
          <w:spacing w:val="-1"/>
        </w:rPr>
        <w:t>při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výkonu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své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činnosti</w:t>
      </w:r>
      <w:r>
        <w:rPr>
          <w:color w:val="686868"/>
          <w:spacing w:val="-17"/>
        </w:rPr>
        <w:t xml:space="preserve"> </w:t>
      </w:r>
      <w:r>
        <w:rPr>
          <w:color w:val="686868"/>
          <w:spacing w:val="-1"/>
        </w:rPr>
        <w:t>včas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písemně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upozornit</w:t>
      </w:r>
      <w:r>
        <w:rPr>
          <w:color w:val="686868"/>
          <w:spacing w:val="-17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zřejmou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nevhodnost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pokynů, jejichž následkem může vzniknout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škoda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 nesoulad se zákony 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obecně závaznými právními předpisy. Pokud Objednatel navzdory tomuto upozornění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trvá na svých pokynech, Poskytovatel neodpovídá za jakoukoli škodu vzniklou v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příčinné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souvislosti.</w:t>
      </w:r>
    </w:p>
    <w:p w14:paraId="48D883CC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201" w:line="312" w:lineRule="auto"/>
        <w:ind w:right="684"/>
        <w:jc w:val="both"/>
      </w:pPr>
      <w:r>
        <w:rPr>
          <w:color w:val="686868"/>
        </w:rPr>
        <w:t xml:space="preserve">Po celou dobu plnění této Smlouvy Poskytovatel zodpovídá za dodržování </w:t>
      </w:r>
      <w:r>
        <w:rPr>
          <w:color w:val="686868"/>
        </w:rPr>
        <w:t>bezpečnosti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a ochrany zdraví při práci a dodržování příslušných ustanovení zákoníku práce u svých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zaměstnanců. Stejně tak zodpovídá i za dodržování požární ochrany při plnění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zaměstnanci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musí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respektovat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kontrolní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činnost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Objednatele přijímáním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účinných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opatření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prodlení.</w:t>
      </w:r>
    </w:p>
    <w:p w14:paraId="3544F4DD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31728E43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43" w:line="312" w:lineRule="auto"/>
        <w:ind w:right="687"/>
        <w:jc w:val="both"/>
      </w:pPr>
      <w:r>
        <w:rPr>
          <w:color w:val="686868"/>
        </w:rPr>
        <w:lastRenderedPageBreak/>
        <w:t>Poskytovatel bere na vědomí, že Objednatel není vlastníkem objektu v lokalitě místa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 uvedeného v čl. 3 odst. 3.3 písm. a) Smlouvy a zavazuje se proto poskytnout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součinnost   Pos</w:t>
      </w:r>
      <w:r>
        <w:rPr>
          <w:color w:val="686868"/>
        </w:rPr>
        <w:t>kytovateli   při   zajištění   vstupu   do   tohoto   objektu   místa   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následujícím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rozsahu:</w:t>
      </w:r>
    </w:p>
    <w:p w14:paraId="12C8813A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1632"/>
        </w:tabs>
        <w:spacing w:before="201" w:line="312" w:lineRule="auto"/>
        <w:ind w:left="1631" w:right="687" w:hanging="360"/>
        <w:jc w:val="both"/>
      </w:pPr>
      <w:r>
        <w:rPr>
          <w:color w:val="686868"/>
        </w:rPr>
        <w:t>Zajištěním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samostatného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vstupu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uvedené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seznamu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vstupu.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Seznam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které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požadováno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zajištění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vstupu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objektu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místa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 povinen zaslat prostřednictvím své kontaktní osoby ve věcech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evidence osob oprávněných ke vstupu na kontaktní osobu Objednatele 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věcech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evidence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osob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oprávněných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ke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vstupu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10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dnů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od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podpisu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Smlouvy.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Kontaktní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osoby ve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věci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evidence osob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oprávněných ke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vstupu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jsou:</w:t>
      </w:r>
    </w:p>
    <w:p w14:paraId="31123C3A" w14:textId="77777777" w:rsidR="00577C37" w:rsidRDefault="00577C37">
      <w:pPr>
        <w:pStyle w:val="Zkladntext"/>
        <w:spacing w:before="9"/>
        <w:rPr>
          <w:sz w:val="25"/>
        </w:rPr>
      </w:pPr>
    </w:p>
    <w:p w14:paraId="239D52B7" w14:textId="77777777" w:rsidR="00577C37" w:rsidRDefault="0019005B">
      <w:pPr>
        <w:pStyle w:val="Zkladntext"/>
        <w:ind w:left="1698"/>
      </w:pPr>
      <w:r>
        <w:rPr>
          <w:color w:val="686868"/>
        </w:rPr>
        <w:t>Za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Objednatele:</w:t>
      </w:r>
    </w:p>
    <w:p w14:paraId="497F6ACC" w14:textId="4D82FDC0" w:rsidR="00577C37" w:rsidRDefault="0019005B">
      <w:pPr>
        <w:pStyle w:val="Zkladntext"/>
        <w:spacing w:before="76"/>
        <w:ind w:left="1698"/>
      </w:pPr>
      <w:r>
        <w:rPr>
          <w:color w:val="686868"/>
        </w:rPr>
        <w:t>xxx</w:t>
      </w:r>
    </w:p>
    <w:p w14:paraId="3830E542" w14:textId="77777777" w:rsidR="00577C37" w:rsidRDefault="00577C37">
      <w:pPr>
        <w:pStyle w:val="Zkladntext"/>
        <w:spacing w:before="6"/>
        <w:rPr>
          <w:sz w:val="24"/>
        </w:rPr>
      </w:pPr>
    </w:p>
    <w:p w14:paraId="46D7E3F3" w14:textId="77777777" w:rsidR="00577C37" w:rsidRDefault="0019005B">
      <w:pPr>
        <w:pStyle w:val="Zkladntext"/>
        <w:spacing w:before="94"/>
        <w:ind w:left="1698"/>
      </w:pPr>
      <w:r>
        <w:rPr>
          <w:color w:val="686868"/>
        </w:rPr>
        <w:t>Za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Poskytovatele:</w:t>
      </w:r>
    </w:p>
    <w:p w14:paraId="2F01C048" w14:textId="39FFAFB2" w:rsidR="00577C37" w:rsidRDefault="0019005B">
      <w:pPr>
        <w:pStyle w:val="Zkladntext"/>
        <w:spacing w:before="76"/>
        <w:ind w:left="1698"/>
      </w:pPr>
      <w:r>
        <w:rPr>
          <w:color w:val="686868"/>
        </w:rPr>
        <w:t>xxx</w:t>
      </w:r>
    </w:p>
    <w:p w14:paraId="713A61D2" w14:textId="77777777" w:rsidR="00577C37" w:rsidRDefault="00577C37">
      <w:pPr>
        <w:pStyle w:val="Zkladntext"/>
        <w:spacing w:before="8"/>
        <w:rPr>
          <w:sz w:val="32"/>
        </w:rPr>
      </w:pPr>
    </w:p>
    <w:p w14:paraId="67C7A30F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1694"/>
        </w:tabs>
        <w:spacing w:line="312" w:lineRule="auto"/>
        <w:ind w:left="1631" w:right="687" w:hanging="360"/>
        <w:jc w:val="both"/>
      </w:pPr>
      <w:r>
        <w:tab/>
      </w:r>
      <w:r>
        <w:rPr>
          <w:color w:val="686868"/>
        </w:rPr>
        <w:t>Zajištěním vstupu do objektu místa plnění v lokalitě uvedené v čl. 3 odst. 3.3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písm.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a)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doprovodu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Objednavatele,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která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disponuje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příslušným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oprávněním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ke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vstupu.</w:t>
      </w:r>
    </w:p>
    <w:p w14:paraId="70C75455" w14:textId="77777777" w:rsidR="00577C37" w:rsidRDefault="00577C37">
      <w:pPr>
        <w:pStyle w:val="Zkladntext"/>
        <w:rPr>
          <w:sz w:val="24"/>
        </w:rPr>
      </w:pPr>
    </w:p>
    <w:p w14:paraId="29FB3193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41" w:line="312" w:lineRule="auto"/>
        <w:ind w:right="687"/>
        <w:jc w:val="both"/>
      </w:pPr>
      <w:r>
        <w:rPr>
          <w:color w:val="686868"/>
        </w:rPr>
        <w:t>Poskytovatel současně bere na vědomí, že s ohledem na pravidla pro vstup do lokality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místa plnění uvedeného v čl. 3 odst. 3.3 písm b) Smlouvy je povinen zajistit technické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 předmětu Smlouvy osobami, kterým provozovatel objektu v uvedené lokalitě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přís</w:t>
      </w:r>
      <w:r>
        <w:rPr>
          <w:color w:val="686868"/>
        </w:rPr>
        <w:t>tup do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tohoto objektu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umožní.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Provozovatel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umožní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přístup do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objektu:</w:t>
      </w:r>
    </w:p>
    <w:p w14:paraId="24A98F13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1632"/>
        </w:tabs>
        <w:spacing w:before="202" w:line="312" w:lineRule="auto"/>
        <w:ind w:left="1631" w:right="687" w:hanging="360"/>
        <w:jc w:val="both"/>
      </w:pPr>
      <w:r>
        <w:rPr>
          <w:color w:val="686868"/>
        </w:rPr>
        <w:t>osobám, které splní bezpečnostní požadavky provozovatele objektu, přičemž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prověření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těchto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požadavků může trvat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až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30 dnů ode dne, kdy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požádá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zajištění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vstupu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tyto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osoby nebo</w:t>
      </w:r>
    </w:p>
    <w:p w14:paraId="17E287FF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1632"/>
        </w:tabs>
        <w:spacing w:line="312" w:lineRule="auto"/>
        <w:ind w:left="1631" w:right="689" w:hanging="360"/>
        <w:jc w:val="both"/>
      </w:pPr>
      <w:r>
        <w:rPr>
          <w:color w:val="686868"/>
          <w:spacing w:val="-1"/>
        </w:rPr>
        <w:t>bez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nutnosti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prověření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podle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předchozího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písmene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osobám,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které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mají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platnou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bezpečnostní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prověrku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 stupeň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utajení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D.</w:t>
      </w:r>
    </w:p>
    <w:p w14:paraId="68880F09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19" w:line="312" w:lineRule="auto"/>
        <w:ind w:right="686"/>
        <w:jc w:val="both"/>
      </w:pPr>
      <w:r>
        <w:pict w14:anchorId="39395472">
          <v:line id="_x0000_s2057" style="position:absolute;left:0;text-align:left;z-index:15728640;mso-position-horizontal-relative:page" from="525.85pt,93.8pt" to="566.9pt,93.8pt" strokecolor="#00aff0" strokeweight="1pt">
            <w10:wrap anchorx="page"/>
          </v:line>
        </w:pict>
      </w:r>
      <w:r>
        <w:rPr>
          <w:color w:val="686868"/>
          <w:spacing w:val="-1"/>
        </w:rPr>
        <w:t>Poskytovatel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zahájit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kroky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zajištění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oprávnění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ke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vstupu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objektu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koncové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lokality uvedené v čl. 3 odst. 3.3 písm b) Smlouvy, ve které má docházet k zajištění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technických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podmínek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předmětu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ihned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uzavření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Nemožnost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řádného 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 důvodu,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že Poskytovateli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nebude umožněn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vstup do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uvedeného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objektu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n</w:t>
      </w:r>
      <w:r>
        <w:rPr>
          <w:color w:val="686868"/>
        </w:rPr>
        <w:t>evylučuje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možnost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uplatnění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sankce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důvodu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plněním.</w:t>
      </w:r>
    </w:p>
    <w:p w14:paraId="46B5BE76" w14:textId="77777777" w:rsidR="00577C37" w:rsidRDefault="00577C37">
      <w:pPr>
        <w:spacing w:line="312" w:lineRule="auto"/>
        <w:jc w:val="both"/>
        <w:sectPr w:rsidR="00577C37">
          <w:headerReference w:type="default" r:id="rId11"/>
          <w:footerReference w:type="default" r:id="rId12"/>
          <w:pgSz w:w="11900" w:h="16840"/>
          <w:pgMar w:top="1660" w:right="720" w:bottom="1120" w:left="1280" w:header="682" w:footer="930" w:gutter="0"/>
          <w:cols w:space="708"/>
        </w:sectPr>
      </w:pPr>
    </w:p>
    <w:p w14:paraId="455887D0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43" w:line="312" w:lineRule="auto"/>
        <w:ind w:right="687"/>
        <w:jc w:val="both"/>
      </w:pPr>
      <w:r>
        <w:rPr>
          <w:color w:val="686868"/>
        </w:rPr>
        <w:lastRenderedPageBreak/>
        <w:t>Poskytovatel se zavazuje, že př</w:t>
      </w:r>
      <w:r>
        <w:rPr>
          <w:color w:val="686868"/>
        </w:rPr>
        <w:t>i své činnosti bude dbát, aby nebyla poškozena dobrá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obchodní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pověst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obchodní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firma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musí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 vždy sledovat zájmy Objednatele.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 se zavazuje nevyvíjet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jakékoliv aktivity, a to jak přímo, tak zprostře</w:t>
      </w:r>
      <w:r>
        <w:rPr>
          <w:color w:val="686868"/>
        </w:rPr>
        <w:t>dkovaně, které jsou v rozporu se zájmy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 ve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všech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oblastech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činnosti.</w:t>
      </w:r>
    </w:p>
    <w:p w14:paraId="705F1352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201" w:line="312" w:lineRule="auto"/>
        <w:ind w:right="684"/>
        <w:jc w:val="both"/>
      </w:pPr>
      <w:r>
        <w:rPr>
          <w:color w:val="686868"/>
        </w:rPr>
        <w:t>Poskytovatel není oprávněn použít ve svých dokumentech, prezentacích či reklamě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odkazy na obchodní firmu Objednatele nebo jakýkoliv jiný odkaz, který by mohl byť 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nepřímo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vést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 identifikaci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předchozího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souhlasu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Objednatele.</w:t>
      </w:r>
    </w:p>
    <w:p w14:paraId="0A752C0D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86"/>
        <w:jc w:val="both"/>
      </w:pPr>
      <w:r>
        <w:rPr>
          <w:color w:val="686868"/>
        </w:rPr>
        <w:t>Jestliže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vznikne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 straně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nemožnost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plnění, uvědomí 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písemně bez zbytečného odkladu o této skutečnosti a její příčině Objednatele. Pokud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nen</w:t>
      </w:r>
      <w:r>
        <w:rPr>
          <w:color w:val="686868"/>
        </w:rPr>
        <w:t>í jinak stanoveno písemně Objednatelem, bude Poskytovatel pokračovat v realizaci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svých závazků vyplývajících ze smluvního vztahu v rozsahu svých nejlepších možností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a schopností a bude hledat alternativní prostředky pro realizaci té části plnění, kde není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možné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plnit.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Pokud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by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podmínky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nemožnosti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trvaly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déle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než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15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kalendářních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dní,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Objednatel oprávněn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od Smlouvy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odstoupit.</w:t>
      </w:r>
    </w:p>
    <w:p w14:paraId="4C279A8E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201" w:line="312" w:lineRule="auto"/>
        <w:ind w:right="684"/>
        <w:jc w:val="both"/>
      </w:pPr>
      <w:r>
        <w:rPr>
          <w:color w:val="686868"/>
        </w:rPr>
        <w:t>Brání-li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některé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povinností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mimořádná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nepředvídatelná a nepřekonatelná překážka vzniklá nezávisle na její vůli ve smyslu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 § 2913 odst. 2 Občanského zákoníku, je Smluvní strana povinna o vzniku,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důsledcích a zániku takové překážky druhou Smluvní stranu neprodleně informovat.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Zpráva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mu</w:t>
      </w:r>
      <w:r>
        <w:rPr>
          <w:color w:val="686868"/>
        </w:rPr>
        <w:t>sí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být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podána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písemně,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neprodleně</w:t>
      </w:r>
      <w:r>
        <w:rPr>
          <w:color w:val="686868"/>
          <w:spacing w:val="36"/>
        </w:rPr>
        <w:t xml:space="preserve"> </w:t>
      </w:r>
      <w:r>
        <w:rPr>
          <w:color w:val="686868"/>
        </w:rPr>
        <w:t>poté,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kdy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36"/>
        </w:rPr>
        <w:t xml:space="preserve"> </w:t>
      </w:r>
      <w:r>
        <w:rPr>
          <w:color w:val="686868"/>
        </w:rPr>
        <w:t>povinná</w:t>
      </w:r>
      <w:r>
        <w:rPr>
          <w:color w:val="686868"/>
          <w:spacing w:val="36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37"/>
        </w:rPr>
        <w:t xml:space="preserve"> </w:t>
      </w:r>
      <w:r>
        <w:rPr>
          <w:color w:val="686868"/>
        </w:rPr>
        <w:t>strana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překážce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dozvěděla,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náležité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péči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mohla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dozvědět.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Bezprostředně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zániku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takové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překážky povinná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obnoví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svých závazků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vůči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druhé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straně</w:t>
      </w:r>
      <w:r>
        <w:rPr>
          <w:color w:val="686868"/>
          <w:spacing w:val="32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32"/>
        </w:rPr>
        <w:t xml:space="preserve"> </w:t>
      </w:r>
      <w:r>
        <w:rPr>
          <w:color w:val="686868"/>
        </w:rPr>
        <w:t>učiní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vše,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co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jejích</w:t>
      </w:r>
      <w:r>
        <w:rPr>
          <w:color w:val="686868"/>
          <w:spacing w:val="33"/>
        </w:rPr>
        <w:t xml:space="preserve"> </w:t>
      </w:r>
      <w:r>
        <w:rPr>
          <w:color w:val="686868"/>
        </w:rPr>
        <w:t>silách,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ke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kompenzaci</w:t>
      </w:r>
      <w:r>
        <w:rPr>
          <w:color w:val="686868"/>
          <w:spacing w:val="32"/>
        </w:rPr>
        <w:t xml:space="preserve"> </w:t>
      </w:r>
      <w:r>
        <w:rPr>
          <w:color w:val="686868"/>
        </w:rPr>
        <w:t>doby,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která</w:t>
      </w:r>
      <w:r>
        <w:rPr>
          <w:color w:val="686868"/>
          <w:spacing w:val="32"/>
        </w:rPr>
        <w:t xml:space="preserve"> </w:t>
      </w:r>
      <w:r>
        <w:rPr>
          <w:color w:val="686868"/>
        </w:rPr>
        <w:t>uplynula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 důsledku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takového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prodlení.</w:t>
      </w:r>
    </w:p>
    <w:p w14:paraId="26611D64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8" w:line="312" w:lineRule="auto"/>
        <w:ind w:right="687"/>
        <w:jc w:val="both"/>
      </w:pPr>
      <w:r>
        <w:rPr>
          <w:color w:val="686868"/>
        </w:rPr>
        <w:t>Veškerá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komunikace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mezi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stranami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činěna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písemně,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není-li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touto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Smlouvou stanoveno jinak. Písemná komunikace se činí v listinné nebo elektronické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podobě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prostřednictvím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doporučené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pošty,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e-mailu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adresy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telefonní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čísla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stran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uvedená 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6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</w:p>
    <w:p w14:paraId="76B15D11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202" w:line="312" w:lineRule="auto"/>
        <w:ind w:right="686"/>
        <w:jc w:val="both"/>
      </w:pPr>
      <w:r>
        <w:rPr>
          <w:color w:val="686868"/>
        </w:rPr>
        <w:t>Poskytovatel není oprávněn postoupit ani převést j</w:t>
      </w:r>
      <w:r>
        <w:rPr>
          <w:color w:val="686868"/>
        </w:rPr>
        <w:t>akákoliv svá práva či povinnosti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vyplývající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bez předchozího písemného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souhlasu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Objednatele.</w:t>
      </w:r>
    </w:p>
    <w:p w14:paraId="0D4C49EB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86"/>
        <w:jc w:val="both"/>
      </w:pPr>
      <w:r>
        <w:rPr>
          <w:color w:val="686868"/>
        </w:rPr>
        <w:t>Poskytovatel se zavazuje provést likvidaci či uložení veškerých odpadů vzniklých při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</w:p>
    <w:p w14:paraId="42BC6FD9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87"/>
        <w:jc w:val="both"/>
      </w:pPr>
      <w:r>
        <w:rPr>
          <w:color w:val="686868"/>
        </w:rPr>
        <w:t>Poskytovatel je oprávněn pověřit plněním závazků plynoucích ze Smlouvy třetí osobu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(poddodavatele)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pouze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předchozím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souhlasem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Udělí-li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využitím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poddodavatele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souhlas,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zavázat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poddodavatele,</w:t>
      </w:r>
      <w:r>
        <w:rPr>
          <w:color w:val="686868"/>
          <w:spacing w:val="20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17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16"/>
        </w:rPr>
        <w:t xml:space="preserve"> </w:t>
      </w:r>
      <w:r>
        <w:rPr>
          <w:color w:val="686868"/>
        </w:rPr>
        <w:t>dodržovat</w:t>
      </w:r>
      <w:r>
        <w:rPr>
          <w:color w:val="686868"/>
          <w:spacing w:val="2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19"/>
        </w:rPr>
        <w:t xml:space="preserve"> </w:t>
      </w:r>
      <w:r>
        <w:rPr>
          <w:color w:val="686868"/>
        </w:rPr>
        <w:t>plném</w:t>
      </w:r>
      <w:r>
        <w:rPr>
          <w:color w:val="686868"/>
          <w:spacing w:val="20"/>
        </w:rPr>
        <w:t xml:space="preserve"> </w:t>
      </w:r>
      <w:r>
        <w:rPr>
          <w:color w:val="686868"/>
        </w:rPr>
        <w:t>rozsahu</w:t>
      </w:r>
      <w:r>
        <w:rPr>
          <w:color w:val="686868"/>
          <w:spacing w:val="19"/>
        </w:rPr>
        <w:t xml:space="preserve"> </w:t>
      </w:r>
      <w:r>
        <w:rPr>
          <w:color w:val="686868"/>
        </w:rPr>
        <w:t>ujednání</w:t>
      </w:r>
      <w:r>
        <w:rPr>
          <w:color w:val="686868"/>
          <w:spacing w:val="20"/>
        </w:rPr>
        <w:t xml:space="preserve"> </w:t>
      </w:r>
      <w:r>
        <w:rPr>
          <w:color w:val="686868"/>
        </w:rPr>
        <w:t>mezi</w:t>
      </w:r>
      <w:r>
        <w:rPr>
          <w:color w:val="686868"/>
          <w:spacing w:val="18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19"/>
        </w:rPr>
        <w:t xml:space="preserve"> </w:t>
      </w:r>
      <w:r>
        <w:rPr>
          <w:color w:val="686868"/>
        </w:rPr>
        <w:t>a</w:t>
      </w:r>
    </w:p>
    <w:p w14:paraId="521BA981" w14:textId="77777777" w:rsidR="00577C37" w:rsidRDefault="00577C37">
      <w:pPr>
        <w:spacing w:line="312" w:lineRule="auto"/>
        <w:jc w:val="both"/>
        <w:sectPr w:rsidR="00577C37">
          <w:headerReference w:type="default" r:id="rId13"/>
          <w:footerReference w:type="default" r:id="rId14"/>
          <w:pgSz w:w="11900" w:h="16840"/>
          <w:pgMar w:top="1660" w:right="720" w:bottom="1160" w:left="1280" w:header="682" w:footer="965" w:gutter="0"/>
          <w:cols w:space="708"/>
        </w:sectPr>
      </w:pPr>
    </w:p>
    <w:p w14:paraId="0A429342" w14:textId="77777777" w:rsidR="00577C37" w:rsidRDefault="0019005B">
      <w:pPr>
        <w:pStyle w:val="Zkladntext"/>
        <w:spacing w:before="143" w:line="312" w:lineRule="auto"/>
        <w:ind w:left="704"/>
      </w:pPr>
      <w:r>
        <w:rPr>
          <w:color w:val="686868"/>
        </w:rPr>
        <w:lastRenderedPageBreak/>
        <w:t>Objednatelem</w:t>
      </w:r>
      <w:r>
        <w:rPr>
          <w:color w:val="686868"/>
          <w:spacing w:val="49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nebude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50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52"/>
        </w:rPr>
        <w:t xml:space="preserve"> </w:t>
      </w:r>
      <w:r>
        <w:rPr>
          <w:color w:val="686868"/>
        </w:rPr>
        <w:t>předmětu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postupovat</w:t>
      </w:r>
      <w:r>
        <w:rPr>
          <w:color w:val="686868"/>
          <w:spacing w:val="49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rozporu</w:t>
      </w:r>
      <w:r>
        <w:rPr>
          <w:color w:val="686868"/>
          <w:spacing w:val="48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požadavky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uvedenými 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Smlouvě.</w:t>
      </w:r>
    </w:p>
    <w:p w14:paraId="3717F2D7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86"/>
        <w:jc w:val="both"/>
      </w:pP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neprodleně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změně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ovládání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obchodních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korporacích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změně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vlastnictví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zásadních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aktiv,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popřípadě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změně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nakládat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aktivy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určenými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Smlouvy.</w:t>
      </w:r>
    </w:p>
    <w:p w14:paraId="2CCBEDDC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201" w:line="312" w:lineRule="auto"/>
        <w:ind w:right="684"/>
        <w:jc w:val="both"/>
      </w:pPr>
      <w:r>
        <w:rPr>
          <w:color w:val="686868"/>
        </w:rPr>
        <w:t>Poskytovatel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neprodleně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kybernetických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bezpečnostních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incidentech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souvisejících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plněním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které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mohly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mít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dopad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kybernetickou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bezpečnost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Kybernetický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bezpečnostní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definován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ustanovením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§ 7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2 ZoKB.</w:t>
      </w:r>
    </w:p>
    <w:p w14:paraId="2670DCE7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75" w:hanging="562"/>
        <w:jc w:val="both"/>
      </w:pP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zákaznického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němu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nezbytnou součinnost (dále jen „</w:t>
      </w:r>
      <w:r>
        <w:rPr>
          <w:b/>
          <w:color w:val="585858"/>
        </w:rPr>
        <w:t>zákaznický audit</w:t>
      </w:r>
      <w:r>
        <w:rPr>
          <w:color w:val="585858"/>
        </w:rPr>
        <w:t>“). Objednatel je oprávněn provést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vyhlášky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82/2018 S</w:t>
      </w:r>
      <w:r>
        <w:rPr>
          <w:color w:val="585858"/>
        </w:rPr>
        <w:t>b., Vyhláška o bezpečnostních opatřeních, kybernetických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(vyhláška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provozovaného KII. Dále lze provést zákaznický audit v případě řešení kybernetického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bezpečnostního incidentu v přímé souvislosti s plněním dle této Smlouvy. Zákaznický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pověřená o</w:t>
      </w:r>
      <w:r>
        <w:rPr>
          <w:color w:val="585858"/>
        </w:rPr>
        <w:t>soba. Objednatel je oprávněn pověřit provedením zákaznického auditu 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stranu. Rozsah auditu musí být rozsahem relevantní k předmětu a účelu uzavřené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52D74470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21" w:line="312" w:lineRule="auto"/>
        <w:ind w:right="687"/>
        <w:jc w:val="both"/>
      </w:pPr>
      <w:r>
        <w:rPr>
          <w:color w:val="686868"/>
        </w:rPr>
        <w:t>Smluvní strany se zavazují vzájemně písemně informovat o případných změnách např.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změna sídla,</w:t>
      </w:r>
      <w:r>
        <w:rPr>
          <w:color w:val="686868"/>
        </w:rPr>
        <w:t xml:space="preserve"> právní formy, změna bankovního spojení, zrušení registrace k DPH, 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dalších významných skutečností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rozhodných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</w:p>
    <w:p w14:paraId="27695135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99" w:line="312" w:lineRule="auto"/>
        <w:ind w:right="677" w:hanging="562"/>
        <w:jc w:val="both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chovat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nemohlo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vzbudit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podezření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spáchání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páchání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trestného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přičitatelného jedné nebo oběma Smluvním stranám podle zákona č. 418/2011 Sb.,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trestní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0E5D33E6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20" w:line="312" w:lineRule="auto"/>
        <w:ind w:right="675" w:hanging="562"/>
        <w:jc w:val="both"/>
      </w:pPr>
      <w:r>
        <w:rPr>
          <w:color w:val="585858"/>
        </w:rPr>
        <w:t>Smluvní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všechna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tomu,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nedopustily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korupčního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 jednání, které by mohlo být vnímáno jako přijetí úplatku, podplácení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nepřímé úplatkářství či jiný trestný čin spojený s korupcí dle zákona č. 40/2009 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trestní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zákoník,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předpisů.</w:t>
      </w:r>
    </w:p>
    <w:p w14:paraId="289CC9A2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20"/>
        <w:ind w:hanging="562"/>
        <w:jc w:val="both"/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zavazují, že:</w:t>
      </w:r>
    </w:p>
    <w:p w14:paraId="21F025D8" w14:textId="77777777" w:rsidR="00577C37" w:rsidRDefault="00577C37">
      <w:pPr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14E888B8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1130"/>
        </w:tabs>
        <w:spacing w:before="143" w:line="312" w:lineRule="auto"/>
        <w:ind w:left="1129" w:right="688" w:hanging="425"/>
        <w:jc w:val="both"/>
      </w:pPr>
      <w:r>
        <w:rPr>
          <w:color w:val="585858"/>
        </w:rPr>
        <w:lastRenderedPageBreak/>
        <w:t>neposkytnou,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nenabídnou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neslíbí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úplatek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obstaráváním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 jiného;</w:t>
      </w:r>
    </w:p>
    <w:p w14:paraId="37D1A5A1" w14:textId="77777777" w:rsidR="00577C37" w:rsidRDefault="0019005B">
      <w:pPr>
        <w:pStyle w:val="Odstavecseseznamem"/>
        <w:numPr>
          <w:ilvl w:val="2"/>
          <w:numId w:val="8"/>
        </w:numPr>
        <w:tabs>
          <w:tab w:val="left" w:pos="1130"/>
        </w:tabs>
        <w:spacing w:before="119" w:line="312" w:lineRule="auto"/>
        <w:ind w:left="1129" w:right="688" w:hanging="425"/>
        <w:jc w:val="both"/>
      </w:pPr>
      <w:r>
        <w:rPr>
          <w:color w:val="585858"/>
        </w:rPr>
        <w:t>úplatek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nepřijmou,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nedají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slíbit,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obstaráním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jiného.</w:t>
      </w:r>
    </w:p>
    <w:p w14:paraId="00CBE078" w14:textId="77777777" w:rsidR="00577C37" w:rsidRDefault="0019005B">
      <w:pPr>
        <w:pStyle w:val="Zkladntext"/>
        <w:spacing w:before="120" w:line="312" w:lineRule="auto"/>
        <w:ind w:left="704" w:right="687"/>
        <w:jc w:val="both"/>
      </w:pPr>
      <w:r>
        <w:rPr>
          <w:color w:val="585858"/>
        </w:rPr>
        <w:t>Úplatkem se přitom rozumí neoprávněná výhoda spočívající v přímém majetkovém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obohacení nebo jiném zvýhodnění, které se dostává nebo má dostat uplácené 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nárok.</w:t>
      </w:r>
    </w:p>
    <w:p w14:paraId="286EF9F1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20" w:line="312" w:lineRule="auto"/>
        <w:ind w:right="675" w:hanging="562"/>
        <w:jc w:val="both"/>
      </w:pPr>
      <w:r>
        <w:rPr>
          <w:color w:val="585858"/>
        </w:rPr>
        <w:t>Smluvní strany nebudou ani u svých obchodních partnerů tolerovat jakoukoliv formu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korupce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 uplácení.</w:t>
      </w:r>
    </w:p>
    <w:p w14:paraId="44775BAF" w14:textId="77777777" w:rsidR="00577C37" w:rsidRDefault="0019005B">
      <w:pPr>
        <w:pStyle w:val="Odstavecseseznamem"/>
        <w:numPr>
          <w:ilvl w:val="1"/>
          <w:numId w:val="8"/>
        </w:numPr>
        <w:tabs>
          <w:tab w:val="left" w:pos="705"/>
        </w:tabs>
        <w:spacing w:before="120" w:line="312" w:lineRule="auto"/>
        <w:ind w:right="677" w:hanging="562"/>
        <w:jc w:val="both"/>
      </w:pPr>
      <w:r>
        <w:rPr>
          <w:color w:val="585858"/>
        </w:rPr>
        <w:t xml:space="preserve">V případě, že </w:t>
      </w:r>
      <w:r>
        <w:rPr>
          <w:color w:val="585858"/>
        </w:rPr>
        <w:t>je zahájeno trestní stíhání Poskytovatele, zavazuje se Poskytovatel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tomto 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odkladu 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informovat.</w:t>
      </w:r>
    </w:p>
    <w:p w14:paraId="32051258" w14:textId="77777777" w:rsidR="00577C37" w:rsidRDefault="00577C37">
      <w:pPr>
        <w:pStyle w:val="Zkladntext"/>
        <w:rPr>
          <w:sz w:val="24"/>
        </w:rPr>
      </w:pPr>
    </w:p>
    <w:p w14:paraId="079D79F6" w14:textId="77777777" w:rsidR="00577C37" w:rsidRDefault="0019005B">
      <w:pPr>
        <w:pStyle w:val="Nadpis2"/>
        <w:numPr>
          <w:ilvl w:val="0"/>
          <w:numId w:val="15"/>
        </w:numPr>
        <w:tabs>
          <w:tab w:val="left" w:pos="2696"/>
          <w:tab w:val="left" w:pos="2697"/>
        </w:tabs>
        <w:spacing w:before="175"/>
        <w:ind w:left="2696"/>
        <w:jc w:val="left"/>
      </w:pPr>
      <w:r>
        <w:rPr>
          <w:color w:val="686868"/>
        </w:rPr>
        <w:t>Ochrana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důvěrných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informací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údajů</w:t>
      </w:r>
    </w:p>
    <w:p w14:paraId="3F5C8A7D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5C39B91F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" w:line="312" w:lineRule="auto"/>
        <w:ind w:right="684"/>
        <w:jc w:val="both"/>
      </w:pPr>
      <w:r>
        <w:rPr>
          <w:color w:val="686868"/>
        </w:rPr>
        <w:t>Smluvní strany sjednávají, že veškeré skutečnosti obchodní, ekonomické a technické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povahy související se Smluvními stranami a všechny skutečnosti, o nichž se dozví 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souvislosti s touto Smlouvou, které nejsou běžně dostupné v obchodních kruzích, jsou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</w:t>
      </w:r>
      <w:r>
        <w:rPr>
          <w:color w:val="686868"/>
        </w:rPr>
        <w:t>ními stranami považovány za obchodní tajemství. Pro účely této Smlouvy jsou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důvěrnými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informacemi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 obchodním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tajemstvím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zejména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Smlouva,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zápisy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jednání Smluvních stran, všechny informace, které poskytne Objednatel Poskytovateli,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ať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již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podobě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mat</w:t>
      </w:r>
      <w:r>
        <w:rPr>
          <w:color w:val="686868"/>
        </w:rPr>
        <w:t>erializované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dematerializované. Smluvní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zavazují:</w:t>
      </w:r>
    </w:p>
    <w:p w14:paraId="2D7FC0B1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45"/>
        </w:tabs>
        <w:spacing w:before="119" w:line="312" w:lineRule="auto"/>
        <w:ind w:right="686"/>
        <w:jc w:val="both"/>
      </w:pPr>
      <w:r>
        <w:rPr>
          <w:color w:val="686868"/>
          <w:spacing w:val="-1"/>
        </w:rPr>
        <w:t>zachovat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obchodní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tajemství,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to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až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doby,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kdy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informace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povahy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stanou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obecně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známými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předpokladu,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nestane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porušením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mlčenlivosti,</w:t>
      </w:r>
    </w:p>
    <w:p w14:paraId="19100565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45"/>
        </w:tabs>
        <w:spacing w:before="120" w:line="312" w:lineRule="auto"/>
        <w:ind w:right="687"/>
        <w:jc w:val="both"/>
      </w:pPr>
      <w:r>
        <w:rPr>
          <w:color w:val="686868"/>
        </w:rPr>
        <w:t>použít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informace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uvedené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povahy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pouze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činnosti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související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s přípravou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 plněním této Smlouvy, dále tyto informace nerozšiřovat ani nereprodukovat,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nezpřístupnit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jiným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osobám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ani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nevyužít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sebe či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jinou osobu,</w:t>
      </w:r>
    </w:p>
    <w:p w14:paraId="16ABA4EC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45"/>
        </w:tabs>
        <w:spacing w:before="120" w:line="312" w:lineRule="auto"/>
        <w:ind w:right="684"/>
        <w:jc w:val="both"/>
      </w:pPr>
      <w:r>
        <w:rPr>
          <w:color w:val="686868"/>
        </w:rPr>
        <w:t>omezit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počet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svých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zaměstnanců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styk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těmito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chráněnými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informacemi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 přijmout účinná opatření pro zamezení jejich úniku, případně zabezpečit, aby 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tyto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považovaly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uvedené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informace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 důvěrné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zachovávaly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nich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mlčenlivost.</w:t>
      </w:r>
    </w:p>
    <w:p w14:paraId="51E2B22C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19" w:line="312" w:lineRule="auto"/>
        <w:ind w:right="684"/>
        <w:jc w:val="both"/>
      </w:pPr>
      <w:r>
        <w:rPr>
          <w:color w:val="686868"/>
        </w:rPr>
        <w:t>V případě porušení obchodního tajemství ve smyslu § 2985 Obč</w:t>
      </w:r>
      <w:r>
        <w:rPr>
          <w:color w:val="686868"/>
        </w:rPr>
        <w:t>anského zákoníku,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použijí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prostředky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právní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ochrany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nekalé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soutěži.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Poškozená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strana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má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právo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náhradu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škody,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která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jí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takovýmto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jednáním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druhé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strany vznikne. Povinnost plnit ustanovení této Smlouvy se nevztahuje na informace,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které:</w:t>
      </w:r>
    </w:p>
    <w:p w14:paraId="00DA23EB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4BA0B15B" w14:textId="77777777" w:rsidR="00577C37" w:rsidRDefault="0019005B">
      <w:pPr>
        <w:pStyle w:val="Odstavecseseznamem"/>
        <w:numPr>
          <w:ilvl w:val="0"/>
          <w:numId w:val="6"/>
        </w:numPr>
        <w:tabs>
          <w:tab w:val="left" w:pos="1272"/>
        </w:tabs>
        <w:spacing w:before="143"/>
        <w:ind w:hanging="361"/>
      </w:pPr>
      <w:r>
        <w:rPr>
          <w:color w:val="686868"/>
        </w:rPr>
        <w:lastRenderedPageBreak/>
        <w:t>mohou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být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zveřejněny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porušení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smlouvy,</w:t>
      </w:r>
    </w:p>
    <w:p w14:paraId="6EC0D8BB" w14:textId="77777777" w:rsidR="00577C37" w:rsidRDefault="0019005B">
      <w:pPr>
        <w:pStyle w:val="Odstavecseseznamem"/>
        <w:numPr>
          <w:ilvl w:val="0"/>
          <w:numId w:val="6"/>
        </w:numPr>
        <w:tabs>
          <w:tab w:val="left" w:pos="1272"/>
        </w:tabs>
        <w:spacing w:before="194"/>
        <w:ind w:hanging="361"/>
      </w:pPr>
      <w:r>
        <w:rPr>
          <w:color w:val="686868"/>
        </w:rPr>
        <w:t>byly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písemným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souhlasem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obou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zproštěny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těchto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omezení,</w:t>
      </w:r>
    </w:p>
    <w:p w14:paraId="77478015" w14:textId="77777777" w:rsidR="00577C37" w:rsidRDefault="0019005B">
      <w:pPr>
        <w:pStyle w:val="Odstavecseseznamem"/>
        <w:numPr>
          <w:ilvl w:val="0"/>
          <w:numId w:val="6"/>
        </w:numPr>
        <w:tabs>
          <w:tab w:val="left" w:pos="1271"/>
          <w:tab w:val="left" w:pos="1272"/>
        </w:tabs>
        <w:spacing w:before="195" w:line="309" w:lineRule="auto"/>
        <w:ind w:right="687"/>
        <w:jc w:val="left"/>
      </w:pPr>
      <w:r>
        <w:rPr>
          <w:color w:val="686868"/>
          <w:spacing w:val="-1"/>
        </w:rPr>
        <w:t>jsou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známé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nebo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byly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zveřejněny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jinak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než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následkem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zanedbání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jedné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ze Smluvních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stran,</w:t>
      </w:r>
    </w:p>
    <w:p w14:paraId="0D09931A" w14:textId="77777777" w:rsidR="00577C37" w:rsidRDefault="0019005B">
      <w:pPr>
        <w:pStyle w:val="Odstavecseseznamem"/>
        <w:numPr>
          <w:ilvl w:val="0"/>
          <w:numId w:val="6"/>
        </w:numPr>
        <w:tabs>
          <w:tab w:val="left" w:pos="1272"/>
        </w:tabs>
        <w:spacing w:before="124"/>
        <w:ind w:hanging="361"/>
      </w:pPr>
      <w:r>
        <w:rPr>
          <w:color w:val="686868"/>
        </w:rPr>
        <w:t>příjemce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zná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dříve, než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sdělí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Smluvní strana,</w:t>
      </w:r>
    </w:p>
    <w:p w14:paraId="435D0E75" w14:textId="77777777" w:rsidR="00577C37" w:rsidRDefault="0019005B">
      <w:pPr>
        <w:pStyle w:val="Odstavecseseznamem"/>
        <w:numPr>
          <w:ilvl w:val="0"/>
          <w:numId w:val="6"/>
        </w:numPr>
        <w:tabs>
          <w:tab w:val="left" w:pos="1271"/>
          <w:tab w:val="left" w:pos="1272"/>
        </w:tabs>
        <w:spacing w:before="195" w:line="309" w:lineRule="auto"/>
        <w:ind w:right="688"/>
        <w:jc w:val="left"/>
      </w:pPr>
      <w:r>
        <w:rPr>
          <w:color w:val="686868"/>
        </w:rPr>
        <w:t>jsou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vyžádány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soudem,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státním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zastupitelstvím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34"/>
        </w:rPr>
        <w:t xml:space="preserve"> </w:t>
      </w:r>
      <w:r>
        <w:rPr>
          <w:color w:val="686868"/>
        </w:rPr>
        <w:t>příslušným</w:t>
      </w:r>
      <w:r>
        <w:rPr>
          <w:color w:val="686868"/>
          <w:spacing w:val="35"/>
        </w:rPr>
        <w:t xml:space="preserve"> </w:t>
      </w:r>
      <w:r>
        <w:rPr>
          <w:color w:val="686868"/>
        </w:rPr>
        <w:t>správním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orgánem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základě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zákona,</w:t>
      </w:r>
    </w:p>
    <w:p w14:paraId="64007951" w14:textId="77777777" w:rsidR="00577C37" w:rsidRDefault="0019005B">
      <w:pPr>
        <w:pStyle w:val="Odstavecseseznamem"/>
        <w:numPr>
          <w:ilvl w:val="0"/>
          <w:numId w:val="6"/>
        </w:numPr>
        <w:tabs>
          <w:tab w:val="left" w:pos="1272"/>
        </w:tabs>
        <w:spacing w:before="124"/>
        <w:ind w:hanging="361"/>
      </w:pPr>
      <w:r>
        <w:rPr>
          <w:color w:val="686868"/>
        </w:rPr>
        <w:t>je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Objednatel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poskytnout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svému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zakladateli.</w:t>
      </w:r>
    </w:p>
    <w:p w14:paraId="013AF7F7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4"/>
          <w:tab w:val="left" w:pos="705"/>
        </w:tabs>
        <w:spacing w:before="195"/>
      </w:pPr>
      <w:r>
        <w:rPr>
          <w:color w:val="686868"/>
        </w:rPr>
        <w:t>Povinnost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mlčenlivosti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trvá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dobu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12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měsíců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ukončení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účinnosti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Smlouvy.</w:t>
      </w:r>
    </w:p>
    <w:p w14:paraId="4E47628C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96" w:line="312" w:lineRule="auto"/>
        <w:ind w:right="688"/>
        <w:jc w:val="both"/>
      </w:pPr>
      <w:r>
        <w:rPr>
          <w:color w:val="686868"/>
        </w:rPr>
        <w:t>Pokud řádné poskytování Služby vyžaduje zpracování osobních údajů zaměstnanců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budou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zaměstnanců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zpracovány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rozsahu:</w:t>
      </w:r>
    </w:p>
    <w:p w14:paraId="239C67F5" w14:textId="77777777" w:rsidR="00577C37" w:rsidRDefault="0019005B">
      <w:pPr>
        <w:pStyle w:val="Odstavecseseznamem"/>
        <w:numPr>
          <w:ilvl w:val="0"/>
          <w:numId w:val="5"/>
        </w:numPr>
        <w:tabs>
          <w:tab w:val="left" w:pos="1272"/>
        </w:tabs>
        <w:spacing w:before="119"/>
        <w:ind w:hanging="361"/>
      </w:pPr>
      <w:r>
        <w:rPr>
          <w:color w:val="686868"/>
        </w:rPr>
        <w:t>Jméno,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příjmení a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titul,</w:t>
      </w:r>
    </w:p>
    <w:p w14:paraId="424CF1CD" w14:textId="77777777" w:rsidR="00577C37" w:rsidRDefault="0019005B">
      <w:pPr>
        <w:pStyle w:val="Odstavecseseznamem"/>
        <w:numPr>
          <w:ilvl w:val="0"/>
          <w:numId w:val="5"/>
        </w:numPr>
        <w:tabs>
          <w:tab w:val="left" w:pos="1272"/>
        </w:tabs>
        <w:spacing w:before="195"/>
        <w:ind w:hanging="361"/>
      </w:pPr>
      <w:r>
        <w:rPr>
          <w:color w:val="686868"/>
        </w:rPr>
        <w:t>Adresa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trvalého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pobytu,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doručovací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adresa,</w:t>
      </w:r>
    </w:p>
    <w:p w14:paraId="1CE53079" w14:textId="77777777" w:rsidR="00577C37" w:rsidRDefault="0019005B">
      <w:pPr>
        <w:pStyle w:val="Odstavecseseznamem"/>
        <w:numPr>
          <w:ilvl w:val="0"/>
          <w:numId w:val="5"/>
        </w:numPr>
        <w:tabs>
          <w:tab w:val="left" w:pos="1272"/>
        </w:tabs>
        <w:spacing w:before="198"/>
        <w:ind w:hanging="361"/>
      </w:pPr>
      <w:r>
        <w:rPr>
          <w:color w:val="686868"/>
        </w:rPr>
        <w:t>E-mailová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adresa</w:t>
      </w:r>
    </w:p>
    <w:p w14:paraId="1F81541F" w14:textId="77777777" w:rsidR="00577C37" w:rsidRDefault="0019005B">
      <w:pPr>
        <w:pStyle w:val="Odstavecseseznamem"/>
        <w:numPr>
          <w:ilvl w:val="0"/>
          <w:numId w:val="5"/>
        </w:numPr>
        <w:tabs>
          <w:tab w:val="left" w:pos="1272"/>
        </w:tabs>
        <w:spacing w:before="194"/>
        <w:ind w:hanging="361"/>
      </w:pPr>
      <w:r>
        <w:rPr>
          <w:color w:val="686868"/>
        </w:rPr>
        <w:t>Telefonní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číslo</w:t>
      </w:r>
    </w:p>
    <w:p w14:paraId="3F84EBA6" w14:textId="77777777" w:rsidR="00577C37" w:rsidRDefault="0019005B">
      <w:pPr>
        <w:pStyle w:val="Odstavecseseznamem"/>
        <w:numPr>
          <w:ilvl w:val="0"/>
          <w:numId w:val="5"/>
        </w:numPr>
        <w:tabs>
          <w:tab w:val="left" w:pos="1272"/>
        </w:tabs>
        <w:spacing w:before="195"/>
        <w:ind w:hanging="361"/>
      </w:pPr>
      <w:r>
        <w:rPr>
          <w:color w:val="686868"/>
        </w:rPr>
        <w:t>Číslo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</w:t>
      </w:r>
    </w:p>
    <w:p w14:paraId="69511698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95" w:line="312" w:lineRule="auto"/>
        <w:ind w:right="684"/>
        <w:jc w:val="both"/>
      </w:pPr>
      <w:r>
        <w:rPr>
          <w:color w:val="686868"/>
        </w:rPr>
        <w:t>Zpracováním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smyslu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předchozího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odstavce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rozumí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zejména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jejich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shromažďování, ukládání na nosiče informací, používání, třídění nebo kombinování,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blokování a likvidace s využitím manuálních a automatizovaných prostředků v rozsahu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nezbytném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zajištění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řádného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Služby.</w:t>
      </w:r>
    </w:p>
    <w:p w14:paraId="66DCB682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20" w:line="312" w:lineRule="auto"/>
        <w:ind w:right="687"/>
        <w:jc w:val="both"/>
      </w:pPr>
      <w:r>
        <w:rPr>
          <w:color w:val="686868"/>
        </w:rPr>
        <w:t>Osobní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budou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zpracovány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dobu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Služby.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Ukončením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nezanikají povinnosti Poskytovatele týkající se bezpečnosti a ochrany osobních údajů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až do okamžiku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jejich úplné likvidace či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předání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jinému zpracovateli.</w:t>
      </w:r>
    </w:p>
    <w:p w14:paraId="3C528BA5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20" w:line="312" w:lineRule="auto"/>
        <w:ind w:right="684"/>
        <w:jc w:val="both"/>
      </w:pPr>
      <w:r>
        <w:rPr>
          <w:color w:val="686868"/>
        </w:rPr>
        <w:t>Smluvní strany se dohodly, že cena za zpracování osobních údajů na základě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 je již zahrnuta v ceně dle čl. 2 odst. 2.1 Smlouvy, přičemž Poskytovatel nemá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nárok na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náhradu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nákladů spojených s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plněním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této povinnosti.</w:t>
      </w:r>
    </w:p>
    <w:p w14:paraId="45C3FA6E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19" w:line="312" w:lineRule="auto"/>
        <w:ind w:right="689"/>
        <w:jc w:val="both"/>
      </w:pPr>
      <w:r>
        <w:rPr>
          <w:color w:val="686868"/>
          <w:spacing w:val="-1"/>
        </w:rPr>
        <w:t>Objednatel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prohlašuje,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ty</w:t>
      </w:r>
      <w:r>
        <w:rPr>
          <w:color w:val="686868"/>
        </w:rPr>
        <w:t>to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budou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aktuální,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přesné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pravdivé,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jakož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i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to,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tyto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údaje budou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odpovídat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stanovenému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účelu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zpracování.</w:t>
      </w:r>
    </w:p>
    <w:p w14:paraId="0A6B1E5D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20" w:line="312" w:lineRule="auto"/>
        <w:ind w:right="687"/>
        <w:jc w:val="both"/>
      </w:pPr>
      <w:r>
        <w:rPr>
          <w:color w:val="686868"/>
        </w:rPr>
        <w:t>Objednatel je povinen přijmout vhodná opatření na to, aby poskytl subjektům údajů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stručným, transparentním, srozumitelným a snadno přístupným způsobem za použití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jasných a jednoduchých jazykových prostředků veškeré informace a učinil veškerá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sdělení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požadovaná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Nařízením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Evropského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parlamentu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Rady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(EU)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2016/679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dne</w:t>
      </w:r>
    </w:p>
    <w:p w14:paraId="4A788570" w14:textId="77777777" w:rsidR="00577C37" w:rsidRDefault="0019005B">
      <w:pPr>
        <w:pStyle w:val="Odstavecseseznamem"/>
        <w:numPr>
          <w:ilvl w:val="0"/>
          <w:numId w:val="4"/>
        </w:numPr>
        <w:tabs>
          <w:tab w:val="left" w:pos="1084"/>
        </w:tabs>
        <w:spacing w:line="312" w:lineRule="auto"/>
        <w:ind w:right="687" w:firstLine="0"/>
        <w:jc w:val="both"/>
      </w:pPr>
      <w:r>
        <w:rPr>
          <w:color w:val="686868"/>
        </w:rPr>
        <w:t>dubna 2016, ob</w:t>
      </w:r>
      <w:r>
        <w:rPr>
          <w:color w:val="686868"/>
        </w:rPr>
        <w:t>ecného nařízení o ochraně osobních údajů (dále jen „Nařízení“) 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spojení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zákonem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zpracování osobních údajů.</w:t>
      </w:r>
    </w:p>
    <w:p w14:paraId="0CA4079C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0BC4B10F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43"/>
        <w:jc w:val="both"/>
      </w:pPr>
      <w:r>
        <w:rPr>
          <w:color w:val="686868"/>
        </w:rPr>
        <w:lastRenderedPageBreak/>
        <w:t>Poskytovatel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povinen:</w:t>
      </w:r>
    </w:p>
    <w:p w14:paraId="13C94792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44"/>
          <w:tab w:val="left" w:pos="1245"/>
        </w:tabs>
        <w:spacing w:before="195"/>
        <w:ind w:hanging="397"/>
      </w:pPr>
      <w:r>
        <w:rPr>
          <w:color w:val="686868"/>
        </w:rPr>
        <w:t>zpracovávat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osobní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pouze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základě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doložených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pokynů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Objednatele;</w:t>
      </w:r>
    </w:p>
    <w:p w14:paraId="2BCB6B94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96" w:line="312" w:lineRule="auto"/>
        <w:ind w:left="1271" w:right="675"/>
        <w:jc w:val="both"/>
      </w:pPr>
      <w:r>
        <w:rPr>
          <w:color w:val="686868"/>
        </w:rPr>
        <w:t>zohledňovat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povahu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zpracování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být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Objednateli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nápomocen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splnění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Objednatelovi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reagovat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žádosti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výkon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práv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subjektu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údajů,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jakož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splnění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dalších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povinností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smyslu Nařízení;</w:t>
      </w:r>
    </w:p>
    <w:p w14:paraId="35EAE7CE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20" w:line="312" w:lineRule="auto"/>
        <w:ind w:left="1271" w:right="675"/>
        <w:jc w:val="both"/>
      </w:pPr>
      <w:r>
        <w:rPr>
          <w:color w:val="686868"/>
        </w:rPr>
        <w:t>zajistit,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zaměstnanci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budou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zpracovávat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osobní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pouze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podmínek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a 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rozsahu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stanoveném;</w:t>
      </w:r>
    </w:p>
    <w:p w14:paraId="0FCB97EA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20" w:line="312" w:lineRule="auto"/>
        <w:ind w:right="686"/>
        <w:jc w:val="both"/>
      </w:pPr>
      <w:r>
        <w:rPr>
          <w:color w:val="686868"/>
        </w:rPr>
        <w:t>Poskytovatel je při plnění této povinnosti oprávněn v rozsahu nezbytném pro 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předmětu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zapojit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do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zpracování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i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další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případné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zpracovatele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jen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předchozím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výslovným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písemným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souhlasem Objednatele.</w:t>
      </w:r>
    </w:p>
    <w:p w14:paraId="108FA9D4" w14:textId="77777777" w:rsidR="00577C37" w:rsidRDefault="0019005B">
      <w:pPr>
        <w:pStyle w:val="Odstavecseseznamem"/>
        <w:numPr>
          <w:ilvl w:val="1"/>
          <w:numId w:val="7"/>
        </w:numPr>
        <w:tabs>
          <w:tab w:val="left" w:pos="705"/>
        </w:tabs>
        <w:spacing w:before="120"/>
        <w:jc w:val="both"/>
      </w:pPr>
      <w:r>
        <w:rPr>
          <w:color w:val="686868"/>
        </w:rPr>
        <w:t>Smluvní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jsou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zpracování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povinny:</w:t>
      </w:r>
    </w:p>
    <w:p w14:paraId="7272D7DE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45"/>
        </w:tabs>
        <w:spacing w:before="195" w:line="312" w:lineRule="auto"/>
        <w:ind w:right="675"/>
        <w:jc w:val="both"/>
      </w:pPr>
      <w:r>
        <w:rPr>
          <w:color w:val="686868"/>
        </w:rPr>
        <w:t>zavést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technická,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organizační,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personální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jiná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vhodná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opatření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smyslu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Nařízení, aby zajistily a byly schopny kdykoliv doložit, že zprac</w:t>
      </w:r>
      <w:r>
        <w:rPr>
          <w:color w:val="686868"/>
        </w:rPr>
        <w:t>ování osobních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údajů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je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prováděno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v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souladu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Nařízením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zákonem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zpracování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tak, aby nemohlo dojít k neoprávněnému nebo nahodilému přístupu k osobním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údajům a k datovým nosičům, které tyto údaje obsahují, k jejich změně, zničení či</w:t>
      </w:r>
      <w:r>
        <w:rPr>
          <w:color w:val="686868"/>
          <w:spacing w:val="-59"/>
        </w:rPr>
        <w:t xml:space="preserve"> </w:t>
      </w:r>
      <w:r>
        <w:rPr>
          <w:color w:val="686868"/>
          <w:spacing w:val="-1"/>
        </w:rPr>
        <w:t>ztrátě,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neoprávněným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přenosům,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-18"/>
        </w:rPr>
        <w:t xml:space="preserve"> </w:t>
      </w:r>
      <w:r>
        <w:rPr>
          <w:color w:val="686868"/>
        </w:rPr>
        <w:t>jejich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jinému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neoprávněnému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zpracování,</w:t>
      </w:r>
      <w:r>
        <w:rPr>
          <w:color w:val="686868"/>
          <w:spacing w:val="-17"/>
        </w:rPr>
        <w:t xml:space="preserve"> </w:t>
      </w:r>
      <w:r>
        <w:rPr>
          <w:color w:val="686868"/>
        </w:rPr>
        <w:t>jakož</w:t>
      </w:r>
      <w:r>
        <w:rPr>
          <w:color w:val="686868"/>
          <w:spacing w:val="-58"/>
        </w:rPr>
        <w:t xml:space="preserve"> </w:t>
      </w:r>
      <w:r>
        <w:rPr>
          <w:color w:val="686868"/>
          <w:spacing w:val="-1"/>
        </w:rPr>
        <w:t>i</w:t>
      </w:r>
      <w:r>
        <w:rPr>
          <w:color w:val="686868"/>
        </w:rPr>
        <w:t xml:space="preserve"> </w:t>
      </w:r>
      <w:r>
        <w:rPr>
          <w:color w:val="686868"/>
          <w:spacing w:val="-1"/>
        </w:rPr>
        <w:t>k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jinému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zneužití,</w:t>
      </w:r>
      <w:r>
        <w:rPr>
          <w:color w:val="686868"/>
          <w:spacing w:val="-12"/>
        </w:rPr>
        <w:t xml:space="preserve"> </w:t>
      </w:r>
      <w:r>
        <w:rPr>
          <w:color w:val="686868"/>
          <w:spacing w:val="-1"/>
        </w:rPr>
        <w:t>a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tato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opatření</w:t>
      </w:r>
      <w:r>
        <w:rPr>
          <w:color w:val="686868"/>
          <w:spacing w:val="-10"/>
        </w:rPr>
        <w:t xml:space="preserve"> </w:t>
      </w:r>
      <w:r>
        <w:rPr>
          <w:color w:val="686868"/>
          <w:spacing w:val="-1"/>
        </w:rPr>
        <w:t>podle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potřeby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průběžné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revidovat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aktualizovat;</w:t>
      </w:r>
    </w:p>
    <w:p w14:paraId="3AD06625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22" w:line="312" w:lineRule="auto"/>
        <w:ind w:left="1271" w:right="677"/>
        <w:jc w:val="both"/>
      </w:pPr>
      <w:r>
        <w:rPr>
          <w:color w:val="686868"/>
        </w:rPr>
        <w:t>vést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průběžné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revidovat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aktualizovat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záznamy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zpracování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smyslu Nařízení;</w:t>
      </w:r>
    </w:p>
    <w:p w14:paraId="67EB7514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20" w:line="312" w:lineRule="auto"/>
        <w:ind w:left="1271" w:right="677"/>
        <w:jc w:val="both"/>
      </w:pPr>
      <w:r>
        <w:rPr>
          <w:color w:val="686868"/>
        </w:rPr>
        <w:t>řádně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včas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ohlašovat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případná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porušení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zabezpečení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Úřadu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ochranu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a spolupracovat s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tímto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úřadem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nezbytném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rozsahu;</w:t>
      </w:r>
    </w:p>
    <w:p w14:paraId="4EF75FB9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20" w:line="312" w:lineRule="auto"/>
        <w:ind w:left="1271" w:right="675"/>
        <w:jc w:val="both"/>
      </w:pPr>
      <w:r>
        <w:rPr>
          <w:color w:val="686868"/>
        </w:rPr>
        <w:t>navzájem se informovat o všech okolnostech významných pro plnění dle tohoto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článku;</w:t>
      </w:r>
    </w:p>
    <w:p w14:paraId="032025C9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20" w:line="312" w:lineRule="auto"/>
        <w:ind w:left="1271" w:right="675"/>
        <w:jc w:val="both"/>
      </w:pPr>
      <w:r>
        <w:rPr>
          <w:color w:val="686868"/>
        </w:rPr>
        <w:t>zachovávat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mlčenlivost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osobních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údajích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bezpečnostních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opatřeních,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jejichž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zveřejnění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ohrozilo zabezpečení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osobních údajů,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 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skončení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Smlouvy;</w:t>
      </w:r>
    </w:p>
    <w:p w14:paraId="035640E0" w14:textId="77777777" w:rsidR="00577C37" w:rsidRDefault="0019005B">
      <w:pPr>
        <w:pStyle w:val="Odstavecseseznamem"/>
        <w:numPr>
          <w:ilvl w:val="2"/>
          <w:numId w:val="7"/>
        </w:numPr>
        <w:tabs>
          <w:tab w:val="left" w:pos="1272"/>
        </w:tabs>
        <w:spacing w:before="120" w:line="312" w:lineRule="auto"/>
        <w:ind w:left="1271" w:right="675"/>
        <w:jc w:val="both"/>
      </w:pPr>
      <w:r>
        <w:rPr>
          <w:color w:val="686868"/>
        </w:rPr>
        <w:t>postupovat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souladu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 dalšími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požadavky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Nařízení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zpracování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osobních údajů, zejména dodržovat obecné zásady zpracování osobních údajů,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plnit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své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informační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povinnosti,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nepředávat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údaje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třetím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osobám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potřebného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oprávnění,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respektovat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práva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subjektů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údajů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souvislosti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nezbytnou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součinnost.</w:t>
      </w:r>
    </w:p>
    <w:p w14:paraId="1F039557" w14:textId="77777777" w:rsidR="00577C37" w:rsidRDefault="00577C37">
      <w:pPr>
        <w:pStyle w:val="Zkladntext"/>
        <w:rPr>
          <w:sz w:val="24"/>
        </w:rPr>
      </w:pPr>
    </w:p>
    <w:p w14:paraId="6784EB68" w14:textId="77777777" w:rsidR="00577C37" w:rsidRDefault="00577C37">
      <w:pPr>
        <w:pStyle w:val="Zkladntext"/>
        <w:spacing w:before="5"/>
        <w:rPr>
          <w:sz w:val="25"/>
        </w:rPr>
      </w:pPr>
    </w:p>
    <w:p w14:paraId="7147EA4E" w14:textId="77777777" w:rsidR="00577C37" w:rsidRDefault="0019005B">
      <w:pPr>
        <w:pStyle w:val="Nadpis2"/>
        <w:numPr>
          <w:ilvl w:val="1"/>
          <w:numId w:val="4"/>
        </w:numPr>
        <w:tabs>
          <w:tab w:val="left" w:pos="3875"/>
          <w:tab w:val="left" w:pos="3876"/>
        </w:tabs>
        <w:ind w:hanging="455"/>
        <w:jc w:val="left"/>
      </w:pPr>
      <w:r>
        <w:rPr>
          <w:color w:val="686868"/>
        </w:rPr>
        <w:t>Smluvní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sankce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pokuty</w:t>
      </w:r>
    </w:p>
    <w:p w14:paraId="6EF49BAF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39057166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5"/>
          <w:tab w:val="left" w:pos="876"/>
        </w:tabs>
        <w:spacing w:line="312" w:lineRule="auto"/>
        <w:ind w:right="670"/>
      </w:pPr>
      <w:r>
        <w:rPr>
          <w:color w:val="686868"/>
        </w:rPr>
        <w:t>V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případě</w:t>
      </w:r>
      <w:r>
        <w:rPr>
          <w:color w:val="686868"/>
          <w:spacing w:val="12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16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12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15"/>
        </w:rPr>
        <w:t xml:space="preserve"> </w:t>
      </w:r>
      <w:r>
        <w:rPr>
          <w:color w:val="686868"/>
        </w:rPr>
        <w:t>poskytováním</w:t>
      </w:r>
      <w:r>
        <w:rPr>
          <w:color w:val="686868"/>
          <w:spacing w:val="16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14"/>
        </w:rPr>
        <w:t xml:space="preserve"> </w:t>
      </w:r>
      <w:r>
        <w:rPr>
          <w:color w:val="686868"/>
        </w:rPr>
        <w:t>od</w:t>
      </w:r>
      <w:r>
        <w:rPr>
          <w:color w:val="686868"/>
          <w:spacing w:val="12"/>
        </w:rPr>
        <w:t xml:space="preserve"> </w:t>
      </w:r>
      <w:r>
        <w:rPr>
          <w:color w:val="686868"/>
        </w:rPr>
        <w:t>počátku</w:t>
      </w:r>
      <w:r>
        <w:rPr>
          <w:color w:val="686868"/>
          <w:spacing w:val="14"/>
        </w:rPr>
        <w:t xml:space="preserve"> </w:t>
      </w:r>
      <w:r>
        <w:rPr>
          <w:color w:val="686868"/>
        </w:rPr>
        <w:t>požadovaného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termínu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plnění</w:t>
      </w:r>
      <w:r>
        <w:rPr>
          <w:color w:val="686868"/>
          <w:spacing w:val="14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3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3.1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4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11"/>
        </w:rPr>
        <w:t xml:space="preserve"> </w:t>
      </w:r>
      <w:r>
        <w:rPr>
          <w:color w:val="686868"/>
        </w:rPr>
        <w:t>Objednatel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oprávněn</w:t>
      </w:r>
      <w:r>
        <w:rPr>
          <w:color w:val="686868"/>
          <w:spacing w:val="13"/>
        </w:rPr>
        <w:t xml:space="preserve"> </w:t>
      </w:r>
      <w:r>
        <w:rPr>
          <w:color w:val="686868"/>
        </w:rPr>
        <w:t>požadovat</w:t>
      </w:r>
      <w:r>
        <w:rPr>
          <w:color w:val="686868"/>
          <w:spacing w:val="14"/>
        </w:rPr>
        <w:t xml:space="preserve"> </w:t>
      </w:r>
      <w:r>
        <w:rPr>
          <w:color w:val="686868"/>
        </w:rPr>
        <w:t>od</w:t>
      </w:r>
    </w:p>
    <w:p w14:paraId="20DC3464" w14:textId="77777777" w:rsidR="00577C37" w:rsidRDefault="00577C37">
      <w:pPr>
        <w:spacing w:line="312" w:lineRule="auto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3AD2AE1B" w14:textId="77777777" w:rsidR="00577C37" w:rsidRDefault="0019005B">
      <w:pPr>
        <w:pStyle w:val="Zkladntext"/>
        <w:spacing w:before="143" w:line="312" w:lineRule="auto"/>
        <w:ind w:left="875" w:right="674"/>
        <w:jc w:val="both"/>
      </w:pPr>
      <w:r>
        <w:rPr>
          <w:color w:val="686868"/>
        </w:rPr>
        <w:lastRenderedPageBreak/>
        <w:t>Poskytovatele smluvní pokutu ve výši 20.000, - Kč (slovy: dvacet tisíc korun českých)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za každý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započatý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den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prodlení.</w:t>
      </w:r>
    </w:p>
    <w:p w14:paraId="3F6E0A1D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line="312" w:lineRule="auto"/>
        <w:ind w:right="672"/>
        <w:jc w:val="both"/>
      </w:pPr>
      <w:r>
        <w:rPr>
          <w:color w:val="686868"/>
        </w:rPr>
        <w:t>V případě nedodržení doby odstranění Incidentu A dle čl. 5 odst. 5.3 písm. f) 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Smlouvy, je Objednatel oprávněn vyúčtovat a Poskytovatel povinen uhradit 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pokutu ve výši 1 % z ceny za 1 měsíc poskytování Služby uvedené v čl. 2 odst. 2.1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 za</w:t>
      </w:r>
      <w:r>
        <w:rPr>
          <w:color w:val="686868"/>
        </w:rPr>
        <w:t xml:space="preserve"> každou, i započatou hodinu prodlení nad rámec této doby pro odstranění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Incidentu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A.</w:t>
      </w:r>
    </w:p>
    <w:p w14:paraId="7B86DF3C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line="312" w:lineRule="auto"/>
        <w:ind w:right="672"/>
        <w:jc w:val="both"/>
      </w:pPr>
      <w:r>
        <w:rPr>
          <w:color w:val="686868"/>
        </w:rPr>
        <w:t>V případě nedodržení úrovně SLA dostupnosti Služby dle čl. 5 odst. 5.2 Smlouvy je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oprávněn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vyúčtovat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uhradit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pokutu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výši</w:t>
      </w:r>
    </w:p>
    <w:p w14:paraId="002F05CC" w14:textId="77777777" w:rsidR="00577C37" w:rsidRDefault="0019005B">
      <w:pPr>
        <w:pStyle w:val="Zkladntext"/>
        <w:spacing w:line="312" w:lineRule="auto"/>
        <w:ind w:left="875" w:right="672"/>
        <w:jc w:val="both"/>
      </w:pPr>
      <w:r>
        <w:rPr>
          <w:color w:val="686868"/>
        </w:rPr>
        <w:t>1 % z</w:t>
      </w:r>
      <w:r>
        <w:rPr>
          <w:color w:val="686868"/>
        </w:rPr>
        <w:t xml:space="preserve"> ceny za jeden měsíc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poskytování Služby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dle čl. 2 odst. 2.1 Smlouvy 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Sledovaném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období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každou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0,1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%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rozdílu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sjednané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dostupnosti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příslušné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reálně dosažené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dostupnosti Služby.</w:t>
      </w:r>
    </w:p>
    <w:p w14:paraId="26FE2679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line="312" w:lineRule="auto"/>
        <w:ind w:right="671"/>
        <w:jc w:val="both"/>
      </w:pPr>
      <w:r>
        <w:rPr>
          <w:color w:val="686868"/>
        </w:rPr>
        <w:t>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případě,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dojde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porušení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Poskytovatele,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která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zakládá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nárok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Objednatele k okamžitému odstoupení od Smlouvy, je Objednatel bez ohledu 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skutečnost, zda využije svého práva na odstoupení od Smlouvy, oprávněn účtovat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Poskytovateli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pokutu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výši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200.000,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-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Kč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(slovy: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dvě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stě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tisíc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korun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českých)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za každý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jednotlivý případ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porušení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takové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povinnosti.</w:t>
      </w:r>
    </w:p>
    <w:p w14:paraId="7F16AEBF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before="1" w:line="312" w:lineRule="auto"/>
        <w:ind w:right="673"/>
        <w:jc w:val="both"/>
      </w:pPr>
      <w:r>
        <w:rPr>
          <w:color w:val="686868"/>
        </w:rPr>
        <w:t>Za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každé jednotlivé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porušení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týkající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ochrany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důvěrných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informací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(mlčenlivosti) nebo ochrany obchodního tajemství, je Objednatel oprávněn požadovat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od Poskytovat</w:t>
      </w:r>
      <w:r>
        <w:rPr>
          <w:color w:val="686868"/>
        </w:rPr>
        <w:t>ele zaplacení smluvní pokuty ve výši 100.000, -Kč (slovy: jedno sto tisíc</w:t>
      </w:r>
      <w:r>
        <w:rPr>
          <w:color w:val="686868"/>
          <w:spacing w:val="-60"/>
        </w:rPr>
        <w:t xml:space="preserve"> </w:t>
      </w:r>
      <w:r>
        <w:rPr>
          <w:color w:val="686868"/>
        </w:rPr>
        <w:t>korun českých).</w:t>
      </w:r>
    </w:p>
    <w:p w14:paraId="243AC5DB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line="312" w:lineRule="auto"/>
        <w:ind w:right="672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7.15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7.17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10.000,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případ.</w:t>
      </w:r>
    </w:p>
    <w:p w14:paraId="7DC52EC2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before="119" w:line="312" w:lineRule="auto"/>
        <w:ind w:right="672"/>
        <w:jc w:val="both"/>
      </w:pPr>
      <w:r>
        <w:rPr>
          <w:color w:val="686868"/>
        </w:rPr>
        <w:t>V případě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Objednatele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s úhradou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řádně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vystavené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doručené</w:t>
      </w:r>
      <w:r>
        <w:rPr>
          <w:color w:val="686868"/>
          <w:spacing w:val="61"/>
        </w:rPr>
        <w:t xml:space="preserve"> </w:t>
      </w:r>
      <w:r>
        <w:rPr>
          <w:color w:val="686868"/>
        </w:rPr>
        <w:t>faktury,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 Objednatel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povinen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uhradit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Poskytovateli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úrok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 prodlení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nařízení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vlády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351/2013</w:t>
      </w:r>
      <w:r>
        <w:rPr>
          <w:color w:val="686868"/>
          <w:spacing w:val="46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05"/>
        </w:rPr>
        <w:t xml:space="preserve"> </w:t>
      </w:r>
      <w:r>
        <w:rPr>
          <w:color w:val="686868"/>
        </w:rPr>
        <w:t>kterým</w:t>
      </w:r>
      <w:r>
        <w:rPr>
          <w:color w:val="686868"/>
          <w:spacing w:val="105"/>
        </w:rPr>
        <w:t xml:space="preserve"> </w:t>
      </w:r>
      <w:r>
        <w:rPr>
          <w:color w:val="686868"/>
        </w:rPr>
        <w:t>se určuje</w:t>
      </w:r>
      <w:r>
        <w:rPr>
          <w:color w:val="686868"/>
          <w:spacing w:val="104"/>
        </w:rPr>
        <w:t xml:space="preserve"> </w:t>
      </w:r>
      <w:r>
        <w:rPr>
          <w:color w:val="686868"/>
        </w:rPr>
        <w:t>výše</w:t>
      </w:r>
      <w:r>
        <w:rPr>
          <w:color w:val="686868"/>
          <w:spacing w:val="104"/>
        </w:rPr>
        <w:t xml:space="preserve"> </w:t>
      </w:r>
      <w:r>
        <w:rPr>
          <w:color w:val="686868"/>
        </w:rPr>
        <w:t>úroků</w:t>
      </w:r>
      <w:r>
        <w:rPr>
          <w:color w:val="686868"/>
          <w:spacing w:val="104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07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108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04"/>
        </w:rPr>
        <w:t xml:space="preserve"> </w:t>
      </w:r>
      <w:r>
        <w:rPr>
          <w:color w:val="686868"/>
        </w:rPr>
        <w:t>nákladů</w:t>
      </w:r>
      <w:r>
        <w:rPr>
          <w:color w:val="686868"/>
          <w:spacing w:val="107"/>
        </w:rPr>
        <w:t xml:space="preserve"> </w:t>
      </w:r>
      <w:r>
        <w:rPr>
          <w:color w:val="686868"/>
        </w:rPr>
        <w:t>spojených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 uplatněním pohledávky, určuje odměna likvidátora, likvidačního správce a člena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orgánu právnické osoby jmenovaného soudem a upravují některé otázky Obchodního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věstníku 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veřejných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rejstříků právnických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fyzických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osob,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platném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znění.</w:t>
      </w:r>
    </w:p>
    <w:p w14:paraId="109FBE44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line="312" w:lineRule="auto"/>
        <w:ind w:right="677"/>
        <w:jc w:val="both"/>
      </w:pPr>
      <w:r>
        <w:rPr>
          <w:color w:val="686868"/>
        </w:rPr>
        <w:t>Uplatněním jakékoliv smluvní pokuty není nijak dotčeno právo na náhradu vzniklé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škody 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ušlý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zisk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celém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rozsahu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způsobené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škody.</w:t>
      </w:r>
    </w:p>
    <w:p w14:paraId="5B52FEDC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before="120" w:line="312" w:lineRule="auto"/>
        <w:ind w:right="684"/>
        <w:jc w:val="both"/>
      </w:pPr>
      <w:r>
        <w:rPr>
          <w:color w:val="686868"/>
        </w:rPr>
        <w:t>Vyúčtování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pokuty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/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úroků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podle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příslušných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Smlouvy – penalizační faktura, musí být druhé Smluvní straně zasláno doporučeně s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dodejkou.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pokuta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/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úroky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jsou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splatné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lhůtě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třiceti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(30)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kalendářních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dnů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ode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dne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doručení</w:t>
      </w:r>
      <w:r>
        <w:rPr>
          <w:color w:val="686868"/>
          <w:spacing w:val="-10"/>
        </w:rPr>
        <w:t xml:space="preserve"> </w:t>
      </w:r>
      <w:r>
        <w:rPr>
          <w:color w:val="686868"/>
          <w:spacing w:val="-1"/>
        </w:rPr>
        <w:t>penalizační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faktury.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Úhrada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pokuty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/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úroků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provádí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bankovním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převodem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účet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uvedený v penalizační faktuře. Částka se považuje za zaplacenou okamžikem jejího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připsání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prospěch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účtu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oprávněné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strany.</w:t>
      </w:r>
    </w:p>
    <w:p w14:paraId="1A0814B1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430E8AD0" w14:textId="77777777" w:rsidR="00577C37" w:rsidRDefault="0019005B">
      <w:pPr>
        <w:pStyle w:val="Odstavecseseznamem"/>
        <w:numPr>
          <w:ilvl w:val="1"/>
          <w:numId w:val="3"/>
        </w:numPr>
        <w:tabs>
          <w:tab w:val="left" w:pos="876"/>
        </w:tabs>
        <w:spacing w:before="143" w:line="312" w:lineRule="auto"/>
        <w:ind w:right="675"/>
        <w:jc w:val="both"/>
      </w:pPr>
      <w:r>
        <w:rPr>
          <w:color w:val="686868"/>
        </w:rPr>
        <w:lastRenderedPageBreak/>
        <w:t>Objednatel je v případě uplatnění</w:t>
      </w:r>
      <w:r>
        <w:rPr>
          <w:color w:val="686868"/>
        </w:rPr>
        <w:t xml:space="preserve"> smluvní pokuty vůči Poskytovateli dle této 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případě neuhrazení smluvní pokuty ze strany Poskytovatele oprávněn využít institut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započtení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vzájemných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pohledávek.</w:t>
      </w:r>
    </w:p>
    <w:p w14:paraId="1FF03677" w14:textId="77777777" w:rsidR="00577C37" w:rsidRDefault="00577C37">
      <w:pPr>
        <w:pStyle w:val="Zkladntext"/>
        <w:rPr>
          <w:sz w:val="24"/>
        </w:rPr>
      </w:pPr>
    </w:p>
    <w:p w14:paraId="5D663218" w14:textId="77777777" w:rsidR="00577C37" w:rsidRDefault="00577C37">
      <w:pPr>
        <w:pStyle w:val="Zkladntext"/>
        <w:spacing w:before="5"/>
        <w:rPr>
          <w:sz w:val="25"/>
        </w:rPr>
      </w:pPr>
    </w:p>
    <w:p w14:paraId="349CABC5" w14:textId="77777777" w:rsidR="00577C37" w:rsidRDefault="0019005B">
      <w:pPr>
        <w:pStyle w:val="Nadpis2"/>
        <w:numPr>
          <w:ilvl w:val="1"/>
          <w:numId w:val="4"/>
        </w:numPr>
        <w:tabs>
          <w:tab w:val="left" w:pos="4096"/>
        </w:tabs>
        <w:ind w:left="4096"/>
        <w:jc w:val="left"/>
      </w:pPr>
      <w:r>
        <w:rPr>
          <w:color w:val="686868"/>
        </w:rPr>
        <w:t>Doba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trvání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Smlouvy</w:t>
      </w:r>
    </w:p>
    <w:p w14:paraId="7976715D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4FE803F5" w14:textId="77777777" w:rsidR="00577C37" w:rsidRDefault="0019005B">
      <w:pPr>
        <w:pStyle w:val="Odstavecseseznamem"/>
        <w:numPr>
          <w:ilvl w:val="1"/>
          <w:numId w:val="2"/>
        </w:numPr>
        <w:tabs>
          <w:tab w:val="left" w:pos="876"/>
        </w:tabs>
        <w:spacing w:line="312" w:lineRule="auto"/>
        <w:ind w:right="676"/>
        <w:jc w:val="both"/>
      </w:pPr>
      <w:r>
        <w:rPr>
          <w:color w:val="686868"/>
        </w:rPr>
        <w:t>Tato Smlouva nabývá platnosti dnem jejího podpisu oběma smluvními stranami 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účinnosti dnem zveřejnění v registru smluv dle ustanovení § 6 odst. 1 zákona č.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340/2015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 zvláštních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podmínkách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účinnosti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některých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uveřejňování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těchto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smluv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o</w:t>
      </w:r>
      <w:r>
        <w:rPr>
          <w:color w:val="686868"/>
          <w:spacing w:val="-2"/>
        </w:rPr>
        <w:t xml:space="preserve"> </w:t>
      </w:r>
      <w:r>
        <w:rPr>
          <w:color w:val="686868"/>
          <w:spacing w:val="-1"/>
        </w:rPr>
        <w:t>registru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smluv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(zákon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registru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smluv),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znění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pozdějších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předpisů,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a uzavírá se na dobu určitou 60 měsíců ode dne převzetí Služby do užívání. Splnění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povinnosti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zajistí Objednatel.</w:t>
      </w:r>
    </w:p>
    <w:p w14:paraId="12EC9B8F" w14:textId="77777777" w:rsidR="00577C37" w:rsidRDefault="0019005B">
      <w:pPr>
        <w:pStyle w:val="Odstavecseseznamem"/>
        <w:numPr>
          <w:ilvl w:val="1"/>
          <w:numId w:val="2"/>
        </w:numPr>
        <w:tabs>
          <w:tab w:val="left" w:pos="876"/>
        </w:tabs>
        <w:spacing w:before="122" w:line="312" w:lineRule="auto"/>
        <w:ind w:right="672"/>
        <w:jc w:val="both"/>
      </w:pPr>
      <w:r>
        <w:rPr>
          <w:color w:val="686868"/>
        </w:rPr>
        <w:t>Předčasně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ukončit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účinnost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lze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zákonných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důvodů,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dohodou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výpovědí nebo jednostranným odstoupením 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případě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podstatného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porušení Smlouvy.</w:t>
      </w:r>
    </w:p>
    <w:p w14:paraId="1A18705A" w14:textId="77777777" w:rsidR="00577C37" w:rsidRDefault="0019005B">
      <w:pPr>
        <w:pStyle w:val="Odstavecseseznamem"/>
        <w:numPr>
          <w:ilvl w:val="1"/>
          <w:numId w:val="2"/>
        </w:numPr>
        <w:tabs>
          <w:tab w:val="left" w:pos="876"/>
        </w:tabs>
        <w:spacing w:before="120" w:line="312" w:lineRule="auto"/>
        <w:ind w:right="675"/>
        <w:jc w:val="both"/>
      </w:pPr>
      <w:r>
        <w:rPr>
          <w:color w:val="686868"/>
        </w:rPr>
        <w:t>Za podstatné porušení této Smlouvy se považují ve smyslu § 2002 Občanského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zákoníku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zejména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případy,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kdy:</w:t>
      </w:r>
    </w:p>
    <w:p w14:paraId="369AF766" w14:textId="77777777" w:rsidR="00577C37" w:rsidRDefault="0019005B">
      <w:pPr>
        <w:pStyle w:val="Odstavecseseznamem"/>
        <w:numPr>
          <w:ilvl w:val="2"/>
          <w:numId w:val="2"/>
        </w:numPr>
        <w:tabs>
          <w:tab w:val="left" w:pos="1262"/>
        </w:tabs>
        <w:spacing w:before="120" w:line="304" w:lineRule="auto"/>
        <w:ind w:right="687" w:hanging="360"/>
      </w:pPr>
      <w:r>
        <w:rPr>
          <w:color w:val="686868"/>
          <w:spacing w:val="-1"/>
        </w:rPr>
        <w:t>je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Objednatel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přes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písemné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u</w:t>
      </w:r>
      <w:r>
        <w:rPr>
          <w:color w:val="686868"/>
          <w:spacing w:val="-1"/>
        </w:rPr>
        <w:t>pozornění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Poskytovatele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prodlení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úhradou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faktury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vystavené</w:t>
      </w:r>
      <w:r>
        <w:rPr>
          <w:color w:val="686868"/>
          <w:spacing w:val="20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19"/>
        </w:rPr>
        <w:t xml:space="preserve"> </w:t>
      </w:r>
      <w:r>
        <w:rPr>
          <w:color w:val="686868"/>
        </w:rPr>
        <w:t>základě</w:t>
      </w:r>
      <w:r>
        <w:rPr>
          <w:color w:val="686868"/>
          <w:spacing w:val="2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9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21"/>
        </w:rPr>
        <w:t xml:space="preserve"> </w:t>
      </w:r>
      <w:r>
        <w:rPr>
          <w:color w:val="686868"/>
        </w:rPr>
        <w:t>souladu</w:t>
      </w:r>
      <w:r>
        <w:rPr>
          <w:color w:val="686868"/>
          <w:spacing w:val="21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podmínkami</w:t>
      </w:r>
      <w:r>
        <w:rPr>
          <w:color w:val="686868"/>
          <w:spacing w:val="18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8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déle</w:t>
      </w:r>
      <w:r>
        <w:rPr>
          <w:color w:val="686868"/>
          <w:spacing w:val="21"/>
        </w:rPr>
        <w:t xml:space="preserve"> </w:t>
      </w:r>
      <w:r>
        <w:rPr>
          <w:color w:val="686868"/>
        </w:rPr>
        <w:t>než</w:t>
      </w:r>
      <w:r>
        <w:rPr>
          <w:color w:val="686868"/>
          <w:spacing w:val="17"/>
        </w:rPr>
        <w:t xml:space="preserve"> </w:t>
      </w:r>
      <w:r>
        <w:rPr>
          <w:color w:val="686868"/>
        </w:rPr>
        <w:t>dvacet</w:t>
      </w:r>
    </w:p>
    <w:p w14:paraId="7211E190" w14:textId="77777777" w:rsidR="00577C37" w:rsidRDefault="0019005B">
      <w:pPr>
        <w:pStyle w:val="Zkladntext"/>
        <w:spacing w:before="8" w:line="312" w:lineRule="auto"/>
        <w:ind w:left="1271" w:right="687"/>
        <w:jc w:val="both"/>
      </w:pPr>
      <w:r>
        <w:rPr>
          <w:color w:val="686868"/>
        </w:rPr>
        <w:t>(20) kalendářních dnů od písemného upozornění, je Poskytovatel i přes písemné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upozornění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Objednatele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v</w:t>
      </w:r>
      <w:r>
        <w:rPr>
          <w:color w:val="686868"/>
          <w:spacing w:val="-11"/>
        </w:rPr>
        <w:t xml:space="preserve"> </w:t>
      </w:r>
      <w:r>
        <w:rPr>
          <w:color w:val="686868"/>
          <w:spacing w:val="-1"/>
        </w:rPr>
        <w:t>prodlení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poskytováním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Služby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stanoveném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termínu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3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3.1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Smlouvy déle než patnáct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(15)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kalendářních dnů,</w:t>
      </w:r>
    </w:p>
    <w:p w14:paraId="33074587" w14:textId="77777777" w:rsidR="00577C37" w:rsidRDefault="0019005B">
      <w:pPr>
        <w:pStyle w:val="Odstavecseseznamem"/>
        <w:numPr>
          <w:ilvl w:val="2"/>
          <w:numId w:val="2"/>
        </w:numPr>
        <w:tabs>
          <w:tab w:val="left" w:pos="1262"/>
        </w:tabs>
        <w:spacing w:before="120" w:line="309" w:lineRule="auto"/>
        <w:ind w:right="684" w:hanging="360"/>
      </w:pPr>
      <w:r>
        <w:rPr>
          <w:color w:val="686868"/>
        </w:rPr>
        <w:t>je Poskytovatel v prodlení s odstraňováním Incidentu typu A dle čl. 5 odst. 5.3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písm. f) této Smlouvy déle než 24 hodin a tento stav neodstraní ani v dodatečně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stanovené přiměřené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lhůtě,</w:t>
      </w:r>
    </w:p>
    <w:p w14:paraId="39031B65" w14:textId="77777777" w:rsidR="00577C37" w:rsidRDefault="0019005B">
      <w:pPr>
        <w:pStyle w:val="Odstavecseseznamem"/>
        <w:numPr>
          <w:ilvl w:val="2"/>
          <w:numId w:val="2"/>
        </w:numPr>
        <w:tabs>
          <w:tab w:val="left" w:pos="1262"/>
        </w:tabs>
        <w:spacing w:before="120" w:line="307" w:lineRule="auto"/>
        <w:ind w:right="686" w:hanging="360"/>
      </w:pPr>
      <w:r>
        <w:rPr>
          <w:color w:val="686868"/>
        </w:rPr>
        <w:t>pokud kvalita Poskytovatelem poskytované Služby opakovaně, tj. nejmén</w:t>
      </w:r>
      <w:r>
        <w:rPr>
          <w:color w:val="686868"/>
        </w:rPr>
        <w:t>ě 2x,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vykáže nižší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než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smluvenou kvalitu,</w:t>
      </w:r>
    </w:p>
    <w:p w14:paraId="473EB2E1" w14:textId="77777777" w:rsidR="00577C37" w:rsidRDefault="0019005B">
      <w:pPr>
        <w:pStyle w:val="Odstavecseseznamem"/>
        <w:numPr>
          <w:ilvl w:val="2"/>
          <w:numId w:val="2"/>
        </w:numPr>
        <w:tabs>
          <w:tab w:val="left" w:pos="1262"/>
        </w:tabs>
        <w:spacing w:before="126" w:line="309" w:lineRule="auto"/>
        <w:ind w:right="686" w:hanging="360"/>
      </w:pPr>
      <w:r>
        <w:rPr>
          <w:color w:val="686868"/>
        </w:rPr>
        <w:t>je-li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29"/>
        </w:rPr>
        <w:t xml:space="preserve"> </w:t>
      </w:r>
      <w:r>
        <w:rPr>
          <w:color w:val="686868"/>
        </w:rPr>
        <w:t>likvidaci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vůči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jeho</w:t>
      </w:r>
      <w:r>
        <w:rPr>
          <w:color w:val="686868"/>
          <w:spacing w:val="29"/>
        </w:rPr>
        <w:t xml:space="preserve"> </w:t>
      </w:r>
      <w:r>
        <w:rPr>
          <w:color w:val="686868"/>
        </w:rPr>
        <w:t>majetku</w:t>
      </w:r>
      <w:r>
        <w:rPr>
          <w:color w:val="686868"/>
          <w:spacing w:val="32"/>
        </w:rPr>
        <w:t xml:space="preserve"> </w:t>
      </w:r>
      <w:r>
        <w:rPr>
          <w:color w:val="686868"/>
        </w:rPr>
        <w:t>probíhá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insolvenční</w:t>
      </w:r>
      <w:r>
        <w:rPr>
          <w:color w:val="686868"/>
          <w:spacing w:val="31"/>
        </w:rPr>
        <w:t xml:space="preserve"> </w:t>
      </w:r>
      <w:r>
        <w:rPr>
          <w:color w:val="686868"/>
        </w:rPr>
        <w:t>řízení,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 němž bylo vydáno rozhodnutí o úpadku nebo insolvenční návrh byl zamítnut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proto, že majetek nepostačuje k úhradě nákladů insolventního řízení, nebo byl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konkurz zrušen proto, že majetek byl zcela nepostačující nebo byla zavedena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nucená správa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podle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zvláštn</w:t>
      </w:r>
      <w:r>
        <w:rPr>
          <w:color w:val="686868"/>
        </w:rPr>
        <w:t>ích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právních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předpisů,</w:t>
      </w:r>
    </w:p>
    <w:p w14:paraId="4B613CA0" w14:textId="77777777" w:rsidR="00577C37" w:rsidRDefault="0019005B">
      <w:pPr>
        <w:pStyle w:val="Odstavecseseznamem"/>
        <w:numPr>
          <w:ilvl w:val="2"/>
          <w:numId w:val="2"/>
        </w:numPr>
        <w:tabs>
          <w:tab w:val="left" w:pos="1262"/>
        </w:tabs>
        <w:spacing w:before="125" w:line="304" w:lineRule="auto"/>
        <w:ind w:right="687" w:hanging="360"/>
      </w:pPr>
      <w:r>
        <w:rPr>
          <w:color w:val="686868"/>
        </w:rPr>
        <w:t>Poskytovatel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byl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pravomocně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odsouzen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trestný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čin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smyslu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vymezeném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čl.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7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7.19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-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7.20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Smlouvy.</w:t>
      </w:r>
    </w:p>
    <w:p w14:paraId="6C5FACA0" w14:textId="77777777" w:rsidR="00577C37" w:rsidRDefault="0019005B">
      <w:pPr>
        <w:pStyle w:val="Odstavecseseznamem"/>
        <w:numPr>
          <w:ilvl w:val="1"/>
          <w:numId w:val="2"/>
        </w:numPr>
        <w:tabs>
          <w:tab w:val="left" w:pos="876"/>
        </w:tabs>
        <w:spacing w:before="129" w:line="312" w:lineRule="auto"/>
        <w:ind w:right="674"/>
        <w:jc w:val="both"/>
      </w:pPr>
      <w:r>
        <w:rPr>
          <w:color w:val="686868"/>
          <w:spacing w:val="-1"/>
        </w:rPr>
        <w:t>Odstoupení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je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účinné</w:t>
      </w:r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od</w:t>
      </w:r>
      <w:r>
        <w:rPr>
          <w:color w:val="686868"/>
          <w:spacing w:val="-16"/>
        </w:rPr>
        <w:t xml:space="preserve"> </w:t>
      </w:r>
      <w:r>
        <w:rPr>
          <w:color w:val="686868"/>
          <w:spacing w:val="-1"/>
        </w:rPr>
        <w:t>okamžiku,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kdy</w:t>
      </w:r>
      <w:r>
        <w:rPr>
          <w:color w:val="686868"/>
          <w:spacing w:val="-16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doručeno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písemné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prohlášení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jedné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strany o odstoupení od Smlouvy druhé Smluvní straně. V případě odstoupení od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 si Smluvní strany nebudou vracet plnění řádně poskytnutá ke dni účinnosti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odstoupení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od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Smlouvy.</w:t>
      </w:r>
    </w:p>
    <w:p w14:paraId="2D6E628C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7EC76867" w14:textId="77777777" w:rsidR="00577C37" w:rsidRDefault="0019005B">
      <w:pPr>
        <w:pStyle w:val="Odstavecseseznamem"/>
        <w:numPr>
          <w:ilvl w:val="1"/>
          <w:numId w:val="2"/>
        </w:numPr>
        <w:tabs>
          <w:tab w:val="left" w:pos="876"/>
        </w:tabs>
        <w:spacing w:before="143" w:line="312" w:lineRule="auto"/>
        <w:ind w:right="677"/>
        <w:jc w:val="both"/>
      </w:pPr>
      <w:r>
        <w:rPr>
          <w:color w:val="686868"/>
        </w:rPr>
        <w:lastRenderedPageBreak/>
        <w:t>Ukončením účinnosti Smlouvy nebo její části nejsou dotče</w:t>
      </w:r>
      <w:r>
        <w:rPr>
          <w:color w:val="686868"/>
        </w:rPr>
        <w:t>na ustanovení týkající 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pokuty,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záruky,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náhrady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škody 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jiných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nároků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jiné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přetrvávající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závazky.</w:t>
      </w:r>
    </w:p>
    <w:p w14:paraId="42FD2590" w14:textId="77777777" w:rsidR="00577C37" w:rsidRDefault="0019005B">
      <w:pPr>
        <w:pStyle w:val="Zkladntext"/>
        <w:spacing w:before="119" w:line="312" w:lineRule="auto"/>
        <w:ind w:left="875" w:right="675"/>
        <w:jc w:val="both"/>
      </w:pPr>
      <w:r>
        <w:rPr>
          <w:color w:val="686868"/>
        </w:rPr>
        <w:t>Každá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stran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má</w:t>
      </w:r>
      <w:r>
        <w:rPr>
          <w:color w:val="686868"/>
          <w:spacing w:val="52"/>
        </w:rPr>
        <w:t xml:space="preserve"> </w:t>
      </w:r>
      <w:r>
        <w:rPr>
          <w:color w:val="686868"/>
        </w:rPr>
        <w:t>právo</w:t>
      </w:r>
      <w:r>
        <w:rPr>
          <w:color w:val="686868"/>
          <w:spacing w:val="49"/>
        </w:rPr>
        <w:t xml:space="preserve"> </w:t>
      </w:r>
      <w:r>
        <w:rPr>
          <w:color w:val="686868"/>
        </w:rPr>
        <w:t>tuto</w:t>
      </w:r>
      <w:r>
        <w:rPr>
          <w:color w:val="686868"/>
          <w:spacing w:val="49"/>
        </w:rPr>
        <w:t xml:space="preserve"> </w:t>
      </w:r>
      <w:r>
        <w:rPr>
          <w:color w:val="686868"/>
        </w:rPr>
        <w:t>Smlouvu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vypovědět</w:t>
      </w:r>
      <w:r>
        <w:rPr>
          <w:color w:val="686868"/>
          <w:spacing w:val="51"/>
        </w:rPr>
        <w:t xml:space="preserve"> </w:t>
      </w:r>
      <w:r>
        <w:rPr>
          <w:color w:val="686868"/>
        </w:rPr>
        <w:t>bez</w:t>
      </w:r>
      <w:r>
        <w:rPr>
          <w:color w:val="686868"/>
          <w:spacing w:val="52"/>
        </w:rPr>
        <w:t xml:space="preserve"> </w:t>
      </w:r>
      <w:r>
        <w:rPr>
          <w:color w:val="686868"/>
        </w:rPr>
        <w:t>udání</w:t>
      </w:r>
      <w:r>
        <w:rPr>
          <w:color w:val="686868"/>
          <w:spacing w:val="53"/>
        </w:rPr>
        <w:t xml:space="preserve"> </w:t>
      </w:r>
      <w:r>
        <w:rPr>
          <w:color w:val="686868"/>
        </w:rPr>
        <w:t>důvodů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 výpovědní lhůtou 3 měsíce, jež začne plynout prvním dnem kalendářního měsíce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následujícího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doručení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písemné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výpovědi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druhé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straně.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dohodly, že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výpověď lze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využít nejdříve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 uplynutí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24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měsíců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poskytování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Služby.</w:t>
      </w:r>
    </w:p>
    <w:p w14:paraId="0496DFC1" w14:textId="77777777" w:rsidR="00577C37" w:rsidRDefault="00577C37">
      <w:pPr>
        <w:pStyle w:val="Zkladntext"/>
        <w:rPr>
          <w:sz w:val="24"/>
        </w:rPr>
      </w:pPr>
    </w:p>
    <w:p w14:paraId="2B12ABCF" w14:textId="77777777" w:rsidR="00577C37" w:rsidRDefault="0019005B">
      <w:pPr>
        <w:pStyle w:val="Nadpis2"/>
        <w:numPr>
          <w:ilvl w:val="1"/>
          <w:numId w:val="4"/>
        </w:numPr>
        <w:tabs>
          <w:tab w:val="left" w:pos="4034"/>
        </w:tabs>
        <w:spacing w:before="173"/>
        <w:ind w:left="4033"/>
        <w:jc w:val="left"/>
      </w:pPr>
      <w:r>
        <w:rPr>
          <w:color w:val="686868"/>
        </w:rPr>
        <w:t>Závěrečná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ustanovení</w:t>
      </w:r>
    </w:p>
    <w:p w14:paraId="0655DCA0" w14:textId="77777777" w:rsidR="00577C37" w:rsidRDefault="00577C37">
      <w:pPr>
        <w:pStyle w:val="Zkladntext"/>
        <w:spacing w:before="6"/>
        <w:rPr>
          <w:b/>
          <w:sz w:val="23"/>
        </w:rPr>
      </w:pPr>
    </w:p>
    <w:p w14:paraId="26FD90FC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" w:line="314" w:lineRule="auto"/>
        <w:ind w:right="676"/>
        <w:jc w:val="both"/>
        <w:rPr>
          <w:color w:val="00B0F0"/>
        </w:rPr>
      </w:pPr>
      <w:r>
        <w:rPr>
          <w:color w:val="686868"/>
        </w:rPr>
        <w:t>Smluvní vztahy z této Smlouvy plynoucí se řídí právním řádem České republiky,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zejména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příslušnými ustanoveními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Občanského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zákoníku.</w:t>
      </w:r>
    </w:p>
    <w:p w14:paraId="68AFE97D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17" w:line="312" w:lineRule="auto"/>
        <w:ind w:right="672"/>
        <w:jc w:val="both"/>
        <w:rPr>
          <w:color w:val="00B0F0"/>
        </w:rPr>
      </w:pPr>
      <w:r>
        <w:rPr>
          <w:color w:val="686868"/>
        </w:rPr>
        <w:t>Poskytovatel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prohlašuje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potvrzuje,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sebe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přebírá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nebezpečí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změny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okolností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smyslu ustanovení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§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1765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odst.</w:t>
      </w:r>
      <w:r>
        <w:rPr>
          <w:color w:val="686868"/>
          <w:spacing w:val="2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Občanského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zákoníku.</w:t>
      </w:r>
    </w:p>
    <w:p w14:paraId="3F9D475D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20" w:line="312" w:lineRule="auto"/>
        <w:ind w:right="674"/>
        <w:jc w:val="both"/>
        <w:rPr>
          <w:color w:val="00B0F0"/>
        </w:rPr>
      </w:pPr>
      <w:r>
        <w:rPr>
          <w:color w:val="686868"/>
        </w:rPr>
        <w:t>Jakékoliv spory, neshody nebo nároky vyplývající ze smluvního vztahu založeného</w:t>
      </w:r>
      <w:r>
        <w:rPr>
          <w:color w:val="686868"/>
          <w:spacing w:val="1"/>
        </w:rPr>
        <w:t xml:space="preserve"> </w:t>
      </w:r>
      <w:r>
        <w:rPr>
          <w:color w:val="686868"/>
          <w:spacing w:val="-1"/>
        </w:rPr>
        <w:t>touto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Smlouvou</w:t>
      </w:r>
      <w:r>
        <w:rPr>
          <w:color w:val="686868"/>
          <w:spacing w:val="-14"/>
        </w:rPr>
        <w:t xml:space="preserve"> </w:t>
      </w:r>
      <w:r>
        <w:rPr>
          <w:color w:val="686868"/>
          <w:spacing w:val="-1"/>
        </w:rPr>
        <w:t>mezi</w:t>
      </w:r>
      <w:r>
        <w:rPr>
          <w:color w:val="686868"/>
          <w:spacing w:val="-15"/>
        </w:rPr>
        <w:t xml:space="preserve"> </w:t>
      </w:r>
      <w:r>
        <w:rPr>
          <w:color w:val="686868"/>
          <w:spacing w:val="-1"/>
        </w:rPr>
        <w:t>Objednatelem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Poskytovatelem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vzniklé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souvislosti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ním,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budou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řešeny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nejprve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smírnou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cestou.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 případě,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jakékoliv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spory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mezi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Smluvními stranami nepodaří smírně urovnat, se Smluvní strany dohodly, že místně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příslušným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soudem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pro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řešení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sporů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bude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soud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příslušný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dle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místa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sídla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Objednatele.</w:t>
      </w:r>
    </w:p>
    <w:p w14:paraId="0FC7844B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19" w:line="312" w:lineRule="auto"/>
        <w:ind w:right="674"/>
        <w:jc w:val="both"/>
        <w:rPr>
          <w:color w:val="00B0F0"/>
        </w:rPr>
      </w:pPr>
      <w:r>
        <w:rPr>
          <w:color w:val="686868"/>
        </w:rPr>
        <w:t>Dnem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doručení</w:t>
      </w:r>
      <w:r>
        <w:rPr>
          <w:color w:val="686868"/>
          <w:spacing w:val="28"/>
        </w:rPr>
        <w:t xml:space="preserve"> </w:t>
      </w:r>
      <w:r>
        <w:rPr>
          <w:color w:val="686868"/>
        </w:rPr>
        <w:t>písemností</w:t>
      </w:r>
      <w:r>
        <w:rPr>
          <w:color w:val="686868"/>
          <w:spacing w:val="28"/>
        </w:rPr>
        <w:t xml:space="preserve"> </w:t>
      </w:r>
      <w:r>
        <w:rPr>
          <w:color w:val="686868"/>
        </w:rPr>
        <w:t>odeslaných</w:t>
      </w:r>
      <w:r>
        <w:rPr>
          <w:color w:val="686868"/>
          <w:spacing w:val="27"/>
        </w:rPr>
        <w:t xml:space="preserve"> </w:t>
      </w:r>
      <w:r>
        <w:rPr>
          <w:color w:val="686868"/>
        </w:rPr>
        <w:t>na</w:t>
      </w:r>
      <w:r>
        <w:rPr>
          <w:color w:val="686868"/>
          <w:spacing w:val="26"/>
        </w:rPr>
        <w:t xml:space="preserve"> </w:t>
      </w:r>
      <w:r>
        <w:rPr>
          <w:color w:val="686868"/>
        </w:rPr>
        <w:t>základě</w:t>
      </w:r>
      <w:r>
        <w:rPr>
          <w:color w:val="686868"/>
          <w:spacing w:val="30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26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27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25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souvislosti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 touto Smlouvou, pokud není prokázán jiný den doručení, se rozumí poslední den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lhůty, ve které byla písemnost pro adresáta uložena u provozovatele poštovních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služeb, a to i tehdy, jestliže se adresát o jejím uložení</w:t>
      </w:r>
      <w:r>
        <w:rPr>
          <w:color w:val="686868"/>
        </w:rPr>
        <w:t xml:space="preserve"> nedozvěděl. Ustanovení § 573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Občanského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zákoníku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nepoužije.</w:t>
      </w:r>
    </w:p>
    <w:p w14:paraId="742AEBFD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20" w:line="312" w:lineRule="auto"/>
        <w:ind w:right="674"/>
        <w:jc w:val="both"/>
        <w:rPr>
          <w:color w:val="00B0F0"/>
        </w:rPr>
      </w:pPr>
      <w:r>
        <w:rPr>
          <w:color w:val="686868"/>
        </w:rPr>
        <w:t>Pokud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jakákoliv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budou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považována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za neplatná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nevymahatelná, nebude mít taková neplatnost nebo nevymahatelnost za následek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neplatnost nebo nevymahatelnost celé Smlouvy, ale celá Smlouva se bude vykládat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tak, jako by neobsahovala příslušná neplatná nebo nevymahatelná ustanovení 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 xml:space="preserve">části ustanovení a </w:t>
      </w:r>
      <w:r>
        <w:rPr>
          <w:color w:val="686868"/>
        </w:rPr>
        <w:t>práva a povinnosti Smluvních stran se budou vykládat přiměřeně.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 strany se dále zavazují, že budou navzájem spolupracovat s cílem nahradit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takové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neplatné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nevymahatelné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ustanovení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platným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vymahatelným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 xml:space="preserve">ustanovením, jímž bude dosaženo stejného </w:t>
      </w:r>
      <w:r>
        <w:rPr>
          <w:color w:val="686868"/>
        </w:rPr>
        <w:t>ekonomického výsledku (v maximálním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možném rozsahu v souladu s právními předpisy), jako bylo zamýšleno ustanovením,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jež bylo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shledáno neplatným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či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nevymahatelným.</w:t>
      </w:r>
    </w:p>
    <w:p w14:paraId="2DAC3256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19" w:line="312" w:lineRule="auto"/>
        <w:ind w:right="675"/>
        <w:jc w:val="both"/>
        <w:rPr>
          <w:color w:val="00B0F0"/>
        </w:rPr>
      </w:pPr>
      <w:r>
        <w:rPr>
          <w:color w:val="686868"/>
        </w:rPr>
        <w:t>Změny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doplňky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lze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provádět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pouze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písemnými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vzestupně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očíslovanými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dodatky ke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Smlouvě podepsanými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oběma Smluvními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stranami.</w:t>
      </w:r>
    </w:p>
    <w:p w14:paraId="4213D699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20" w:line="312" w:lineRule="auto"/>
        <w:ind w:right="675"/>
        <w:jc w:val="both"/>
        <w:rPr>
          <w:color w:val="00B0F0"/>
        </w:rPr>
      </w:pPr>
      <w:r>
        <w:rPr>
          <w:color w:val="686868"/>
        </w:rPr>
        <w:t>Smluvní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potvrzují,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při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uzavírání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vzájemně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sdělily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všechny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skutkové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 právní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okolnosti,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nichž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vědět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musí,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tak,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aby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se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každá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stran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mohla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přesvědčit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možnosti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uzavřít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platnou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Smlouvu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aby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byl</w:t>
      </w:r>
      <w:r>
        <w:rPr>
          <w:color w:val="686868"/>
          <w:spacing w:val="-12"/>
        </w:rPr>
        <w:t xml:space="preserve"> </w:t>
      </w:r>
      <w:r>
        <w:rPr>
          <w:color w:val="686868"/>
        </w:rPr>
        <w:t>každé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ze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Smluvních stran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zřejmý zájem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druhé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strany Smlouvu uzavřít.</w:t>
      </w:r>
    </w:p>
    <w:p w14:paraId="0E1C7EC1" w14:textId="77777777" w:rsidR="00577C37" w:rsidRDefault="00577C37">
      <w:pPr>
        <w:spacing w:line="312" w:lineRule="auto"/>
        <w:jc w:val="both"/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76377D6A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43" w:line="312" w:lineRule="auto"/>
        <w:ind w:right="673"/>
        <w:jc w:val="both"/>
        <w:rPr>
          <w:color w:val="00B0EF"/>
        </w:rPr>
      </w:pPr>
      <w:r>
        <w:rPr>
          <w:color w:val="686868"/>
        </w:rPr>
        <w:lastRenderedPageBreak/>
        <w:t>Smluvní strany prohlašují, že se dohodly o veškerých náležitostech Smlouvy. Pro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případ,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tato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Smlouva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ne</w:t>
      </w:r>
      <w:r>
        <w:rPr>
          <w:color w:val="686868"/>
        </w:rPr>
        <w:t>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uzavírána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za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přítomnosti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obou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Smluvních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stran,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platí,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že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Smlouva</w:t>
      </w:r>
      <w:r>
        <w:rPr>
          <w:color w:val="686868"/>
          <w:spacing w:val="57"/>
        </w:rPr>
        <w:t xml:space="preserve"> </w:t>
      </w:r>
      <w:r>
        <w:rPr>
          <w:color w:val="686868"/>
        </w:rPr>
        <w:t>nebude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uzavřena,</w:t>
      </w:r>
      <w:r>
        <w:rPr>
          <w:color w:val="686868"/>
          <w:spacing w:val="57"/>
        </w:rPr>
        <w:t xml:space="preserve"> </w:t>
      </w:r>
      <w:r>
        <w:rPr>
          <w:color w:val="686868"/>
        </w:rPr>
        <w:t>pokud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ji</w:t>
      </w:r>
      <w:r>
        <w:rPr>
          <w:color w:val="686868"/>
          <w:spacing w:val="54"/>
        </w:rPr>
        <w:t xml:space="preserve"> </w:t>
      </w:r>
      <w:r>
        <w:rPr>
          <w:color w:val="686868"/>
        </w:rPr>
        <w:t>Poskytovatel</w:t>
      </w:r>
      <w:r>
        <w:rPr>
          <w:color w:val="686868"/>
          <w:spacing w:val="57"/>
        </w:rPr>
        <w:t xml:space="preserve"> </w:t>
      </w:r>
      <w:r>
        <w:rPr>
          <w:color w:val="686868"/>
        </w:rPr>
        <w:t>podepíše</w:t>
      </w:r>
      <w:r>
        <w:rPr>
          <w:color w:val="686868"/>
          <w:spacing w:val="55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53"/>
        </w:rPr>
        <w:t xml:space="preserve"> </w:t>
      </w:r>
      <w:r>
        <w:rPr>
          <w:color w:val="686868"/>
        </w:rPr>
        <w:t>jakoukoliv</w:t>
      </w:r>
      <w:r>
        <w:rPr>
          <w:color w:val="686868"/>
          <w:spacing w:val="58"/>
        </w:rPr>
        <w:t xml:space="preserve"> </w:t>
      </w:r>
      <w:r>
        <w:rPr>
          <w:color w:val="686868"/>
        </w:rPr>
        <w:t>změnou</w:t>
      </w:r>
      <w:r>
        <w:rPr>
          <w:color w:val="686868"/>
          <w:spacing w:val="-58"/>
        </w:rPr>
        <w:t xml:space="preserve"> </w:t>
      </w:r>
      <w:r>
        <w:rPr>
          <w:color w:val="686868"/>
        </w:rPr>
        <w:t>či odchylkou, byť nepodstatnou, nebo dodatkem, ledaže Objednatel takovou změnu či</w:t>
      </w:r>
      <w:r>
        <w:rPr>
          <w:color w:val="686868"/>
          <w:spacing w:val="-60"/>
        </w:rPr>
        <w:t xml:space="preserve"> </w:t>
      </w:r>
      <w:r>
        <w:rPr>
          <w:color w:val="686868"/>
        </w:rPr>
        <w:t>odchylku nebo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dodatek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následně schválí.</w:t>
      </w:r>
    </w:p>
    <w:p w14:paraId="49D33A67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spacing w:before="119" w:line="312" w:lineRule="auto"/>
        <w:ind w:right="675"/>
        <w:jc w:val="both"/>
        <w:rPr>
          <w:color w:val="00B0EF"/>
        </w:rPr>
      </w:pPr>
      <w:r>
        <w:rPr>
          <w:color w:val="686868"/>
        </w:rPr>
        <w:t>Tato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Smlouva</w:t>
      </w:r>
      <w:r>
        <w:rPr>
          <w:color w:val="686868"/>
          <w:spacing w:val="-11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vyhotovena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ve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čtyřech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(4)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rovnocenných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vyhotoveních,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z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nichž</w:t>
      </w:r>
      <w:r>
        <w:rPr>
          <w:color w:val="686868"/>
          <w:spacing w:val="-8"/>
        </w:rPr>
        <w:t xml:space="preserve"> </w:t>
      </w:r>
      <w:r>
        <w:rPr>
          <w:color w:val="686868"/>
        </w:rPr>
        <w:t>každé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má platnost originálu. Každá ze Smluvních stran obdrží po dvou (2) stejnopisech. V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případě, že bude Smlouva podepsána elektronicky, obdrží každá Smluvní strana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elektronický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dokument,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podepsaný v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souladu s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platnou právní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úpravou.</w:t>
      </w:r>
    </w:p>
    <w:p w14:paraId="477454AA" w14:textId="77777777" w:rsidR="00577C37" w:rsidRDefault="00577C37">
      <w:pPr>
        <w:pStyle w:val="Zkladntext"/>
        <w:rPr>
          <w:sz w:val="24"/>
        </w:rPr>
      </w:pPr>
    </w:p>
    <w:p w14:paraId="54E0D007" w14:textId="77777777" w:rsidR="00577C37" w:rsidRDefault="00577C37">
      <w:pPr>
        <w:pStyle w:val="Zkladntext"/>
        <w:spacing w:before="1"/>
      </w:pPr>
    </w:p>
    <w:p w14:paraId="4F998751" w14:textId="77777777" w:rsidR="00577C37" w:rsidRDefault="0019005B">
      <w:pPr>
        <w:pStyle w:val="Odstavecseseznamem"/>
        <w:numPr>
          <w:ilvl w:val="1"/>
          <w:numId w:val="1"/>
        </w:numPr>
        <w:tabs>
          <w:tab w:val="left" w:pos="876"/>
        </w:tabs>
        <w:ind w:hanging="738"/>
        <w:rPr>
          <w:color w:val="00B0EF"/>
        </w:rPr>
      </w:pPr>
      <w:r>
        <w:rPr>
          <w:color w:val="686868"/>
        </w:rPr>
        <w:t>Nedílnou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součást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této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Smlouvy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tvoří následující</w:t>
      </w:r>
      <w:r>
        <w:rPr>
          <w:color w:val="686868"/>
          <w:spacing w:val="-6"/>
        </w:rPr>
        <w:t xml:space="preserve"> </w:t>
      </w:r>
      <w:r>
        <w:rPr>
          <w:color w:val="686868"/>
        </w:rPr>
        <w:t>Přílohy:</w:t>
      </w:r>
    </w:p>
    <w:p w14:paraId="4FE9020C" w14:textId="77777777" w:rsidR="00577C37" w:rsidRDefault="0019005B">
      <w:pPr>
        <w:pStyle w:val="Odstavecseseznamem"/>
        <w:numPr>
          <w:ilvl w:val="2"/>
          <w:numId w:val="1"/>
        </w:numPr>
        <w:tabs>
          <w:tab w:val="left" w:pos="1566"/>
          <w:tab w:val="left" w:pos="1567"/>
        </w:tabs>
        <w:spacing w:before="196"/>
        <w:ind w:hanging="361"/>
        <w:jc w:val="left"/>
      </w:pPr>
      <w:r>
        <w:rPr>
          <w:color w:val="7E7E7E"/>
        </w:rPr>
        <w:t>Příloha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 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specifikace</w:t>
      </w:r>
    </w:p>
    <w:p w14:paraId="3900551C" w14:textId="77777777" w:rsidR="00577C37" w:rsidRDefault="0019005B">
      <w:pPr>
        <w:pStyle w:val="Odstavecseseznamem"/>
        <w:numPr>
          <w:ilvl w:val="2"/>
          <w:numId w:val="1"/>
        </w:numPr>
        <w:tabs>
          <w:tab w:val="left" w:pos="1566"/>
          <w:tab w:val="left" w:pos="1567"/>
        </w:tabs>
        <w:spacing w:before="76"/>
        <w:ind w:hanging="361"/>
        <w:jc w:val="left"/>
      </w:pPr>
      <w:r>
        <w:rPr>
          <w:color w:val="7E7E7E"/>
        </w:rPr>
        <w:t>Příloha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 2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ceny</w:t>
      </w:r>
    </w:p>
    <w:p w14:paraId="5CCDE957" w14:textId="77777777" w:rsidR="00577C37" w:rsidRDefault="00577C37">
      <w:pPr>
        <w:pStyle w:val="Zkladntext"/>
        <w:spacing w:before="6"/>
        <w:rPr>
          <w:sz w:val="23"/>
        </w:rPr>
      </w:pPr>
    </w:p>
    <w:p w14:paraId="627D8419" w14:textId="77777777" w:rsidR="00577C37" w:rsidRDefault="0019005B">
      <w:pPr>
        <w:pStyle w:val="Zkladntext"/>
        <w:spacing w:line="312" w:lineRule="auto"/>
        <w:ind w:left="138" w:right="662"/>
        <w:jc w:val="both"/>
      </w:pPr>
      <w:r>
        <w:rPr>
          <w:color w:val="686868"/>
        </w:rPr>
        <w:t>Smluvní strany prohlašují, že tato Smlouva je projevem jejich pravé a svobodné vůle a nebyla</w:t>
      </w:r>
      <w:r>
        <w:rPr>
          <w:color w:val="686868"/>
          <w:spacing w:val="-60"/>
        </w:rPr>
        <w:t xml:space="preserve"> </w:t>
      </w:r>
      <w:r>
        <w:rPr>
          <w:color w:val="686868"/>
        </w:rPr>
        <w:t>sjednána v tísni ani za jinak jednostranně nevýhodných podmínek. Na důkaz toho připojují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Smluvní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strany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své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podpisy.</w:t>
      </w:r>
    </w:p>
    <w:p w14:paraId="04419697" w14:textId="77777777" w:rsidR="00577C37" w:rsidRDefault="00577C37">
      <w:pPr>
        <w:pStyle w:val="Zkladntext"/>
        <w:rPr>
          <w:sz w:val="20"/>
        </w:rPr>
      </w:pPr>
    </w:p>
    <w:p w14:paraId="633ADAB9" w14:textId="77777777" w:rsidR="00577C37" w:rsidRDefault="00577C37">
      <w:pPr>
        <w:pStyle w:val="Zkladntext"/>
        <w:spacing w:before="7"/>
        <w:rPr>
          <w:sz w:val="23"/>
        </w:rPr>
      </w:pPr>
    </w:p>
    <w:p w14:paraId="63E5CA10" w14:textId="77777777" w:rsidR="00577C37" w:rsidRDefault="0019005B">
      <w:pPr>
        <w:pStyle w:val="Zkladntext"/>
        <w:tabs>
          <w:tab w:val="left" w:pos="3181"/>
          <w:tab w:val="left" w:pos="4813"/>
          <w:tab w:val="left" w:pos="7787"/>
        </w:tabs>
        <w:ind w:left="208"/>
        <w:rPr>
          <w:rFonts w:ascii="Times New Roman"/>
        </w:rPr>
      </w:pPr>
      <w:r>
        <w:pict w14:anchorId="67696218">
          <v:shape id="docshape13" o:spid="_x0000_s2056" style="position:absolute;left:0;text-align:left;margin-left:387.15pt;margin-top:46.25pt;width:49.95pt;height:49.6pt;z-index:-16062464;mso-position-horizontal-relative:page" coordorigin="7743,925" coordsize="999,992" o:spt="100" adj="0,,0" path="m7923,1706r-87,57l7780,1817r-29,48l7743,1900r6,12l7755,1916r67,l7825,1914r-63,l7771,1877r32,-52l7856,1765r67,-59xm8170,925r-20,13l8139,969r-3,35l8135,1028r1,23l8138,1075r3,26l8145,1127r5,27l8156,1182r6,27l8170,1237r-7,28l8146,1316r-27,69l8083,1465r-41,87l7996,1640r-48,84l7899,1799r-49,60l7804,1899r-42,15l7825,1914r34,-25l7905,1839r54,-74l8020,1666r10,-3l8020,1663r60,-109l8124,1467r30,-71l8175,1339r13,-46l8224,1293r-23,-59l8209,1182r-21,l8176,1137r-8,-43l8164,1054r-1,-37l8163,1002r2,-26l8172,949r12,-18l8209,931r-13,-5l8170,925xm8731,1661r-29,l8691,1671r,27l8702,1708r29,l8736,1703r-31,l8696,1695r,-21l8705,1666r31,l8731,1661xm8736,1666r-8,l8735,1674r,21l8728,1703r8,l8741,1698r,-27l8736,1666xm8723,1669r-17,l8706,1698r5,l8711,1687r13,l8724,1686r-3,-1l8727,1683r-16,l8711,1675r15,l8726,1673r-3,-4xm8724,1687r-6,l8720,1690r1,3l8722,1698r5,l8726,1693r,-4l8724,1687xm8726,1675r-7,l8721,1676r,6l8718,1683r9,l8727,1679r-1,-4xm8224,1293r-36,l8243,1403r57,75l8353,1526r43,28l8324,1568r-76,18l8171,1607r-76,26l8020,1663r10,l8096,1642r81,-21l8262,1604r87,-14l8434,1579r76,l8494,1572r69,-3l8720,1569r-26,-14l8656,1547r-207,l8426,1533r-24,-14l8380,1504r-22,-16l8307,1437r-43,-62l8229,1306r-5,-13xm8510,1579r-76,l8501,1610r66,22l8627,1647r51,5l8699,1650r16,-4l8725,1639r2,-4l8699,1635r-40,-4l8609,1618r-56,-20l8510,1579xm8731,1628r-7,3l8712,1635r15,l8731,1628xm8720,1569r-157,l8643,1571r66,14l8735,1617r3,-7l8741,1607r,-7l8729,1574r-9,-5xm8571,1540r-27,l8514,1542r-65,5l8656,1547r-16,-3l8571,1540xm8218,1008r-5,30l8207,1077r-8,47l8188,1182r21,l8209,1175r5,-56l8216,1064r2,-56xm8209,931r-25,l8195,938r10,11l8214,966r4,24l8222,952r-8,-19l8209,93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26365"/>
        </w:rPr>
        <w:t>V</w:t>
      </w:r>
      <w:r>
        <w:rPr>
          <w:color w:val="626365"/>
          <w:spacing w:val="-1"/>
        </w:rPr>
        <w:t xml:space="preserve"> </w:t>
      </w:r>
      <w:r>
        <w:rPr>
          <w:color w:val="626365"/>
        </w:rPr>
        <w:t>Praze dne:</w:t>
      </w:r>
      <w:r>
        <w:rPr>
          <w:rFonts w:ascii="Times New Roman"/>
          <w:color w:val="626365"/>
          <w:u w:val="single" w:color="616264"/>
        </w:rPr>
        <w:tab/>
      </w:r>
      <w:r>
        <w:rPr>
          <w:rFonts w:ascii="Times New Roman"/>
          <w:color w:val="626365"/>
        </w:rPr>
        <w:tab/>
      </w:r>
      <w:r>
        <w:rPr>
          <w:color w:val="626365"/>
        </w:rPr>
        <w:t>V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Praze dne:</w:t>
      </w:r>
      <w:r>
        <w:rPr>
          <w:rFonts w:ascii="Times New Roman"/>
          <w:color w:val="626365"/>
          <w:spacing w:val="5"/>
        </w:rPr>
        <w:t xml:space="preserve"> </w:t>
      </w:r>
      <w:r>
        <w:rPr>
          <w:rFonts w:ascii="Times New Roman"/>
          <w:color w:val="626365"/>
          <w:u w:val="single" w:color="616264"/>
        </w:rPr>
        <w:t xml:space="preserve"> </w:t>
      </w:r>
      <w:r>
        <w:rPr>
          <w:rFonts w:ascii="Times New Roman"/>
          <w:color w:val="626365"/>
          <w:u w:val="single" w:color="616264"/>
        </w:rPr>
        <w:tab/>
      </w:r>
    </w:p>
    <w:p w14:paraId="0185C65F" w14:textId="77777777" w:rsidR="00577C37" w:rsidRDefault="00577C37">
      <w:pPr>
        <w:pStyle w:val="Zkladntext"/>
        <w:rPr>
          <w:rFonts w:ascii="Times New Roman"/>
          <w:sz w:val="20"/>
        </w:rPr>
      </w:pPr>
    </w:p>
    <w:p w14:paraId="0417D5F9" w14:textId="77777777" w:rsidR="00577C37" w:rsidRDefault="00577C37">
      <w:pPr>
        <w:pStyle w:val="Zkladntext"/>
        <w:spacing w:before="9"/>
        <w:rPr>
          <w:rFonts w:ascii="Times New Roman"/>
          <w:sz w:val="28"/>
        </w:rPr>
      </w:pPr>
    </w:p>
    <w:p w14:paraId="2178726C" w14:textId="77777777" w:rsidR="00577C37" w:rsidRDefault="00577C37">
      <w:pPr>
        <w:rPr>
          <w:rFonts w:ascii="Times New Roman"/>
          <w:sz w:val="28"/>
        </w:rPr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2B853788" w14:textId="77777777" w:rsidR="00577C37" w:rsidRDefault="00577C37">
      <w:pPr>
        <w:rPr>
          <w:rFonts w:ascii="Trebuchet MS"/>
          <w:sz w:val="20"/>
        </w:rPr>
        <w:sectPr w:rsidR="00577C37">
          <w:type w:val="continuous"/>
          <w:pgSz w:w="11900" w:h="16840"/>
          <w:pgMar w:top="1660" w:right="720" w:bottom="1160" w:left="1280" w:header="682" w:footer="965" w:gutter="0"/>
          <w:cols w:num="3" w:space="708" w:equalWidth="0">
            <w:col w:w="1536" w:space="613"/>
            <w:col w:w="1849" w:space="2768"/>
            <w:col w:w="3134"/>
          </w:cols>
        </w:sectPr>
      </w:pPr>
    </w:p>
    <w:p w14:paraId="30B0369F" w14:textId="77777777" w:rsidR="00577C37" w:rsidRDefault="00577C37">
      <w:pPr>
        <w:pStyle w:val="Zkladntext"/>
        <w:spacing w:before="1"/>
        <w:rPr>
          <w:rFonts w:ascii="Trebuchet MS"/>
          <w:sz w:val="23"/>
        </w:rPr>
      </w:pPr>
    </w:p>
    <w:p w14:paraId="732C3FE9" w14:textId="77777777" w:rsidR="00577C37" w:rsidRDefault="0019005B">
      <w:pPr>
        <w:tabs>
          <w:tab w:val="left" w:pos="4813"/>
        </w:tabs>
        <w:spacing w:line="20" w:lineRule="exact"/>
        <w:ind w:left="207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D89E657">
          <v:group id="docshapegroup16" o:spid="_x0000_s2052" style="width:214.25pt;height:.7pt;mso-position-horizontal-relative:char;mso-position-vertical-relative:line" coordsize="4285,14">
            <v:line id="_x0000_s2053" style="position:absolute" from="0,7" to="4284,7" strokecolor="#616264" strokeweight=".24522mm"/>
            <w10:anchorlock/>
          </v:group>
        </w:pict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743FA01C">
          <v:group id="docshapegroup17" o:spid="_x0000_s2050" style="width:214.25pt;height:.7pt;mso-position-horizontal-relative:char;mso-position-vertical-relative:line" coordsize="4285,14">
            <v:line id="_x0000_s2051" style="position:absolute" from="0,7" to="4284,7" strokecolor="#616264" strokeweight=".24522mm"/>
            <w10:anchorlock/>
          </v:group>
        </w:pict>
      </w:r>
    </w:p>
    <w:p w14:paraId="039CB8CC" w14:textId="77777777" w:rsidR="00577C37" w:rsidRDefault="00577C37">
      <w:pPr>
        <w:pStyle w:val="Zkladntext"/>
        <w:spacing w:before="1"/>
        <w:rPr>
          <w:rFonts w:ascii="Trebuchet MS"/>
          <w:sz w:val="7"/>
        </w:rPr>
      </w:pPr>
    </w:p>
    <w:p w14:paraId="2E6A13FF" w14:textId="0BC749F3" w:rsidR="00577C37" w:rsidRDefault="0019005B">
      <w:pPr>
        <w:pStyle w:val="Nadpis2"/>
        <w:tabs>
          <w:tab w:val="left" w:pos="4813"/>
        </w:tabs>
        <w:spacing w:before="93"/>
        <w:ind w:left="208"/>
      </w:pPr>
      <w:r>
        <w:rPr>
          <w:color w:val="626365"/>
        </w:rPr>
        <w:t>xxx</w:t>
      </w:r>
      <w:r>
        <w:rPr>
          <w:rFonts w:ascii="Times New Roman" w:hAnsi="Times New Roman"/>
          <w:b w:val="0"/>
          <w:color w:val="626365"/>
        </w:rPr>
        <w:tab/>
      </w:r>
      <w:r>
        <w:rPr>
          <w:color w:val="686868"/>
        </w:rPr>
        <w:t>xxx</w:t>
      </w:r>
    </w:p>
    <w:p w14:paraId="368DE5B8" w14:textId="77777777" w:rsidR="00577C37" w:rsidRDefault="00577C37">
      <w:pPr>
        <w:sectPr w:rsidR="00577C37">
          <w:type w:val="continuous"/>
          <w:pgSz w:w="11900" w:h="16840"/>
          <w:pgMar w:top="1660" w:right="720" w:bottom="1160" w:left="1280" w:header="682" w:footer="965" w:gutter="0"/>
          <w:cols w:space="708"/>
        </w:sectPr>
      </w:pPr>
    </w:p>
    <w:p w14:paraId="7CB293A4" w14:textId="5E09EAEF" w:rsidR="00577C37" w:rsidRDefault="0019005B">
      <w:pPr>
        <w:pStyle w:val="Zkladntext"/>
        <w:spacing w:before="136"/>
        <w:ind w:left="208"/>
      </w:pPr>
      <w:r>
        <w:rPr>
          <w:color w:val="626365"/>
        </w:rPr>
        <w:t>xxx</w:t>
      </w:r>
    </w:p>
    <w:p w14:paraId="69D6E593" w14:textId="77777777" w:rsidR="00577C37" w:rsidRDefault="0019005B">
      <w:pPr>
        <w:pStyle w:val="Nadpis2"/>
        <w:spacing w:before="136" w:line="312" w:lineRule="auto"/>
        <w:ind w:left="208" w:right="24"/>
      </w:pPr>
      <w:r>
        <w:rPr>
          <w:color w:val="626365"/>
        </w:rPr>
        <w:t>Národní agentura pro komunikační a</w:t>
      </w:r>
      <w:r>
        <w:rPr>
          <w:color w:val="626365"/>
          <w:spacing w:val="-59"/>
        </w:rPr>
        <w:t xml:space="preserve"> </w:t>
      </w:r>
      <w:r>
        <w:rPr>
          <w:color w:val="626365"/>
        </w:rPr>
        <w:t>informační</w:t>
      </w:r>
      <w:r>
        <w:rPr>
          <w:color w:val="626365"/>
          <w:spacing w:val="-1"/>
        </w:rPr>
        <w:t xml:space="preserve"> </w:t>
      </w:r>
      <w:r>
        <w:rPr>
          <w:color w:val="626365"/>
        </w:rPr>
        <w:t>technologie,</w:t>
      </w:r>
      <w:r>
        <w:rPr>
          <w:color w:val="626365"/>
          <w:spacing w:val="1"/>
        </w:rPr>
        <w:t xml:space="preserve"> </w:t>
      </w:r>
      <w:r>
        <w:rPr>
          <w:color w:val="626365"/>
        </w:rPr>
        <w:t>s.</w:t>
      </w:r>
      <w:r>
        <w:rPr>
          <w:color w:val="626365"/>
          <w:spacing w:val="1"/>
        </w:rPr>
        <w:t xml:space="preserve"> </w:t>
      </w:r>
      <w:r>
        <w:rPr>
          <w:color w:val="626365"/>
        </w:rPr>
        <w:t>p.</w:t>
      </w:r>
    </w:p>
    <w:p w14:paraId="743220ED" w14:textId="205B1F0D" w:rsidR="00577C37" w:rsidRDefault="0019005B">
      <w:pPr>
        <w:pStyle w:val="Zkladntext"/>
        <w:spacing w:before="136"/>
        <w:ind w:left="208"/>
      </w:pPr>
      <w:r>
        <w:br w:type="column"/>
      </w:r>
      <w:r>
        <w:rPr>
          <w:color w:val="626365"/>
        </w:rPr>
        <w:t>xxx</w:t>
      </w:r>
    </w:p>
    <w:p w14:paraId="42260CD9" w14:textId="77777777" w:rsidR="00577C37" w:rsidRDefault="0019005B">
      <w:pPr>
        <w:pStyle w:val="Nadpis2"/>
        <w:spacing w:before="100"/>
        <w:ind w:left="208"/>
      </w:pPr>
      <w:r>
        <w:rPr>
          <w:color w:val="626365"/>
        </w:rPr>
        <w:t>CETIN</w:t>
      </w:r>
      <w:r>
        <w:rPr>
          <w:color w:val="626365"/>
          <w:spacing w:val="-2"/>
        </w:rPr>
        <w:t xml:space="preserve"> </w:t>
      </w:r>
      <w:r>
        <w:rPr>
          <w:color w:val="626365"/>
        </w:rPr>
        <w:t>a.s.</w:t>
      </w:r>
    </w:p>
    <w:p w14:paraId="48C7B846" w14:textId="77777777" w:rsidR="00577C37" w:rsidRDefault="00577C37">
      <w:pPr>
        <w:sectPr w:rsidR="00577C37">
          <w:type w:val="continuous"/>
          <w:pgSz w:w="11900" w:h="16840"/>
          <w:pgMar w:top="1660" w:right="720" w:bottom="1160" w:left="1280" w:header="682" w:footer="965" w:gutter="0"/>
          <w:cols w:num="2" w:space="708" w:equalWidth="0">
            <w:col w:w="4079" w:space="526"/>
            <w:col w:w="5295"/>
          </w:cols>
        </w:sectPr>
      </w:pPr>
    </w:p>
    <w:p w14:paraId="30F52E4C" w14:textId="77777777" w:rsidR="00577C37" w:rsidRDefault="0019005B">
      <w:pPr>
        <w:spacing w:before="145"/>
        <w:ind w:left="138"/>
        <w:rPr>
          <w:b/>
        </w:rPr>
      </w:pPr>
      <w:r>
        <w:rPr>
          <w:b/>
          <w:color w:val="686868"/>
          <w:u w:val="thick" w:color="686868"/>
        </w:rPr>
        <w:lastRenderedPageBreak/>
        <w:t>Příloha</w:t>
      </w:r>
      <w:r>
        <w:rPr>
          <w:b/>
          <w:color w:val="686868"/>
          <w:spacing w:val="-4"/>
          <w:u w:val="thick" w:color="686868"/>
        </w:rPr>
        <w:t xml:space="preserve"> </w:t>
      </w:r>
      <w:r>
        <w:rPr>
          <w:b/>
          <w:color w:val="686868"/>
          <w:u w:val="thick" w:color="686868"/>
        </w:rPr>
        <w:t>č.</w:t>
      </w:r>
      <w:r>
        <w:rPr>
          <w:b/>
          <w:color w:val="686868"/>
          <w:spacing w:val="-1"/>
          <w:u w:val="thick" w:color="686868"/>
        </w:rPr>
        <w:t xml:space="preserve"> </w:t>
      </w:r>
      <w:r>
        <w:rPr>
          <w:b/>
          <w:color w:val="686868"/>
          <w:u w:val="thick" w:color="686868"/>
        </w:rPr>
        <w:t>1 –</w:t>
      </w:r>
      <w:r>
        <w:rPr>
          <w:b/>
          <w:color w:val="686868"/>
          <w:spacing w:val="-5"/>
          <w:u w:val="thick" w:color="686868"/>
        </w:rPr>
        <w:t xml:space="preserve"> </w:t>
      </w:r>
      <w:r>
        <w:rPr>
          <w:b/>
          <w:color w:val="686868"/>
          <w:u w:val="thick" w:color="686868"/>
        </w:rPr>
        <w:t>Technická specifikace</w:t>
      </w:r>
    </w:p>
    <w:p w14:paraId="48FDDD6B" w14:textId="77777777" w:rsidR="00577C37" w:rsidRDefault="00577C37">
      <w:pPr>
        <w:pStyle w:val="Zkladntext"/>
        <w:spacing w:before="6"/>
        <w:rPr>
          <w:b/>
          <w:sz w:val="20"/>
        </w:rPr>
      </w:pPr>
    </w:p>
    <w:p w14:paraId="4E243A78" w14:textId="77777777" w:rsidR="00577C37" w:rsidRDefault="0019005B">
      <w:pPr>
        <w:pStyle w:val="Zkladntext"/>
        <w:spacing w:before="1"/>
        <w:ind w:left="138" w:right="5327"/>
      </w:pPr>
      <w:r>
        <w:rPr>
          <w:color w:val="686868"/>
        </w:rPr>
        <w:t>Datová služba Ethernet – zřízení nové služby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Kapacita přenosu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10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Gbit/s</w:t>
      </w:r>
    </w:p>
    <w:p w14:paraId="5EE3FD4F" w14:textId="77777777" w:rsidR="00577C37" w:rsidRDefault="0019005B">
      <w:pPr>
        <w:pStyle w:val="Zkladntext"/>
        <w:ind w:left="138" w:right="7601"/>
      </w:pPr>
      <w:r>
        <w:rPr>
          <w:color w:val="686868"/>
        </w:rPr>
        <w:t>Transparence 802.1Q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Velikost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MTU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1520</w:t>
      </w:r>
    </w:p>
    <w:p w14:paraId="6B79B93B" w14:textId="77777777" w:rsidR="00577C37" w:rsidRDefault="0019005B">
      <w:pPr>
        <w:pStyle w:val="Zkladntext"/>
        <w:ind w:left="138" w:right="3603"/>
      </w:pPr>
      <w:r>
        <w:rPr>
          <w:color w:val="686868"/>
        </w:rPr>
        <w:t>Přenosové medium optika (bez vlivu povětrnostních podmínek)</w:t>
      </w:r>
      <w:r>
        <w:rPr>
          <w:color w:val="686868"/>
          <w:spacing w:val="-59"/>
        </w:rPr>
        <w:t xml:space="preserve"> </w:t>
      </w:r>
      <w:r>
        <w:rPr>
          <w:color w:val="686868"/>
        </w:rPr>
        <w:t>Měsíční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dostupnost 99,5%</w:t>
      </w:r>
    </w:p>
    <w:p w14:paraId="37C3FE1A" w14:textId="77777777" w:rsidR="00577C37" w:rsidRDefault="00577C37">
      <w:pPr>
        <w:pStyle w:val="Zkladntext"/>
        <w:rPr>
          <w:sz w:val="24"/>
        </w:rPr>
      </w:pPr>
    </w:p>
    <w:p w14:paraId="74F7F40C" w14:textId="77777777" w:rsidR="00577C37" w:rsidRDefault="00577C37">
      <w:pPr>
        <w:pStyle w:val="Zkladntext"/>
        <w:spacing w:before="9"/>
        <w:rPr>
          <w:sz w:val="21"/>
        </w:rPr>
      </w:pPr>
    </w:p>
    <w:p w14:paraId="675A70EF" w14:textId="77777777" w:rsidR="00577C37" w:rsidRDefault="0019005B">
      <w:pPr>
        <w:pStyle w:val="Zkladntext"/>
        <w:ind w:left="138"/>
      </w:pPr>
      <w:r>
        <w:rPr>
          <w:color w:val="686868"/>
        </w:rPr>
        <w:t>Místo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A:</w:t>
      </w:r>
    </w:p>
    <w:p w14:paraId="13AB7557" w14:textId="77777777" w:rsidR="00577C37" w:rsidRDefault="0019005B">
      <w:pPr>
        <w:pStyle w:val="Zkladntext"/>
        <w:spacing w:before="76"/>
        <w:ind w:left="138"/>
      </w:pPr>
      <w:r>
        <w:rPr>
          <w:color w:val="686868"/>
        </w:rPr>
        <w:t>Předávací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rozhraní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EURO2000/APC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–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příslušná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SFP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typu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LR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zajistí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</w:t>
      </w:r>
    </w:p>
    <w:p w14:paraId="33C14F64" w14:textId="77777777" w:rsidR="00577C37" w:rsidRDefault="00577C37">
      <w:pPr>
        <w:pStyle w:val="Zkladntext"/>
        <w:rPr>
          <w:sz w:val="24"/>
        </w:rPr>
      </w:pPr>
    </w:p>
    <w:p w14:paraId="1A0F7F6E" w14:textId="77777777" w:rsidR="00577C37" w:rsidRDefault="00577C37">
      <w:pPr>
        <w:pStyle w:val="Zkladntext"/>
        <w:spacing w:before="8"/>
        <w:rPr>
          <w:sz w:val="28"/>
        </w:rPr>
      </w:pPr>
    </w:p>
    <w:p w14:paraId="5F98591B" w14:textId="77777777" w:rsidR="00577C37" w:rsidRDefault="0019005B">
      <w:pPr>
        <w:pStyle w:val="Zkladntext"/>
        <w:ind w:left="138"/>
      </w:pPr>
      <w:r>
        <w:rPr>
          <w:color w:val="686868"/>
        </w:rPr>
        <w:t>Místo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B:</w:t>
      </w:r>
    </w:p>
    <w:p w14:paraId="729F38D9" w14:textId="77777777" w:rsidR="00577C37" w:rsidRDefault="0019005B">
      <w:pPr>
        <w:pStyle w:val="Zkladntext"/>
        <w:spacing w:before="76"/>
        <w:ind w:left="138"/>
      </w:pPr>
      <w:r>
        <w:rPr>
          <w:color w:val="686868"/>
        </w:rPr>
        <w:t>Předávací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rozhraní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EURO2000/APC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–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příslušná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SFP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typu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LR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si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zajistí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Objednatel</w:t>
      </w:r>
    </w:p>
    <w:p w14:paraId="6154C714" w14:textId="77777777" w:rsidR="00577C37" w:rsidRDefault="00577C37">
      <w:pPr>
        <w:sectPr w:rsidR="00577C37">
          <w:pgSz w:w="11900" w:h="16840"/>
          <w:pgMar w:top="1660" w:right="720" w:bottom="1160" w:left="1280" w:header="682" w:footer="965" w:gutter="0"/>
          <w:cols w:space="708"/>
        </w:sectPr>
      </w:pPr>
    </w:p>
    <w:p w14:paraId="0C6639FD" w14:textId="77777777" w:rsidR="00577C37" w:rsidRDefault="0019005B">
      <w:pPr>
        <w:spacing w:before="145"/>
        <w:ind w:left="138"/>
        <w:rPr>
          <w:b/>
        </w:rPr>
      </w:pPr>
      <w:r>
        <w:rPr>
          <w:b/>
          <w:color w:val="686868"/>
          <w:u w:val="thick" w:color="686868"/>
        </w:rPr>
        <w:lastRenderedPageBreak/>
        <w:t>Příloha</w:t>
      </w:r>
      <w:r>
        <w:rPr>
          <w:b/>
          <w:color w:val="686868"/>
          <w:spacing w:val="-4"/>
          <w:u w:val="thick" w:color="686868"/>
        </w:rPr>
        <w:t xml:space="preserve"> </w:t>
      </w:r>
      <w:r>
        <w:rPr>
          <w:b/>
          <w:color w:val="686868"/>
          <w:u w:val="thick" w:color="686868"/>
        </w:rPr>
        <w:t>č.</w:t>
      </w:r>
      <w:r>
        <w:rPr>
          <w:b/>
          <w:color w:val="686868"/>
          <w:spacing w:val="-1"/>
          <w:u w:val="thick" w:color="686868"/>
        </w:rPr>
        <w:t xml:space="preserve"> </w:t>
      </w:r>
      <w:r>
        <w:rPr>
          <w:b/>
          <w:color w:val="686868"/>
          <w:u w:val="thick" w:color="686868"/>
        </w:rPr>
        <w:t>2</w:t>
      </w:r>
      <w:r>
        <w:rPr>
          <w:b/>
          <w:color w:val="686868"/>
        </w:rPr>
        <w:t xml:space="preserve"> </w:t>
      </w:r>
      <w:r>
        <w:rPr>
          <w:b/>
          <w:color w:val="7E7E7E"/>
          <w:u w:val="thick" w:color="7E7E7E"/>
        </w:rPr>
        <w:t>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686868"/>
          <w:u w:val="thick" w:color="686868"/>
        </w:rPr>
        <w:t>Specifikace ceny</w:t>
      </w:r>
    </w:p>
    <w:p w14:paraId="48CB4BB8" w14:textId="77777777" w:rsidR="00577C37" w:rsidRDefault="00577C37">
      <w:pPr>
        <w:pStyle w:val="Zkladntext"/>
        <w:rPr>
          <w:b/>
          <w:sz w:val="20"/>
        </w:rPr>
      </w:pPr>
    </w:p>
    <w:p w14:paraId="3A249D26" w14:textId="77777777" w:rsidR="00577C37" w:rsidRDefault="00577C37">
      <w:pPr>
        <w:pStyle w:val="Zkladntext"/>
        <w:rPr>
          <w:b/>
          <w:sz w:val="20"/>
        </w:rPr>
      </w:pPr>
    </w:p>
    <w:p w14:paraId="29AD8356" w14:textId="77777777" w:rsidR="00577C37" w:rsidRDefault="00577C37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064"/>
        <w:gridCol w:w="2088"/>
        <w:gridCol w:w="2050"/>
      </w:tblGrid>
      <w:tr w:rsidR="00577C37" w14:paraId="3C4AD45A" w14:textId="77777777">
        <w:trPr>
          <w:trHeight w:val="937"/>
        </w:trPr>
        <w:tc>
          <w:tcPr>
            <w:tcW w:w="2779" w:type="dxa"/>
          </w:tcPr>
          <w:p w14:paraId="00944D7E" w14:textId="77777777" w:rsidR="00577C37" w:rsidRDefault="0019005B">
            <w:pPr>
              <w:pStyle w:val="TableParagraph"/>
              <w:spacing w:before="203"/>
              <w:ind w:left="863"/>
            </w:pPr>
            <w:r>
              <w:rPr>
                <w:color w:val="686868"/>
              </w:rPr>
              <w:t>Lokalita</w:t>
            </w:r>
          </w:p>
        </w:tc>
        <w:tc>
          <w:tcPr>
            <w:tcW w:w="2064" w:type="dxa"/>
          </w:tcPr>
          <w:p w14:paraId="546D86AE" w14:textId="77777777" w:rsidR="00577C37" w:rsidRDefault="0019005B">
            <w:pPr>
              <w:pStyle w:val="TableParagraph"/>
              <w:spacing w:line="312" w:lineRule="auto"/>
              <w:ind w:left="232" w:right="489" w:firstLine="2"/>
              <w:jc w:val="center"/>
            </w:pPr>
            <w:r>
              <w:rPr>
                <w:color w:val="686868"/>
              </w:rPr>
              <w:t>Cena za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1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měsíc</w:t>
            </w:r>
            <w:r>
              <w:rPr>
                <w:color w:val="686868"/>
                <w:spacing w:val="-16"/>
              </w:rPr>
              <w:t xml:space="preserve"> </w:t>
            </w:r>
            <w:r>
              <w:rPr>
                <w:color w:val="686868"/>
              </w:rPr>
              <w:t>Služby</w:t>
            </w:r>
          </w:p>
          <w:p w14:paraId="08D4ABFD" w14:textId="77777777" w:rsidR="00577C37" w:rsidRDefault="0019005B">
            <w:pPr>
              <w:pStyle w:val="TableParagraph"/>
              <w:ind w:left="198" w:right="453"/>
              <w:jc w:val="center"/>
            </w:pPr>
            <w:r>
              <w:rPr>
                <w:color w:val="686868"/>
              </w:rPr>
              <w:t>(Kč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bez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DPH)</w:t>
            </w:r>
          </w:p>
        </w:tc>
        <w:tc>
          <w:tcPr>
            <w:tcW w:w="2088" w:type="dxa"/>
          </w:tcPr>
          <w:p w14:paraId="61D6C1A1" w14:textId="77777777" w:rsidR="00577C37" w:rsidRDefault="0019005B">
            <w:pPr>
              <w:pStyle w:val="TableParagraph"/>
              <w:spacing w:line="312" w:lineRule="auto"/>
              <w:ind w:left="182" w:firstLine="153"/>
            </w:pPr>
            <w:r>
              <w:rPr>
                <w:color w:val="686868"/>
              </w:rPr>
              <w:t>Cena za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60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  <w:spacing w:val="-1"/>
              </w:rPr>
              <w:t>měsíců</w:t>
            </w:r>
            <w:r>
              <w:rPr>
                <w:color w:val="686868"/>
                <w:spacing w:val="-10"/>
              </w:rPr>
              <w:t xml:space="preserve"> </w:t>
            </w:r>
            <w:r>
              <w:rPr>
                <w:color w:val="686868"/>
              </w:rPr>
              <w:t>Služby</w:t>
            </w:r>
          </w:p>
          <w:p w14:paraId="06CF2A96" w14:textId="77777777" w:rsidR="00577C37" w:rsidRDefault="0019005B">
            <w:pPr>
              <w:pStyle w:val="TableParagraph"/>
              <w:ind w:left="227"/>
            </w:pPr>
            <w:r>
              <w:rPr>
                <w:color w:val="686868"/>
              </w:rPr>
              <w:t>(Kč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bez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DPH)</w:t>
            </w:r>
          </w:p>
        </w:tc>
        <w:tc>
          <w:tcPr>
            <w:tcW w:w="2050" w:type="dxa"/>
          </w:tcPr>
          <w:p w14:paraId="54A181F3" w14:textId="77777777" w:rsidR="00577C37" w:rsidRDefault="0019005B">
            <w:pPr>
              <w:pStyle w:val="TableParagraph"/>
              <w:spacing w:line="312" w:lineRule="auto"/>
              <w:ind w:left="81" w:right="110" w:firstLine="350"/>
            </w:pPr>
            <w:r>
              <w:rPr>
                <w:color w:val="686868"/>
              </w:rPr>
              <w:t>Cena za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60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měsíců</w:t>
            </w:r>
            <w:r>
              <w:rPr>
                <w:color w:val="686868"/>
                <w:spacing w:val="-6"/>
              </w:rPr>
              <w:t xml:space="preserve"> </w:t>
            </w:r>
            <w:r>
              <w:rPr>
                <w:color w:val="686868"/>
              </w:rPr>
              <w:t>Služby</w:t>
            </w:r>
            <w:r>
              <w:rPr>
                <w:color w:val="686868"/>
                <w:spacing w:val="-7"/>
              </w:rPr>
              <w:t xml:space="preserve"> </w:t>
            </w:r>
            <w:r>
              <w:rPr>
                <w:color w:val="686868"/>
              </w:rPr>
              <w:t>(Kč</w:t>
            </w:r>
          </w:p>
          <w:p w14:paraId="53032FBA" w14:textId="77777777" w:rsidR="00577C37" w:rsidRDefault="0019005B">
            <w:pPr>
              <w:pStyle w:val="TableParagraph"/>
              <w:ind w:left="369"/>
            </w:pPr>
            <w:r>
              <w:rPr>
                <w:color w:val="686868"/>
              </w:rPr>
              <w:t>včetně DPH)</w:t>
            </w:r>
          </w:p>
        </w:tc>
      </w:tr>
      <w:tr w:rsidR="00577C37" w14:paraId="18AA07D5" w14:textId="77777777">
        <w:trPr>
          <w:trHeight w:val="2156"/>
        </w:trPr>
        <w:tc>
          <w:tcPr>
            <w:tcW w:w="2779" w:type="dxa"/>
          </w:tcPr>
          <w:p w14:paraId="1DC15C1C" w14:textId="77777777" w:rsidR="00577C37" w:rsidRDefault="0019005B">
            <w:pPr>
              <w:pStyle w:val="TableParagraph"/>
              <w:spacing w:before="57" w:line="312" w:lineRule="auto"/>
              <w:ind w:left="69" w:right="459"/>
            </w:pPr>
            <w:r>
              <w:rPr>
                <w:color w:val="585858"/>
              </w:rPr>
              <w:t>Lokalita A): TV Žižkov,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Mahlerovy sady 1,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Praha 3,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klec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v 1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PP; -</w:t>
            </w:r>
          </w:p>
          <w:p w14:paraId="1DF768BA" w14:textId="77777777" w:rsidR="00577C37" w:rsidRDefault="0019005B">
            <w:pPr>
              <w:pStyle w:val="TableParagraph"/>
              <w:spacing w:before="199" w:line="312" w:lineRule="auto"/>
              <w:ind w:left="69" w:right="532"/>
            </w:pPr>
            <w:r>
              <w:rPr>
                <w:color w:val="585858"/>
              </w:rPr>
              <w:t xml:space="preserve">Lokalita B): </w:t>
            </w:r>
            <w:r>
              <w:rPr>
                <w:color w:val="686868"/>
              </w:rPr>
              <w:t>Na Pavím</w:t>
            </w:r>
            <w:r>
              <w:rPr>
                <w:color w:val="686868"/>
                <w:spacing w:val="-59"/>
              </w:rPr>
              <w:t xml:space="preserve"> </w:t>
            </w:r>
            <w:r>
              <w:rPr>
                <w:color w:val="686868"/>
              </w:rPr>
              <w:t>vrchu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1949/2,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Praha5</w:t>
            </w:r>
          </w:p>
        </w:tc>
        <w:tc>
          <w:tcPr>
            <w:tcW w:w="2064" w:type="dxa"/>
          </w:tcPr>
          <w:p w14:paraId="37797725" w14:textId="77777777" w:rsidR="00577C37" w:rsidRDefault="00577C37">
            <w:pPr>
              <w:pStyle w:val="TableParagraph"/>
              <w:rPr>
                <w:b/>
                <w:sz w:val="24"/>
              </w:rPr>
            </w:pPr>
          </w:p>
          <w:p w14:paraId="49DC9C89" w14:textId="77777777" w:rsidR="00577C37" w:rsidRDefault="00577C37">
            <w:pPr>
              <w:pStyle w:val="TableParagraph"/>
              <w:rPr>
                <w:b/>
                <w:sz w:val="24"/>
              </w:rPr>
            </w:pPr>
          </w:p>
          <w:p w14:paraId="2F6E024C" w14:textId="77777777" w:rsidR="00577C37" w:rsidRDefault="00577C37">
            <w:pPr>
              <w:pStyle w:val="TableParagraph"/>
              <w:spacing w:before="10"/>
              <w:rPr>
                <w:b/>
              </w:rPr>
            </w:pPr>
          </w:p>
          <w:p w14:paraId="2A5ADEE0" w14:textId="77777777" w:rsidR="00577C37" w:rsidRDefault="0019005B">
            <w:pPr>
              <w:pStyle w:val="TableParagraph"/>
              <w:ind w:left="484"/>
            </w:pPr>
            <w:r>
              <w:rPr>
                <w:color w:val="686868"/>
              </w:rPr>
              <w:t>45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000,-</w:t>
            </w:r>
          </w:p>
        </w:tc>
        <w:tc>
          <w:tcPr>
            <w:tcW w:w="2088" w:type="dxa"/>
          </w:tcPr>
          <w:p w14:paraId="7B24F2DD" w14:textId="77777777" w:rsidR="00577C37" w:rsidRDefault="00577C37">
            <w:pPr>
              <w:pStyle w:val="TableParagraph"/>
              <w:rPr>
                <w:b/>
                <w:sz w:val="24"/>
              </w:rPr>
            </w:pPr>
          </w:p>
          <w:p w14:paraId="53861107" w14:textId="77777777" w:rsidR="00577C37" w:rsidRDefault="00577C37">
            <w:pPr>
              <w:pStyle w:val="TableParagraph"/>
              <w:rPr>
                <w:b/>
                <w:sz w:val="24"/>
              </w:rPr>
            </w:pPr>
          </w:p>
          <w:p w14:paraId="5948266A" w14:textId="77777777" w:rsidR="00577C37" w:rsidRDefault="00577C37">
            <w:pPr>
              <w:pStyle w:val="TableParagraph"/>
              <w:spacing w:before="10"/>
              <w:rPr>
                <w:b/>
              </w:rPr>
            </w:pPr>
          </w:p>
          <w:p w14:paraId="3FF6876D" w14:textId="77777777" w:rsidR="00577C37" w:rsidRDefault="0019005B">
            <w:pPr>
              <w:pStyle w:val="TableParagraph"/>
              <w:ind w:left="342"/>
            </w:pPr>
            <w:r>
              <w:rPr>
                <w:color w:val="686868"/>
              </w:rPr>
              <w:t>2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700 000,-</w:t>
            </w:r>
          </w:p>
        </w:tc>
        <w:tc>
          <w:tcPr>
            <w:tcW w:w="2050" w:type="dxa"/>
          </w:tcPr>
          <w:p w14:paraId="6FB62F0C" w14:textId="77777777" w:rsidR="00577C37" w:rsidRDefault="00577C37">
            <w:pPr>
              <w:pStyle w:val="TableParagraph"/>
              <w:rPr>
                <w:b/>
                <w:sz w:val="24"/>
              </w:rPr>
            </w:pPr>
          </w:p>
          <w:p w14:paraId="3B37C004" w14:textId="77777777" w:rsidR="00577C37" w:rsidRDefault="00577C37">
            <w:pPr>
              <w:pStyle w:val="TableParagraph"/>
              <w:rPr>
                <w:b/>
                <w:sz w:val="24"/>
              </w:rPr>
            </w:pPr>
          </w:p>
          <w:p w14:paraId="64CE3F94" w14:textId="77777777" w:rsidR="00577C37" w:rsidRDefault="00577C37">
            <w:pPr>
              <w:pStyle w:val="TableParagraph"/>
              <w:spacing w:before="10"/>
              <w:rPr>
                <w:b/>
              </w:rPr>
            </w:pPr>
          </w:p>
          <w:p w14:paraId="576A00B5" w14:textId="77777777" w:rsidR="00577C37" w:rsidRDefault="0019005B">
            <w:pPr>
              <w:pStyle w:val="TableParagraph"/>
              <w:ind w:left="321"/>
            </w:pPr>
            <w:r>
              <w:rPr>
                <w:color w:val="686868"/>
              </w:rPr>
              <w:t>3</w:t>
            </w:r>
            <w:r>
              <w:rPr>
                <w:color w:val="686868"/>
                <w:spacing w:val="-1"/>
              </w:rPr>
              <w:t xml:space="preserve"> </w:t>
            </w:r>
            <w:r>
              <w:rPr>
                <w:color w:val="686868"/>
              </w:rPr>
              <w:t>267 000,-</w:t>
            </w:r>
          </w:p>
        </w:tc>
      </w:tr>
    </w:tbl>
    <w:p w14:paraId="4DFB3551" w14:textId="77777777" w:rsidR="00000000" w:rsidRDefault="0019005B"/>
    <w:sectPr w:rsidR="00000000">
      <w:pgSz w:w="11900" w:h="16840"/>
      <w:pgMar w:top="1660" w:right="720" w:bottom="1160" w:left="1280" w:header="682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EE03" w14:textId="77777777" w:rsidR="00000000" w:rsidRDefault="0019005B">
      <w:r>
        <w:separator/>
      </w:r>
    </w:p>
  </w:endnote>
  <w:endnote w:type="continuationSeparator" w:id="0">
    <w:p w14:paraId="5702D1FF" w14:textId="77777777" w:rsidR="00000000" w:rsidRDefault="0019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3883" w14:textId="77777777" w:rsidR="00577C37" w:rsidRDefault="0019005B">
    <w:pPr>
      <w:pStyle w:val="Zkladntext"/>
      <w:spacing w:line="14" w:lineRule="auto"/>
      <w:rPr>
        <w:sz w:val="20"/>
      </w:rPr>
    </w:pPr>
    <w:r>
      <w:pict w14:anchorId="720F3035">
        <v:rect id="docshape2" o:spid="_x0000_s1037" style="position:absolute;margin-left:555.35pt;margin-top:785.5pt;width:19.1pt;height:.5pt;z-index:-16062976;mso-position-horizontal-relative:page;mso-position-vertical-relative:page" fillcolor="#bfbfbf" stroked="f">
          <w10:wrap anchorx="page" anchory="page"/>
        </v:rect>
      </w:pict>
    </w:r>
    <w:r>
      <w:pict w14:anchorId="4BB9595D">
        <v:line id="_x0000_s1036" style="position:absolute;z-index:-16062464;mso-position-horizontal-relative:page;mso-position-vertical-relative:page" from="70.8pt,780.25pt" to="566.9pt,780.25pt" strokecolor="#00aff0" strokeweight="1pt">
          <w10:wrap anchorx="page" anchory="page"/>
        </v:line>
      </w:pict>
    </w:r>
    <w:r>
      <w:pict w14:anchorId="20A6253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5" type="#_x0000_t202" style="position:absolute;margin-left:553.8pt;margin-top:786.3pt;width:13.15pt;height:14.35pt;z-index:-16061952;mso-position-horizontal-relative:page;mso-position-vertical-relative:page" filled="f" stroked="f">
          <v:textbox inset="0,0,0,0">
            <w:txbxContent>
              <w:p w14:paraId="09229004" w14:textId="77777777" w:rsidR="00577C37" w:rsidRDefault="0019005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8686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EEA66B">
        <v:shape id="docshape4" o:spid="_x0000_s1034" type="#_x0000_t202" style="position:absolute;margin-left:69.9pt;margin-top:788.3pt;width:390.25pt;height:29.35pt;z-index:-16061440;mso-position-horizontal-relative:page;mso-position-vertical-relative:page" filled="f" stroked="f">
          <v:textbox inset="0,0,0,0">
            <w:txbxContent>
              <w:p w14:paraId="08A3696E" w14:textId="77777777" w:rsidR="00577C37" w:rsidRDefault="0019005B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86868"/>
                    <w:sz w:val="16"/>
                  </w:rPr>
                  <w:t>Národní</w:t>
                </w:r>
                <w:r>
                  <w:rPr>
                    <w:b/>
                    <w:color w:val="686868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agentura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pro</w:t>
                </w:r>
                <w:r>
                  <w:rPr>
                    <w:b/>
                    <w:color w:val="686868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komunikační a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informační technologie,</w:t>
                </w:r>
                <w:r>
                  <w:rPr>
                    <w:b/>
                    <w:color w:val="686868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s.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p.,</w:t>
                </w:r>
                <w:r>
                  <w:rPr>
                    <w:b/>
                    <w:color w:val="686868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Kodaňská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1441/46, 101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00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Praha</w:t>
                </w:r>
                <w:r>
                  <w:rPr>
                    <w:b/>
                    <w:color w:val="686868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10</w:t>
                </w:r>
              </w:p>
              <w:p w14:paraId="001056D7" w14:textId="77777777" w:rsidR="00577C37" w:rsidRDefault="0019005B">
                <w:pPr>
                  <w:ind w:left="20" w:right="1690"/>
                  <w:rPr>
                    <w:sz w:val="16"/>
                  </w:rPr>
                </w:pPr>
                <w:r>
                  <w:rPr>
                    <w:color w:val="686868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86868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86868"/>
                      <w:sz w:val="16"/>
                    </w:rPr>
                    <w:t>info@nakit.cz,</w:t>
                  </w:r>
                  <w:r>
                    <w:rPr>
                      <w:color w:val="686868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86868"/>
                    <w:sz w:val="16"/>
                  </w:rPr>
                  <w:t>+420 234</w:t>
                </w:r>
                <w:r>
                  <w:rPr>
                    <w:color w:val="686868"/>
                    <w:spacing w:val="1"/>
                    <w:sz w:val="16"/>
                  </w:rPr>
                  <w:t xml:space="preserve"> </w:t>
                </w:r>
                <w:r>
                  <w:rPr>
                    <w:color w:val="686868"/>
                    <w:sz w:val="16"/>
                  </w:rPr>
                  <w:t>066</w:t>
                </w:r>
                <w:r>
                  <w:rPr>
                    <w:color w:val="686868"/>
                    <w:spacing w:val="-3"/>
                    <w:sz w:val="16"/>
                  </w:rPr>
                  <w:t xml:space="preserve"> </w:t>
                </w:r>
                <w:r>
                  <w:rPr>
                    <w:color w:val="686868"/>
                    <w:sz w:val="16"/>
                  </w:rPr>
                  <w:t>500,</w:t>
                </w:r>
                <w:r>
                  <w:rPr>
                    <w:color w:val="686868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86868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235C" w14:textId="77777777" w:rsidR="00577C37" w:rsidRDefault="0019005B">
    <w:pPr>
      <w:pStyle w:val="Zkladntext"/>
      <w:spacing w:line="14" w:lineRule="auto"/>
      <w:rPr>
        <w:sz w:val="20"/>
      </w:rPr>
    </w:pPr>
    <w:r>
      <w:pict w14:anchorId="698ACEE5">
        <v:rect id="docshape6" o:spid="_x0000_s1032" style="position:absolute;margin-left:555.35pt;margin-top:785.5pt;width:19.1pt;height:.5pt;z-index:-16059904;mso-position-horizontal-relative:page;mso-position-vertical-relative:page" fillcolor="#bfbfbf" stroked="f">
          <w10:wrap anchorx="page" anchory="page"/>
        </v:rect>
      </w:pict>
    </w:r>
    <w:r>
      <w:pict w14:anchorId="0D30137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1" type="#_x0000_t202" style="position:absolute;margin-left:553.8pt;margin-top:786.3pt;width:19.3pt;height:14.35pt;z-index:-16059392;mso-position-horizontal-relative:page;mso-position-vertical-relative:page" filled="f" stroked="f">
          <v:textbox inset="0,0,0,0">
            <w:txbxContent>
              <w:p w14:paraId="5BC91A5A" w14:textId="77777777" w:rsidR="00577C37" w:rsidRDefault="0019005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8686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6781C5">
        <v:shape id="docshape8" o:spid="_x0000_s1030" type="#_x0000_t202" style="position:absolute;margin-left:69.9pt;margin-top:788.3pt;width:390.25pt;height:29.35pt;z-index:-16058880;mso-position-horizontal-relative:page;mso-position-vertical-relative:page" filled="f" stroked="f">
          <v:textbox inset="0,0,0,0">
            <w:txbxContent>
              <w:p w14:paraId="5050CA9B" w14:textId="77777777" w:rsidR="00577C37" w:rsidRDefault="0019005B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86868"/>
                    <w:sz w:val="16"/>
                  </w:rPr>
                  <w:t>Národní</w:t>
                </w:r>
                <w:r>
                  <w:rPr>
                    <w:b/>
                    <w:color w:val="686868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agentura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pro</w:t>
                </w:r>
                <w:r>
                  <w:rPr>
                    <w:b/>
                    <w:color w:val="686868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komunikační a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informační technologie,</w:t>
                </w:r>
                <w:r>
                  <w:rPr>
                    <w:b/>
                    <w:color w:val="686868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s.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p.,</w:t>
                </w:r>
                <w:r>
                  <w:rPr>
                    <w:b/>
                    <w:color w:val="686868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Kodaňská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1441/46, 101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00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Praha</w:t>
                </w:r>
                <w:r>
                  <w:rPr>
                    <w:b/>
                    <w:color w:val="686868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10</w:t>
                </w:r>
              </w:p>
              <w:p w14:paraId="46798715" w14:textId="77777777" w:rsidR="00577C37" w:rsidRDefault="0019005B">
                <w:pPr>
                  <w:ind w:left="20" w:right="1690"/>
                  <w:rPr>
                    <w:sz w:val="16"/>
                  </w:rPr>
                </w:pPr>
                <w:r>
                  <w:rPr>
                    <w:color w:val="686868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86868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86868"/>
                      <w:sz w:val="16"/>
                    </w:rPr>
                    <w:t>info@nakit.cz,</w:t>
                  </w:r>
                  <w:r>
                    <w:rPr>
                      <w:color w:val="686868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86868"/>
                    <w:sz w:val="16"/>
                  </w:rPr>
                  <w:t>+420 234</w:t>
                </w:r>
                <w:r>
                  <w:rPr>
                    <w:color w:val="686868"/>
                    <w:spacing w:val="1"/>
                    <w:sz w:val="16"/>
                  </w:rPr>
                  <w:t xml:space="preserve"> </w:t>
                </w:r>
                <w:r>
                  <w:rPr>
                    <w:color w:val="686868"/>
                    <w:sz w:val="16"/>
                  </w:rPr>
                  <w:t>066</w:t>
                </w:r>
                <w:r>
                  <w:rPr>
                    <w:color w:val="686868"/>
                    <w:spacing w:val="-3"/>
                    <w:sz w:val="16"/>
                  </w:rPr>
                  <w:t xml:space="preserve"> </w:t>
                </w:r>
                <w:r>
                  <w:rPr>
                    <w:color w:val="686868"/>
                    <w:sz w:val="16"/>
                  </w:rPr>
                  <w:t>500,</w:t>
                </w:r>
                <w:r>
                  <w:rPr>
                    <w:color w:val="686868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86868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B66E" w14:textId="77777777" w:rsidR="00577C37" w:rsidRDefault="0019005B">
    <w:pPr>
      <w:pStyle w:val="Zkladntext"/>
      <w:spacing w:line="14" w:lineRule="auto"/>
      <w:rPr>
        <w:sz w:val="20"/>
      </w:rPr>
    </w:pPr>
    <w:r>
      <w:pict w14:anchorId="21431479">
        <v:rect id="docshape10" o:spid="_x0000_s1028" style="position:absolute;margin-left:555.35pt;margin-top:785.5pt;width:19.1pt;height:.5pt;z-index:-16057344;mso-position-horizontal-relative:page;mso-position-vertical-relative:page" fillcolor="#bfbfbf" stroked="f">
          <w10:wrap anchorx="page" anchory="page"/>
        </v:rect>
      </w:pict>
    </w:r>
    <w:r>
      <w:pict w14:anchorId="257527F9">
        <v:line id="_x0000_s1027" style="position:absolute;z-index:-16056832;mso-position-horizontal-relative:page;mso-position-vertical-relative:page" from="70.8pt,780.25pt" to="566.9pt,780.25pt" strokecolor="#00aff0" strokeweight="1pt">
          <w10:wrap anchorx="page" anchory="page"/>
        </v:line>
      </w:pict>
    </w:r>
    <w:r>
      <w:pict w14:anchorId="1A8B2FE9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553.8pt;margin-top:786.3pt;width:19.3pt;height:14.35pt;z-index:-16056320;mso-position-horizontal-relative:page;mso-position-vertical-relative:page" filled="f" stroked="f">
          <v:textbox inset="0,0,0,0">
            <w:txbxContent>
              <w:p w14:paraId="49C52F1D" w14:textId="77777777" w:rsidR="00577C37" w:rsidRDefault="0019005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8686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B9B6D0">
        <v:shape id="docshape12" o:spid="_x0000_s1025" type="#_x0000_t202" style="position:absolute;margin-left:69.9pt;margin-top:788.3pt;width:390.25pt;height:29.35pt;z-index:-16055808;mso-position-horizontal-relative:page;mso-position-vertical-relative:page" filled="f" stroked="f">
          <v:textbox inset="0,0,0,0">
            <w:txbxContent>
              <w:p w14:paraId="0FBE14DE" w14:textId="77777777" w:rsidR="00577C37" w:rsidRDefault="0019005B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86868"/>
                    <w:sz w:val="16"/>
                  </w:rPr>
                  <w:t>Národní</w:t>
                </w:r>
                <w:r>
                  <w:rPr>
                    <w:b/>
                    <w:color w:val="686868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agentura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pro</w:t>
                </w:r>
                <w:r>
                  <w:rPr>
                    <w:b/>
                    <w:color w:val="686868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komunikační a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informační technologie,</w:t>
                </w:r>
                <w:r>
                  <w:rPr>
                    <w:b/>
                    <w:color w:val="686868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s.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p.,</w:t>
                </w:r>
                <w:r>
                  <w:rPr>
                    <w:b/>
                    <w:color w:val="686868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Kodaňská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1441/46, 101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00</w:t>
                </w:r>
                <w:r>
                  <w:rPr>
                    <w:b/>
                    <w:color w:val="686868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Praha</w:t>
                </w:r>
                <w:r>
                  <w:rPr>
                    <w:b/>
                    <w:color w:val="686868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86868"/>
                    <w:sz w:val="16"/>
                  </w:rPr>
                  <w:t>10</w:t>
                </w:r>
              </w:p>
              <w:p w14:paraId="0A334126" w14:textId="77777777" w:rsidR="00577C37" w:rsidRDefault="0019005B">
                <w:pPr>
                  <w:ind w:left="20" w:right="1690"/>
                  <w:rPr>
                    <w:sz w:val="16"/>
                  </w:rPr>
                </w:pPr>
                <w:r>
                  <w:rPr>
                    <w:color w:val="686868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86868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86868"/>
                      <w:sz w:val="16"/>
                    </w:rPr>
                    <w:t>info@nakit.cz,</w:t>
                  </w:r>
                  <w:r>
                    <w:rPr>
                      <w:color w:val="686868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86868"/>
                    <w:sz w:val="16"/>
                  </w:rPr>
                  <w:t>+420 234</w:t>
                </w:r>
                <w:r>
                  <w:rPr>
                    <w:color w:val="686868"/>
                    <w:spacing w:val="1"/>
                    <w:sz w:val="16"/>
                  </w:rPr>
                  <w:t xml:space="preserve"> </w:t>
                </w:r>
                <w:r>
                  <w:rPr>
                    <w:color w:val="686868"/>
                    <w:sz w:val="16"/>
                  </w:rPr>
                  <w:t>066</w:t>
                </w:r>
                <w:r>
                  <w:rPr>
                    <w:color w:val="686868"/>
                    <w:spacing w:val="-3"/>
                    <w:sz w:val="16"/>
                  </w:rPr>
                  <w:t xml:space="preserve"> </w:t>
                </w:r>
                <w:r>
                  <w:rPr>
                    <w:color w:val="686868"/>
                    <w:sz w:val="16"/>
                  </w:rPr>
                  <w:t>500,</w:t>
                </w:r>
                <w:r>
                  <w:rPr>
                    <w:color w:val="686868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86868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518D" w14:textId="77777777" w:rsidR="00000000" w:rsidRDefault="0019005B">
      <w:r>
        <w:separator/>
      </w:r>
    </w:p>
  </w:footnote>
  <w:footnote w:type="continuationSeparator" w:id="0">
    <w:p w14:paraId="5B5D8D73" w14:textId="77777777" w:rsidR="00000000" w:rsidRDefault="0019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1CE9" w14:textId="77777777" w:rsidR="00577C37" w:rsidRDefault="0019005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2480" behindDoc="1" locked="0" layoutInCell="1" allowOverlap="1" wp14:anchorId="593E97AC" wp14:editId="514D745B">
          <wp:simplePos x="0" y="0"/>
          <wp:positionH relativeFrom="page">
            <wp:posOffset>432821</wp:posOffset>
          </wp:positionH>
          <wp:positionV relativeFrom="page">
            <wp:posOffset>432843</wp:posOffset>
          </wp:positionV>
          <wp:extent cx="1798309" cy="5303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09" cy="530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759C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8" type="#_x0000_t202" style="position:absolute;margin-left:250.05pt;margin-top:42pt;width:230.6pt;height:15.45pt;z-index:-16063488;mso-position-horizontal-relative:page;mso-position-vertical-relative:page" filled="f" stroked="f">
          <v:textbox inset="0,0,0,0">
            <w:txbxContent>
              <w:p w14:paraId="6951520C" w14:textId="77777777" w:rsidR="00577C37" w:rsidRDefault="0019005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SMLOUVA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PRONÁJMU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KONEKTIVITY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5F7F" w14:textId="77777777" w:rsidR="00577C37" w:rsidRDefault="0019005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5552" behindDoc="1" locked="0" layoutInCell="1" allowOverlap="1" wp14:anchorId="7E731EE0" wp14:editId="21746692">
          <wp:simplePos x="0" y="0"/>
          <wp:positionH relativeFrom="page">
            <wp:posOffset>432821</wp:posOffset>
          </wp:positionH>
          <wp:positionV relativeFrom="page">
            <wp:posOffset>432843</wp:posOffset>
          </wp:positionV>
          <wp:extent cx="1798309" cy="5303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09" cy="530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8FB7C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3" type="#_x0000_t202" style="position:absolute;margin-left:250.05pt;margin-top:42pt;width:230.6pt;height:15.45pt;z-index:-16060416;mso-position-horizontal-relative:page;mso-position-vertical-relative:page" filled="f" stroked="f">
          <v:textbox inset="0,0,0,0">
            <w:txbxContent>
              <w:p w14:paraId="695AC550" w14:textId="77777777" w:rsidR="00577C37" w:rsidRDefault="0019005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SMLOUVA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PRONÁJMU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KONEKTIVITY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7723" w14:textId="77777777" w:rsidR="00577C37" w:rsidRDefault="0019005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8112" behindDoc="1" locked="0" layoutInCell="1" allowOverlap="1" wp14:anchorId="05EA0543" wp14:editId="7DD892A2">
          <wp:simplePos x="0" y="0"/>
          <wp:positionH relativeFrom="page">
            <wp:posOffset>432821</wp:posOffset>
          </wp:positionH>
          <wp:positionV relativeFrom="page">
            <wp:posOffset>432843</wp:posOffset>
          </wp:positionV>
          <wp:extent cx="1798309" cy="5303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09" cy="530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7E5300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9" type="#_x0000_t202" style="position:absolute;margin-left:250.05pt;margin-top:42pt;width:230.6pt;height:15.45pt;z-index:-16057856;mso-position-horizontal-relative:page;mso-position-vertical-relative:page" filled="f" stroked="f">
          <v:textbox inset="0,0,0,0">
            <w:txbxContent>
              <w:p w14:paraId="15EFDA01" w14:textId="77777777" w:rsidR="00577C37" w:rsidRDefault="0019005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SMLOUVA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PRONÁJMU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KONEKTIVITY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8CC"/>
    <w:multiLevelType w:val="multilevel"/>
    <w:tmpl w:val="09567506"/>
    <w:lvl w:ilvl="0">
      <w:start w:val="6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4" w:hanging="737"/>
      </w:pPr>
      <w:rPr>
        <w:rFonts w:hint="default"/>
      </w:rPr>
    </w:lvl>
    <w:lvl w:ilvl="3">
      <w:numFmt w:val="bullet"/>
      <w:lvlText w:val="•"/>
      <w:lvlJc w:val="left"/>
      <w:pPr>
        <w:ind w:left="3586" w:hanging="737"/>
      </w:pPr>
      <w:rPr>
        <w:rFonts w:hint="default"/>
      </w:rPr>
    </w:lvl>
    <w:lvl w:ilvl="4">
      <w:numFmt w:val="bullet"/>
      <w:lvlText w:val="•"/>
      <w:lvlJc w:val="left"/>
      <w:pPr>
        <w:ind w:left="4488" w:hanging="737"/>
      </w:pPr>
      <w:rPr>
        <w:rFonts w:hint="default"/>
      </w:rPr>
    </w:lvl>
    <w:lvl w:ilvl="5">
      <w:numFmt w:val="bullet"/>
      <w:lvlText w:val="•"/>
      <w:lvlJc w:val="left"/>
      <w:pPr>
        <w:ind w:left="5390" w:hanging="737"/>
      </w:pPr>
      <w:rPr>
        <w:rFonts w:hint="default"/>
      </w:rPr>
    </w:lvl>
    <w:lvl w:ilvl="6">
      <w:numFmt w:val="bullet"/>
      <w:lvlText w:val="•"/>
      <w:lvlJc w:val="left"/>
      <w:pPr>
        <w:ind w:left="6292" w:hanging="737"/>
      </w:pPr>
      <w:rPr>
        <w:rFonts w:hint="default"/>
      </w:rPr>
    </w:lvl>
    <w:lvl w:ilvl="7">
      <w:numFmt w:val="bullet"/>
      <w:lvlText w:val="•"/>
      <w:lvlJc w:val="left"/>
      <w:pPr>
        <w:ind w:left="7194" w:hanging="737"/>
      </w:pPr>
      <w:rPr>
        <w:rFonts w:hint="default"/>
      </w:rPr>
    </w:lvl>
    <w:lvl w:ilvl="8">
      <w:numFmt w:val="bullet"/>
      <w:lvlText w:val="•"/>
      <w:lvlJc w:val="left"/>
      <w:pPr>
        <w:ind w:left="8096" w:hanging="737"/>
      </w:pPr>
      <w:rPr>
        <w:rFonts w:hint="default"/>
      </w:rPr>
    </w:lvl>
  </w:abstractNum>
  <w:abstractNum w:abstractNumId="1" w15:restartNumberingAfterBreak="0">
    <w:nsid w:val="061176F2"/>
    <w:multiLevelType w:val="multilevel"/>
    <w:tmpl w:val="FD3C8F64"/>
    <w:lvl w:ilvl="0">
      <w:start w:val="9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4" w:hanging="737"/>
      </w:pPr>
      <w:rPr>
        <w:rFonts w:hint="default"/>
      </w:rPr>
    </w:lvl>
    <w:lvl w:ilvl="3">
      <w:numFmt w:val="bullet"/>
      <w:lvlText w:val="•"/>
      <w:lvlJc w:val="left"/>
      <w:pPr>
        <w:ind w:left="3586" w:hanging="737"/>
      </w:pPr>
      <w:rPr>
        <w:rFonts w:hint="default"/>
      </w:rPr>
    </w:lvl>
    <w:lvl w:ilvl="4">
      <w:numFmt w:val="bullet"/>
      <w:lvlText w:val="•"/>
      <w:lvlJc w:val="left"/>
      <w:pPr>
        <w:ind w:left="4488" w:hanging="737"/>
      </w:pPr>
      <w:rPr>
        <w:rFonts w:hint="default"/>
      </w:rPr>
    </w:lvl>
    <w:lvl w:ilvl="5">
      <w:numFmt w:val="bullet"/>
      <w:lvlText w:val="•"/>
      <w:lvlJc w:val="left"/>
      <w:pPr>
        <w:ind w:left="5390" w:hanging="737"/>
      </w:pPr>
      <w:rPr>
        <w:rFonts w:hint="default"/>
      </w:rPr>
    </w:lvl>
    <w:lvl w:ilvl="6">
      <w:numFmt w:val="bullet"/>
      <w:lvlText w:val="•"/>
      <w:lvlJc w:val="left"/>
      <w:pPr>
        <w:ind w:left="6292" w:hanging="737"/>
      </w:pPr>
      <w:rPr>
        <w:rFonts w:hint="default"/>
      </w:rPr>
    </w:lvl>
    <w:lvl w:ilvl="7">
      <w:numFmt w:val="bullet"/>
      <w:lvlText w:val="•"/>
      <w:lvlJc w:val="left"/>
      <w:pPr>
        <w:ind w:left="7194" w:hanging="737"/>
      </w:pPr>
      <w:rPr>
        <w:rFonts w:hint="default"/>
      </w:rPr>
    </w:lvl>
    <w:lvl w:ilvl="8">
      <w:numFmt w:val="bullet"/>
      <w:lvlText w:val="•"/>
      <w:lvlJc w:val="left"/>
      <w:pPr>
        <w:ind w:left="8096" w:hanging="737"/>
      </w:pPr>
      <w:rPr>
        <w:rFonts w:hint="default"/>
      </w:rPr>
    </w:lvl>
  </w:abstractNum>
  <w:abstractNum w:abstractNumId="2" w15:restartNumberingAfterBreak="0">
    <w:nsid w:val="065F29AE"/>
    <w:multiLevelType w:val="multilevel"/>
    <w:tmpl w:val="608647F6"/>
    <w:lvl w:ilvl="0">
      <w:start w:val="4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4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357" w:hanging="396"/>
      </w:pPr>
      <w:rPr>
        <w:rFonts w:hint="default"/>
      </w:rPr>
    </w:lvl>
    <w:lvl w:ilvl="4">
      <w:numFmt w:val="bullet"/>
      <w:lvlText w:val="•"/>
      <w:lvlJc w:val="left"/>
      <w:pPr>
        <w:ind w:left="3435" w:hanging="396"/>
      </w:pPr>
      <w:rPr>
        <w:rFonts w:hint="default"/>
      </w:rPr>
    </w:lvl>
    <w:lvl w:ilvl="5">
      <w:numFmt w:val="bullet"/>
      <w:lvlText w:val="•"/>
      <w:lvlJc w:val="left"/>
      <w:pPr>
        <w:ind w:left="4512" w:hanging="396"/>
      </w:pPr>
      <w:rPr>
        <w:rFonts w:hint="default"/>
      </w:rPr>
    </w:lvl>
    <w:lvl w:ilvl="6">
      <w:numFmt w:val="bullet"/>
      <w:lvlText w:val="•"/>
      <w:lvlJc w:val="left"/>
      <w:pPr>
        <w:ind w:left="5590" w:hanging="396"/>
      </w:pPr>
      <w:rPr>
        <w:rFonts w:hint="default"/>
      </w:rPr>
    </w:lvl>
    <w:lvl w:ilvl="7">
      <w:numFmt w:val="bullet"/>
      <w:lvlText w:val="•"/>
      <w:lvlJc w:val="left"/>
      <w:pPr>
        <w:ind w:left="6667" w:hanging="396"/>
      </w:pPr>
      <w:rPr>
        <w:rFonts w:hint="default"/>
      </w:rPr>
    </w:lvl>
    <w:lvl w:ilvl="8">
      <w:numFmt w:val="bullet"/>
      <w:lvlText w:val="•"/>
      <w:lvlJc w:val="left"/>
      <w:pPr>
        <w:ind w:left="7745" w:hanging="396"/>
      </w:pPr>
      <w:rPr>
        <w:rFonts w:hint="default"/>
      </w:rPr>
    </w:lvl>
  </w:abstractNum>
  <w:abstractNum w:abstractNumId="3" w15:restartNumberingAfterBreak="0">
    <w:nsid w:val="0C426343"/>
    <w:multiLevelType w:val="multilevel"/>
    <w:tmpl w:val="7780DD42"/>
    <w:lvl w:ilvl="0">
      <w:start w:val="2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4" w:hanging="737"/>
      </w:pPr>
      <w:rPr>
        <w:rFonts w:hint="default"/>
      </w:rPr>
    </w:lvl>
    <w:lvl w:ilvl="3">
      <w:numFmt w:val="bullet"/>
      <w:lvlText w:val="•"/>
      <w:lvlJc w:val="left"/>
      <w:pPr>
        <w:ind w:left="3586" w:hanging="737"/>
      </w:pPr>
      <w:rPr>
        <w:rFonts w:hint="default"/>
      </w:rPr>
    </w:lvl>
    <w:lvl w:ilvl="4">
      <w:numFmt w:val="bullet"/>
      <w:lvlText w:val="•"/>
      <w:lvlJc w:val="left"/>
      <w:pPr>
        <w:ind w:left="4488" w:hanging="737"/>
      </w:pPr>
      <w:rPr>
        <w:rFonts w:hint="default"/>
      </w:rPr>
    </w:lvl>
    <w:lvl w:ilvl="5">
      <w:numFmt w:val="bullet"/>
      <w:lvlText w:val="•"/>
      <w:lvlJc w:val="left"/>
      <w:pPr>
        <w:ind w:left="5390" w:hanging="737"/>
      </w:pPr>
      <w:rPr>
        <w:rFonts w:hint="default"/>
      </w:rPr>
    </w:lvl>
    <w:lvl w:ilvl="6">
      <w:numFmt w:val="bullet"/>
      <w:lvlText w:val="•"/>
      <w:lvlJc w:val="left"/>
      <w:pPr>
        <w:ind w:left="6292" w:hanging="737"/>
      </w:pPr>
      <w:rPr>
        <w:rFonts w:hint="default"/>
      </w:rPr>
    </w:lvl>
    <w:lvl w:ilvl="7">
      <w:numFmt w:val="bullet"/>
      <w:lvlText w:val="•"/>
      <w:lvlJc w:val="left"/>
      <w:pPr>
        <w:ind w:left="7194" w:hanging="737"/>
      </w:pPr>
      <w:rPr>
        <w:rFonts w:hint="default"/>
      </w:rPr>
    </w:lvl>
    <w:lvl w:ilvl="8">
      <w:numFmt w:val="bullet"/>
      <w:lvlText w:val="•"/>
      <w:lvlJc w:val="left"/>
      <w:pPr>
        <w:ind w:left="8096" w:hanging="737"/>
      </w:pPr>
      <w:rPr>
        <w:rFonts w:hint="default"/>
      </w:rPr>
    </w:lvl>
  </w:abstractNum>
  <w:abstractNum w:abstractNumId="4" w15:restartNumberingAfterBreak="0">
    <w:nsid w:val="0DDE1EA0"/>
    <w:multiLevelType w:val="multilevel"/>
    <w:tmpl w:val="1F767302"/>
    <w:lvl w:ilvl="0">
      <w:start w:val="1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4" w:hanging="737"/>
      </w:pPr>
      <w:rPr>
        <w:rFonts w:hint="default"/>
      </w:rPr>
    </w:lvl>
    <w:lvl w:ilvl="3">
      <w:numFmt w:val="bullet"/>
      <w:lvlText w:val="•"/>
      <w:lvlJc w:val="left"/>
      <w:pPr>
        <w:ind w:left="3586" w:hanging="737"/>
      </w:pPr>
      <w:rPr>
        <w:rFonts w:hint="default"/>
      </w:rPr>
    </w:lvl>
    <w:lvl w:ilvl="4">
      <w:numFmt w:val="bullet"/>
      <w:lvlText w:val="•"/>
      <w:lvlJc w:val="left"/>
      <w:pPr>
        <w:ind w:left="4488" w:hanging="737"/>
      </w:pPr>
      <w:rPr>
        <w:rFonts w:hint="default"/>
      </w:rPr>
    </w:lvl>
    <w:lvl w:ilvl="5">
      <w:numFmt w:val="bullet"/>
      <w:lvlText w:val="•"/>
      <w:lvlJc w:val="left"/>
      <w:pPr>
        <w:ind w:left="5390" w:hanging="737"/>
      </w:pPr>
      <w:rPr>
        <w:rFonts w:hint="default"/>
      </w:rPr>
    </w:lvl>
    <w:lvl w:ilvl="6">
      <w:numFmt w:val="bullet"/>
      <w:lvlText w:val="•"/>
      <w:lvlJc w:val="left"/>
      <w:pPr>
        <w:ind w:left="6292" w:hanging="737"/>
      </w:pPr>
      <w:rPr>
        <w:rFonts w:hint="default"/>
      </w:rPr>
    </w:lvl>
    <w:lvl w:ilvl="7">
      <w:numFmt w:val="bullet"/>
      <w:lvlText w:val="•"/>
      <w:lvlJc w:val="left"/>
      <w:pPr>
        <w:ind w:left="7194" w:hanging="737"/>
      </w:pPr>
      <w:rPr>
        <w:rFonts w:hint="default"/>
      </w:rPr>
    </w:lvl>
    <w:lvl w:ilvl="8">
      <w:numFmt w:val="bullet"/>
      <w:lvlText w:val="•"/>
      <w:lvlJc w:val="left"/>
      <w:pPr>
        <w:ind w:left="8096" w:hanging="737"/>
      </w:pPr>
      <w:rPr>
        <w:rFonts w:hint="default"/>
      </w:rPr>
    </w:lvl>
  </w:abstractNum>
  <w:abstractNum w:abstractNumId="5" w15:restartNumberingAfterBreak="0">
    <w:nsid w:val="17FC6253"/>
    <w:multiLevelType w:val="multilevel"/>
    <w:tmpl w:val="A0CC56DA"/>
    <w:lvl w:ilvl="0">
      <w:start w:val="3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288" w:hanging="360"/>
      </w:pPr>
      <w:rPr>
        <w:rFonts w:hint="default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</w:rPr>
    </w:lvl>
    <w:lvl w:ilvl="8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6" w15:restartNumberingAfterBreak="0">
    <w:nsid w:val="1F427156"/>
    <w:multiLevelType w:val="multilevel"/>
    <w:tmpl w:val="72349314"/>
    <w:lvl w:ilvl="0">
      <w:start w:val="7"/>
      <w:numFmt w:val="decimal"/>
      <w:lvlText w:val="%1"/>
      <w:lvlJc w:val="left"/>
      <w:pPr>
        <w:ind w:left="70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9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640" w:hanging="286"/>
      </w:pPr>
      <w:rPr>
        <w:rFonts w:hint="default"/>
      </w:rPr>
    </w:lvl>
    <w:lvl w:ilvl="4">
      <w:numFmt w:val="bullet"/>
      <w:lvlText w:val="•"/>
      <w:lvlJc w:val="left"/>
      <w:pPr>
        <w:ind w:left="2820" w:hanging="286"/>
      </w:pPr>
      <w:rPr>
        <w:rFonts w:hint="default"/>
      </w:rPr>
    </w:lvl>
    <w:lvl w:ilvl="5">
      <w:numFmt w:val="bullet"/>
      <w:lvlText w:val="•"/>
      <w:lvlJc w:val="left"/>
      <w:pPr>
        <w:ind w:left="4000" w:hanging="286"/>
      </w:pPr>
      <w:rPr>
        <w:rFonts w:hint="default"/>
      </w:rPr>
    </w:lvl>
    <w:lvl w:ilvl="6">
      <w:numFmt w:val="bullet"/>
      <w:lvlText w:val="•"/>
      <w:lvlJc w:val="left"/>
      <w:pPr>
        <w:ind w:left="5180" w:hanging="286"/>
      </w:pPr>
      <w:rPr>
        <w:rFonts w:hint="default"/>
      </w:rPr>
    </w:lvl>
    <w:lvl w:ilvl="7">
      <w:numFmt w:val="bullet"/>
      <w:lvlText w:val="•"/>
      <w:lvlJc w:val="left"/>
      <w:pPr>
        <w:ind w:left="6360" w:hanging="286"/>
      </w:pPr>
      <w:rPr>
        <w:rFonts w:hint="default"/>
      </w:rPr>
    </w:lvl>
    <w:lvl w:ilvl="8">
      <w:numFmt w:val="bullet"/>
      <w:lvlText w:val="•"/>
      <w:lvlJc w:val="left"/>
      <w:pPr>
        <w:ind w:left="7540" w:hanging="286"/>
      </w:pPr>
      <w:rPr>
        <w:rFonts w:hint="default"/>
      </w:rPr>
    </w:lvl>
  </w:abstractNum>
  <w:abstractNum w:abstractNumId="7" w15:restartNumberingAfterBreak="0">
    <w:nsid w:val="4080335C"/>
    <w:multiLevelType w:val="multilevel"/>
    <w:tmpl w:val="36BE9A38"/>
    <w:lvl w:ilvl="0">
      <w:start w:val="11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hint="default"/>
        <w:spacing w:val="-1"/>
        <w:w w:val="100"/>
      </w:rPr>
    </w:lvl>
    <w:lvl w:ilvl="2"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B0EF"/>
        <w:w w:val="100"/>
        <w:sz w:val="22"/>
        <w:szCs w:val="22"/>
      </w:rPr>
    </w:lvl>
    <w:lvl w:ilvl="3">
      <w:numFmt w:val="bullet"/>
      <w:lvlText w:val="•"/>
      <w:lvlJc w:val="left"/>
      <w:pPr>
        <w:ind w:left="3413" w:hanging="360"/>
      </w:pPr>
      <w:rPr>
        <w:rFonts w:hint="default"/>
      </w:rPr>
    </w:lvl>
    <w:lvl w:ilvl="4"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numFmt w:val="bullet"/>
      <w:lvlText w:val="•"/>
      <w:lvlJc w:val="left"/>
      <w:pPr>
        <w:ind w:left="5266" w:hanging="360"/>
      </w:pPr>
      <w:rPr>
        <w:rFonts w:hint="default"/>
      </w:rPr>
    </w:lvl>
    <w:lvl w:ilvl="6"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8" w15:restartNumberingAfterBreak="0">
    <w:nsid w:val="45FB044B"/>
    <w:multiLevelType w:val="hybridMultilevel"/>
    <w:tmpl w:val="C8EA3830"/>
    <w:lvl w:ilvl="0" w:tplc="11147ACA">
      <w:start w:val="1"/>
      <w:numFmt w:val="decimal"/>
      <w:lvlText w:val="%1."/>
      <w:lvlJc w:val="left"/>
      <w:pPr>
        <w:ind w:left="3918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B0F0"/>
        <w:spacing w:val="0"/>
        <w:w w:val="99"/>
        <w:sz w:val="24"/>
        <w:szCs w:val="24"/>
      </w:rPr>
    </w:lvl>
    <w:lvl w:ilvl="1" w:tplc="184ED58A">
      <w:numFmt w:val="bullet"/>
      <w:lvlText w:val="•"/>
      <w:lvlJc w:val="left"/>
      <w:pPr>
        <w:ind w:left="4518" w:hanging="454"/>
      </w:pPr>
      <w:rPr>
        <w:rFonts w:hint="default"/>
      </w:rPr>
    </w:lvl>
    <w:lvl w:ilvl="2" w:tplc="AFF49498">
      <w:numFmt w:val="bullet"/>
      <w:lvlText w:val="•"/>
      <w:lvlJc w:val="left"/>
      <w:pPr>
        <w:ind w:left="5116" w:hanging="454"/>
      </w:pPr>
      <w:rPr>
        <w:rFonts w:hint="default"/>
      </w:rPr>
    </w:lvl>
    <w:lvl w:ilvl="3" w:tplc="001CA3EC">
      <w:numFmt w:val="bullet"/>
      <w:lvlText w:val="•"/>
      <w:lvlJc w:val="left"/>
      <w:pPr>
        <w:ind w:left="5714" w:hanging="454"/>
      </w:pPr>
      <w:rPr>
        <w:rFonts w:hint="default"/>
      </w:rPr>
    </w:lvl>
    <w:lvl w:ilvl="4" w:tplc="43663068">
      <w:numFmt w:val="bullet"/>
      <w:lvlText w:val="•"/>
      <w:lvlJc w:val="left"/>
      <w:pPr>
        <w:ind w:left="6312" w:hanging="454"/>
      </w:pPr>
      <w:rPr>
        <w:rFonts w:hint="default"/>
      </w:rPr>
    </w:lvl>
    <w:lvl w:ilvl="5" w:tplc="84DAFD72">
      <w:numFmt w:val="bullet"/>
      <w:lvlText w:val="•"/>
      <w:lvlJc w:val="left"/>
      <w:pPr>
        <w:ind w:left="6910" w:hanging="454"/>
      </w:pPr>
      <w:rPr>
        <w:rFonts w:hint="default"/>
      </w:rPr>
    </w:lvl>
    <w:lvl w:ilvl="6" w:tplc="BDB4560E">
      <w:numFmt w:val="bullet"/>
      <w:lvlText w:val="•"/>
      <w:lvlJc w:val="left"/>
      <w:pPr>
        <w:ind w:left="7508" w:hanging="454"/>
      </w:pPr>
      <w:rPr>
        <w:rFonts w:hint="default"/>
      </w:rPr>
    </w:lvl>
    <w:lvl w:ilvl="7" w:tplc="D4FEAE2A">
      <w:numFmt w:val="bullet"/>
      <w:lvlText w:val="•"/>
      <w:lvlJc w:val="left"/>
      <w:pPr>
        <w:ind w:left="8106" w:hanging="454"/>
      </w:pPr>
      <w:rPr>
        <w:rFonts w:hint="default"/>
      </w:rPr>
    </w:lvl>
    <w:lvl w:ilvl="8" w:tplc="FA1A4B62">
      <w:numFmt w:val="bullet"/>
      <w:lvlText w:val="•"/>
      <w:lvlJc w:val="left"/>
      <w:pPr>
        <w:ind w:left="8704" w:hanging="454"/>
      </w:pPr>
      <w:rPr>
        <w:rFonts w:hint="default"/>
      </w:rPr>
    </w:lvl>
  </w:abstractNum>
  <w:abstractNum w:abstractNumId="9" w15:restartNumberingAfterBreak="0">
    <w:nsid w:val="467A746D"/>
    <w:multiLevelType w:val="multilevel"/>
    <w:tmpl w:val="970405AA"/>
    <w:lvl w:ilvl="0">
      <w:start w:val="10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271" w:hanging="351"/>
      </w:pPr>
      <w:rPr>
        <w:rFonts w:ascii="Symbol" w:eastAsia="Symbol" w:hAnsi="Symbol" w:cs="Symbol" w:hint="default"/>
        <w:b w:val="0"/>
        <w:bCs w:val="0"/>
        <w:i w:val="0"/>
        <w:iCs w:val="0"/>
        <w:color w:val="00B0F0"/>
        <w:w w:val="100"/>
        <w:sz w:val="22"/>
        <w:szCs w:val="22"/>
      </w:rPr>
    </w:lvl>
    <w:lvl w:ilvl="3">
      <w:numFmt w:val="bullet"/>
      <w:lvlText w:val="•"/>
      <w:lvlJc w:val="left"/>
      <w:pPr>
        <w:ind w:left="3195" w:hanging="351"/>
      </w:pPr>
      <w:rPr>
        <w:rFonts w:hint="default"/>
      </w:rPr>
    </w:lvl>
    <w:lvl w:ilvl="4">
      <w:numFmt w:val="bullet"/>
      <w:lvlText w:val="•"/>
      <w:lvlJc w:val="left"/>
      <w:pPr>
        <w:ind w:left="4153" w:hanging="351"/>
      </w:pPr>
      <w:rPr>
        <w:rFonts w:hint="default"/>
      </w:rPr>
    </w:lvl>
    <w:lvl w:ilvl="5">
      <w:numFmt w:val="bullet"/>
      <w:lvlText w:val="•"/>
      <w:lvlJc w:val="left"/>
      <w:pPr>
        <w:ind w:left="5111" w:hanging="351"/>
      </w:pPr>
      <w:rPr>
        <w:rFonts w:hint="default"/>
      </w:rPr>
    </w:lvl>
    <w:lvl w:ilvl="6">
      <w:numFmt w:val="bullet"/>
      <w:lvlText w:val="•"/>
      <w:lvlJc w:val="left"/>
      <w:pPr>
        <w:ind w:left="6068" w:hanging="351"/>
      </w:pPr>
      <w:rPr>
        <w:rFonts w:hint="default"/>
      </w:rPr>
    </w:lvl>
    <w:lvl w:ilvl="7">
      <w:numFmt w:val="bullet"/>
      <w:lvlText w:val="•"/>
      <w:lvlJc w:val="left"/>
      <w:pPr>
        <w:ind w:left="7026" w:hanging="351"/>
      </w:pPr>
      <w:rPr>
        <w:rFonts w:hint="default"/>
      </w:rPr>
    </w:lvl>
    <w:lvl w:ilvl="8">
      <w:numFmt w:val="bullet"/>
      <w:lvlText w:val="•"/>
      <w:lvlJc w:val="left"/>
      <w:pPr>
        <w:ind w:left="7984" w:hanging="351"/>
      </w:pPr>
      <w:rPr>
        <w:rFonts w:hint="default"/>
      </w:rPr>
    </w:lvl>
  </w:abstractNum>
  <w:abstractNum w:abstractNumId="10" w15:restartNumberingAfterBreak="0">
    <w:nsid w:val="4770595C"/>
    <w:multiLevelType w:val="hybridMultilevel"/>
    <w:tmpl w:val="D9FACB94"/>
    <w:lvl w:ilvl="0" w:tplc="7B722F32">
      <w:numFmt w:val="bullet"/>
      <w:lvlText w:val="•"/>
      <w:lvlJc w:val="left"/>
      <w:pPr>
        <w:ind w:left="12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B0F0"/>
        <w:w w:val="100"/>
        <w:sz w:val="22"/>
        <w:szCs w:val="22"/>
      </w:rPr>
    </w:lvl>
    <w:lvl w:ilvl="1" w:tplc="E190FB3C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C72C6DA2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675E0892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3D6014A4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4EDA7B9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514AF30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7366AFC4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A23EA694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1" w15:restartNumberingAfterBreak="0">
    <w:nsid w:val="52CA66BF"/>
    <w:multiLevelType w:val="multilevel"/>
    <w:tmpl w:val="06D21364"/>
    <w:lvl w:ilvl="0">
      <w:start w:val="5"/>
      <w:numFmt w:val="decimal"/>
      <w:lvlText w:val="%1"/>
      <w:lvlJc w:val="left"/>
      <w:pPr>
        <w:ind w:left="875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1981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00B0F0"/>
        <w:w w:val="100"/>
        <w:sz w:val="22"/>
        <w:szCs w:val="22"/>
      </w:rPr>
    </w:lvl>
    <w:lvl w:ilvl="4">
      <w:numFmt w:val="bullet"/>
      <w:lvlText w:val="•"/>
      <w:lvlJc w:val="left"/>
      <w:pPr>
        <w:ind w:left="3960" w:hanging="567"/>
      </w:pPr>
      <w:rPr>
        <w:rFonts w:hint="default"/>
      </w:rPr>
    </w:lvl>
    <w:lvl w:ilvl="5">
      <w:numFmt w:val="bullet"/>
      <w:lvlText w:val="•"/>
      <w:lvlJc w:val="left"/>
      <w:pPr>
        <w:ind w:left="4950" w:hanging="567"/>
      </w:pPr>
      <w:rPr>
        <w:rFonts w:hint="default"/>
      </w:rPr>
    </w:lvl>
    <w:lvl w:ilvl="6">
      <w:numFmt w:val="bullet"/>
      <w:lvlText w:val="•"/>
      <w:lvlJc w:val="left"/>
      <w:pPr>
        <w:ind w:left="5940" w:hanging="567"/>
      </w:pPr>
      <w:rPr>
        <w:rFonts w:hint="default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</w:rPr>
    </w:lvl>
    <w:lvl w:ilvl="8">
      <w:numFmt w:val="bullet"/>
      <w:lvlText w:val="•"/>
      <w:lvlJc w:val="left"/>
      <w:pPr>
        <w:ind w:left="7920" w:hanging="567"/>
      </w:pPr>
      <w:rPr>
        <w:rFonts w:hint="default"/>
      </w:rPr>
    </w:lvl>
  </w:abstractNum>
  <w:abstractNum w:abstractNumId="12" w15:restartNumberingAfterBreak="0">
    <w:nsid w:val="6069770F"/>
    <w:multiLevelType w:val="hybridMultilevel"/>
    <w:tmpl w:val="BBE00784"/>
    <w:lvl w:ilvl="0" w:tplc="B3E039E2">
      <w:numFmt w:val="bullet"/>
      <w:lvlText w:val="•"/>
      <w:lvlJc w:val="left"/>
      <w:pPr>
        <w:ind w:left="12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B0F0"/>
        <w:w w:val="100"/>
        <w:sz w:val="22"/>
        <w:szCs w:val="22"/>
      </w:rPr>
    </w:lvl>
    <w:lvl w:ilvl="1" w:tplc="20C22E5C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EA56A81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470DCCE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588417AA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2D5813DC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2B0CF8EC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40A0A99E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B15493D4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13" w15:restartNumberingAfterBreak="0">
    <w:nsid w:val="657755D7"/>
    <w:multiLevelType w:val="hybridMultilevel"/>
    <w:tmpl w:val="E4BCAD10"/>
    <w:lvl w:ilvl="0" w:tplc="DDC6B9D2">
      <w:start w:val="27"/>
      <w:numFmt w:val="decimal"/>
      <w:lvlText w:val="%1."/>
      <w:lvlJc w:val="left"/>
      <w:pPr>
        <w:ind w:left="704" w:hanging="3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86868"/>
        <w:spacing w:val="-1"/>
        <w:w w:val="100"/>
        <w:sz w:val="22"/>
        <w:szCs w:val="22"/>
      </w:rPr>
    </w:lvl>
    <w:lvl w:ilvl="1" w:tplc="4A4E2124">
      <w:start w:val="9"/>
      <w:numFmt w:val="decimal"/>
      <w:lvlText w:val="%2."/>
      <w:lvlJc w:val="left"/>
      <w:pPr>
        <w:ind w:left="3875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B0F0"/>
        <w:spacing w:val="0"/>
        <w:w w:val="99"/>
        <w:sz w:val="24"/>
        <w:szCs w:val="24"/>
      </w:rPr>
    </w:lvl>
    <w:lvl w:ilvl="2" w:tplc="EB1C3452">
      <w:numFmt w:val="bullet"/>
      <w:lvlText w:val="•"/>
      <w:lvlJc w:val="left"/>
      <w:pPr>
        <w:ind w:left="4548" w:hanging="454"/>
      </w:pPr>
      <w:rPr>
        <w:rFonts w:hint="default"/>
      </w:rPr>
    </w:lvl>
    <w:lvl w:ilvl="3" w:tplc="87E83DC4">
      <w:numFmt w:val="bullet"/>
      <w:lvlText w:val="•"/>
      <w:lvlJc w:val="left"/>
      <w:pPr>
        <w:ind w:left="5217" w:hanging="454"/>
      </w:pPr>
      <w:rPr>
        <w:rFonts w:hint="default"/>
      </w:rPr>
    </w:lvl>
    <w:lvl w:ilvl="4" w:tplc="0B7CEFFE">
      <w:numFmt w:val="bullet"/>
      <w:lvlText w:val="•"/>
      <w:lvlJc w:val="left"/>
      <w:pPr>
        <w:ind w:left="5886" w:hanging="454"/>
      </w:pPr>
      <w:rPr>
        <w:rFonts w:hint="default"/>
      </w:rPr>
    </w:lvl>
    <w:lvl w:ilvl="5" w:tplc="AB6AA93E">
      <w:numFmt w:val="bullet"/>
      <w:lvlText w:val="•"/>
      <w:lvlJc w:val="left"/>
      <w:pPr>
        <w:ind w:left="6555" w:hanging="454"/>
      </w:pPr>
      <w:rPr>
        <w:rFonts w:hint="default"/>
      </w:rPr>
    </w:lvl>
    <w:lvl w:ilvl="6" w:tplc="345E68FC">
      <w:numFmt w:val="bullet"/>
      <w:lvlText w:val="•"/>
      <w:lvlJc w:val="left"/>
      <w:pPr>
        <w:ind w:left="7224" w:hanging="454"/>
      </w:pPr>
      <w:rPr>
        <w:rFonts w:hint="default"/>
      </w:rPr>
    </w:lvl>
    <w:lvl w:ilvl="7" w:tplc="1A3CDAFC">
      <w:numFmt w:val="bullet"/>
      <w:lvlText w:val="•"/>
      <w:lvlJc w:val="left"/>
      <w:pPr>
        <w:ind w:left="7893" w:hanging="454"/>
      </w:pPr>
      <w:rPr>
        <w:rFonts w:hint="default"/>
      </w:rPr>
    </w:lvl>
    <w:lvl w:ilvl="8" w:tplc="8A36D714">
      <w:numFmt w:val="bullet"/>
      <w:lvlText w:val="•"/>
      <w:lvlJc w:val="left"/>
      <w:pPr>
        <w:ind w:left="8562" w:hanging="454"/>
      </w:pPr>
      <w:rPr>
        <w:rFonts w:hint="default"/>
      </w:rPr>
    </w:lvl>
  </w:abstractNum>
  <w:abstractNum w:abstractNumId="14" w15:restartNumberingAfterBreak="0">
    <w:nsid w:val="785C20D1"/>
    <w:multiLevelType w:val="multilevel"/>
    <w:tmpl w:val="34727ADA"/>
    <w:lvl w:ilvl="0">
      <w:start w:val="8"/>
      <w:numFmt w:val="decimal"/>
      <w:lvlText w:val="%1"/>
      <w:lvlJc w:val="left"/>
      <w:pPr>
        <w:ind w:left="704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4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64" w:hanging="396"/>
      </w:pPr>
      <w:rPr>
        <w:rFonts w:hint="default"/>
      </w:rPr>
    </w:lvl>
    <w:lvl w:ilvl="4">
      <w:numFmt w:val="bullet"/>
      <w:lvlText w:val="•"/>
      <w:lvlJc w:val="left"/>
      <w:pPr>
        <w:ind w:left="4126" w:hanging="396"/>
      </w:pPr>
      <w:rPr>
        <w:rFonts w:hint="default"/>
      </w:rPr>
    </w:lvl>
    <w:lvl w:ilvl="5">
      <w:numFmt w:val="bullet"/>
      <w:lvlText w:val="•"/>
      <w:lvlJc w:val="left"/>
      <w:pPr>
        <w:ind w:left="5088" w:hanging="396"/>
      </w:pPr>
      <w:rPr>
        <w:rFonts w:hint="default"/>
      </w:rPr>
    </w:lvl>
    <w:lvl w:ilvl="6">
      <w:numFmt w:val="bullet"/>
      <w:lvlText w:val="•"/>
      <w:lvlJc w:val="left"/>
      <w:pPr>
        <w:ind w:left="6051" w:hanging="396"/>
      </w:pPr>
      <w:rPr>
        <w:rFonts w:hint="default"/>
      </w:rPr>
    </w:lvl>
    <w:lvl w:ilvl="7">
      <w:numFmt w:val="bullet"/>
      <w:lvlText w:val="•"/>
      <w:lvlJc w:val="left"/>
      <w:pPr>
        <w:ind w:left="7013" w:hanging="396"/>
      </w:pPr>
      <w:rPr>
        <w:rFonts w:hint="default"/>
      </w:rPr>
    </w:lvl>
    <w:lvl w:ilvl="8">
      <w:numFmt w:val="bullet"/>
      <w:lvlText w:val="•"/>
      <w:lvlJc w:val="left"/>
      <w:pPr>
        <w:ind w:left="7975" w:hanging="396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C37"/>
    <w:rsid w:val="0019005B"/>
    <w:rsid w:val="005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171A28B"/>
  <w15:docId w15:val="{B9ACF03C-E1C2-4792-A341-992C85A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"/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13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75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hled@m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c@cetin.cz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5971</Words>
  <Characters>35232</Characters>
  <Application>Microsoft Office Word</Application>
  <DocSecurity>0</DocSecurity>
  <Lines>293</Lines>
  <Paragraphs>82</Paragraphs>
  <ScaleCrop>false</ScaleCrop>
  <Company/>
  <LinksUpToDate>false</LinksUpToDate>
  <CharactersWithSpaces>41121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- 2022_002 NAKIT SMLOUVA O PRONAJMU KONEKTIVITY.docx</dc:title>
  <dc:creator>pa075790</dc:creator>
  <cp:lastModifiedBy>Urbanec Lukáš</cp:lastModifiedBy>
  <cp:revision>2</cp:revision>
  <dcterms:created xsi:type="dcterms:W3CDTF">2022-01-21T09:46:00Z</dcterms:created>
  <dcterms:modified xsi:type="dcterms:W3CDTF">2022-01-21T09:49:00Z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2022-01-21T00:00:00Z</vt:filetime>
  </property>
</Properties>
</file>