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5130" w:h="432" w:wrap="none" w:hAnchor="page" w:x="1919" w:y="1"/>
        <w:widowControl w:val="0"/>
        <w:shd w:val="clear" w:color="auto" w:fill="auto"/>
        <w:bidi w:val="0"/>
        <w:spacing w:before="0" w:after="0" w:line="240" w:lineRule="auto"/>
        <w:ind w:left="0" w:right="0" w:firstLine="0"/>
        <w:jc w:val="left"/>
        <w:rPr>
          <w:sz w:val="34"/>
          <w:szCs w:val="34"/>
        </w:rPr>
      </w:pPr>
      <w:r>
        <w:rPr>
          <w:rFonts w:ascii="Arial" w:eastAsia="Arial" w:hAnsi="Arial" w:cs="Arial"/>
          <w:b/>
          <w:bCs/>
          <w:color w:val="000000"/>
          <w:spacing w:val="0"/>
          <w:w w:val="100"/>
          <w:position w:val="0"/>
          <w:sz w:val="34"/>
          <w:szCs w:val="34"/>
          <w:shd w:val="clear" w:color="auto" w:fill="auto"/>
          <w:lang w:val="cs-CZ" w:eastAsia="cs-CZ" w:bidi="cs-CZ"/>
        </w:rPr>
        <w:t>Pelhřimovská vodárenská s.r.o.</w:t>
      </w:r>
    </w:p>
    <w:p>
      <w:pPr>
        <w:pStyle w:val="Style5"/>
        <w:keepNext/>
        <w:keepLines/>
        <w:framePr w:w="3174" w:h="321" w:wrap="none" w:hAnchor="page" w:x="7886" w:y="28"/>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z w:val="24"/>
          <w:szCs w:val="24"/>
          <w:shd w:val="clear" w:color="auto" w:fill="auto"/>
          <w:lang w:val="cs-CZ" w:eastAsia="cs-CZ" w:bidi="cs-CZ"/>
        </w:rPr>
        <w:t>Číslo odběru: 0099-0110</w:t>
      </w:r>
      <w:bookmarkEnd w:id="0"/>
      <w:bookmarkEnd w:id="1"/>
    </w:p>
    <w:p>
      <w:pPr>
        <w:pStyle w:val="Style2"/>
        <w:keepNext w:val="0"/>
        <w:keepLines w:val="0"/>
        <w:framePr w:w="1128" w:h="570" w:wrap="none" w:hAnchor="page" w:x="653" w:y="712"/>
        <w:widowControl w:val="0"/>
        <w:shd w:val="clear" w:color="auto" w:fill="auto"/>
        <w:bidi w:val="0"/>
        <w:spacing w:before="80" w:after="0" w:line="240" w:lineRule="auto"/>
        <w:ind w:left="0" w:right="0" w:firstLine="0"/>
        <w:jc w:val="center"/>
        <w:rPr>
          <w:sz w:val="20"/>
          <w:szCs w:val="20"/>
        </w:rPr>
      </w:pPr>
      <w:r>
        <w:rPr>
          <w:rFonts w:ascii="Trebuchet MS" w:eastAsia="Trebuchet MS" w:hAnsi="Trebuchet MS" w:cs="Trebuchet MS"/>
          <w:b/>
          <w:bCs/>
          <w:color w:val="000000"/>
          <w:spacing w:val="0"/>
          <w:w w:val="70"/>
          <w:position w:val="0"/>
          <w:sz w:val="20"/>
          <w:szCs w:val="20"/>
          <w:shd w:val="clear" w:color="auto" w:fill="auto"/>
          <w:lang w:val="cs-CZ" w:eastAsia="cs-CZ" w:bidi="cs-CZ"/>
        </w:rPr>
        <w:t>PELHŘIMOVSKÁ</w:t>
        <w:br/>
        <w:t>VODÁRENSKÁ</w:t>
      </w:r>
    </w:p>
    <w:p>
      <w:pPr>
        <w:pStyle w:val="Style5"/>
        <w:keepNext/>
        <w:keepLines/>
        <w:framePr w:w="3996" w:h="318" w:wrap="none" w:hAnchor="page" w:x="1913" w:y="598"/>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z w:val="24"/>
          <w:szCs w:val="24"/>
          <w:shd w:val="clear" w:color="auto" w:fill="auto"/>
          <w:lang w:val="cs-CZ" w:eastAsia="cs-CZ" w:bidi="cs-CZ"/>
        </w:rPr>
        <w:t>SMLOUVA číslo SM-2009-5-001707</w:t>
      </w:r>
      <w:bookmarkEnd w:id="2"/>
      <w:bookmarkEnd w:id="3"/>
    </w:p>
    <w:p>
      <w:pPr>
        <w:pStyle w:val="Style8"/>
        <w:keepNext w:val="0"/>
        <w:keepLines w:val="0"/>
        <w:framePr w:w="2730" w:h="276" w:wrap="none" w:hAnchor="page" w:x="1904" w:y="101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 dodávce vody z vodovodu</w:t>
      </w:r>
    </w:p>
    <w:p>
      <w:pPr>
        <w:pStyle w:val="Style2"/>
        <w:keepNext w:val="0"/>
        <w:keepLines w:val="0"/>
        <w:framePr w:w="3231" w:h="648" w:wrap="none" w:hAnchor="page" w:x="7982" w:y="781"/>
        <w:widowControl w:val="0"/>
        <w:shd w:val="clear" w:color="auto" w:fill="auto"/>
        <w:bidi w:val="0"/>
        <w:spacing w:before="0" w:after="0" w:line="338"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KRAJSKÁ SPRÁVA A ÚDRŽBA SILNIC VYSOČINY příspěvková organizace</w:t>
      </w:r>
    </w:p>
    <w:p>
      <w:pPr>
        <w:pStyle w:val="Style2"/>
        <w:keepNext w:val="0"/>
        <w:keepLines w:val="0"/>
        <w:framePr w:w="3231" w:h="648" w:wrap="none" w:hAnchor="page" w:x="7982" w:y="781"/>
        <w:widowControl w:val="0"/>
        <w:shd w:val="clear" w:color="auto" w:fill="auto"/>
        <w:bidi w:val="0"/>
        <w:spacing w:before="0" w:after="0" w:line="338"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SMLOUVA REGISTROVÁNA</w:t>
      </w:r>
    </w:p>
    <w:p>
      <w:pPr>
        <w:pStyle w:val="Style8"/>
        <w:keepNext w:val="0"/>
        <w:keepLines w:val="0"/>
        <w:framePr w:w="1914" w:h="579" w:wrap="none" w:hAnchor="page" w:x="599" w:y="1627"/>
        <w:widowControl w:val="0"/>
        <w:shd w:val="clear" w:color="auto" w:fill="auto"/>
        <w:bidi w:val="0"/>
        <w:spacing w:before="0" w:after="100" w:line="240" w:lineRule="auto"/>
        <w:ind w:left="0" w:right="0" w:firstLine="0"/>
        <w:jc w:val="left"/>
      </w:pPr>
      <w:r>
        <w:rPr>
          <w:b/>
          <w:bCs/>
          <w:color w:val="000000"/>
          <w:spacing w:val="0"/>
          <w:w w:val="100"/>
          <w:position w:val="0"/>
          <w:u w:val="single"/>
          <w:shd w:val="clear" w:color="auto" w:fill="auto"/>
          <w:lang w:val="cs-CZ" w:eastAsia="cs-CZ" w:bidi="cs-CZ"/>
        </w:rPr>
        <w:t>1. Smluvní strany</w:t>
      </w:r>
    </w:p>
    <w:p>
      <w:pPr>
        <w:pStyle w:val="Style13"/>
        <w:keepNext/>
        <w:keepLines/>
        <w:framePr w:w="1914" w:h="579" w:wrap="none" w:hAnchor="page" w:x="599" w:y="1627"/>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1.1. Dodavatel:</w:t>
      </w:r>
      <w:bookmarkEnd w:id="4"/>
      <w:bookmarkEnd w:id="5"/>
    </w:p>
    <w:p>
      <w:pPr>
        <w:pStyle w:val="Style8"/>
        <w:keepNext w:val="0"/>
        <w:keepLines w:val="0"/>
        <w:framePr w:w="3027" w:h="258" w:wrap="none" w:hAnchor="page" w:x="2894" w:y="194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Pelhřimovská vodárenská s.r.o.</w:t>
      </w:r>
    </w:p>
    <w:p>
      <w:pPr>
        <w:pStyle w:val="Style8"/>
        <w:keepNext w:val="0"/>
        <w:keepLines w:val="0"/>
        <w:framePr w:w="7122" w:h="738" w:wrap="none" w:hAnchor="page" w:x="590" w:y="2266"/>
        <w:widowControl w:val="0"/>
        <w:shd w:val="clear" w:color="auto" w:fill="auto"/>
        <w:tabs>
          <w:tab w:pos="2289" w:val="left"/>
        </w:tabs>
        <w:bidi w:val="0"/>
        <w:spacing w:before="0" w:after="0" w:line="240" w:lineRule="auto"/>
        <w:ind w:left="0" w:right="0" w:firstLine="0"/>
        <w:jc w:val="left"/>
      </w:pPr>
      <w:r>
        <w:rPr>
          <w:color w:val="000000"/>
          <w:spacing w:val="0"/>
          <w:w w:val="100"/>
          <w:position w:val="0"/>
          <w:shd w:val="clear" w:color="auto" w:fill="auto"/>
          <w:lang w:val="cs-CZ" w:eastAsia="cs-CZ" w:bidi="cs-CZ"/>
        </w:rPr>
        <w:t>Se sídlem:</w:t>
        <w:tab/>
      </w:r>
      <w:r>
        <w:rPr>
          <w:b/>
          <w:bCs/>
          <w:color w:val="000000"/>
          <w:spacing w:val="0"/>
          <w:w w:val="100"/>
          <w:position w:val="0"/>
          <w:shd w:val="clear" w:color="auto" w:fill="auto"/>
          <w:lang w:val="cs-CZ" w:eastAsia="cs-CZ" w:bidi="cs-CZ"/>
        </w:rPr>
        <w:t>Radětínská 1158, 393 01 Pelhřimov</w:t>
      </w:r>
    </w:p>
    <w:p>
      <w:pPr>
        <w:pStyle w:val="Style8"/>
        <w:keepNext w:val="0"/>
        <w:keepLines w:val="0"/>
        <w:framePr w:w="7122" w:h="738" w:wrap="none" w:hAnchor="page" w:x="590" w:y="22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Korespondenční adresa: </w:t>
      </w:r>
      <w:r>
        <w:rPr>
          <w:b/>
          <w:bCs/>
          <w:color w:val="000000"/>
          <w:spacing w:val="0"/>
          <w:w w:val="100"/>
          <w:position w:val="0"/>
          <w:shd w:val="clear" w:color="auto" w:fill="auto"/>
          <w:lang w:val="cs-CZ" w:eastAsia="cs-CZ" w:bidi="cs-CZ"/>
        </w:rPr>
        <w:t>Kouřimského 2532, 393 01 Pelhřimov</w:t>
      </w:r>
    </w:p>
    <w:p>
      <w:pPr>
        <w:pStyle w:val="Style8"/>
        <w:keepNext w:val="0"/>
        <w:keepLines w:val="0"/>
        <w:framePr w:w="7122" w:h="738" w:wrap="none" w:hAnchor="page" w:x="590" w:y="2266"/>
        <w:widowControl w:val="0"/>
        <w:shd w:val="clear" w:color="auto" w:fill="auto"/>
        <w:tabs>
          <w:tab w:pos="2292" w:val="left"/>
        </w:tabs>
        <w:bidi w:val="0"/>
        <w:spacing w:before="0" w:after="0" w:line="240" w:lineRule="auto"/>
        <w:ind w:left="0" w:right="0" w:firstLine="0"/>
        <w:jc w:val="left"/>
      </w:pPr>
      <w:r>
        <w:rPr>
          <w:color w:val="000000"/>
          <w:spacing w:val="0"/>
          <w:w w:val="100"/>
          <w:position w:val="0"/>
          <w:shd w:val="clear" w:color="auto" w:fill="auto"/>
          <w:lang w:val="cs-CZ" w:eastAsia="cs-CZ" w:bidi="cs-CZ"/>
        </w:rPr>
        <w:t>Zastoupený:</w:t>
        <w:tab/>
      </w:r>
      <w:r>
        <w:rPr>
          <w:b/>
          <w:bCs/>
          <w:color w:val="000000"/>
          <w:spacing w:val="0"/>
          <w:w w:val="100"/>
          <w:position w:val="0"/>
          <w:shd w:val="clear" w:color="auto" w:fill="auto"/>
          <w:lang w:val="cs-CZ" w:eastAsia="cs-CZ" w:bidi="cs-CZ"/>
        </w:rPr>
        <w:t>Ing. Vlastimilem Šebestou, jednatelem společnosti</w:t>
      </w:r>
    </w:p>
    <w:p>
      <w:pPr>
        <w:pStyle w:val="Style8"/>
        <w:keepNext w:val="0"/>
        <w:keepLines w:val="0"/>
        <w:framePr w:w="1626" w:h="717" w:wrap="none" w:hAnchor="page" w:x="596" w:y="30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Spisová značka:</w:t>
      </w:r>
    </w:p>
    <w:p>
      <w:pPr>
        <w:pStyle w:val="Style8"/>
        <w:keepNext w:val="0"/>
        <w:keepLines w:val="0"/>
        <w:framePr w:w="1626" w:h="717" w:wrap="none" w:hAnchor="page" w:x="596" w:y="30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8"/>
        <w:keepNext w:val="0"/>
        <w:keepLines w:val="0"/>
        <w:framePr w:w="1626" w:h="717" w:wrap="none" w:hAnchor="page" w:x="596" w:y="30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8"/>
        <w:keepNext w:val="0"/>
        <w:keepLines w:val="0"/>
        <w:framePr w:w="4650" w:h="741" w:wrap="none" w:hAnchor="page" w:x="2876" w:y="302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 24345, Krajský soud v Českých Budějovicích</w:t>
      </w:r>
    </w:p>
    <w:p>
      <w:pPr>
        <w:pStyle w:val="Style8"/>
        <w:keepNext w:val="0"/>
        <w:keepLines w:val="0"/>
        <w:framePr w:w="4650" w:h="741" w:wrap="none" w:hAnchor="page" w:x="2876" w:y="3028"/>
        <w:widowControl w:val="0"/>
        <w:shd w:val="clear" w:color="auto" w:fill="auto"/>
        <w:tabs>
          <w:tab w:pos="3579"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Česká spořitelna, a.s., Pelhřimov</w:t>
        <w:tab/>
      </w:r>
      <w:r>
        <w:rPr>
          <w:color w:val="000000"/>
          <w:spacing w:val="0"/>
          <w:w w:val="100"/>
          <w:position w:val="0"/>
          <w:shd w:val="clear" w:color="auto" w:fill="auto"/>
          <w:lang w:val="cs-CZ" w:eastAsia="cs-CZ" w:bidi="cs-CZ"/>
        </w:rPr>
        <w:t>Číslo účtu:</w:t>
      </w:r>
    </w:p>
    <w:p>
      <w:pPr>
        <w:pStyle w:val="Style8"/>
        <w:keepNext w:val="0"/>
        <w:keepLines w:val="0"/>
        <w:framePr w:w="4650" w:h="741" w:wrap="none" w:hAnchor="page" w:x="2876" w:y="3028"/>
        <w:widowControl w:val="0"/>
        <w:shd w:val="clear" w:color="auto" w:fill="auto"/>
        <w:tabs>
          <w:tab w:pos="3582"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04605683</w:t>
        <w:tab/>
      </w:r>
      <w:r>
        <w:rPr>
          <w:color w:val="000000"/>
          <w:spacing w:val="0"/>
          <w:w w:val="100"/>
          <w:position w:val="0"/>
          <w:shd w:val="clear" w:color="auto" w:fill="auto"/>
          <w:lang w:val="cs-CZ" w:eastAsia="cs-CZ" w:bidi="cs-CZ"/>
        </w:rPr>
        <w:t>DIČ:</w:t>
      </w:r>
    </w:p>
    <w:p>
      <w:pPr>
        <w:pStyle w:val="Style8"/>
        <w:keepNext w:val="0"/>
        <w:keepLines w:val="0"/>
        <w:framePr w:w="1191" w:h="258" w:wrap="none" w:hAnchor="page" w:x="7958" w:y="350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CZ04605683</w:t>
      </w:r>
    </w:p>
    <w:p>
      <w:pPr>
        <w:pStyle w:val="Style13"/>
        <w:keepNext/>
        <w:keepLines/>
        <w:framePr w:w="8199" w:h="273" w:wrap="none" w:hAnchor="page" w:x="599" w:y="3853"/>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1. 2. Odběratel (vlastník pozemku nebo stavby připojené na vodovod nebo kanalizaci):</w:t>
      </w:r>
      <w:bookmarkEnd w:id="6"/>
      <w:bookmarkEnd w:id="7"/>
    </w:p>
    <w:p>
      <w:pPr>
        <w:pStyle w:val="Style8"/>
        <w:keepNext w:val="0"/>
        <w:keepLines w:val="0"/>
        <w:framePr w:w="3057" w:h="1101" w:wrap="none" w:hAnchor="page" w:x="578" w:y="4192"/>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Jméno, příjmení (obchodní firma):</w:t>
      </w:r>
    </w:p>
    <w:p>
      <w:pPr>
        <w:pStyle w:val="Style8"/>
        <w:keepNext w:val="0"/>
        <w:keepLines w:val="0"/>
        <w:framePr w:w="3057" w:h="1101" w:wrap="none" w:hAnchor="page" w:x="578" w:y="4192"/>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Adresa (trvalý pobyt, sídlo):</w:t>
      </w:r>
    </w:p>
    <w:p>
      <w:pPr>
        <w:pStyle w:val="Style8"/>
        <w:keepNext w:val="0"/>
        <w:keepLines w:val="0"/>
        <w:framePr w:w="3057" w:h="1101" w:wrap="none" w:hAnchor="page" w:x="578" w:y="4192"/>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Obec</w:t>
      </w:r>
    </w:p>
    <w:p>
      <w:pPr>
        <w:pStyle w:val="Style8"/>
        <w:keepNext w:val="0"/>
        <w:keepLines w:val="0"/>
        <w:framePr w:w="3057" w:h="1101" w:wrap="none" w:hAnchor="page" w:x="578" w:y="4192"/>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 xml:space="preserve">IČO: </w:t>
      </w:r>
      <w:r>
        <w:rPr>
          <w:b/>
          <w:bCs/>
          <w:color w:val="000000"/>
          <w:spacing w:val="0"/>
          <w:w w:val="100"/>
          <w:position w:val="0"/>
          <w:shd w:val="clear" w:color="auto" w:fill="auto"/>
          <w:lang w:val="cs-CZ" w:eastAsia="cs-CZ" w:bidi="cs-CZ"/>
        </w:rPr>
        <w:t>00090450</w:t>
      </w:r>
    </w:p>
    <w:p>
      <w:pPr>
        <w:pStyle w:val="Style8"/>
        <w:keepNext w:val="0"/>
        <w:keepLines w:val="0"/>
        <w:framePr w:w="5568" w:h="1146" w:wrap="none" w:hAnchor="page" w:x="4232" w:y="4189"/>
        <w:widowControl w:val="0"/>
        <w:shd w:val="clear" w:color="auto" w:fill="auto"/>
        <w:bidi w:val="0"/>
        <w:spacing w:before="0" w:after="0" w:line="317" w:lineRule="auto"/>
        <w:ind w:left="0" w:right="0" w:firstLine="0"/>
        <w:jc w:val="left"/>
      </w:pPr>
      <w:r>
        <w:rPr>
          <w:b/>
          <w:bCs/>
          <w:color w:val="000000"/>
          <w:spacing w:val="0"/>
          <w:w w:val="100"/>
          <w:position w:val="0"/>
          <w:shd w:val="clear" w:color="auto" w:fill="auto"/>
          <w:lang w:val="cs-CZ" w:eastAsia="cs-CZ" w:bidi="cs-CZ"/>
        </w:rPr>
        <w:t>Krajská správa a údržba silnic Vysočiny-provoz Pelhřimov Myslotínská 1887 Pelhřimov</w:t>
      </w:r>
    </w:p>
    <w:p>
      <w:pPr>
        <w:pStyle w:val="Style8"/>
        <w:keepNext w:val="0"/>
        <w:keepLines w:val="0"/>
        <w:framePr w:w="5568" w:h="1146" w:wrap="none" w:hAnchor="page" w:x="4232" w:y="4189"/>
        <w:widowControl w:val="0"/>
        <w:shd w:val="clear" w:color="auto" w:fill="auto"/>
        <w:bidi w:val="0"/>
        <w:spacing w:before="0" w:after="0" w:line="317" w:lineRule="auto"/>
        <w:ind w:left="0" w:right="0" w:firstLine="0"/>
        <w:jc w:val="left"/>
      </w:pPr>
      <w:r>
        <w:rPr>
          <w:color w:val="000000"/>
          <w:spacing w:val="0"/>
          <w:w w:val="100"/>
          <w:position w:val="0"/>
          <w:shd w:val="clear" w:color="auto" w:fill="auto"/>
          <w:lang w:val="cs-CZ" w:eastAsia="cs-CZ" w:bidi="cs-CZ"/>
        </w:rPr>
        <w:t xml:space="preserve">DIČ: </w:t>
      </w:r>
      <w:r>
        <w:rPr>
          <w:b/>
          <w:bCs/>
          <w:color w:val="000000"/>
          <w:spacing w:val="0"/>
          <w:w w:val="100"/>
          <w:position w:val="0"/>
          <w:shd w:val="clear" w:color="auto" w:fill="auto"/>
          <w:lang w:val="cs-CZ" w:eastAsia="cs-CZ" w:bidi="cs-CZ"/>
        </w:rPr>
        <w:t>CZ00090450</w:t>
      </w:r>
    </w:p>
    <w:p>
      <w:pPr>
        <w:pStyle w:val="Style8"/>
        <w:keepNext w:val="0"/>
        <w:keepLines w:val="0"/>
        <w:framePr w:w="1983" w:h="525" w:wrap="none" w:hAnchor="page" w:x="7532" w:y="4756"/>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 xml:space="preserve">PSČ </w:t>
      </w:r>
      <w:r>
        <w:rPr>
          <w:b/>
          <w:bCs/>
          <w:color w:val="000000"/>
          <w:spacing w:val="0"/>
          <w:w w:val="100"/>
          <w:position w:val="0"/>
          <w:shd w:val="clear" w:color="auto" w:fill="auto"/>
          <w:lang w:val="cs-CZ" w:eastAsia="cs-CZ" w:bidi="cs-CZ"/>
        </w:rPr>
        <w:t>393 01</w:t>
      </w:r>
    </w:p>
    <w:p>
      <w:pPr>
        <w:pStyle w:val="Style8"/>
        <w:keepNext w:val="0"/>
        <w:keepLines w:val="0"/>
        <w:framePr w:w="1983" w:h="525" w:wrap="none" w:hAnchor="page" w:x="7532" w:y="47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narození:</w:t>
      </w:r>
    </w:p>
    <w:tbl>
      <w:tblPr>
        <w:tblOverlap w:val="never"/>
        <w:jc w:val="left"/>
        <w:tblLayout w:type="fixed"/>
      </w:tblPr>
      <w:tblGrid>
        <w:gridCol w:w="2316"/>
        <w:gridCol w:w="1182"/>
        <w:gridCol w:w="1110"/>
        <w:gridCol w:w="4746"/>
      </w:tblGrid>
      <w:tr>
        <w:trPr>
          <w:trHeight w:val="378" w:hRule="exact"/>
        </w:trPr>
        <w:tc>
          <w:tcPr>
            <w:gridSpan w:val="4"/>
            <w:tcBorders>
              <w:top w:val="single" w:sz="4"/>
              <w:left w:val="single" w:sz="4"/>
              <w:right w:val="single" w:sz="4"/>
            </w:tcBorders>
            <w:shd w:val="clear" w:color="auto" w:fill="FFFFFF"/>
            <w:vAlign w:val="top"/>
          </w:tcPr>
          <w:p>
            <w:pPr>
              <w:framePr w:w="9354" w:h="1062" w:hSpace="1179" w:wrap="none" w:hAnchor="page" w:x="1757" w:y="5338"/>
              <w:widowControl w:val="0"/>
              <w:rPr>
                <w:sz w:val="10"/>
                <w:szCs w:val="10"/>
              </w:rPr>
            </w:pPr>
          </w:p>
        </w:tc>
      </w:tr>
      <w:tr>
        <w:trPr>
          <w:trHeight w:val="336" w:hRule="exact"/>
        </w:trPr>
        <w:tc>
          <w:tcPr>
            <w:tcBorders>
              <w:top w:val="single" w:sz="4"/>
              <w:left w:val="single" w:sz="4"/>
            </w:tcBorders>
            <w:shd w:val="clear" w:color="auto" w:fill="FFFFFF"/>
            <w:vAlign w:val="top"/>
          </w:tcPr>
          <w:p>
            <w:pPr>
              <w:framePr w:w="9354" w:h="1062" w:hSpace="1179" w:wrap="none" w:hAnchor="page" w:x="1757" w:y="5338"/>
              <w:widowControl w:val="0"/>
              <w:rPr>
                <w:sz w:val="10"/>
                <w:szCs w:val="10"/>
              </w:rPr>
            </w:pPr>
          </w:p>
        </w:tc>
        <w:tc>
          <w:tcPr>
            <w:vMerge w:val="restart"/>
            <w:tcBorders>
              <w:top w:val="single" w:sz="4"/>
              <w:left w:val="single" w:sz="4"/>
            </w:tcBorders>
            <w:shd w:val="clear" w:color="auto" w:fill="FFFFFF"/>
            <w:vAlign w:val="bottom"/>
          </w:tcPr>
          <w:p>
            <w:pPr>
              <w:pStyle w:val="Style2"/>
              <w:keepNext w:val="0"/>
              <w:keepLines w:val="0"/>
              <w:framePr w:w="9354" w:h="1062" w:hSpace="1179" w:wrap="none" w:hAnchor="page" w:x="1757" w:y="5338"/>
              <w:widowControl w:val="0"/>
              <w:shd w:val="clear" w:color="auto" w:fill="auto"/>
              <w:bidi w:val="0"/>
              <w:spacing w:before="0" w:after="120" w:line="240" w:lineRule="auto"/>
              <w:ind w:left="0" w:right="0" w:firstLine="16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E-mail:</w:t>
            </w:r>
          </w:p>
          <w:p>
            <w:pPr>
              <w:pStyle w:val="Style2"/>
              <w:keepNext w:val="0"/>
              <w:keepLines w:val="0"/>
              <w:framePr w:w="9354" w:h="1062" w:hSpace="1179" w:wrap="none" w:hAnchor="page" w:x="1757" w:y="5338"/>
              <w:widowControl w:val="0"/>
              <w:shd w:val="clear" w:color="auto" w:fill="auto"/>
              <w:bidi w:val="0"/>
              <w:spacing w:before="0" w:after="0" w:line="240" w:lineRule="auto"/>
              <w:ind w:left="0" w:right="0" w:firstLine="16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Kód banky:</w:t>
            </w:r>
          </w:p>
        </w:tc>
        <w:tc>
          <w:tcPr>
            <w:gridSpan w:val="2"/>
            <w:tcBorders>
              <w:top w:val="single" w:sz="4"/>
              <w:left w:val="single" w:sz="4"/>
              <w:right w:val="single" w:sz="4"/>
            </w:tcBorders>
            <w:shd w:val="clear" w:color="auto" w:fill="FFFFFF"/>
            <w:vAlign w:val="top"/>
          </w:tcPr>
          <w:p>
            <w:pPr>
              <w:framePr w:w="9354" w:h="1062" w:hSpace="1179" w:wrap="none" w:hAnchor="page" w:x="1757" w:y="5338"/>
              <w:widowControl w:val="0"/>
              <w:rPr>
                <w:sz w:val="10"/>
                <w:szCs w:val="10"/>
              </w:rPr>
            </w:pPr>
          </w:p>
        </w:tc>
      </w:tr>
      <w:tr>
        <w:trPr>
          <w:trHeight w:val="348" w:hRule="exact"/>
        </w:trPr>
        <w:tc>
          <w:tcPr>
            <w:tcBorders>
              <w:top w:val="single" w:sz="4"/>
              <w:left w:val="single" w:sz="4"/>
              <w:bottom w:val="single" w:sz="4"/>
            </w:tcBorders>
            <w:shd w:val="clear" w:color="auto" w:fill="FFFFFF"/>
            <w:vAlign w:val="top"/>
          </w:tcPr>
          <w:p>
            <w:pPr>
              <w:framePr w:w="9354" w:h="1062" w:hSpace="1179" w:wrap="none" w:hAnchor="page" w:x="1757" w:y="5338"/>
              <w:widowControl w:val="0"/>
              <w:rPr>
                <w:sz w:val="10"/>
                <w:szCs w:val="10"/>
              </w:rPr>
            </w:pPr>
          </w:p>
        </w:tc>
        <w:tc>
          <w:tcPr>
            <w:vMerge/>
            <w:tcBorders>
              <w:left w:val="single" w:sz="4"/>
            </w:tcBorders>
            <w:shd w:val="clear" w:color="auto" w:fill="FFFFFF"/>
            <w:vAlign w:val="bottom"/>
          </w:tcPr>
          <w:p>
            <w:pPr>
              <w:framePr w:w="9354" w:h="1062" w:hSpace="1179" w:wrap="none" w:hAnchor="page" w:x="1757" w:y="5338"/>
            </w:pPr>
          </w:p>
        </w:tc>
        <w:tc>
          <w:tcPr>
            <w:tcBorders>
              <w:top w:val="single" w:sz="4"/>
              <w:left w:val="single" w:sz="4"/>
              <w:bottom w:val="single" w:sz="4"/>
            </w:tcBorders>
            <w:shd w:val="clear" w:color="auto" w:fill="FFFFFF"/>
            <w:vAlign w:val="top"/>
          </w:tcPr>
          <w:p>
            <w:pPr>
              <w:framePr w:w="9354" w:h="1062" w:hSpace="1179" w:wrap="none" w:hAnchor="page" w:x="1757" w:y="5338"/>
              <w:widowControl w:val="0"/>
              <w:rPr>
                <w:sz w:val="10"/>
                <w:szCs w:val="10"/>
              </w:rPr>
            </w:pPr>
          </w:p>
        </w:tc>
        <w:tc>
          <w:tcPr>
            <w:tcBorders>
              <w:top w:val="single" w:sz="4"/>
              <w:left w:val="single" w:sz="4"/>
            </w:tcBorders>
            <w:shd w:val="clear" w:color="auto" w:fill="FFFFFF"/>
            <w:vAlign w:val="top"/>
          </w:tcPr>
          <w:p>
            <w:pPr>
              <w:framePr w:w="9354" w:h="1062" w:hSpace="1179" w:wrap="none" w:hAnchor="page" w:x="1757" w:y="5338"/>
              <w:widowControl w:val="0"/>
              <w:rPr>
                <w:sz w:val="10"/>
                <w:szCs w:val="10"/>
              </w:rPr>
            </w:pPr>
          </w:p>
        </w:tc>
      </w:tr>
    </w:tbl>
    <w:p>
      <w:pPr>
        <w:framePr w:w="9354" w:h="1062" w:hSpace="1179" w:wrap="none" w:hAnchor="page" w:x="1757" w:y="5338"/>
        <w:widowControl w:val="0"/>
        <w:spacing w:line="1" w:lineRule="exact"/>
      </w:pPr>
    </w:p>
    <w:p>
      <w:pPr>
        <w:pStyle w:val="Style16"/>
        <w:keepNext w:val="0"/>
        <w:keepLines w:val="0"/>
        <w:framePr w:w="1146" w:h="270" w:wrap="none" w:hAnchor="page" w:x="578" w:y="537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p>
      <w:pPr>
        <w:pStyle w:val="Style16"/>
        <w:keepNext w:val="0"/>
        <w:keepLines w:val="0"/>
        <w:framePr w:w="987" w:h="606" w:wrap="none" w:hAnchor="page" w:x="578" w:y="5758"/>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Telefon:</w:t>
      </w:r>
    </w:p>
    <w:p>
      <w:pPr>
        <w:pStyle w:val="Style16"/>
        <w:keepNext w:val="0"/>
        <w:keepLines w:val="0"/>
        <w:framePr w:w="987" w:h="606" w:wrap="none" w:hAnchor="page" w:x="578" w:y="57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8"/>
        <w:keepNext w:val="0"/>
        <w:keepLines w:val="0"/>
        <w:framePr w:w="8325" w:h="639" w:wrap="none" w:hAnchor="page" w:x="575" w:y="6454"/>
        <w:widowControl w:val="0"/>
        <w:shd w:val="clear" w:color="auto" w:fill="auto"/>
        <w:bidi w:val="0"/>
        <w:spacing w:before="0" w:after="0" w:line="329" w:lineRule="auto"/>
        <w:ind w:left="0" w:right="0" w:firstLine="0"/>
        <w:jc w:val="left"/>
      </w:pPr>
      <w:r>
        <w:rPr>
          <w:color w:val="000000"/>
          <w:spacing w:val="0"/>
          <w:w w:val="100"/>
          <w:position w:val="0"/>
          <w:u w:val="single"/>
          <w:shd w:val="clear" w:color="auto" w:fill="auto"/>
          <w:lang w:val="cs-CZ" w:eastAsia="cs-CZ" w:bidi="cs-CZ"/>
        </w:rPr>
        <w:t xml:space="preserve">Adresa pro zasílání faktur (pokud není shodná s adresou trvalého pobytu, sídla podnikání): </w:t>
      </w:r>
      <w:r>
        <w:rPr>
          <w:color w:val="000000"/>
          <w:spacing w:val="0"/>
          <w:w w:val="100"/>
          <w:position w:val="0"/>
          <w:shd w:val="clear" w:color="auto" w:fill="auto"/>
          <w:lang w:val="cs-CZ" w:eastAsia="cs-CZ" w:bidi="cs-CZ"/>
        </w:rPr>
        <w:t>Krajská správa a údržba silnic Vysočiny, příspěvková organizace, Kosovská 16, 58601 Jihlava</w:t>
      </w:r>
    </w:p>
    <w:p>
      <w:pPr>
        <w:pStyle w:val="Style13"/>
        <w:keepNext/>
        <w:keepLines/>
        <w:framePr w:w="2694" w:h="1113" w:wrap="none" w:hAnchor="page" w:x="563" w:y="7279"/>
        <w:widowControl w:val="0"/>
        <w:shd w:val="clear" w:color="auto" w:fill="auto"/>
        <w:bidi w:val="0"/>
        <w:spacing w:before="0" w:after="6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2. Vlastník vodovodní sítě:</w:t>
      </w:r>
      <w:bookmarkEnd w:id="8"/>
      <w:bookmarkEnd w:id="9"/>
    </w:p>
    <w:p>
      <w:pPr>
        <w:pStyle w:val="Style8"/>
        <w:keepNext w:val="0"/>
        <w:keepLines w:val="0"/>
        <w:framePr w:w="2694" w:h="1113" w:wrap="none" w:hAnchor="page" w:x="563" w:y="7279"/>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Adresa sídla:</w:t>
      </w:r>
    </w:p>
    <w:p>
      <w:pPr>
        <w:pStyle w:val="Style8"/>
        <w:keepNext w:val="0"/>
        <w:keepLines w:val="0"/>
        <w:framePr w:w="2694" w:h="1113" w:wrap="none" w:hAnchor="page" w:x="563" w:y="7279"/>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IČO:</w:t>
      </w:r>
    </w:p>
    <w:p>
      <w:pPr>
        <w:pStyle w:val="Style8"/>
        <w:keepNext w:val="0"/>
        <w:keepLines w:val="0"/>
        <w:framePr w:w="2694" w:h="1113" w:wrap="none" w:hAnchor="page" w:x="563" w:y="7279"/>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Zastoupen:</w:t>
      </w:r>
    </w:p>
    <w:p>
      <w:pPr>
        <w:pStyle w:val="Style13"/>
        <w:keepNext/>
        <w:keepLines/>
        <w:framePr w:w="3714" w:h="1179" w:wrap="none" w:hAnchor="page" w:x="4346" w:y="7282"/>
        <w:widowControl w:val="0"/>
        <w:shd w:val="clear" w:color="auto" w:fill="auto"/>
        <w:bidi w:val="0"/>
        <w:spacing w:before="0" w:after="0" w:line="319" w:lineRule="auto"/>
        <w:ind w:left="0" w:right="0" w:firstLine="0"/>
        <w:jc w:val="left"/>
      </w:pPr>
      <w:bookmarkStart w:id="10" w:name="bookmark10"/>
      <w:bookmarkStart w:id="11" w:name="bookmark11"/>
      <w:r>
        <w:rPr>
          <w:color w:val="000000"/>
          <w:spacing w:val="0"/>
          <w:w w:val="100"/>
          <w:position w:val="0"/>
          <w:u w:val="none"/>
          <w:shd w:val="clear" w:color="auto" w:fill="auto"/>
          <w:lang w:val="cs-CZ" w:eastAsia="cs-CZ" w:bidi="cs-CZ"/>
        </w:rPr>
        <w:t>Město Pelhřimov</w:t>
      </w:r>
      <w:bookmarkEnd w:id="10"/>
      <w:bookmarkEnd w:id="11"/>
    </w:p>
    <w:p>
      <w:pPr>
        <w:pStyle w:val="Style8"/>
        <w:keepNext w:val="0"/>
        <w:keepLines w:val="0"/>
        <w:framePr w:w="3714" w:h="1179" w:wrap="none" w:hAnchor="page" w:x="4346" w:y="7282"/>
        <w:widowControl w:val="0"/>
        <w:shd w:val="clear" w:color="auto" w:fill="auto"/>
        <w:bidi w:val="0"/>
        <w:spacing w:before="0" w:after="0" w:line="319" w:lineRule="auto"/>
        <w:ind w:left="0" w:right="0" w:firstLine="0"/>
        <w:jc w:val="left"/>
      </w:pPr>
      <w:r>
        <w:rPr>
          <w:color w:val="000000"/>
          <w:spacing w:val="0"/>
          <w:w w:val="100"/>
          <w:position w:val="0"/>
          <w:shd w:val="clear" w:color="auto" w:fill="auto"/>
          <w:lang w:val="cs-CZ" w:eastAsia="cs-CZ" w:bidi="cs-CZ"/>
        </w:rPr>
        <w:t>Masarykovo náměstí 1, 393 01 Pelhřimov 00248801</w:t>
      </w:r>
    </w:p>
    <w:p>
      <w:pPr>
        <w:pStyle w:val="Style8"/>
        <w:keepNext w:val="0"/>
        <w:keepLines w:val="0"/>
        <w:framePr w:w="3714" w:h="1179" w:wrap="none" w:hAnchor="page" w:x="4346" w:y="7282"/>
        <w:widowControl w:val="0"/>
        <w:shd w:val="clear" w:color="auto" w:fill="auto"/>
        <w:bidi w:val="0"/>
        <w:spacing w:before="0" w:after="0" w:line="319" w:lineRule="auto"/>
        <w:ind w:left="0" w:right="0" w:firstLine="0"/>
        <w:jc w:val="left"/>
      </w:pPr>
      <w:r>
        <w:rPr>
          <w:color w:val="000000"/>
          <w:spacing w:val="0"/>
          <w:w w:val="100"/>
          <w:position w:val="0"/>
          <w:shd w:val="clear" w:color="auto" w:fill="auto"/>
          <w:lang w:val="cs-CZ" w:eastAsia="cs-CZ" w:bidi="cs-CZ"/>
        </w:rPr>
        <w:t>starostou města</w:t>
      </w:r>
    </w:p>
    <w:tbl>
      <w:tblPr>
        <w:tblOverlap w:val="never"/>
        <w:jc w:val="left"/>
        <w:tblLayout w:type="fixed"/>
      </w:tblPr>
      <w:tblGrid>
        <w:gridCol w:w="3468"/>
        <w:gridCol w:w="5592"/>
      </w:tblGrid>
      <w:tr>
        <w:trPr>
          <w:trHeight w:val="252" w:hRule="exact"/>
        </w:trPr>
        <w:tc>
          <w:tcPr>
            <w:tcBorders/>
            <w:shd w:val="clear" w:color="auto" w:fill="FFFFFF"/>
            <w:vAlign w:val="top"/>
          </w:tcPr>
          <w:p>
            <w:pPr>
              <w:pStyle w:val="Style2"/>
              <w:keepNext w:val="0"/>
              <w:keepLines w:val="0"/>
              <w:framePr w:w="9060" w:h="1146" w:hSpace="9" w:vSpace="306" w:wrap="none" w:hAnchor="page" w:x="563" w:y="8632"/>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3. Provozovatel vodovodní sítě:</w:t>
            </w:r>
          </w:p>
        </w:tc>
        <w:tc>
          <w:tcPr>
            <w:tcBorders/>
            <w:shd w:val="clear" w:color="auto" w:fill="FFFFFF"/>
            <w:vAlign w:val="top"/>
          </w:tcPr>
          <w:p>
            <w:pPr>
              <w:pStyle w:val="Style2"/>
              <w:keepNext w:val="0"/>
              <w:keepLines w:val="0"/>
              <w:framePr w:w="9060" w:h="1146" w:hSpace="9" w:vSpace="306" w:wrap="none" w:hAnchor="page" w:x="563" w:y="8632"/>
              <w:widowControl w:val="0"/>
              <w:shd w:val="clear" w:color="auto" w:fill="auto"/>
              <w:bidi w:val="0"/>
              <w:spacing w:before="0" w:after="0" w:line="240" w:lineRule="auto"/>
              <w:ind w:left="0" w:right="0" w:firstLine="32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Pelhřimovská vodárenská s.r.o.</w:t>
            </w:r>
          </w:p>
        </w:tc>
      </w:tr>
      <w:tr>
        <w:trPr>
          <w:trHeight w:val="276" w:hRule="exact"/>
        </w:trPr>
        <w:tc>
          <w:tcPr>
            <w:tcBorders>
              <w:top w:val="single" w:sz="4"/>
            </w:tcBorders>
            <w:shd w:val="clear" w:color="auto" w:fill="FFFFFF"/>
            <w:vAlign w:val="bottom"/>
          </w:tcPr>
          <w:p>
            <w:pPr>
              <w:pStyle w:val="Style2"/>
              <w:keepNext w:val="0"/>
              <w:keepLines w:val="0"/>
              <w:framePr w:w="9060" w:h="1146" w:hSpace="9" w:vSpace="306" w:wrap="none" w:hAnchor="page" w:x="563" w:y="8632"/>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Adresa sídla:</w:t>
            </w:r>
          </w:p>
        </w:tc>
        <w:tc>
          <w:tcPr>
            <w:tcBorders/>
            <w:shd w:val="clear" w:color="auto" w:fill="FFFFFF"/>
            <w:vAlign w:val="bottom"/>
          </w:tcPr>
          <w:p>
            <w:pPr>
              <w:pStyle w:val="Style2"/>
              <w:keepNext w:val="0"/>
              <w:keepLines w:val="0"/>
              <w:framePr w:w="9060" w:h="1146" w:hSpace="9" w:vSpace="306" w:wrap="none" w:hAnchor="page" w:x="563" w:y="8632"/>
              <w:widowControl w:val="0"/>
              <w:shd w:val="clear" w:color="auto" w:fill="auto"/>
              <w:bidi w:val="0"/>
              <w:spacing w:before="0" w:after="0" w:line="240" w:lineRule="auto"/>
              <w:ind w:left="0" w:right="0" w:firstLine="32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Radětínská 1158, 393 01 Pelhřimov</w:t>
            </w:r>
          </w:p>
        </w:tc>
      </w:tr>
      <w:tr>
        <w:trPr>
          <w:trHeight w:val="306" w:hRule="exact"/>
        </w:trPr>
        <w:tc>
          <w:tcPr>
            <w:tcBorders/>
            <w:shd w:val="clear" w:color="auto" w:fill="FFFFFF"/>
            <w:vAlign w:val="top"/>
          </w:tcPr>
          <w:p>
            <w:pPr>
              <w:pStyle w:val="Style2"/>
              <w:keepNext w:val="0"/>
              <w:keepLines w:val="0"/>
              <w:framePr w:w="9060" w:h="1146" w:hSpace="9" w:vSpace="306" w:wrap="none" w:hAnchor="page" w:x="563" w:y="8632"/>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IČO:</w:t>
            </w:r>
          </w:p>
        </w:tc>
        <w:tc>
          <w:tcPr>
            <w:tcBorders/>
            <w:shd w:val="clear" w:color="auto" w:fill="FFFFFF"/>
            <w:vAlign w:val="top"/>
          </w:tcPr>
          <w:p>
            <w:pPr>
              <w:pStyle w:val="Style2"/>
              <w:keepNext w:val="0"/>
              <w:keepLines w:val="0"/>
              <w:framePr w:w="9060" w:h="1146" w:hSpace="9" w:vSpace="306" w:wrap="none" w:hAnchor="page" w:x="563" w:y="8632"/>
              <w:widowControl w:val="0"/>
              <w:shd w:val="clear" w:color="auto" w:fill="auto"/>
              <w:bidi w:val="0"/>
              <w:spacing w:before="0" w:after="0" w:line="240" w:lineRule="auto"/>
              <w:ind w:left="0" w:right="0" w:firstLine="320"/>
              <w:jc w:val="both"/>
              <w:rPr>
                <w:sz w:val="19"/>
                <w:szCs w:val="19"/>
              </w:rPr>
            </w:pPr>
            <w:r>
              <w:rPr>
                <w:rFonts w:ascii="Arial" w:eastAsia="Arial" w:hAnsi="Arial" w:cs="Arial"/>
                <w:color w:val="000000"/>
                <w:spacing w:val="0"/>
                <w:w w:val="100"/>
                <w:position w:val="0"/>
                <w:sz w:val="19"/>
                <w:szCs w:val="19"/>
                <w:shd w:val="clear" w:color="auto" w:fill="auto"/>
                <w:lang w:val="cs-CZ" w:eastAsia="cs-CZ" w:bidi="cs-CZ"/>
              </w:rPr>
              <w:t>04605683</w:t>
            </w:r>
          </w:p>
        </w:tc>
      </w:tr>
      <w:tr>
        <w:trPr>
          <w:trHeight w:val="312" w:hRule="exact"/>
        </w:trPr>
        <w:tc>
          <w:tcPr>
            <w:tcBorders/>
            <w:shd w:val="clear" w:color="auto" w:fill="FFFFFF"/>
            <w:vAlign w:val="bottom"/>
          </w:tcPr>
          <w:p>
            <w:pPr>
              <w:pStyle w:val="Style2"/>
              <w:keepNext w:val="0"/>
              <w:keepLines w:val="0"/>
              <w:framePr w:w="9060" w:h="1146" w:hSpace="9" w:vSpace="306" w:wrap="none" w:hAnchor="page" w:x="563" w:y="8632"/>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Statutární orgán:</w:t>
            </w:r>
          </w:p>
        </w:tc>
        <w:tc>
          <w:tcPr>
            <w:tcBorders/>
            <w:shd w:val="clear" w:color="auto" w:fill="FFFFFF"/>
            <w:vAlign w:val="bottom"/>
          </w:tcPr>
          <w:p>
            <w:pPr>
              <w:pStyle w:val="Style2"/>
              <w:keepNext w:val="0"/>
              <w:keepLines w:val="0"/>
              <w:framePr w:w="9060" w:h="1146" w:hSpace="9" w:vSpace="306" w:wrap="none" w:hAnchor="page" w:x="563" w:y="8632"/>
              <w:widowControl w:val="0"/>
              <w:shd w:val="clear" w:color="auto" w:fill="auto"/>
              <w:bidi w:val="0"/>
              <w:spacing w:before="0" w:after="0" w:line="240" w:lineRule="auto"/>
              <w:ind w:left="0" w:right="0" w:firstLine="32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Ing. Vlastimil Šebesta - jednatel</w:t>
            </w:r>
          </w:p>
        </w:tc>
      </w:tr>
    </w:tbl>
    <w:p>
      <w:pPr>
        <w:framePr w:w="9060" w:h="1146" w:hSpace="9" w:vSpace="306" w:wrap="none" w:hAnchor="page" w:x="563" w:y="8632"/>
        <w:widowControl w:val="0"/>
        <w:spacing w:line="1" w:lineRule="exact"/>
      </w:pPr>
    </w:p>
    <w:p>
      <w:pPr>
        <w:pStyle w:val="Style16"/>
        <w:keepNext w:val="0"/>
        <w:keepLines w:val="0"/>
        <w:framePr w:w="8790" w:h="288" w:wrap="none" w:hAnchor="page" w:x="554" w:y="979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Společnost je zapsána pod spisovou značkou C 24345 u Krajského soudu v Českých Budějovicích.</w:t>
      </w:r>
    </w:p>
    <w:p>
      <w:pPr>
        <w:pStyle w:val="Style13"/>
        <w:keepNext/>
        <w:keepLines/>
        <w:framePr w:w="10800" w:h="1107" w:wrap="none" w:hAnchor="page" w:x="548" w:y="10177"/>
        <w:widowControl w:val="0"/>
        <w:shd w:val="clear" w:color="auto" w:fill="auto"/>
        <w:bidi w:val="0"/>
        <w:spacing w:before="0" w:after="120" w:line="240" w:lineRule="auto"/>
        <w:ind w:left="0" w:right="0" w:firstLine="0"/>
        <w:jc w:val="both"/>
      </w:pPr>
      <w:bookmarkStart w:id="12" w:name="bookmark12"/>
      <w:bookmarkStart w:id="13" w:name="bookmark13"/>
      <w:r>
        <w:rPr>
          <w:color w:val="000000"/>
          <w:spacing w:val="0"/>
          <w:w w:val="100"/>
          <w:position w:val="0"/>
          <w:shd w:val="clear" w:color="auto" w:fill="auto"/>
          <w:lang w:val="cs-CZ" w:eastAsia="cs-CZ" w:bidi="cs-CZ"/>
        </w:rPr>
        <w:t>4. Místo plnění, odběrné místo</w:t>
      </w:r>
      <w:bookmarkEnd w:id="12"/>
      <w:bookmarkEnd w:id="13"/>
    </w:p>
    <w:p>
      <w:pPr>
        <w:pStyle w:val="Style8"/>
        <w:keepNext w:val="0"/>
        <w:keepLines w:val="0"/>
        <w:framePr w:w="10800" w:h="1107" w:wrap="none" w:hAnchor="page" w:x="548" w:y="10177"/>
        <w:widowControl w:val="0"/>
        <w:shd w:val="clear" w:color="auto" w:fill="auto"/>
        <w:bidi w:val="0"/>
        <w:spacing w:before="0" w:after="40" w:line="240" w:lineRule="auto"/>
        <w:ind w:left="0" w:right="0" w:firstLine="0"/>
        <w:jc w:val="both"/>
      </w:pPr>
      <w:r>
        <w:rPr>
          <w:color w:val="000000"/>
          <w:spacing w:val="0"/>
          <w:w w:val="100"/>
          <w:position w:val="0"/>
          <w:shd w:val="clear" w:color="auto" w:fill="auto"/>
          <w:lang w:val="cs-CZ" w:eastAsia="cs-CZ" w:bidi="cs-CZ"/>
        </w:rPr>
        <w:t>Smluvní strany se dohodly, že místem dodávky vody a/nebo odvádění odpadních vod je pozemek nebo stavba připojená přípojkou na vodovod nebo kanalizaci (dále jen „Odběrné místo“).</w:t>
      </w:r>
    </w:p>
    <w:p>
      <w:pPr>
        <w:pStyle w:val="Style8"/>
        <w:keepNext w:val="0"/>
        <w:keepLines w:val="0"/>
        <w:framePr w:w="10800" w:h="1107" w:wrap="none" w:hAnchor="page" w:x="548" w:y="10177"/>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Odběratel prohlašuje, že vlastníkem Vodovodní přípojky je: Odběratel</w:t>
      </w:r>
    </w:p>
    <w:tbl>
      <w:tblPr>
        <w:tblOverlap w:val="never"/>
        <w:jc w:val="left"/>
        <w:tblLayout w:type="fixed"/>
      </w:tblPr>
      <w:tblGrid>
        <w:gridCol w:w="4926"/>
        <w:gridCol w:w="3438"/>
        <w:gridCol w:w="1122"/>
      </w:tblGrid>
      <w:tr>
        <w:trPr>
          <w:trHeight w:val="294" w:hRule="exact"/>
        </w:trPr>
        <w:tc>
          <w:tcPr>
            <w:tcBorders/>
            <w:shd w:val="clear" w:color="auto" w:fill="FFFFFF"/>
            <w:vAlign w:val="top"/>
          </w:tcPr>
          <w:p>
            <w:pPr>
              <w:pStyle w:val="Style2"/>
              <w:keepNext w:val="0"/>
              <w:keepLines w:val="0"/>
              <w:framePr w:w="9486" w:h="1254" w:wrap="none" w:hAnchor="page" w:x="551" w:y="1132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Číslo odběrného místa: </w:t>
            </w:r>
            <w:r>
              <w:rPr>
                <w:rFonts w:ascii="Arial" w:eastAsia="Arial" w:hAnsi="Arial" w:cs="Arial"/>
                <w:b/>
                <w:bCs/>
                <w:color w:val="000000"/>
                <w:spacing w:val="0"/>
                <w:w w:val="100"/>
                <w:position w:val="0"/>
                <w:sz w:val="19"/>
                <w:szCs w:val="19"/>
                <w:shd w:val="clear" w:color="auto" w:fill="auto"/>
                <w:lang w:val="cs-CZ" w:eastAsia="cs-CZ" w:bidi="cs-CZ"/>
              </w:rPr>
              <w:t>0099-0110</w:t>
            </w:r>
          </w:p>
        </w:tc>
        <w:tc>
          <w:tcPr>
            <w:tcBorders/>
            <w:shd w:val="clear" w:color="auto" w:fill="FFFFFF"/>
            <w:vAlign w:val="top"/>
          </w:tcPr>
          <w:p>
            <w:pPr>
              <w:pStyle w:val="Style2"/>
              <w:keepNext w:val="0"/>
              <w:keepLines w:val="0"/>
              <w:framePr w:w="9486" w:h="1254" w:wrap="none" w:hAnchor="page" w:x="551" w:y="11320"/>
              <w:widowControl w:val="0"/>
              <w:shd w:val="clear" w:color="auto" w:fill="auto"/>
              <w:bidi w:val="0"/>
              <w:spacing w:before="0" w:after="0" w:line="240" w:lineRule="auto"/>
              <w:ind w:left="152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Část obce:</w:t>
            </w:r>
          </w:p>
        </w:tc>
        <w:tc>
          <w:tcPr>
            <w:tcBorders/>
            <w:shd w:val="clear" w:color="auto" w:fill="FFFFFF"/>
            <w:vAlign w:val="top"/>
          </w:tcPr>
          <w:p>
            <w:pPr>
              <w:pStyle w:val="Style2"/>
              <w:keepNext w:val="0"/>
              <w:keepLines w:val="0"/>
              <w:framePr w:w="9486" w:h="1254" w:wrap="none" w:hAnchor="page" w:x="551" w:y="1132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Pelhřimov</w:t>
            </w:r>
          </w:p>
        </w:tc>
      </w:tr>
      <w:tr>
        <w:trPr>
          <w:trHeight w:val="300" w:hRule="exact"/>
        </w:trPr>
        <w:tc>
          <w:tcPr>
            <w:tcBorders/>
            <w:shd w:val="clear" w:color="auto" w:fill="FFFFFF"/>
            <w:vAlign w:val="bottom"/>
          </w:tcPr>
          <w:p>
            <w:pPr>
              <w:pStyle w:val="Style2"/>
              <w:keepNext w:val="0"/>
              <w:keepLines w:val="0"/>
              <w:framePr w:w="9486" w:h="1254" w:wrap="none" w:hAnchor="page" w:x="551" w:y="11320"/>
              <w:widowControl w:val="0"/>
              <w:shd w:val="clear" w:color="auto" w:fill="auto"/>
              <w:tabs>
                <w:tab w:pos="2247" w:val="lef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Obec:</w:t>
              <w:tab/>
            </w:r>
            <w:r>
              <w:rPr>
                <w:rFonts w:ascii="Arial" w:eastAsia="Arial" w:hAnsi="Arial" w:cs="Arial"/>
                <w:b/>
                <w:bCs/>
                <w:color w:val="000000"/>
                <w:spacing w:val="0"/>
                <w:w w:val="100"/>
                <w:position w:val="0"/>
                <w:sz w:val="19"/>
                <w:szCs w:val="19"/>
                <w:shd w:val="clear" w:color="auto" w:fill="auto"/>
                <w:lang w:val="cs-CZ" w:eastAsia="cs-CZ" w:bidi="cs-CZ"/>
              </w:rPr>
              <w:t>Pelhřimov</w:t>
            </w:r>
          </w:p>
        </w:tc>
        <w:tc>
          <w:tcPr>
            <w:tcBorders/>
            <w:shd w:val="clear" w:color="auto" w:fill="FFFFFF"/>
            <w:vAlign w:val="bottom"/>
          </w:tcPr>
          <w:p>
            <w:pPr>
              <w:pStyle w:val="Style2"/>
              <w:keepNext w:val="0"/>
              <w:keepLines w:val="0"/>
              <w:framePr w:w="9486" w:h="1254" w:wrap="none" w:hAnchor="page" w:x="551" w:y="11320"/>
              <w:widowControl w:val="0"/>
              <w:shd w:val="clear" w:color="auto" w:fill="auto"/>
              <w:bidi w:val="0"/>
              <w:spacing w:before="0" w:after="0" w:line="240" w:lineRule="auto"/>
              <w:ind w:left="152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 ú.:</w:t>
            </w:r>
          </w:p>
        </w:tc>
        <w:tc>
          <w:tcPr>
            <w:tcBorders/>
            <w:shd w:val="clear" w:color="auto" w:fill="FFFFFF"/>
            <w:vAlign w:val="bottom"/>
          </w:tcPr>
          <w:p>
            <w:pPr>
              <w:pStyle w:val="Style2"/>
              <w:keepNext w:val="0"/>
              <w:keepLines w:val="0"/>
              <w:framePr w:w="9486" w:h="1254" w:wrap="none" w:hAnchor="page" w:x="551" w:y="1132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Pelhřimov</w:t>
            </w:r>
          </w:p>
        </w:tc>
      </w:tr>
      <w:tr>
        <w:trPr>
          <w:trHeight w:val="348" w:hRule="exact"/>
        </w:trPr>
        <w:tc>
          <w:tcPr>
            <w:tcBorders/>
            <w:shd w:val="clear" w:color="auto" w:fill="FFFFFF"/>
            <w:vAlign w:val="top"/>
          </w:tcPr>
          <w:p>
            <w:pPr>
              <w:pStyle w:val="Style2"/>
              <w:keepNext w:val="0"/>
              <w:keepLines w:val="0"/>
              <w:framePr w:w="9486" w:h="1254" w:wrap="none" w:hAnchor="page" w:x="551" w:y="11320"/>
              <w:widowControl w:val="0"/>
              <w:shd w:val="clear" w:color="auto" w:fill="auto"/>
              <w:tabs>
                <w:tab w:pos="2241" w:val="lef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Ulice:</w:t>
              <w:tab/>
            </w:r>
            <w:r>
              <w:rPr>
                <w:rFonts w:ascii="Arial" w:eastAsia="Arial" w:hAnsi="Arial" w:cs="Arial"/>
                <w:b/>
                <w:bCs/>
                <w:color w:val="000000"/>
                <w:spacing w:val="0"/>
                <w:w w:val="100"/>
                <w:position w:val="0"/>
                <w:sz w:val="19"/>
                <w:szCs w:val="19"/>
                <w:shd w:val="clear" w:color="auto" w:fill="auto"/>
                <w:lang w:val="cs-CZ" w:eastAsia="cs-CZ" w:bidi="cs-CZ"/>
              </w:rPr>
              <w:t>Myslotínská</w:t>
            </w:r>
          </w:p>
        </w:tc>
        <w:tc>
          <w:tcPr>
            <w:tcBorders/>
            <w:shd w:val="clear" w:color="auto" w:fill="FFFFFF"/>
            <w:vAlign w:val="top"/>
          </w:tcPr>
          <w:p>
            <w:pPr>
              <w:pStyle w:val="Style2"/>
              <w:keepNext w:val="0"/>
              <w:keepLines w:val="0"/>
              <w:framePr w:w="9486" w:h="1254" w:wrap="none" w:hAnchor="page" w:x="551" w:y="11320"/>
              <w:widowControl w:val="0"/>
              <w:shd w:val="clear" w:color="auto" w:fill="auto"/>
              <w:bidi w:val="0"/>
              <w:spacing w:before="0" w:after="0" w:line="240" w:lineRule="auto"/>
              <w:ind w:left="152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Číslo popisné:</w:t>
            </w:r>
          </w:p>
        </w:tc>
        <w:tc>
          <w:tcPr>
            <w:tcBorders/>
            <w:shd w:val="clear" w:color="auto" w:fill="FFFFFF"/>
            <w:vAlign w:val="top"/>
          </w:tcPr>
          <w:p>
            <w:pPr>
              <w:pStyle w:val="Style2"/>
              <w:keepNext w:val="0"/>
              <w:keepLines w:val="0"/>
              <w:framePr w:w="9486" w:h="1254" w:wrap="none" w:hAnchor="page" w:x="551" w:y="1132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1887</w:t>
            </w:r>
          </w:p>
        </w:tc>
      </w:tr>
      <w:tr>
        <w:trPr>
          <w:trHeight w:val="312" w:hRule="exact"/>
        </w:trPr>
        <w:tc>
          <w:tcPr>
            <w:tcBorders/>
            <w:shd w:val="clear" w:color="auto" w:fill="FFFFFF"/>
            <w:vAlign w:val="top"/>
          </w:tcPr>
          <w:p>
            <w:pPr>
              <w:pStyle w:val="Style2"/>
              <w:keepNext w:val="0"/>
              <w:keepLines w:val="0"/>
              <w:framePr w:w="9486" w:h="1254" w:wrap="none" w:hAnchor="page" w:x="551" w:y="11320"/>
              <w:widowControl w:val="0"/>
              <w:shd w:val="clear" w:color="auto" w:fill="auto"/>
              <w:tabs>
                <w:tab w:pos="2238" w:val="lef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PSČ:</w:t>
              <w:tab/>
            </w:r>
            <w:r>
              <w:rPr>
                <w:rFonts w:ascii="Arial" w:eastAsia="Arial" w:hAnsi="Arial" w:cs="Arial"/>
                <w:b/>
                <w:bCs/>
                <w:color w:val="000000"/>
                <w:spacing w:val="0"/>
                <w:w w:val="100"/>
                <w:position w:val="0"/>
                <w:sz w:val="19"/>
                <w:szCs w:val="19"/>
                <w:shd w:val="clear" w:color="auto" w:fill="auto"/>
                <w:lang w:val="cs-CZ" w:eastAsia="cs-CZ" w:bidi="cs-CZ"/>
              </w:rPr>
              <w:t>393 01</w:t>
            </w:r>
          </w:p>
        </w:tc>
        <w:tc>
          <w:tcPr>
            <w:tcBorders/>
            <w:shd w:val="clear" w:color="auto" w:fill="FFFFFF"/>
            <w:vAlign w:val="top"/>
          </w:tcPr>
          <w:p>
            <w:pPr>
              <w:pStyle w:val="Style2"/>
              <w:keepNext w:val="0"/>
              <w:keepLines w:val="0"/>
              <w:framePr w:w="9486" w:h="1254" w:wrap="none" w:hAnchor="page" w:x="551" w:y="11320"/>
              <w:widowControl w:val="0"/>
              <w:shd w:val="clear" w:color="auto" w:fill="auto"/>
              <w:bidi w:val="0"/>
              <w:spacing w:before="0" w:after="0" w:line="240" w:lineRule="auto"/>
              <w:ind w:left="152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Parcelní číslo:</w:t>
            </w:r>
          </w:p>
        </w:tc>
        <w:tc>
          <w:tcPr>
            <w:tcBorders>
              <w:top w:val="single" w:sz="4"/>
              <w:left w:val="single" w:sz="4"/>
              <w:bottom w:val="single" w:sz="4"/>
            </w:tcBorders>
            <w:shd w:val="clear" w:color="auto" w:fill="FFFFFF"/>
            <w:vAlign w:val="top"/>
          </w:tcPr>
          <w:p>
            <w:pPr>
              <w:framePr w:w="9486" w:h="1254" w:wrap="none" w:hAnchor="page" w:x="551" w:y="11320"/>
              <w:widowControl w:val="0"/>
              <w:rPr>
                <w:sz w:val="10"/>
                <w:szCs w:val="10"/>
              </w:rPr>
            </w:pPr>
          </w:p>
        </w:tc>
      </w:tr>
    </w:tbl>
    <w:p>
      <w:pPr>
        <w:framePr w:w="9486" w:h="1254" w:wrap="none" w:hAnchor="page" w:x="551" w:y="11320"/>
        <w:widowControl w:val="0"/>
        <w:spacing w:line="1" w:lineRule="exact"/>
      </w:pPr>
    </w:p>
    <w:p>
      <w:pPr>
        <w:pStyle w:val="Style13"/>
        <w:keepNext/>
        <w:keepLines/>
        <w:framePr w:w="10773" w:h="2478" w:wrap="none" w:hAnchor="page" w:x="524" w:y="12817"/>
        <w:widowControl w:val="0"/>
        <w:shd w:val="clear" w:color="auto" w:fill="auto"/>
        <w:bidi w:val="0"/>
        <w:spacing w:before="0" w:after="80"/>
        <w:ind w:left="0" w:right="0" w:firstLine="0"/>
        <w:jc w:val="both"/>
      </w:pPr>
      <w:bookmarkStart w:id="14" w:name="bookmark14"/>
      <w:bookmarkStart w:id="15" w:name="bookmark15"/>
      <w:r>
        <w:rPr>
          <w:color w:val="000000"/>
          <w:spacing w:val="0"/>
          <w:w w:val="100"/>
          <w:position w:val="0"/>
          <w:shd w:val="clear" w:color="auto" w:fill="auto"/>
          <w:lang w:val="cs-CZ" w:eastAsia="cs-CZ" w:bidi="cs-CZ"/>
        </w:rPr>
        <w:t>5. Předmět smlouvy</w:t>
      </w:r>
      <w:bookmarkEnd w:id="14"/>
      <w:bookmarkEnd w:id="15"/>
    </w:p>
    <w:p>
      <w:pPr>
        <w:pStyle w:val="Style8"/>
        <w:keepNext w:val="0"/>
        <w:keepLines w:val="0"/>
        <w:framePr w:w="10773" w:h="2478" w:wrap="none" w:hAnchor="page" w:x="524" w:y="12817"/>
        <w:widowControl w:val="0"/>
        <w:shd w:val="clear" w:color="auto" w:fill="auto"/>
        <w:bidi w:val="0"/>
        <w:spacing w:before="0" w:after="280"/>
        <w:ind w:left="0" w:right="0" w:firstLine="0"/>
        <w:jc w:val="both"/>
      </w:pPr>
      <w:r>
        <w:rPr>
          <w:color w:val="000000"/>
          <w:spacing w:val="0"/>
          <w:w w:val="100"/>
          <w:position w:val="0"/>
          <w:shd w:val="clear" w:color="auto" w:fill="auto"/>
          <w:lang w:val="cs-CZ" w:eastAsia="cs-CZ" w:bidi="cs-CZ"/>
        </w:rPr>
        <w:t xml:space="preserve">Předmět smlouvy o dodávce vody a odvádění odpadních vod (dále jen „Smlouva“) je úprava vztahů mezi dodavatelem a odběratelem při dodávkách vody a odvádění odpadních vod. Nedílnou součástí této smlouvy jsou „Obchodní podmínky pro dodávku vody z vodovodu a odvádění odpadních vod kanalizací“ </w:t>
      </w:r>
      <w:r>
        <w:rPr>
          <w:b/>
          <w:bCs/>
          <w:color w:val="000000"/>
          <w:spacing w:val="0"/>
          <w:w w:val="100"/>
          <w:position w:val="0"/>
          <w:shd w:val="clear" w:color="auto" w:fill="auto"/>
          <w:lang w:val="cs-CZ" w:eastAsia="cs-CZ" w:bidi="cs-CZ"/>
        </w:rPr>
        <w:t xml:space="preserve">(Příloha </w:t>
      </w:r>
      <w:r>
        <w:rPr>
          <w:color w:val="000000"/>
          <w:spacing w:val="0"/>
          <w:w w:val="100"/>
          <w:position w:val="0"/>
          <w:shd w:val="clear" w:color="auto" w:fill="auto"/>
          <w:lang w:val="cs-CZ" w:eastAsia="cs-CZ" w:bidi="cs-CZ"/>
        </w:rPr>
        <w:t>I.). Ve věcech neupravených touto smlouvou se práva a povinnosti řídí zák. č. 274/2001 Sb., o vodovodech a kanalizacích pro veřejnou potřebu a o změně některých zákonů (zákon o vodovodech a kanalizacích), ve znění pozdějších předpisů a vyhláškou č. 428/2001 Sb., kterou se provádí zákon č. 274/2001 Sb., o vodovodech a kanalizacích pro veřejnou potřebu a o změně některých zákonů (zákon o vodovodech a kanalizacích).</w:t>
      </w:r>
    </w:p>
    <w:p>
      <w:pPr>
        <w:pStyle w:val="Style13"/>
        <w:keepNext/>
        <w:keepLines/>
        <w:framePr w:w="10773" w:h="2478" w:wrap="none" w:hAnchor="page" w:x="524" w:y="12817"/>
        <w:widowControl w:val="0"/>
        <w:shd w:val="clear" w:color="auto" w:fill="auto"/>
        <w:bidi w:val="0"/>
        <w:spacing w:before="0" w:after="180"/>
        <w:ind w:left="0" w:right="0" w:firstLine="0"/>
        <w:jc w:val="both"/>
      </w:pPr>
      <w:bookmarkStart w:id="16" w:name="bookmark16"/>
      <w:bookmarkStart w:id="17" w:name="bookmark17"/>
      <w:r>
        <w:rPr>
          <w:color w:val="000000"/>
          <w:spacing w:val="0"/>
          <w:w w:val="100"/>
          <w:position w:val="0"/>
          <w:shd w:val="clear" w:color="auto" w:fill="auto"/>
          <w:lang w:val="cs-CZ" w:eastAsia="cs-CZ" w:bidi="cs-CZ"/>
        </w:rPr>
        <w:t>5.1. Voda dodávaná</w:t>
      </w:r>
      <w:r>
        <w:rPr>
          <w:color w:val="000000"/>
          <w:spacing w:val="0"/>
          <w:w w:val="100"/>
          <w:position w:val="0"/>
          <w:u w:val="none"/>
          <w:shd w:val="clear" w:color="auto" w:fill="auto"/>
          <w:lang w:val="cs-CZ" w:eastAsia="cs-CZ" w:bidi="cs-CZ"/>
        </w:rPr>
        <w:t>:</w:t>
      </w:r>
      <w:bookmarkEnd w:id="16"/>
      <w:bookmarkEnd w:id="17"/>
    </w:p>
    <w:p>
      <w:pPr>
        <w:pStyle w:val="Style8"/>
        <w:keepNext w:val="0"/>
        <w:keepLines w:val="0"/>
        <w:framePr w:w="2664" w:h="279" w:wrap="none" w:hAnchor="page" w:x="527" w:y="15343"/>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Parametry pro dodávku vody:</w:t>
      </w:r>
    </w:p>
    <w:p>
      <w:pPr>
        <w:widowControl w:val="0"/>
        <w:spacing w:line="360" w:lineRule="exact"/>
      </w:pPr>
      <w:r>
        <w:drawing>
          <wp:anchor distT="0" distB="0" distL="0" distR="0" simplePos="0" relativeHeight="62914690" behindDoc="1" locked="0" layoutInCell="1" allowOverlap="1">
            <wp:simplePos x="0" y="0"/>
            <wp:positionH relativeFrom="page">
              <wp:posOffset>455930</wp:posOffset>
            </wp:positionH>
            <wp:positionV relativeFrom="margin">
              <wp:posOffset>17145</wp:posOffset>
            </wp:positionV>
            <wp:extent cx="652145" cy="42037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52145" cy="420370"/>
                    </a:xfrm>
                    <a:prstGeom prst="rect"/>
                  </pic:spPr>
                </pic:pic>
              </a:graphicData>
            </a:graphic>
          </wp:anchor>
        </w:drawing>
      </w:r>
      <w:r>
        <w:drawing>
          <wp:anchor distT="0" distB="0" distL="0" distR="0" simplePos="0" relativeHeight="62914691" behindDoc="1" locked="0" layoutInCell="1" allowOverlap="1">
            <wp:simplePos x="0" y="0"/>
            <wp:positionH relativeFrom="page">
              <wp:posOffset>5073650</wp:posOffset>
            </wp:positionH>
            <wp:positionV relativeFrom="margin">
              <wp:posOffset>908685</wp:posOffset>
            </wp:positionV>
            <wp:extent cx="2023745" cy="292735"/>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2023745" cy="29273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00" w:line="1" w:lineRule="exact"/>
      </w:pPr>
    </w:p>
    <w:p>
      <w:pPr>
        <w:widowControl w:val="0"/>
        <w:spacing w:line="1" w:lineRule="exact"/>
        <w:sectPr>
          <w:footerReference w:type="default" r:id="rId9"/>
          <w:footnotePr>
            <w:pos w:val="pageBottom"/>
            <w:numFmt w:val="decimal"/>
            <w:numRestart w:val="continuous"/>
          </w:footnotePr>
          <w:pgSz w:w="11900" w:h="16840"/>
          <w:pgMar w:top="305" w:left="523" w:right="553" w:bottom="448" w:header="0" w:footer="3" w:gutter="0"/>
          <w:pgNumType w:start="1"/>
          <w:cols w:space="720"/>
          <w:noEndnote/>
          <w:rtlGutter w:val="0"/>
          <w:docGrid w:linePitch="360"/>
        </w:sectPr>
      </w:pPr>
    </w:p>
    <w:p>
      <w:pPr>
        <w:pStyle w:val="Style8"/>
        <w:keepNext w:val="0"/>
        <w:keepLines w:val="0"/>
        <w:widowControl w:val="0"/>
        <w:numPr>
          <w:ilvl w:val="0"/>
          <w:numId w:val="1"/>
        </w:numPr>
        <w:shd w:val="clear" w:color="auto" w:fill="auto"/>
        <w:tabs>
          <w:tab w:pos="554" w:val="left"/>
          <w:tab w:pos="3171" w:val="left"/>
        </w:tabs>
        <w:bidi w:val="0"/>
        <w:spacing w:before="0" w:after="0" w:line="240" w:lineRule="auto"/>
        <w:ind w:left="0" w:right="0" w:firstLine="300"/>
        <w:jc w:val="left"/>
      </w:pPr>
      <w:r>
        <w:rPr>
          <w:color w:val="000000"/>
          <w:spacing w:val="0"/>
          <w:w w:val="100"/>
          <w:position w:val="0"/>
          <w:shd w:val="clear" w:color="auto" w:fill="auto"/>
          <w:lang w:val="cs-CZ" w:eastAsia="cs-CZ" w:bidi="cs-CZ"/>
        </w:rPr>
        <w:t>Profil vodovodní přípojky:</w:t>
        <w:tab/>
        <w:t>min. DN 20</w:t>
      </w:r>
    </w:p>
    <w:p>
      <w:pPr>
        <w:pStyle w:val="Style8"/>
        <w:keepNext w:val="0"/>
        <w:keepLines w:val="0"/>
        <w:widowControl w:val="0"/>
        <w:numPr>
          <w:ilvl w:val="0"/>
          <w:numId w:val="1"/>
        </w:numPr>
        <w:shd w:val="clear" w:color="auto" w:fill="auto"/>
        <w:tabs>
          <w:tab w:pos="554" w:val="left"/>
        </w:tabs>
        <w:bidi w:val="0"/>
        <w:spacing w:before="0" w:after="120" w:line="240" w:lineRule="auto"/>
        <w:ind w:left="0" w:right="0" w:firstLine="300"/>
        <w:jc w:val="left"/>
      </w:pPr>
      <w:r>
        <w:rPr>
          <w:color w:val="000000"/>
          <w:spacing w:val="0"/>
          <w:w w:val="100"/>
          <w:position w:val="0"/>
          <w:shd w:val="clear" w:color="auto" w:fill="auto"/>
          <w:lang w:val="cs-CZ" w:eastAsia="cs-CZ" w:bidi="cs-CZ"/>
        </w:rPr>
        <w:t>Počet trvale připojených osob:</w:t>
      </w:r>
    </w:p>
    <w:p>
      <w:pPr>
        <w:pStyle w:val="Style8"/>
        <w:keepNext w:val="0"/>
        <w:keepLines w:val="0"/>
        <w:widowControl w:val="0"/>
        <w:numPr>
          <w:ilvl w:val="0"/>
          <w:numId w:val="1"/>
        </w:numPr>
        <w:shd w:val="clear" w:color="auto" w:fill="auto"/>
        <w:tabs>
          <w:tab w:pos="554" w:val="left"/>
        </w:tabs>
        <w:bidi w:val="0"/>
        <w:spacing w:before="0" w:after="0" w:line="240" w:lineRule="auto"/>
        <w:ind w:left="0" w:right="0" w:firstLine="300"/>
        <w:jc w:val="left"/>
      </w:pPr>
      <w:r>
        <w:rPr>
          <w:color w:val="000000"/>
          <w:spacing w:val="0"/>
          <w:w w:val="100"/>
          <w:position w:val="0"/>
          <w:shd w:val="clear" w:color="auto" w:fill="auto"/>
          <w:lang w:val="cs-CZ" w:eastAsia="cs-CZ" w:bidi="cs-CZ"/>
        </w:rPr>
        <w:t>Limit množství dodávané vody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/den): 24</w:t>
      </w:r>
    </w:p>
    <w:p>
      <w:pPr>
        <w:pStyle w:val="Style8"/>
        <w:keepNext w:val="0"/>
        <w:keepLines w:val="0"/>
        <w:widowControl w:val="0"/>
        <w:numPr>
          <w:ilvl w:val="0"/>
          <w:numId w:val="1"/>
        </w:numPr>
        <w:shd w:val="clear" w:color="auto" w:fill="auto"/>
        <w:tabs>
          <w:tab w:pos="554" w:val="left"/>
        </w:tabs>
        <w:bidi w:val="0"/>
        <w:spacing w:before="0" w:after="220" w:line="240" w:lineRule="auto"/>
        <w:ind w:left="0" w:right="0" w:firstLine="300"/>
        <w:jc w:val="left"/>
      </w:pPr>
      <w:r>
        <w:rPr>
          <w:color w:val="000000"/>
          <w:spacing w:val="0"/>
          <w:w w:val="100"/>
          <w:position w:val="0"/>
          <w:shd w:val="clear" w:color="auto" w:fill="auto"/>
          <w:lang w:val="cs-CZ" w:eastAsia="cs-CZ" w:bidi="cs-CZ"/>
        </w:rPr>
        <w:t>Kapacita vodoměru: dle typu instalovaného vodoměru</w:t>
      </w:r>
    </w:p>
    <w:p>
      <w:pPr>
        <w:pStyle w:val="Style8"/>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Jakost dodávané vody dle zákona 258/2000 Sb. a vyhlášky č. 252/2004 Sb. v platných zněních.</w:t>
      </w:r>
    </w:p>
    <w:p>
      <w:pPr>
        <w:pStyle w:val="Style8"/>
        <w:keepNext w:val="0"/>
        <w:keepLines w:val="0"/>
        <w:widowControl w:val="0"/>
        <w:shd w:val="clear" w:color="auto" w:fill="auto"/>
        <w:bidi w:val="0"/>
        <w:spacing w:before="0" w:after="220" w:line="257" w:lineRule="auto"/>
        <w:ind w:left="0" w:right="0" w:firstLine="0"/>
        <w:jc w:val="left"/>
      </w:pPr>
      <w:r>
        <w:rPr>
          <w:color w:val="000000"/>
          <w:spacing w:val="0"/>
          <w:w w:val="100"/>
          <w:position w:val="0"/>
          <w:shd w:val="clear" w:color="auto" w:fill="auto"/>
          <w:lang w:val="cs-CZ" w:eastAsia="cs-CZ" w:bidi="cs-CZ"/>
        </w:rPr>
        <w:t>Tlakové poměry v místě přípojky: min. 0,15 MPa, max. 0,6 MPa (v odůvodněných případech 0,7 MPa). Ukazatele jakosti dodávané pitné vody a hodnoty: vápník 40-80 mg/l, hořčík 20-30 mg/l, dusičnany £ 50 mg/l.</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Způsob zjišťování množství dodávané vody:</w:t>
      </w:r>
    </w:p>
    <w:p>
      <w:pPr>
        <w:pStyle w:val="Style2"/>
        <w:keepNext w:val="0"/>
        <w:keepLines w:val="0"/>
        <w:widowControl w:val="0"/>
        <w:shd w:val="clear" w:color="auto" w:fill="auto"/>
        <w:bidi w:val="0"/>
        <w:spacing w:before="0" w:after="22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 nehodící se škrtněte</w:t>
      </w:r>
    </w:p>
    <w:p>
      <w:pPr>
        <w:pStyle w:val="Style8"/>
        <w:keepNext w:val="0"/>
        <w:keepLines w:val="0"/>
        <w:widowControl w:val="0"/>
        <w:numPr>
          <w:ilvl w:val="0"/>
          <w:numId w:val="1"/>
        </w:numPr>
        <w:shd w:val="clear" w:color="auto" w:fill="auto"/>
        <w:tabs>
          <w:tab w:pos="257" w:val="left"/>
          <w:tab w:pos="5688" w:val="left"/>
          <w:tab w:leader="underscore" w:pos="8523"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vodoměrem umístěným (vybrat): </w:t>
      </w:r>
      <w:r>
        <w:rPr>
          <w:b/>
          <w:bCs/>
          <w:color w:val="000000"/>
          <w:spacing w:val="0"/>
          <w:w w:val="100"/>
          <w:position w:val="0"/>
          <w:shd w:val="clear" w:color="auto" w:fill="auto"/>
          <w:lang w:val="cs-CZ" w:eastAsia="cs-CZ" w:bidi="cs-CZ"/>
        </w:rPr>
        <w:t>v šachtě v bytě</w:t>
        <w:tab/>
        <w:t>ve sklepě jinde</w:t>
        <w:tab/>
      </w:r>
    </w:p>
    <w:p>
      <w:pPr>
        <w:pStyle w:val="Style8"/>
        <w:keepNext w:val="0"/>
        <w:keepLines w:val="0"/>
        <w:widowControl w:val="0"/>
        <w:numPr>
          <w:ilvl w:val="0"/>
          <w:numId w:val="1"/>
        </w:numPr>
        <w:shd w:val="clear" w:color="auto" w:fill="auto"/>
        <w:tabs>
          <w:tab w:pos="257" w:val="left"/>
        </w:tabs>
        <w:bidi w:val="0"/>
        <w:spacing w:before="0" w:after="340" w:line="240" w:lineRule="auto"/>
        <w:ind w:left="0" w:right="0" w:firstLine="0"/>
        <w:jc w:val="left"/>
      </w:pPr>
      <w:r>
        <w:rPr>
          <w:color w:val="000000"/>
          <w:spacing w:val="0"/>
          <w:w w:val="100"/>
          <w:position w:val="0"/>
          <w:shd w:val="clear" w:color="auto" w:fill="auto"/>
          <w:lang w:val="cs-CZ" w:eastAsia="cs-CZ" w:bidi="cs-CZ"/>
        </w:rPr>
        <w:t xml:space="preserve">paušální sazba podle směrných čísel roční potřeby vody </w:t>
      </w:r>
      <w:r>
        <w:rPr>
          <w:b/>
          <w:bCs/>
          <w:color w:val="000000"/>
          <w:spacing w:val="0"/>
          <w:w w:val="100"/>
          <w:position w:val="0"/>
          <w:shd w:val="clear" w:color="auto" w:fill="auto"/>
          <w:lang w:val="cs-CZ" w:eastAsia="cs-CZ" w:bidi="cs-CZ"/>
        </w:rPr>
        <w:t xml:space="preserve">(Příloha A) - * </w:t>
      </w:r>
      <w:r>
        <w:rPr>
          <w:color w:val="000000"/>
          <w:spacing w:val="0"/>
          <w:w w:val="100"/>
          <w:position w:val="0"/>
          <w:shd w:val="clear" w:color="auto" w:fill="auto"/>
          <w:lang w:val="cs-CZ" w:eastAsia="cs-CZ" w:bidi="cs-CZ"/>
        </w:rPr>
        <w:t>ANO / NE</w:t>
      </w:r>
    </w:p>
    <w:p>
      <w:pPr>
        <w:pStyle w:val="Style13"/>
        <w:keepNext/>
        <w:keepLines/>
        <w:widowControl w:val="0"/>
        <w:numPr>
          <w:ilvl w:val="0"/>
          <w:numId w:val="3"/>
        </w:numPr>
        <w:shd w:val="clear" w:color="auto" w:fill="auto"/>
        <w:tabs>
          <w:tab w:pos="341" w:val="left"/>
        </w:tabs>
        <w:bidi w:val="0"/>
        <w:spacing w:before="0" w:after="80" w:line="254"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2. Odvádění odpadních vod:</w:t>
      </w:r>
      <w:bookmarkEnd w:id="18"/>
      <w:bookmarkEnd w:id="19"/>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Parametry pro odvádění odpadních vod:</w:t>
      </w:r>
    </w:p>
    <w:p>
      <w:pPr>
        <w:pStyle w:val="Style2"/>
        <w:keepNext w:val="0"/>
        <w:keepLines w:val="0"/>
        <w:widowControl w:val="0"/>
        <w:shd w:val="clear" w:color="auto" w:fill="auto"/>
        <w:bidi w:val="0"/>
        <w:spacing w:before="0" w:after="8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 nehodící se škrtněte</w:t>
      </w:r>
    </w:p>
    <w:p>
      <w:pPr>
        <w:pStyle w:val="Style8"/>
        <w:keepNext w:val="0"/>
        <w:keepLines w:val="0"/>
        <w:widowControl w:val="0"/>
        <w:numPr>
          <w:ilvl w:val="0"/>
          <w:numId w:val="1"/>
        </w:numPr>
        <w:shd w:val="clear" w:color="auto" w:fill="auto"/>
        <w:tabs>
          <w:tab w:pos="557" w:val="left"/>
          <w:tab w:pos="5043" w:val="left"/>
          <w:tab w:leader="underscore" w:pos="6981" w:val="left"/>
        </w:tabs>
        <w:bidi w:val="0"/>
        <w:spacing w:before="0" w:after="0" w:line="254" w:lineRule="auto"/>
        <w:ind w:left="0" w:right="0" w:firstLine="300"/>
        <w:jc w:val="left"/>
      </w:pPr>
      <w:r>
        <w:rPr>
          <w:color w:val="000000"/>
          <w:spacing w:val="0"/>
          <w:w w:val="100"/>
          <w:position w:val="0"/>
          <w:shd w:val="clear" w:color="auto" w:fill="auto"/>
          <w:lang w:val="cs-CZ" w:eastAsia="cs-CZ" w:bidi="cs-CZ"/>
        </w:rPr>
        <w:t xml:space="preserve">Předčištění odpadních vod: </w:t>
      </w:r>
      <w:r>
        <w:rPr>
          <w:b/>
          <w:bCs/>
          <w:color w:val="000000"/>
          <w:spacing w:val="0"/>
          <w:w w:val="100"/>
          <w:position w:val="0"/>
          <w:shd w:val="clear" w:color="auto" w:fill="auto"/>
          <w:lang w:val="cs-CZ" w:eastAsia="cs-CZ" w:bidi="cs-CZ"/>
        </w:rPr>
        <w:t>* ANO / NE</w:t>
        <w:tab/>
      </w:r>
      <w:r>
        <w:rPr>
          <w:color w:val="000000"/>
          <w:spacing w:val="0"/>
          <w:w w:val="100"/>
          <w:position w:val="0"/>
          <w:shd w:val="clear" w:color="auto" w:fill="auto"/>
          <w:lang w:val="cs-CZ" w:eastAsia="cs-CZ" w:bidi="cs-CZ"/>
        </w:rPr>
        <w:t>Typ</w:t>
        <w:tab/>
      </w:r>
    </w:p>
    <w:p>
      <w:pPr>
        <w:pStyle w:val="Style8"/>
        <w:keepNext w:val="0"/>
        <w:keepLines w:val="0"/>
        <w:widowControl w:val="0"/>
        <w:numPr>
          <w:ilvl w:val="0"/>
          <w:numId w:val="1"/>
        </w:numPr>
        <w:shd w:val="clear" w:color="auto" w:fill="auto"/>
        <w:tabs>
          <w:tab w:pos="557" w:val="left"/>
        </w:tabs>
        <w:bidi w:val="0"/>
        <w:spacing w:before="0" w:after="220" w:line="254" w:lineRule="auto"/>
        <w:ind w:left="0" w:right="0" w:firstLine="300"/>
        <w:jc w:val="left"/>
      </w:pPr>
      <w:r>
        <w:rPr>
          <w:color w:val="000000"/>
          <w:spacing w:val="0"/>
          <w:w w:val="100"/>
          <w:position w:val="0"/>
          <w:shd w:val="clear" w:color="auto" w:fill="auto"/>
          <w:lang w:val="cs-CZ" w:eastAsia="cs-CZ" w:bidi="cs-CZ"/>
        </w:rPr>
        <w:t>Limit množství vypouštěné odpadní vody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/den): 24</w:t>
      </w:r>
    </w:p>
    <w:p>
      <w:pPr>
        <w:pStyle w:val="Style8"/>
        <w:keepNext w:val="0"/>
        <w:keepLines w:val="0"/>
        <w:widowControl w:val="0"/>
        <w:shd w:val="clear" w:color="auto" w:fill="auto"/>
        <w:bidi w:val="0"/>
        <w:spacing w:before="0" w:after="220"/>
        <w:ind w:left="0" w:right="0" w:firstLine="0"/>
        <w:jc w:val="left"/>
      </w:pPr>
      <w:r>
        <w:rPr>
          <w:color w:val="000000"/>
          <w:spacing w:val="0"/>
          <w:w w:val="100"/>
          <w:position w:val="0"/>
          <w:shd w:val="clear" w:color="auto" w:fill="auto"/>
          <w:lang w:val="cs-CZ" w:eastAsia="cs-CZ" w:bidi="cs-CZ"/>
        </w:rPr>
        <w:t>Limity množství a znečištění odpadní vody jsou stanoveny v kanalizačním řádu příslušné lokality (odběratel je povinen se řídit kanalizačním řádem a obecně závaznými právními předpisy). Bilance znečištění vypouštěných odpadních vod je dána součtem průměrného denního množství odváděných odpadních vod a nejvyšší přípustné míry znečištění.</w:t>
      </w:r>
    </w:p>
    <w:p>
      <w:pPr>
        <w:pStyle w:val="Style8"/>
        <w:keepNext w:val="0"/>
        <w:keepLines w:val="0"/>
        <w:widowControl w:val="0"/>
        <w:shd w:val="clear" w:color="auto" w:fill="auto"/>
        <w:bidi w:val="0"/>
        <w:spacing w:before="0" w:after="220" w:line="254" w:lineRule="auto"/>
        <w:ind w:left="0" w:right="0" w:firstLine="0"/>
        <w:jc w:val="left"/>
      </w:pPr>
      <w:r>
        <w:rPr>
          <w:color w:val="000000"/>
          <w:spacing w:val="0"/>
          <w:w w:val="100"/>
          <w:position w:val="0"/>
          <w:shd w:val="clear" w:color="auto" w:fill="auto"/>
          <w:lang w:val="cs-CZ" w:eastAsia="cs-CZ" w:bidi="cs-CZ"/>
        </w:rPr>
        <w:t xml:space="preserve">Způsob zjišťování množství odváděných vod - </w:t>
      </w:r>
      <w:r>
        <w:rPr>
          <w:i/>
          <w:iCs/>
          <w:color w:val="000000"/>
          <w:spacing w:val="0"/>
          <w:w w:val="100"/>
          <w:position w:val="0"/>
          <w:shd w:val="clear" w:color="auto" w:fill="auto"/>
          <w:lang w:val="cs-CZ" w:eastAsia="cs-CZ" w:bidi="cs-CZ"/>
        </w:rPr>
        <w:t>dle skutečnosti doplňte jednu z níže uvedených možností</w:t>
      </w:r>
    </w:p>
    <w:p>
      <w:pPr>
        <w:pStyle w:val="Style8"/>
        <w:keepNext w:val="0"/>
        <w:keepLines w:val="0"/>
        <w:widowControl w:val="0"/>
        <w:numPr>
          <w:ilvl w:val="0"/>
          <w:numId w:val="5"/>
        </w:numPr>
        <w:shd w:val="clear" w:color="auto" w:fill="auto"/>
        <w:tabs>
          <w:tab w:pos="329" w:val="left"/>
        </w:tabs>
        <w:bidi w:val="0"/>
        <w:spacing w:before="0" w:after="0" w:line="254" w:lineRule="auto"/>
        <w:ind w:left="0" w:right="0" w:firstLine="0"/>
        <w:jc w:val="left"/>
      </w:pPr>
      <w:r>
        <w:rPr>
          <w:color w:val="000000"/>
          <w:spacing w:val="0"/>
          <w:w w:val="100"/>
          <w:position w:val="0"/>
          <w:shd w:val="clear" w:color="auto" w:fill="auto"/>
          <w:lang w:val="cs-CZ" w:eastAsia="cs-CZ" w:bidi="cs-CZ"/>
        </w:rPr>
        <w:t>případě dodávky pitné vody z vodovodu:</w:t>
      </w:r>
    </w:p>
    <w:p>
      <w:pPr>
        <w:pStyle w:val="Style8"/>
        <w:keepNext w:val="0"/>
        <w:keepLines w:val="0"/>
        <w:widowControl w:val="0"/>
        <w:numPr>
          <w:ilvl w:val="0"/>
          <w:numId w:val="7"/>
        </w:numPr>
        <w:shd w:val="clear" w:color="auto" w:fill="auto"/>
        <w:tabs>
          <w:tab w:pos="720" w:val="left"/>
          <w:tab w:pos="7469" w:val="left"/>
        </w:tabs>
        <w:bidi w:val="0"/>
        <w:spacing w:before="0" w:after="0" w:line="254" w:lineRule="auto"/>
        <w:ind w:left="0" w:right="0" w:firstLine="300"/>
        <w:jc w:val="left"/>
      </w:pPr>
      <w:r>
        <w:rPr>
          <w:color w:val="000000"/>
          <w:spacing w:val="0"/>
          <w:w w:val="100"/>
          <w:position w:val="0"/>
          <w:shd w:val="clear" w:color="auto" w:fill="auto"/>
          <w:lang w:val="cs-CZ" w:eastAsia="cs-CZ" w:bidi="cs-CZ"/>
        </w:rPr>
        <w:t>ve výši pitné vody (odebrané) z vodovodu zjištěné vodoměrem:</w:t>
        <w:tab/>
      </w:r>
      <w:r>
        <w:rPr>
          <w:b/>
          <w:bCs/>
          <w:color w:val="000000"/>
          <w:spacing w:val="0"/>
          <w:w w:val="100"/>
          <w:position w:val="0"/>
          <w:shd w:val="clear" w:color="auto" w:fill="auto"/>
          <w:lang w:val="cs-CZ" w:eastAsia="cs-CZ" w:bidi="cs-CZ"/>
        </w:rPr>
        <w:t>* ANO / NE</w:t>
      </w:r>
    </w:p>
    <w:p>
      <w:pPr>
        <w:pStyle w:val="Style8"/>
        <w:keepNext w:val="0"/>
        <w:keepLines w:val="0"/>
        <w:widowControl w:val="0"/>
        <w:numPr>
          <w:ilvl w:val="0"/>
          <w:numId w:val="7"/>
        </w:numPr>
        <w:shd w:val="clear" w:color="auto" w:fill="auto"/>
        <w:tabs>
          <w:tab w:pos="720" w:val="left"/>
          <w:tab w:pos="7469" w:val="left"/>
        </w:tabs>
        <w:bidi w:val="0"/>
        <w:spacing w:before="0" w:after="220" w:line="254" w:lineRule="auto"/>
        <w:ind w:left="0" w:right="0" w:firstLine="300"/>
        <w:jc w:val="left"/>
      </w:pPr>
      <w:r>
        <w:rPr>
          <w:color w:val="000000"/>
          <w:spacing w:val="0"/>
          <w:w w:val="100"/>
          <w:position w:val="0"/>
          <w:shd w:val="clear" w:color="auto" w:fill="auto"/>
          <w:lang w:val="cs-CZ" w:eastAsia="cs-CZ" w:bidi="cs-CZ"/>
        </w:rPr>
        <w:t xml:space="preserve">ve výši pitné vody (odebrané) z vodovodu dle směrných čísel </w:t>
      </w:r>
      <w:r>
        <w:rPr>
          <w:b/>
          <w:bCs/>
          <w:color w:val="000000"/>
          <w:spacing w:val="0"/>
          <w:w w:val="100"/>
          <w:position w:val="0"/>
          <w:shd w:val="clear" w:color="auto" w:fill="auto"/>
          <w:lang w:val="cs-CZ" w:eastAsia="cs-CZ" w:bidi="cs-CZ"/>
        </w:rPr>
        <w:t>(Příloha A):</w:t>
        <w:tab/>
        <w:t>* ANO / NE</w:t>
      </w:r>
    </w:p>
    <w:p>
      <w:pPr>
        <w:pStyle w:val="Style8"/>
        <w:keepNext w:val="0"/>
        <w:keepLines w:val="0"/>
        <w:widowControl w:val="0"/>
        <w:shd w:val="clear" w:color="auto" w:fill="auto"/>
        <w:bidi w:val="0"/>
        <w:spacing w:before="0" w:after="260" w:line="257" w:lineRule="auto"/>
        <w:ind w:left="0" w:right="0" w:firstLine="0"/>
        <w:jc w:val="left"/>
      </w:pPr>
      <w:r>
        <w:rPr>
          <w:color w:val="000000"/>
          <w:spacing w:val="0"/>
          <w:w w:val="100"/>
          <w:position w:val="0"/>
          <w:shd w:val="clear" w:color="auto" w:fill="auto"/>
          <w:lang w:val="cs-CZ" w:eastAsia="cs-CZ" w:bidi="cs-CZ"/>
        </w:rPr>
        <w:t>Odběratel v tomto případě prohlašuje, že na daném odběrném místě není žádný jiný zdroj vody, z nějž by byla vypouštěna voda do kanalizace.</w:t>
      </w:r>
    </w:p>
    <w:p>
      <w:pPr>
        <w:pStyle w:val="Style8"/>
        <w:keepNext w:val="0"/>
        <w:keepLines w:val="0"/>
        <w:widowControl w:val="0"/>
        <w:shd w:val="clear" w:color="auto" w:fill="auto"/>
        <w:tabs>
          <w:tab w:pos="7469" w:val="left"/>
        </w:tabs>
        <w:bidi w:val="0"/>
        <w:spacing w:before="0" w:after="220" w:line="254" w:lineRule="auto"/>
        <w:ind w:left="0" w:right="0" w:firstLine="0"/>
        <w:jc w:val="left"/>
      </w:pPr>
      <w:r>
        <w:rPr>
          <w:color w:val="000000"/>
          <w:spacing w:val="0"/>
          <w:w w:val="100"/>
          <w:position w:val="0"/>
          <w:shd w:val="clear" w:color="auto" w:fill="auto"/>
          <w:lang w:val="cs-CZ" w:eastAsia="cs-CZ" w:bidi="cs-CZ"/>
        </w:rPr>
        <w:t>Odběrné místo je zásobováno vodou z jiného zdroje, než z vodovodu:</w:t>
        <w:tab/>
      </w:r>
      <w:r>
        <w:rPr>
          <w:b/>
          <w:bCs/>
          <w:color w:val="000000"/>
          <w:spacing w:val="0"/>
          <w:w w:val="100"/>
          <w:position w:val="0"/>
          <w:shd w:val="clear" w:color="auto" w:fill="auto"/>
          <w:lang w:val="cs-CZ" w:eastAsia="cs-CZ" w:bidi="cs-CZ"/>
        </w:rPr>
        <w:t>* ANO / NE</w:t>
      </w:r>
    </w:p>
    <w:p>
      <w:pPr>
        <w:pStyle w:val="Style8"/>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Odběratel, který užívá vodu z vlastní studny a je napojen na kanalizaci, je povinen platit stočné ve výši měřeného odběru z této studny nebo dohodnutým paušálem. Při nesplnění této povinností je dodavatel oprávněn vyúčtovat stočné zpětně.</w:t>
      </w:r>
    </w:p>
    <w:p>
      <w:pPr>
        <w:pStyle w:val="Style8"/>
        <w:keepNext w:val="0"/>
        <w:keepLines w:val="0"/>
        <w:widowControl w:val="0"/>
        <w:shd w:val="clear" w:color="auto" w:fill="auto"/>
        <w:bidi w:val="0"/>
        <w:spacing w:before="0" w:after="260" w:line="254" w:lineRule="auto"/>
        <w:ind w:left="0" w:right="0" w:firstLine="0"/>
        <w:jc w:val="left"/>
      </w:pPr>
      <w:r>
        <w:rPr>
          <w:color w:val="000000"/>
          <w:spacing w:val="0"/>
          <w:w w:val="100"/>
          <w:position w:val="0"/>
          <w:shd w:val="clear" w:color="auto" w:fill="auto"/>
          <w:lang w:val="cs-CZ" w:eastAsia="cs-CZ" w:bidi="cs-CZ"/>
        </w:rPr>
        <w:t>Je-li na vlastním zdroji odběratele vody osazen vlastní vodoměr, odpovídá za něj odběratel dle zákona č. 505/1990 Sb. v platném znění a je povinen předkládat dodavateli kopii protokolu o přezkoušení. Veškeré závady na tomto vodoměru je odběratel povinen neprodleně nahlásit dodavateli. Pokud odběratel nenahlásí závadu řádně a včas, nebo nepředloží-li protokol o přezkoušení, je dodavatel oprávněn účtovat stočné dle směrných čísel přílohy č. 12 vyhláškou č. 428/2001 Sb.</w:t>
      </w:r>
    </w:p>
    <w:p>
      <w:pPr>
        <w:pStyle w:val="Style8"/>
        <w:keepNext w:val="0"/>
        <w:keepLines w:val="0"/>
        <w:widowControl w:val="0"/>
        <w:numPr>
          <w:ilvl w:val="0"/>
          <w:numId w:val="3"/>
        </w:numPr>
        <w:shd w:val="clear" w:color="auto" w:fill="auto"/>
        <w:tabs>
          <w:tab w:pos="430" w:val="left"/>
        </w:tabs>
        <w:bidi w:val="0"/>
        <w:spacing w:before="0" w:after="220" w:line="254" w:lineRule="auto"/>
        <w:ind w:left="0" w:right="0" w:firstLine="0"/>
        <w:jc w:val="left"/>
      </w:pPr>
      <w:r>
        <w:rPr>
          <w:b/>
          <w:bCs/>
          <w:color w:val="000000"/>
          <w:spacing w:val="0"/>
          <w:w w:val="100"/>
          <w:position w:val="0"/>
          <w:u w:val="single"/>
          <w:shd w:val="clear" w:color="auto" w:fill="auto"/>
          <w:lang w:val="cs-CZ" w:eastAsia="cs-CZ" w:bidi="cs-CZ"/>
        </w:rPr>
        <w:t>Stanovení ceny vodného a stočného a způsob jejího vyhlášení:</w:t>
      </w:r>
    </w:p>
    <w:p>
      <w:pPr>
        <w:pStyle w:val="Style8"/>
        <w:keepNext w:val="0"/>
        <w:keepLines w:val="0"/>
        <w:widowControl w:val="0"/>
        <w:shd w:val="clear" w:color="auto" w:fill="auto"/>
        <w:bidi w:val="0"/>
        <w:spacing w:before="0" w:line="254" w:lineRule="auto"/>
        <w:ind w:left="0" w:right="0" w:firstLine="0"/>
        <w:jc w:val="left"/>
      </w:pPr>
      <w:r>
        <w:rPr>
          <w:color w:val="000000"/>
          <w:spacing w:val="0"/>
          <w:w w:val="100"/>
          <w:position w:val="0"/>
          <w:shd w:val="clear" w:color="auto" w:fill="auto"/>
          <w:lang w:val="cs-CZ" w:eastAsia="cs-CZ" w:bidi="cs-CZ"/>
        </w:rPr>
        <w:t xml:space="preserve">Cena vodného a stočného je zpravidla stanovena na období jednoho roku a její výše je uvedena v platném ceníku. </w:t>
      </w:r>
      <w:r>
        <w:rPr>
          <w:b/>
          <w:bCs/>
          <w:color w:val="000000"/>
          <w:spacing w:val="0"/>
          <w:w w:val="100"/>
          <w:position w:val="0"/>
          <w:shd w:val="clear" w:color="auto" w:fill="auto"/>
          <w:lang w:val="cs-CZ" w:eastAsia="cs-CZ" w:bidi="cs-CZ"/>
        </w:rPr>
        <w:t xml:space="preserve">Tištěný originál je k dispozici v sídle dodavatele a v elektronické podobě ke stažení na níže uvedených webových stránkách. Cena je stanovována a schvalována dodavatelem. V případě změny ceny vodného a stočného bude nová cena zveřejněna vyvěšením na úřední desce Městského úřadu Pelhřimov </w:t>
      </w:r>
      <w:r>
        <w:rPr>
          <w:b/>
          <w:bCs/>
          <w:color w:val="5480B4"/>
          <w:spacing w:val="0"/>
          <w:w w:val="100"/>
          <w:position w:val="0"/>
          <w:shd w:val="clear" w:color="auto" w:fill="auto"/>
          <w:lang w:val="en-US" w:eastAsia="en-US" w:bidi="en-US"/>
        </w:rPr>
        <w:t>(</w:t>
      </w:r>
      <w:r>
        <w:fldChar w:fldCharType="begin"/>
      </w:r>
      <w:r>
        <w:rPr/>
        <w:instrText> HYPERLINK "http://www.mupe.cz" </w:instrText>
      </w:r>
      <w:r>
        <w:fldChar w:fldCharType="separate"/>
      </w:r>
      <w:r>
        <w:rPr>
          <w:b/>
          <w:bCs/>
          <w:color w:val="5480B4"/>
          <w:spacing w:val="0"/>
          <w:w w:val="100"/>
          <w:position w:val="0"/>
          <w:u w:val="single"/>
          <w:shd w:val="clear" w:color="auto" w:fill="auto"/>
          <w:lang w:val="en-US" w:eastAsia="en-US" w:bidi="en-US"/>
        </w:rPr>
        <w:t>http://www.mupe.cz</w:t>
      </w:r>
      <w:r>
        <w:fldChar w:fldCharType="end"/>
      </w:r>
      <w:r>
        <w:rPr>
          <w:b/>
          <w:bCs/>
          <w:color w:val="5480B4"/>
          <w:spacing w:val="0"/>
          <w:w w:val="100"/>
          <w:position w:val="0"/>
          <w:u w:val="single"/>
          <w:shd w:val="clear" w:color="auto" w:fill="auto"/>
          <w:lang w:val="en-US" w:eastAsia="en-US" w:bidi="en-US"/>
        </w:rPr>
        <w:t>)</w:t>
      </w:r>
      <w:r>
        <w:rPr>
          <w:b/>
          <w:bCs/>
          <w:color w:val="5480B4"/>
          <w:spacing w:val="0"/>
          <w:w w:val="100"/>
          <w:position w:val="0"/>
          <w:shd w:val="clear" w:color="auto" w:fill="auto"/>
          <w:lang w:val="en-US" w:eastAsia="en-US" w:bidi="en-US"/>
        </w:rPr>
        <w:t xml:space="preserve"> </w:t>
      </w:r>
      <w:r>
        <w:rPr>
          <w:b/>
          <w:bCs/>
          <w:color w:val="000000"/>
          <w:spacing w:val="0"/>
          <w:w w:val="100"/>
          <w:position w:val="0"/>
          <w:shd w:val="clear" w:color="auto" w:fill="auto"/>
          <w:lang w:val="cs-CZ" w:eastAsia="cs-CZ" w:bidi="cs-CZ"/>
        </w:rPr>
        <w:t xml:space="preserve">a na oficiálních webových stránkách Pelhřimovské vodárenské s.r.o. </w:t>
      </w:r>
      <w:r>
        <w:rPr>
          <w:b/>
          <w:bCs/>
          <w:color w:val="5480B4"/>
          <w:spacing w:val="0"/>
          <w:w w:val="100"/>
          <w:position w:val="0"/>
          <w:shd w:val="clear" w:color="auto" w:fill="auto"/>
          <w:lang w:val="en-US" w:eastAsia="en-US" w:bidi="en-US"/>
        </w:rPr>
        <w:t>(</w:t>
      </w:r>
      <w:r>
        <w:fldChar w:fldCharType="begin"/>
      </w:r>
      <w:r>
        <w:rPr/>
        <w:instrText> HYPERLINK "https://www.pelhrimovska.cz" </w:instrText>
      </w:r>
      <w:r>
        <w:fldChar w:fldCharType="separate"/>
      </w:r>
      <w:r>
        <w:rPr>
          <w:b/>
          <w:bCs/>
          <w:color w:val="5480B4"/>
          <w:spacing w:val="0"/>
          <w:w w:val="100"/>
          <w:position w:val="0"/>
          <w:u w:val="single"/>
          <w:shd w:val="clear" w:color="auto" w:fill="auto"/>
          <w:lang w:val="en-US" w:eastAsia="en-US" w:bidi="en-US"/>
        </w:rPr>
        <w:t>https://www.pelhrimovska.cz</w:t>
      </w:r>
      <w:r>
        <w:fldChar w:fldCharType="end"/>
      </w:r>
      <w:r>
        <w:rPr>
          <w:b/>
          <w:bCs/>
          <w:color w:val="5480B4"/>
          <w:spacing w:val="0"/>
          <w:w w:val="100"/>
          <w:position w:val="0"/>
          <w:u w:val="single"/>
          <w:shd w:val="clear" w:color="auto" w:fill="auto"/>
          <w:lang w:val="en-US" w:eastAsia="en-US" w:bidi="en-US"/>
        </w:rPr>
        <w:t>)</w:t>
      </w:r>
      <w:r>
        <w:rPr>
          <w:b/>
          <w:bCs/>
          <w:color w:val="5480B4"/>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Pokud není při změně ceny proveden kontrolní odečet stavu měřidla, stanoví se spotřeba poměrným způsobem na základě technického propočtu odebraného množství vody.</w:t>
      </w:r>
    </w:p>
    <w:p>
      <w:pPr>
        <w:pStyle w:val="Style13"/>
        <w:keepNext/>
        <w:keepLines/>
        <w:widowControl w:val="0"/>
        <w:numPr>
          <w:ilvl w:val="1"/>
          <w:numId w:val="3"/>
        </w:numPr>
        <w:shd w:val="clear" w:color="auto" w:fill="auto"/>
        <w:tabs>
          <w:tab w:pos="506" w:val="left"/>
        </w:tabs>
        <w:bidi w:val="0"/>
        <w:spacing w:before="0" w:after="120" w:line="254" w:lineRule="auto"/>
        <w:ind w:left="0" w:right="0" w:firstLine="0"/>
        <w:jc w:val="left"/>
      </w:pPr>
      <w:bookmarkStart w:id="20" w:name="bookmark20"/>
      <w:bookmarkStart w:id="21" w:name="bookmark21"/>
      <w:r>
        <w:rPr>
          <w:color w:val="000000"/>
          <w:spacing w:val="0"/>
          <w:w w:val="100"/>
          <w:position w:val="0"/>
          <w:shd w:val="clear" w:color="auto" w:fill="auto"/>
          <w:lang w:val="cs-CZ" w:eastAsia="cs-CZ" w:bidi="cs-CZ"/>
        </w:rPr>
        <w:t>Platba záloh:</w:t>
      </w:r>
      <w:bookmarkEnd w:id="20"/>
      <w:bookmarkEnd w:id="21"/>
    </w:p>
    <w:p>
      <w:pPr>
        <w:pStyle w:val="Style8"/>
        <w:keepNext w:val="0"/>
        <w:keepLines w:val="0"/>
        <w:widowControl w:val="0"/>
        <w:numPr>
          <w:ilvl w:val="0"/>
          <w:numId w:val="5"/>
        </w:numPr>
        <w:shd w:val="clear" w:color="auto" w:fill="auto"/>
        <w:tabs>
          <w:tab w:pos="329" w:val="left"/>
        </w:tabs>
        <w:bidi w:val="0"/>
        <w:spacing w:before="0" w:line="254" w:lineRule="auto"/>
        <w:ind w:left="0" w:right="0" w:firstLine="0"/>
        <w:jc w:val="left"/>
      </w:pPr>
      <w:r>
        <w:rPr>
          <w:color w:val="000000"/>
          <w:spacing w:val="0"/>
          <w:w w:val="100"/>
          <w:position w:val="0"/>
          <w:shd w:val="clear" w:color="auto" w:fill="auto"/>
          <w:lang w:val="cs-CZ" w:eastAsia="cs-CZ" w:bidi="cs-CZ"/>
        </w:rPr>
        <w:t>případě plateb záloh je nutnou součástí smlouvy vyplněná příloha B.</w:t>
      </w:r>
    </w:p>
    <w:p>
      <w:pPr>
        <w:pStyle w:val="Style8"/>
        <w:keepNext w:val="0"/>
        <w:keepLines w:val="0"/>
        <w:widowControl w:val="0"/>
        <w:shd w:val="clear" w:color="auto" w:fill="auto"/>
        <w:bidi w:val="0"/>
        <w:spacing w:before="0" w:after="340" w:line="254" w:lineRule="auto"/>
        <w:ind w:left="0" w:right="0" w:firstLine="0"/>
        <w:jc w:val="left"/>
        <w:rPr>
          <w:sz w:val="28"/>
          <w:szCs w:val="28"/>
        </w:rPr>
      </w:pPr>
      <w:r>
        <w:rPr>
          <w:color w:val="000000"/>
          <w:spacing w:val="0"/>
          <w:w w:val="100"/>
          <w:position w:val="0"/>
          <w:sz w:val="19"/>
          <w:szCs w:val="19"/>
          <w:shd w:val="clear" w:color="auto" w:fill="auto"/>
          <w:lang w:val="cs-CZ" w:eastAsia="cs-CZ" w:bidi="cs-CZ"/>
        </w:rPr>
        <w:t xml:space="preserve">Variabilní symbol pro platby záloh je: </w:t>
      </w:r>
      <w:r>
        <w:rPr>
          <w:b/>
          <w:bCs/>
          <w:color w:val="000000"/>
          <w:spacing w:val="0"/>
          <w:w w:val="100"/>
          <w:position w:val="0"/>
          <w:sz w:val="28"/>
          <w:szCs w:val="28"/>
          <w:shd w:val="clear" w:color="auto" w:fill="auto"/>
          <w:lang w:val="cs-CZ" w:eastAsia="cs-CZ" w:bidi="cs-CZ"/>
        </w:rPr>
        <w:t>500990110</w:t>
      </w:r>
    </w:p>
    <w:p>
      <w:pPr>
        <w:pStyle w:val="Style13"/>
        <w:keepNext/>
        <w:keepLines/>
        <w:widowControl w:val="0"/>
        <w:numPr>
          <w:ilvl w:val="1"/>
          <w:numId w:val="3"/>
        </w:numPr>
        <w:shd w:val="clear" w:color="auto" w:fill="auto"/>
        <w:tabs>
          <w:tab w:pos="506" w:val="left"/>
        </w:tabs>
        <w:bidi w:val="0"/>
        <w:spacing w:before="0" w:after="80" w:line="254"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Způsob fakturace a plateb:</w:t>
      </w:r>
      <w:bookmarkEnd w:id="22"/>
      <w:bookmarkEnd w:id="23"/>
    </w:p>
    <w:p>
      <w:pPr>
        <w:pStyle w:val="Style8"/>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Vyúčtování bude provedeno jednou ročně dle příslušného odečtového cyklu nebo po odečtu vodoměru.</w:t>
      </w:r>
    </w:p>
    <w:p>
      <w:pPr>
        <w:pStyle w:val="Style8"/>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Forma úhrady za vyúčtování:</w:t>
      </w:r>
    </w:p>
    <w:p>
      <w:pPr>
        <w:pStyle w:val="Style8"/>
        <w:keepNext w:val="0"/>
        <w:keepLines w:val="0"/>
        <w:widowControl w:val="0"/>
        <w:numPr>
          <w:ilvl w:val="0"/>
          <w:numId w:val="1"/>
        </w:numPr>
        <w:shd w:val="clear" w:color="auto" w:fill="auto"/>
        <w:tabs>
          <w:tab w:pos="557" w:val="left"/>
        </w:tabs>
        <w:bidi w:val="0"/>
        <w:spacing w:before="0" w:after="0" w:line="254" w:lineRule="auto"/>
        <w:ind w:left="0" w:right="0" w:firstLine="300"/>
        <w:jc w:val="left"/>
        <w:rPr>
          <w:sz w:val="28"/>
          <w:szCs w:val="28"/>
        </w:rPr>
      </w:pPr>
      <w:r>
        <w:rPr>
          <w:color w:val="000000"/>
          <w:spacing w:val="0"/>
          <w:w w:val="100"/>
          <w:position w:val="0"/>
          <w:sz w:val="19"/>
          <w:szCs w:val="19"/>
          <w:shd w:val="clear" w:color="auto" w:fill="auto"/>
          <w:lang w:val="cs-CZ" w:eastAsia="cs-CZ" w:bidi="cs-CZ"/>
        </w:rPr>
        <w:t xml:space="preserve">převodním příkazem na účet číslo </w:t>
      </w:r>
      <w:r>
        <w:rPr>
          <w:b/>
          <w:bCs/>
          <w:color w:val="000000"/>
          <w:spacing w:val="0"/>
          <w:w w:val="100"/>
          <w:position w:val="0"/>
          <w:sz w:val="28"/>
          <w:szCs w:val="28"/>
          <w:shd w:val="clear" w:color="auto" w:fill="auto"/>
          <w:lang w:val="cs-CZ" w:eastAsia="cs-CZ" w:bidi="cs-CZ"/>
        </w:rPr>
        <w:t>6171236349 / 0800</w:t>
      </w:r>
    </w:p>
    <w:p>
      <w:pPr>
        <w:pStyle w:val="Style8"/>
        <w:keepNext w:val="0"/>
        <w:keepLines w:val="0"/>
        <w:widowControl w:val="0"/>
        <w:numPr>
          <w:ilvl w:val="0"/>
          <w:numId w:val="1"/>
        </w:numPr>
        <w:shd w:val="clear" w:color="auto" w:fill="auto"/>
        <w:tabs>
          <w:tab w:pos="557" w:val="left"/>
        </w:tabs>
        <w:bidi w:val="0"/>
        <w:spacing w:before="0" w:after="340" w:line="254" w:lineRule="auto"/>
        <w:ind w:left="0" w:right="0" w:firstLine="300"/>
        <w:jc w:val="left"/>
      </w:pPr>
      <w:r>
        <w:rPr>
          <w:color w:val="000000"/>
          <w:spacing w:val="0"/>
          <w:w w:val="100"/>
          <w:position w:val="0"/>
          <w:shd w:val="clear" w:color="auto" w:fill="auto"/>
          <w:lang w:val="cs-CZ" w:eastAsia="cs-CZ" w:bidi="cs-CZ"/>
        </w:rPr>
        <w:t>na hlavní pokladně Městského úřadu Pelhřimov, Masarykovo náměstí 1</w:t>
      </w:r>
    </w:p>
    <w:p>
      <w:pPr>
        <w:pStyle w:val="Style8"/>
        <w:keepNext w:val="0"/>
        <w:keepLines w:val="0"/>
        <w:widowControl w:val="0"/>
        <w:numPr>
          <w:ilvl w:val="0"/>
          <w:numId w:val="3"/>
        </w:numPr>
        <w:shd w:val="clear" w:color="auto" w:fill="auto"/>
        <w:tabs>
          <w:tab w:pos="430" w:val="left"/>
        </w:tabs>
        <w:bidi w:val="0"/>
        <w:spacing w:before="0" w:after="160" w:line="254" w:lineRule="auto"/>
        <w:ind w:left="0" w:right="0" w:firstLine="0"/>
        <w:jc w:val="left"/>
      </w:pPr>
      <w:r>
        <w:rPr>
          <w:b/>
          <w:bCs/>
          <w:color w:val="000000"/>
          <w:spacing w:val="0"/>
          <w:w w:val="100"/>
          <w:position w:val="0"/>
          <w:u w:val="single"/>
          <w:shd w:val="clear" w:color="auto" w:fill="auto"/>
          <w:lang w:val="cs-CZ" w:eastAsia="cs-CZ" w:bidi="cs-CZ"/>
        </w:rPr>
        <w:t>Závěrečná ustanovení:</w:t>
      </w:r>
    </w:p>
    <w:p>
      <w:pPr>
        <w:pStyle w:val="Style13"/>
        <w:keepNext/>
        <w:keepLines/>
        <w:widowControl w:val="0"/>
        <w:numPr>
          <w:ilvl w:val="1"/>
          <w:numId w:val="3"/>
        </w:numPr>
        <w:shd w:val="clear" w:color="auto" w:fill="auto"/>
        <w:tabs>
          <w:tab w:pos="446" w:val="left"/>
        </w:tabs>
        <w:bidi w:val="0"/>
        <w:spacing w:before="0" w:after="80"/>
        <w:ind w:left="0" w:right="0" w:firstLine="0"/>
        <w:jc w:val="both"/>
      </w:pPr>
      <w:bookmarkStart w:id="24" w:name="bookmark24"/>
      <w:bookmarkStart w:id="25" w:name="bookmark25"/>
      <w:r>
        <w:rPr>
          <w:color w:val="000000"/>
          <w:spacing w:val="0"/>
          <w:w w:val="100"/>
          <w:position w:val="0"/>
          <w:shd w:val="clear" w:color="auto" w:fill="auto"/>
          <w:lang w:val="cs-CZ" w:eastAsia="cs-CZ" w:bidi="cs-CZ"/>
        </w:rPr>
        <w:t>Shromažďování a zpracování osobních údajů</w:t>
      </w:r>
      <w:bookmarkEnd w:id="24"/>
      <w:bookmarkEnd w:id="25"/>
    </w:p>
    <w:p>
      <w:pPr>
        <w:pStyle w:val="Style8"/>
        <w:keepNext w:val="0"/>
        <w:keepLines w:val="0"/>
        <w:widowControl w:val="0"/>
        <w:shd w:val="clear" w:color="auto" w:fill="auto"/>
        <w:bidi w:val="0"/>
        <w:spacing w:before="0" w:after="340"/>
        <w:ind w:left="0" w:right="0" w:firstLine="0"/>
        <w:jc w:val="both"/>
      </w:pPr>
      <w:r>
        <w:rPr>
          <w:color w:val="000000"/>
          <w:spacing w:val="0"/>
          <w:w w:val="100"/>
          <w:position w:val="0"/>
          <w:shd w:val="clear" w:color="auto" w:fill="auto"/>
          <w:lang w:val="cs-CZ" w:eastAsia="cs-CZ" w:bidi="cs-CZ"/>
        </w:rPr>
        <w:t>Dodavatel tímto informuje odběratele v souladu s § 11 zák. č. 101/2000 Sb., že shromažďuje a zpracovává jeho osobní údaje, které odběratel uvedl v této smlouvě. Odběratel dává tímto v souladu s § 5 zák. č. 101/2000 Sb. o ochraně osobních údajů dodavateli, jako správci údajů, souhlas shromažďovat tyto údaje v rozsahu nutném pro tuto smlouvu a její zpracování a uchování pro účely naplnění práv a povinnost z této smlouvy. Dále i k vedení agendy o dodávkách vod a ■odvádění odpadních vod v souladu se zákonem č. 274/2001 Sb. a to po celou dobu platnosti smlouvy a dále po dobu nutno pro její uchování v souladu s příslušnými právními předpisy. Dojde-li v průběhu smluvního vztahu ke změně v osobě dodavatele, přecházejí na nového dodavatele práva a povinnosti plynoucí z této smlouvy. Odpovědnost provozovatele ve vztahu k odběrateli je dána smlouvou o provozování veřejných vodovodů a kanalizací uzavřenou mezi dodavatelem a provozovatelem.</w:t>
      </w:r>
    </w:p>
    <w:p>
      <w:pPr>
        <w:pStyle w:val="Style13"/>
        <w:keepNext/>
        <w:keepLines/>
        <w:widowControl w:val="0"/>
        <w:numPr>
          <w:ilvl w:val="1"/>
          <w:numId w:val="3"/>
        </w:numPr>
        <w:shd w:val="clear" w:color="auto" w:fill="auto"/>
        <w:tabs>
          <w:tab w:pos="449" w:val="left"/>
        </w:tabs>
        <w:bidi w:val="0"/>
        <w:spacing w:before="0" w:after="80"/>
        <w:ind w:left="0" w:right="0" w:firstLine="0"/>
        <w:jc w:val="both"/>
      </w:pPr>
      <w:bookmarkStart w:id="26" w:name="bookmark26"/>
      <w:bookmarkStart w:id="27" w:name="bookmark27"/>
      <w:r>
        <w:rPr>
          <w:color w:val="000000"/>
          <w:spacing w:val="0"/>
          <w:w w:val="100"/>
          <w:position w:val="0"/>
          <w:shd w:val="clear" w:color="auto" w:fill="auto"/>
          <w:lang w:val="cs-CZ" w:eastAsia="cs-CZ" w:bidi="cs-CZ"/>
        </w:rPr>
        <w:t>Doba platnosti smlouvy</w:t>
      </w:r>
      <w:bookmarkEnd w:id="26"/>
      <w:bookmarkEnd w:id="27"/>
    </w:p>
    <w:p>
      <w:pPr>
        <w:pStyle w:val="Style13"/>
        <w:keepNext/>
        <w:keepLines/>
        <w:widowControl w:val="0"/>
        <w:shd w:val="clear" w:color="auto" w:fill="auto"/>
        <w:bidi w:val="0"/>
        <w:spacing w:before="0" w:after="0"/>
        <w:ind w:left="0" w:right="0" w:firstLine="0"/>
        <w:jc w:val="left"/>
      </w:pPr>
      <w:bookmarkStart w:id="28" w:name="bookmark28"/>
      <w:bookmarkStart w:id="29" w:name="bookmark29"/>
      <w:r>
        <w:rPr>
          <w:color w:val="000000"/>
          <w:spacing w:val="0"/>
          <w:w w:val="100"/>
          <w:position w:val="0"/>
          <w:u w:val="none"/>
          <w:shd w:val="clear" w:color="auto" w:fill="auto"/>
          <w:lang w:val="cs-CZ" w:eastAsia="cs-CZ" w:bidi="cs-CZ"/>
        </w:rPr>
        <w:t>Tato smlouva je uzavírána na dobu neurčitou.</w:t>
      </w:r>
      <w:bookmarkEnd w:id="28"/>
      <w:bookmarkEnd w:id="29"/>
    </w:p>
    <w:p>
      <w:pPr>
        <w:pStyle w:val="Style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Smluvní strany se dohodly, že pro případ, že Odběratel tuto Smlouvu řádně neukončí v souvislosti se změnou vlastnictví připojené nemovitosti (Odběrného místa), zaniká tato Smlouva dnem, kdy nový vlastník připojené nemovitosti prokáže Dodavateli nabytí vlastnického práva k ní a uzavře novou smlouvu o dodávce vody a odvádění odpadních vod k témuž Odběrnému místu.</w:t>
      </w:r>
    </w:p>
    <w:p>
      <w:pPr>
        <w:pStyle w:val="Style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Není-li nejdéle 14 dní před zamýšleným ukončením této Smlouvy sjednána nová obdobná Smlouva o dodávce vody a odvádění odpadních vod vztahující se k témuž Odběrnému místu s účinností bezprostředně navazující na tuto smlouvu, je Odběratel povinen na své náklady umožnit Dodavateli provést konečný odečet vodoměru a kontrolu měřicího zařízení včetně demontáže. Dojde-li k ukončení této Smlouvy, je Dodavatel současně oprávněn provést odpojení vodovodní nebo kanalizační přípojky.</w:t>
      </w:r>
    </w:p>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Odběratel se zavazuje bez zbytečného odkladu, nejpozději však ve lhůtě 15 dnů ode dne účinnosti změny, oznámit Dodavateli písemně každou změnu skutečností v této Smlouvě uvedených rozhodných pro plnění, jež je předmětem této Smlouvy. Za rozhodné skutečnosti se považují zejména identifikační údaje o Odběrateli, Odběrném místě a údaje pro fakturaci vodného a stočného.</w:t>
      </w:r>
    </w:p>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Změna trvalého bydliště nebo sídla odběratele, korespondenční adresy a způsobu placení, která bude dodavatelem provedena na základě písemného oznámení či žádosti odběratele, není důvodem k uzavření nové smlouvy.</w:t>
      </w:r>
    </w:p>
    <w:p>
      <w:pPr>
        <w:pStyle w:val="Style8"/>
        <w:keepNext w:val="0"/>
        <w:keepLines w:val="0"/>
        <w:widowControl w:val="0"/>
        <w:shd w:val="clear" w:color="auto" w:fill="auto"/>
        <w:bidi w:val="0"/>
        <w:spacing w:before="0" w:line="254" w:lineRule="auto"/>
        <w:ind w:left="0" w:right="0" w:firstLine="0"/>
        <w:jc w:val="both"/>
        <w:sectPr>
          <w:footnotePr>
            <w:pos w:val="pageBottom"/>
            <w:numFmt w:val="decimal"/>
            <w:numRestart w:val="continuous"/>
          </w:footnotePr>
          <w:pgSz w:w="11900" w:h="16840"/>
          <w:pgMar w:top="242" w:left="511" w:right="553" w:bottom="758" w:header="0" w:footer="3" w:gutter="0"/>
          <w:cols w:space="720"/>
          <w:noEndnote/>
          <w:rtlGutter w:val="0"/>
          <w:docGrid w:linePitch="360"/>
        </w:sectPr>
      </w:pPr>
      <w:r>
        <w:rPr>
          <w:color w:val="000000"/>
          <w:spacing w:val="0"/>
          <w:w w:val="100"/>
          <w:position w:val="0"/>
          <w:shd w:val="clear" w:color="auto" w:fill="auto"/>
          <w:lang w:val="cs-CZ" w:eastAsia="cs-CZ" w:bidi="cs-CZ"/>
        </w:rPr>
        <w:t>Smlouvu lze měnit pouze písemnými dodatky. Změna právních předpisů, v důsledku, které dojde ke změně ceny plnění poskytovaných dle této smlouvy, nevyžaduje uzavření nové smlouvy či dodatku k ní.</w:t>
      </w:r>
    </w:p>
    <w:p>
      <w:pPr>
        <w:pStyle w:val="Style13"/>
        <w:keepNext/>
        <w:keepLines/>
        <w:framePr w:w="2022" w:h="270" w:wrap="none" w:hAnchor="page" w:x="596" w:y="1"/>
        <w:widowControl w:val="0"/>
        <w:shd w:val="clear" w:color="auto" w:fill="auto"/>
        <w:bidi w:val="0"/>
        <w:spacing w:before="0" w:after="0" w:line="240" w:lineRule="auto"/>
        <w:ind w:left="0" w:right="0" w:firstLine="0"/>
        <w:jc w:val="left"/>
      </w:pPr>
      <w:bookmarkStart w:id="30" w:name="bookmark30"/>
      <w:bookmarkStart w:id="31" w:name="bookmark31"/>
      <w:r>
        <w:rPr>
          <w:color w:val="000000"/>
          <w:spacing w:val="0"/>
          <w:w w:val="100"/>
          <w:position w:val="0"/>
          <w:shd w:val="clear" w:color="auto" w:fill="auto"/>
          <w:lang w:val="cs-CZ" w:eastAsia="cs-CZ" w:bidi="cs-CZ"/>
        </w:rPr>
        <w:t>7.3. Ostatní ujednání</w:t>
      </w:r>
      <w:bookmarkEnd w:id="30"/>
      <w:bookmarkEnd w:id="31"/>
    </w:p>
    <w:p>
      <w:pPr>
        <w:pStyle w:val="Style8"/>
        <w:keepNext w:val="0"/>
        <w:keepLines w:val="0"/>
        <w:framePr w:w="10770" w:h="5706" w:wrap="none" w:hAnchor="page" w:x="581" w:y="427"/>
        <w:widowControl w:val="0"/>
        <w:shd w:val="clear" w:color="auto" w:fill="auto"/>
        <w:bidi w:val="0"/>
        <w:spacing w:before="0" w:line="257" w:lineRule="auto"/>
        <w:ind w:left="0" w:right="0" w:firstLine="0"/>
        <w:jc w:val="both"/>
      </w:pPr>
      <w:r>
        <w:rPr>
          <w:color w:val="000000"/>
          <w:spacing w:val="0"/>
          <w:w w:val="100"/>
          <w:position w:val="0"/>
          <w:shd w:val="clear" w:color="auto" w:fill="auto"/>
          <w:lang w:val="cs-CZ" w:eastAsia="cs-CZ" w:bidi="cs-CZ"/>
        </w:rPr>
        <w:t xml:space="preserve">Reklamační řád </w:t>
      </w:r>
      <w:r>
        <w:rPr>
          <w:b/>
          <w:bCs/>
          <w:color w:val="000000"/>
          <w:spacing w:val="0"/>
          <w:w w:val="100"/>
          <w:position w:val="0"/>
          <w:shd w:val="clear" w:color="auto" w:fill="auto"/>
          <w:lang w:val="cs-CZ" w:eastAsia="cs-CZ" w:bidi="cs-CZ"/>
        </w:rPr>
        <w:t xml:space="preserve">(Příloha II.) </w:t>
      </w:r>
      <w:r>
        <w:rPr>
          <w:color w:val="000000"/>
          <w:spacing w:val="0"/>
          <w:w w:val="100"/>
          <w:position w:val="0"/>
          <w:shd w:val="clear" w:color="auto" w:fill="auto"/>
          <w:lang w:val="cs-CZ" w:eastAsia="cs-CZ" w:bidi="cs-CZ"/>
        </w:rPr>
        <w:t>stanovující rozsah a podmínky odpovědnosti za vady, způsobu a místě jejich uplatnění* včetně nároků vyplývajících z této odpovědnosti, je k dispozici v sídle dodavatele a dále na jeho webových stránkách.</w:t>
      </w:r>
    </w:p>
    <w:p>
      <w:pPr>
        <w:pStyle w:val="Style8"/>
        <w:keepNext w:val="0"/>
        <w:keepLines w:val="0"/>
        <w:framePr w:w="10770" w:h="5706" w:wrap="none" w:hAnchor="page" w:x="581" w:y="427"/>
        <w:widowControl w:val="0"/>
        <w:shd w:val="clear" w:color="auto" w:fill="auto"/>
        <w:bidi w:val="0"/>
        <w:spacing w:before="0" w:after="220"/>
        <w:ind w:left="0" w:right="0" w:firstLine="0"/>
        <w:jc w:val="both"/>
      </w:pPr>
      <w:r>
        <w:rPr>
          <w:color w:val="000000"/>
          <w:spacing w:val="0"/>
          <w:w w:val="100"/>
          <w:position w:val="0"/>
          <w:shd w:val="clear" w:color="auto" w:fill="auto"/>
          <w:lang w:val="cs-CZ" w:eastAsia="cs-CZ" w:bidi="cs-CZ"/>
        </w:rPr>
        <w:t xml:space="preserve">Smluvní strany se dohodly, že dodavatel má právo </w:t>
      </w:r>
      <w:r>
        <w:rPr>
          <w:color w:val="000000"/>
          <w:spacing w:val="0"/>
          <w:w w:val="100"/>
          <w:position w:val="0"/>
          <w:u w:val="single"/>
          <w:shd w:val="clear" w:color="auto" w:fill="auto"/>
          <w:lang w:val="cs-CZ" w:eastAsia="cs-CZ" w:bidi="cs-CZ"/>
        </w:rPr>
        <w:t>Obchodní podmínky</w:t>
      </w:r>
      <w:r>
        <w:rPr>
          <w:color w:val="000000"/>
          <w:spacing w:val="0"/>
          <w:w w:val="100"/>
          <w:position w:val="0"/>
          <w:shd w:val="clear" w:color="auto" w:fill="auto"/>
          <w:lang w:val="cs-CZ" w:eastAsia="cs-CZ" w:bidi="cs-CZ"/>
        </w:rPr>
        <w:t xml:space="preserve"> a </w:t>
      </w:r>
      <w:r>
        <w:rPr>
          <w:color w:val="000000"/>
          <w:spacing w:val="0"/>
          <w:w w:val="100"/>
          <w:position w:val="0"/>
          <w:u w:val="single"/>
          <w:shd w:val="clear" w:color="auto" w:fill="auto"/>
          <w:lang w:val="cs-CZ" w:eastAsia="cs-CZ" w:bidi="cs-CZ"/>
        </w:rPr>
        <w:t>Reklamační řád,</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 xml:space="preserve">v tištěné podobě k dispozici v sídle dodavatele a v elektronické podobě ke stažení na výše uvedených webových stránkách, </w:t>
      </w:r>
      <w:r>
        <w:rPr>
          <w:color w:val="000000"/>
          <w:spacing w:val="0"/>
          <w:w w:val="100"/>
          <w:position w:val="0"/>
          <w:shd w:val="clear" w:color="auto" w:fill="auto"/>
          <w:lang w:val="cs-CZ" w:eastAsia="cs-CZ" w:bidi="cs-CZ"/>
        </w:rPr>
        <w:t>jednostranně měnit, zejména z důvodu legislativních změn, inovace poskytovaných služeb, nutnosti ošetření rizik smluvního vztahu nebo změn podmínek na trhu s vodou. V případě změny se Dodavatel zavazuje veřejně oznámit Obchodní podmínky a Reklamační řád, včetně termínu účinnosti změny, na webových stránkách Dodavatele.</w:t>
      </w:r>
    </w:p>
    <w:p>
      <w:pPr>
        <w:pStyle w:val="Style8"/>
        <w:keepNext w:val="0"/>
        <w:keepLines w:val="0"/>
        <w:framePr w:w="10770" w:h="5706" w:wrap="none" w:hAnchor="page" w:x="581" w:y="427"/>
        <w:widowControl w:val="0"/>
        <w:shd w:val="clear" w:color="auto" w:fill="auto"/>
        <w:bidi w:val="0"/>
        <w:spacing w:before="0" w:after="220" w:line="257" w:lineRule="auto"/>
        <w:ind w:left="0" w:right="0" w:firstLine="0"/>
        <w:jc w:val="both"/>
      </w:pPr>
      <w:r>
        <w:rPr>
          <w:color w:val="000000"/>
          <w:spacing w:val="0"/>
          <w:w w:val="100"/>
          <w:position w:val="0"/>
          <w:shd w:val="clear" w:color="auto" w:fill="auto"/>
          <w:lang w:val="cs-CZ" w:eastAsia="cs-CZ" w:bidi="cs-CZ"/>
        </w:rPr>
        <w:t>V případě změny platných předpisů se budou právní vztahy vyplývající ze smluvního vztahu mezi odběratelem a dodavatelem řídit obdobnými ustanoveními nové právní úpravy.</w:t>
      </w:r>
    </w:p>
    <w:p>
      <w:pPr>
        <w:pStyle w:val="Style8"/>
        <w:keepNext w:val="0"/>
        <w:keepLines w:val="0"/>
        <w:framePr w:w="10770" w:h="5706" w:wrap="none" w:hAnchor="page" w:x="581" w:y="427"/>
        <w:widowControl w:val="0"/>
        <w:shd w:val="clear" w:color="auto" w:fill="auto"/>
        <w:bidi w:val="0"/>
        <w:spacing w:before="0" w:after="220" w:line="257" w:lineRule="auto"/>
        <w:ind w:left="0" w:right="0" w:firstLine="0"/>
        <w:jc w:val="both"/>
      </w:pPr>
      <w:r>
        <w:rPr>
          <w:color w:val="000000"/>
          <w:spacing w:val="0"/>
          <w:w w:val="100"/>
          <w:position w:val="0"/>
          <w:shd w:val="clear" w:color="auto" w:fill="auto"/>
          <w:lang w:val="cs-CZ" w:eastAsia="cs-CZ" w:bidi="cs-CZ"/>
        </w:rPr>
        <w:t>Smlouvaje vypracována ve 2 stejnopisech s platností originálu; odběratel obdrží jedno vyhotovení, druhé dodavatel.</w:t>
      </w:r>
    </w:p>
    <w:p>
      <w:pPr>
        <w:pStyle w:val="Style8"/>
        <w:keepNext w:val="0"/>
        <w:keepLines w:val="0"/>
        <w:framePr w:w="10770" w:h="5706" w:wrap="none" w:hAnchor="page" w:x="581" w:y="427"/>
        <w:widowControl w:val="0"/>
        <w:shd w:val="clear" w:color="auto" w:fill="auto"/>
        <w:bidi w:val="0"/>
        <w:spacing w:before="0" w:after="220" w:line="257" w:lineRule="auto"/>
        <w:ind w:left="0" w:right="0" w:firstLine="0"/>
        <w:jc w:val="both"/>
      </w:pPr>
      <w:r>
        <w:rPr>
          <w:color w:val="000000"/>
          <w:spacing w:val="0"/>
          <w:w w:val="100"/>
          <w:position w:val="0"/>
          <w:shd w:val="clear" w:color="auto" w:fill="auto"/>
          <w:lang w:val="cs-CZ" w:eastAsia="cs-CZ" w:bidi="cs-CZ"/>
        </w:rPr>
        <w:t>Tato smlouva v plném rozsahu ruší případné předchozí smlouvy.</w:t>
      </w:r>
    </w:p>
    <w:p>
      <w:pPr>
        <w:pStyle w:val="Style8"/>
        <w:keepNext w:val="0"/>
        <w:keepLines w:val="0"/>
        <w:framePr w:w="10770" w:h="5706" w:wrap="none" w:hAnchor="page" w:x="581" w:y="427"/>
        <w:widowControl w:val="0"/>
        <w:shd w:val="clear" w:color="auto" w:fill="auto"/>
        <w:bidi w:val="0"/>
        <w:spacing w:before="0" w:after="220" w:line="262" w:lineRule="auto"/>
        <w:ind w:left="0" w:right="0" w:firstLine="0"/>
        <w:jc w:val="both"/>
      </w:pPr>
      <w:r>
        <w:rPr>
          <w:color w:val="000000"/>
          <w:spacing w:val="0"/>
          <w:w w:val="100"/>
          <w:position w:val="0"/>
          <w:shd w:val="clear" w:color="auto" w:fill="auto"/>
          <w:lang w:val="cs-CZ" w:eastAsia="cs-CZ" w:bidi="cs-CZ"/>
        </w:rPr>
        <w:t>Odběratel svým podpisem stvrzuje, že se s Obchodními podmínkami a Reklamačním řádem seznámil, jejich obsahu porozuměl a vyslovuje s nimi souhlas.</w:t>
      </w:r>
    </w:p>
    <w:p>
      <w:pPr>
        <w:pStyle w:val="Style8"/>
        <w:keepNext w:val="0"/>
        <w:keepLines w:val="0"/>
        <w:framePr w:w="10770" w:h="5706" w:wrap="none" w:hAnchor="page" w:x="581" w:y="427"/>
        <w:widowControl w:val="0"/>
        <w:shd w:val="clear" w:color="auto" w:fill="auto"/>
        <w:bidi w:val="0"/>
        <w:spacing w:before="0" w:after="220" w:line="254" w:lineRule="auto"/>
        <w:ind w:left="0" w:right="0" w:firstLine="0"/>
        <w:jc w:val="both"/>
      </w:pPr>
      <w:r>
        <w:rPr>
          <w:color w:val="000000"/>
          <w:spacing w:val="0"/>
          <w:w w:val="100"/>
          <w:position w:val="0"/>
          <w:shd w:val="clear" w:color="auto" w:fill="auto"/>
          <w:lang w:val="cs-CZ" w:eastAsia="cs-CZ" w:bidi="cs-CZ"/>
        </w:rPr>
        <w:t>Obě smluvní strany prohlašují, že si smlouvu včetně příloh důkladně přečetly, že smlouva byla uzavřena dle jejich pravé a svobodné vůle, na důkaz čehož ji podepisují.</w:t>
      </w:r>
    </w:p>
    <w:p>
      <w:pPr>
        <w:pStyle w:val="Style8"/>
        <w:keepNext w:val="0"/>
        <w:keepLines w:val="0"/>
        <w:framePr w:w="10770" w:h="5706" w:wrap="none" w:hAnchor="page" w:x="581" w:y="427"/>
        <w:widowControl w:val="0"/>
        <w:shd w:val="clear" w:color="auto" w:fill="auto"/>
        <w:bidi w:val="0"/>
        <w:spacing w:before="0" w:after="220" w:line="257" w:lineRule="auto"/>
        <w:ind w:left="0" w:right="0" w:firstLine="0"/>
        <w:jc w:val="both"/>
      </w:pPr>
      <w:r>
        <w:rPr>
          <w:b/>
          <w:bCs/>
          <w:color w:val="000000"/>
          <w:spacing w:val="0"/>
          <w:w w:val="100"/>
          <w:position w:val="0"/>
          <w:shd w:val="clear" w:color="auto" w:fill="auto"/>
          <w:lang w:val="cs-CZ" w:eastAsia="cs-CZ" w:bidi="cs-CZ"/>
        </w:rPr>
        <w:t xml:space="preserve">Smlouva nabývá platnosti dnem podpisu oprávněnými zástupci obou smluvních stran a účinnosti dnem jejího uveřejnění v registru smluv </w:t>
      </w:r>
      <w:r>
        <w:rPr>
          <w:color w:val="000000"/>
          <w:spacing w:val="0"/>
          <w:w w:val="100"/>
          <w:position w:val="0"/>
          <w:shd w:val="clear" w:color="auto" w:fill="auto"/>
          <w:lang w:val="cs-CZ" w:eastAsia="cs-CZ" w:bidi="cs-CZ"/>
        </w:rPr>
        <w:t>v souladu se zákonem č. 340/2015 Sb., o registru smluv, jde-li o smlouvu, která zveřejnění podléhá. Dodavatel je povinným subjektem dle zákona o registru smluv.</w:t>
      </w:r>
    </w:p>
    <w:p>
      <w:pPr>
        <w:pStyle w:val="Style8"/>
        <w:keepNext w:val="0"/>
        <w:keepLines w:val="0"/>
        <w:framePr w:w="1656" w:h="273" w:wrap="none" w:hAnchor="page" w:x="575" w:y="6658"/>
        <w:widowControl w:val="0"/>
        <w:shd w:val="clear" w:color="auto" w:fill="auto"/>
        <w:bidi w:val="0"/>
        <w:spacing w:before="0" w:after="0" w:line="240" w:lineRule="auto"/>
        <w:ind w:left="0" w:right="0" w:firstLine="0"/>
        <w:jc w:val="left"/>
      </w:pPr>
      <w:r>
        <w:rPr>
          <w:b/>
          <w:bCs/>
          <w:color w:val="000000"/>
          <w:spacing w:val="0"/>
          <w:w w:val="100"/>
          <w:position w:val="0"/>
          <w:u w:val="single"/>
          <w:shd w:val="clear" w:color="auto" w:fill="auto"/>
          <w:lang w:val="cs-CZ" w:eastAsia="cs-CZ" w:bidi="cs-CZ"/>
        </w:rPr>
        <w:t>Přílohy smlouvy:</w:t>
      </w:r>
    </w:p>
    <w:p>
      <w:pPr>
        <w:pStyle w:val="Style29"/>
        <w:keepNext w:val="0"/>
        <w:keepLines w:val="0"/>
        <w:framePr w:w="882" w:h="258" w:wrap="none" w:hAnchor="page" w:x="581" w:y="737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Příloha I.</w:t>
      </w:r>
    </w:p>
    <w:p>
      <w:pPr>
        <w:pStyle w:val="Style8"/>
        <w:keepNext w:val="0"/>
        <w:keepLines w:val="0"/>
        <w:framePr w:w="930" w:h="621" w:wrap="none" w:hAnchor="page" w:x="2633" w:y="6988"/>
        <w:widowControl w:val="0"/>
        <w:shd w:val="clear" w:color="auto" w:fill="auto"/>
        <w:bidi w:val="0"/>
        <w:spacing w:before="0" w:after="140" w:line="240" w:lineRule="auto"/>
        <w:ind w:left="0" w:right="0" w:firstLine="0"/>
        <w:jc w:val="left"/>
      </w:pPr>
      <w:r>
        <w:rPr>
          <w:b/>
          <w:bCs/>
          <w:color w:val="000000"/>
          <w:spacing w:val="0"/>
          <w:w w:val="100"/>
          <w:position w:val="0"/>
          <w:shd w:val="clear" w:color="auto" w:fill="auto"/>
          <w:lang w:val="cs-CZ" w:eastAsia="cs-CZ" w:bidi="cs-CZ"/>
        </w:rPr>
        <w:t>Příloha B</w:t>
      </w:r>
    </w:p>
    <w:p>
      <w:pPr>
        <w:pStyle w:val="Style13"/>
        <w:keepNext/>
        <w:keepLines/>
        <w:framePr w:w="930" w:h="621" w:wrap="none" w:hAnchor="page" w:x="2633" w:y="6988"/>
        <w:widowControl w:val="0"/>
        <w:shd w:val="clear" w:color="auto" w:fill="auto"/>
        <w:bidi w:val="0"/>
        <w:spacing w:before="0" w:after="0" w:line="240" w:lineRule="auto"/>
        <w:ind w:left="0" w:right="0" w:firstLine="0"/>
        <w:jc w:val="left"/>
      </w:pPr>
      <w:bookmarkStart w:id="32" w:name="bookmark32"/>
      <w:bookmarkStart w:id="33" w:name="bookmark33"/>
      <w:r>
        <w:rPr>
          <w:color w:val="000000"/>
          <w:spacing w:val="0"/>
          <w:w w:val="100"/>
          <w:position w:val="0"/>
          <w:u w:val="none"/>
          <w:shd w:val="clear" w:color="auto" w:fill="auto"/>
          <w:lang w:val="cs-CZ" w:eastAsia="cs-CZ" w:bidi="cs-CZ"/>
        </w:rPr>
        <w:t>Příloha II.</w:t>
      </w:r>
      <w:bookmarkEnd w:id="32"/>
      <w:bookmarkEnd w:id="33"/>
    </w:p>
    <w:p>
      <w:pPr>
        <w:pStyle w:val="Style13"/>
        <w:keepNext/>
        <w:keepLines/>
        <w:framePr w:w="3066" w:h="273" w:wrap="none" w:hAnchor="page" w:x="575" w:y="7762"/>
        <w:widowControl w:val="0"/>
        <w:shd w:val="clear" w:color="auto" w:fill="auto"/>
        <w:bidi w:val="0"/>
        <w:spacing w:before="0" w:after="0" w:line="240" w:lineRule="auto"/>
        <w:ind w:left="0" w:right="0" w:firstLine="0"/>
        <w:jc w:val="left"/>
      </w:pPr>
      <w:bookmarkStart w:id="34" w:name="bookmark34"/>
      <w:bookmarkStart w:id="35" w:name="bookmark35"/>
      <w:r>
        <w:rPr>
          <w:color w:val="000000"/>
          <w:spacing w:val="0"/>
          <w:w w:val="100"/>
          <w:position w:val="0"/>
          <w:shd w:val="clear" w:color="auto" w:fill="auto"/>
          <w:lang w:val="cs-CZ" w:eastAsia="cs-CZ" w:bidi="cs-CZ"/>
        </w:rPr>
        <w:t>Podklady k doložení vlastnictví:</w:t>
      </w:r>
      <w:bookmarkEnd w:id="34"/>
      <w:bookmarkEnd w:id="35"/>
    </w:p>
    <w:p>
      <w:pPr>
        <w:pStyle w:val="Style2"/>
        <w:keepNext w:val="0"/>
        <w:keepLines w:val="0"/>
        <w:framePr w:w="1518" w:h="177" w:wrap="none" w:hAnchor="page" w:x="911" w:y="8614"/>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 Dnlhřimr»\/ě dno-</w:t>
      </w:r>
    </w:p>
    <w:p>
      <w:pPr>
        <w:pStyle w:val="Style8"/>
        <w:keepNext w:val="0"/>
        <w:keepLines w:val="0"/>
        <w:framePr w:w="924" w:h="249" w:wrap="none" w:hAnchor="page" w:x="2621" w:y="850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08.12.2021</w:t>
      </w:r>
    </w:p>
    <w:p>
      <w:pPr>
        <w:pStyle w:val="Style2"/>
        <w:keepNext w:val="0"/>
        <w:keepLines w:val="0"/>
        <w:framePr w:w="1812" w:h="513" w:wrap="none" w:hAnchor="page" w:x="8705" w:y="8383"/>
        <w:widowControl w:val="0"/>
        <w:shd w:val="clear" w:color="auto" w:fill="auto"/>
        <w:tabs>
          <w:tab w:leader="dot" w:pos="429" w:val="left"/>
          <w:tab w:leader="dot" w:pos="1737" w:val="left"/>
        </w:tabs>
        <w:bidi w:val="0"/>
        <w:spacing w:before="0" w:after="0" w:line="180" w:lineRule="auto"/>
        <w:ind w:left="0" w:right="0" w:firstLine="0"/>
        <w:jc w:val="right"/>
        <w:rPr>
          <w:sz w:val="22"/>
          <w:szCs w:val="22"/>
        </w:rPr>
      </w:pPr>
      <w:r>
        <w:rPr>
          <w:rFonts w:ascii="Arial" w:eastAsia="Arial" w:hAnsi="Arial" w:cs="Arial"/>
          <w:color w:val="000000"/>
          <w:spacing w:val="0"/>
          <w:w w:val="70"/>
          <w:position w:val="0"/>
          <w:sz w:val="22"/>
          <w:szCs w:val="22"/>
          <w:shd w:val="clear" w:color="auto" w:fill="auto"/>
          <w:lang w:val="cs-CZ" w:eastAsia="cs-CZ" w:bidi="cs-CZ"/>
        </w:rPr>
        <w:t>2 ?. 01. 2022 dne:</w:t>
        <w:tab/>
        <w:tab/>
      </w:r>
    </w:p>
    <w:p>
      <w:pPr>
        <w:pStyle w:val="Style2"/>
        <w:keepNext w:val="0"/>
        <w:keepLines w:val="0"/>
        <w:framePr w:w="765" w:h="225" w:wrap="none" w:hAnchor="page" w:x="2078" w:y="9967"/>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Dodavatel</w:t>
      </w:r>
    </w:p>
    <w:p>
      <w:pPr>
        <w:pStyle w:val="Style2"/>
        <w:keepNext w:val="0"/>
        <w:keepLines w:val="0"/>
        <w:framePr w:w="753" w:h="225" w:wrap="none" w:hAnchor="page" w:x="7829" w:y="9958"/>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Odběratel</w:t>
      </w:r>
    </w:p>
    <w:p>
      <w:pPr>
        <w:pStyle w:val="Style2"/>
        <w:keepNext w:val="0"/>
        <w:keepLines w:val="0"/>
        <w:framePr w:w="495" w:h="225" w:wrap="none" w:hAnchor="page" w:x="7958" w:y="10909"/>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Plátce</w:t>
      </w:r>
    </w:p>
    <w:p>
      <w:pPr>
        <w:widowControl w:val="0"/>
        <w:spacing w:line="360" w:lineRule="exact"/>
      </w:pPr>
      <w:r>
        <w:drawing>
          <wp:anchor distT="0" distB="163830" distL="0" distR="0" simplePos="0" relativeHeight="62914694" behindDoc="1" locked="0" layoutInCell="1" allowOverlap="1">
            <wp:simplePos x="0" y="0"/>
            <wp:positionH relativeFrom="page">
              <wp:posOffset>246380</wp:posOffset>
            </wp:positionH>
            <wp:positionV relativeFrom="margin">
              <wp:posOffset>4442460</wp:posOffset>
            </wp:positionV>
            <wp:extent cx="682625" cy="237490"/>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0"/>
                    <a:stretch/>
                  </pic:blipFill>
                  <pic:spPr>
                    <a:xfrm>
                      <a:ext cx="682625" cy="23749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92" w:line="1" w:lineRule="exact"/>
      </w:pPr>
    </w:p>
    <w:p>
      <w:pPr>
        <w:widowControl w:val="0"/>
        <w:spacing w:line="1" w:lineRule="exact"/>
        <w:sectPr>
          <w:footnotePr>
            <w:pos w:val="pageBottom"/>
            <w:numFmt w:val="decimal"/>
            <w:numRestart w:val="continuous"/>
          </w:footnotePr>
          <w:pgSz w:w="11900" w:h="16840"/>
          <w:pgMar w:top="530" w:left="388" w:right="550" w:bottom="448" w:header="0" w:footer="3" w:gutter="0"/>
          <w:cols w:space="720"/>
          <w:noEndnote/>
          <w:rtlGutter w:val="0"/>
          <w:docGrid w:linePitch="360"/>
        </w:sectPr>
      </w:pPr>
    </w:p>
    <w:p>
      <w:pPr>
        <w:pStyle w:val="Style36"/>
        <w:keepNext/>
        <w:keepLines/>
        <w:widowControl w:val="0"/>
        <w:shd w:val="clear" w:color="auto" w:fill="auto"/>
        <w:bidi w:val="0"/>
        <w:spacing w:before="0" w:after="0" w:line="240" w:lineRule="auto"/>
        <w:ind w:left="0" w:right="0" w:firstLine="0"/>
        <w:jc w:val="left"/>
      </w:pPr>
      <w:r>
        <w:drawing>
          <wp:anchor distT="0" distB="0" distL="88900" distR="88900" simplePos="0" relativeHeight="125829378" behindDoc="0" locked="0" layoutInCell="1" allowOverlap="1">
            <wp:simplePos x="0" y="0"/>
            <wp:positionH relativeFrom="page">
              <wp:posOffset>2240280</wp:posOffset>
            </wp:positionH>
            <wp:positionV relativeFrom="paragraph">
              <wp:posOffset>25400</wp:posOffset>
            </wp:positionV>
            <wp:extent cx="1085215" cy="694690"/>
            <wp:wrapSquare wrapText="right"/>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2"/>
                    <a:stretch/>
                  </pic:blipFill>
                  <pic:spPr>
                    <a:xfrm>
                      <a:ext cx="1085215" cy="694690"/>
                    </a:xfrm>
                    <a:prstGeom prst="rect"/>
                  </pic:spPr>
                </pic:pic>
              </a:graphicData>
            </a:graphic>
          </wp:anchor>
        </w:drawing>
      </w:r>
      <w:bookmarkStart w:id="36" w:name="bookmark36"/>
      <w:bookmarkStart w:id="37" w:name="bookmark37"/>
      <w:r>
        <w:rPr>
          <w:color w:val="000000"/>
          <w:spacing w:val="0"/>
          <w:position w:val="0"/>
          <w:shd w:val="clear" w:color="auto" w:fill="auto"/>
          <w:lang w:val="cs-CZ" w:eastAsia="cs-CZ" w:bidi="cs-CZ"/>
        </w:rPr>
        <w:t>PELHŘIMOVSKA</w:t>
      </w:r>
      <w:bookmarkEnd w:id="36"/>
      <w:bookmarkEnd w:id="37"/>
    </w:p>
    <w:p>
      <w:pPr>
        <w:pStyle w:val="Style36"/>
        <w:keepNext/>
        <w:keepLines/>
        <w:widowControl w:val="0"/>
        <w:shd w:val="clear" w:color="auto" w:fill="auto"/>
        <w:bidi w:val="0"/>
        <w:spacing w:before="0" w:after="360" w:line="211" w:lineRule="auto"/>
        <w:ind w:left="0" w:right="0" w:firstLine="0"/>
        <w:jc w:val="left"/>
      </w:pPr>
      <w:bookmarkStart w:id="38" w:name="bookmark38"/>
      <w:bookmarkStart w:id="39" w:name="bookmark39"/>
      <w:r>
        <w:rPr>
          <w:color w:val="000000"/>
          <w:spacing w:val="0"/>
          <w:position w:val="0"/>
          <w:shd w:val="clear" w:color="auto" w:fill="auto"/>
          <w:lang w:val="cs-CZ" w:eastAsia="cs-CZ" w:bidi="cs-CZ"/>
        </w:rPr>
        <w:t>VODÁRENSKÁ s.r.o.</w:t>
      </w:r>
      <w:bookmarkEnd w:id="38"/>
      <w:bookmarkEnd w:id="39"/>
    </w:p>
    <w:p>
      <w:pPr>
        <w:pStyle w:val="Style2"/>
        <w:keepNext w:val="0"/>
        <w:keepLines w:val="0"/>
        <w:widowControl w:val="0"/>
        <w:shd w:val="clear" w:color="auto" w:fill="auto"/>
        <w:bidi w:val="0"/>
        <w:spacing w:before="0" w:after="24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Platný ceník vodného a stočného</w:t>
      </w:r>
    </w:p>
    <w:p>
      <w:pPr>
        <w:pStyle w:val="Style2"/>
        <w:keepNext w:val="0"/>
        <w:keepLines w:val="0"/>
        <w:widowControl w:val="0"/>
        <w:shd w:val="clear" w:color="auto" w:fill="auto"/>
        <w:bidi w:val="0"/>
        <w:spacing w:before="0" w:after="320" w:line="240" w:lineRule="auto"/>
        <w:ind w:left="1060" w:right="0" w:firstLine="0"/>
        <w:jc w:val="left"/>
        <w:rPr>
          <w:sz w:val="22"/>
          <w:szCs w:val="22"/>
        </w:rPr>
      </w:pPr>
      <w:r>
        <w:rPr>
          <w:color w:val="000000"/>
          <w:spacing w:val="0"/>
          <w:w w:val="100"/>
          <w:position w:val="0"/>
          <w:sz w:val="22"/>
          <w:szCs w:val="22"/>
          <w:shd w:val="clear" w:color="auto" w:fill="auto"/>
          <w:lang w:val="cs-CZ" w:eastAsia="cs-CZ" w:bidi="cs-CZ"/>
        </w:rPr>
        <w:t>Ceník je platný od 01. 01.2021 na základě usnesení Rady města Pelhřimova ze dne 08. 12. 2020.</w:t>
      </w:r>
    </w:p>
    <w:tbl>
      <w:tblPr>
        <w:tblOverlap w:val="never"/>
        <w:jc w:val="center"/>
        <w:tblLayout w:type="fixed"/>
      </w:tblPr>
      <w:tblGrid>
        <w:gridCol w:w="1560"/>
        <w:gridCol w:w="840"/>
        <w:gridCol w:w="1018"/>
        <w:gridCol w:w="1138"/>
        <w:gridCol w:w="979"/>
        <w:gridCol w:w="1128"/>
        <w:gridCol w:w="1349"/>
        <w:gridCol w:w="1128"/>
      </w:tblGrid>
      <w:tr>
        <w:trPr>
          <w:trHeight w:val="50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Město, obec,</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Vodné</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Užitková</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60"/>
              <w:jc w:val="left"/>
              <w:rPr>
                <w:sz w:val="20"/>
                <w:szCs w:val="20"/>
              </w:rPr>
            </w:pPr>
            <w:r>
              <w:rPr>
                <w:b/>
                <w:bCs/>
                <w:color w:val="000000"/>
                <w:spacing w:val="0"/>
                <w:w w:val="100"/>
                <w:position w:val="0"/>
                <w:sz w:val="20"/>
                <w:szCs w:val="20"/>
                <w:shd w:val="clear" w:color="auto" w:fill="auto"/>
                <w:lang w:val="cs-CZ" w:eastAsia="cs-CZ" w:bidi="cs-CZ"/>
              </w:rPr>
              <w:t>Stočné</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Dešťová</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V+U+S+D</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V+S+D</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Datum</w:t>
            </w:r>
          </w:p>
        </w:tc>
      </w:tr>
      <w:tr>
        <w:trPr>
          <w:trHeight w:val="557"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20"/>
              <w:jc w:val="left"/>
              <w:rPr>
                <w:sz w:val="20"/>
                <w:szCs w:val="20"/>
              </w:rPr>
            </w:pPr>
            <w:r>
              <w:rPr>
                <w:b/>
                <w:bCs/>
                <w:color w:val="000000"/>
                <w:spacing w:val="0"/>
                <w:w w:val="100"/>
                <w:position w:val="0"/>
                <w:sz w:val="20"/>
                <w:szCs w:val="20"/>
                <w:shd w:val="clear" w:color="auto" w:fill="auto"/>
                <w:lang w:val="cs-CZ" w:eastAsia="cs-CZ" w:bidi="cs-CZ"/>
              </w:rPr>
              <w:t>místní část</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Kč/m</w:t>
            </w:r>
          </w:p>
          <w:p>
            <w:pPr>
              <w:pStyle w:val="Style2"/>
              <w:keepNext w:val="0"/>
              <w:keepLines w:val="0"/>
              <w:widowControl w:val="0"/>
              <w:shd w:val="clear" w:color="auto" w:fill="auto"/>
              <w:bidi w:val="0"/>
              <w:spacing w:before="0" w:after="0" w:line="240" w:lineRule="auto"/>
              <w:ind w:left="0" w:right="0" w:firstLine="500"/>
              <w:jc w:val="left"/>
              <w:rPr>
                <w:sz w:val="20"/>
                <w:szCs w:val="20"/>
              </w:rPr>
            </w:pPr>
            <w:r>
              <w:rPr>
                <w:b/>
                <w:bCs/>
                <w:color w:val="000000"/>
                <w:spacing w:val="0"/>
                <w:w w:val="100"/>
                <w:position w:val="0"/>
                <w:sz w:val="20"/>
                <w:szCs w:val="20"/>
                <w:shd w:val="clear" w:color="auto" w:fill="auto"/>
                <w:lang w:val="cs-CZ" w:eastAsia="cs-CZ" w:bidi="cs-CZ"/>
              </w:rPr>
              <w:t>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20"/>
              <w:jc w:val="left"/>
              <w:rPr>
                <w:sz w:val="20"/>
                <w:szCs w:val="20"/>
              </w:rPr>
            </w:pPr>
            <w:r>
              <w:rPr>
                <w:b/>
                <w:bCs/>
                <w:color w:val="000000"/>
                <w:spacing w:val="0"/>
                <w:w w:val="100"/>
                <w:position w:val="0"/>
                <w:sz w:val="20"/>
                <w:szCs w:val="20"/>
                <w:shd w:val="clear" w:color="auto" w:fill="auto"/>
                <w:lang w:val="cs-CZ" w:eastAsia="cs-CZ" w:bidi="cs-CZ"/>
              </w:rPr>
              <w:t>Kč/m3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60"/>
              <w:jc w:val="left"/>
              <w:rPr>
                <w:sz w:val="20"/>
                <w:szCs w:val="20"/>
              </w:rPr>
            </w:pPr>
            <w:r>
              <w:rPr>
                <w:b/>
                <w:bCs/>
                <w:color w:val="000000"/>
                <w:spacing w:val="0"/>
                <w:w w:val="100"/>
                <w:position w:val="0"/>
                <w:sz w:val="20"/>
                <w:szCs w:val="20"/>
                <w:shd w:val="clear" w:color="auto" w:fill="auto"/>
                <w:lang w:val="cs-CZ" w:eastAsia="cs-CZ" w:bidi="cs-CZ"/>
              </w:rPr>
              <w:t>Kč/m3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Kč/m3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základní</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včetně DPH</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cs-CZ" w:eastAsia="cs-CZ" w:bidi="cs-CZ"/>
              </w:rPr>
              <w:t>platnosti</w:t>
            </w:r>
          </w:p>
        </w:tc>
      </w:tr>
      <w:tr>
        <w:trPr>
          <w:trHeight w:val="30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Pelhřimov</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33,55</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71,50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78,65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29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St. Pelhřimov</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33,55</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71,50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78,65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31"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Skrýšov</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33,55</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71,50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78,65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6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Pejškov</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41,75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3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Benátky</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403"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Hodějovice</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41,75</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3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Vlásenice</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7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i/>
                <w:iCs/>
                <w:color w:val="000000"/>
                <w:spacing w:val="0"/>
                <w:w w:val="100"/>
                <w:position w:val="0"/>
                <w:sz w:val="22"/>
                <w:szCs w:val="22"/>
                <w:shd w:val="clear" w:color="auto" w:fill="auto"/>
                <w:lang w:val="cs-CZ" w:eastAsia="cs-CZ" w:bidi="cs-CZ"/>
              </w:rPr>
              <w:t>Čakovice</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25,40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25,40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27,94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50"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i/>
                <w:iCs/>
                <w:color w:val="000000"/>
                <w:spacing w:val="0"/>
                <w:w w:val="100"/>
                <w:position w:val="0"/>
                <w:sz w:val="22"/>
                <w:szCs w:val="22"/>
                <w:shd w:val="clear" w:color="auto" w:fill="auto"/>
                <w:lang w:val="cs-CZ" w:eastAsia="cs-CZ" w:bidi="cs-CZ"/>
              </w:rPr>
              <w:t>Služátky</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20,80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20,80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22,88</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31"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Služátky</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27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Chvojnov</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41,75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2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Útěchovičky</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2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Rybníček</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7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Radětín</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10,45</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48,40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53,24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84"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Drbohlavy</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28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Houserovka</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65"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Janovice</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0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Ostrovec</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41,75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40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Radňov</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2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Lešov</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5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Nemojov</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8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Skrýšov II+III</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10,45</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48,40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53,24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74"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Strměchy</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10,45</w:t>
            </w:r>
          </w:p>
        </w:tc>
        <w:tc>
          <w:tcPr>
            <w:tcBorders/>
            <w:shd w:val="clear" w:color="auto" w:fill="FFFFFF"/>
            <w:vAlign w:val="top"/>
          </w:tcPr>
          <w:p>
            <w:pPr>
              <w:widowControl w:val="0"/>
              <w:rPr>
                <w:sz w:val="10"/>
                <w:szCs w:val="10"/>
              </w:rPr>
            </w:pP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48,40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53,24</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2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Myslotín</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10,45</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48,40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53,24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41"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i/>
                <w:iCs/>
                <w:color w:val="000000"/>
                <w:spacing w:val="0"/>
                <w:w w:val="100"/>
                <w:position w:val="0"/>
                <w:sz w:val="22"/>
                <w:szCs w:val="22"/>
                <w:shd w:val="clear" w:color="auto" w:fill="auto"/>
                <w:lang w:val="cs-CZ" w:eastAsia="cs-CZ" w:bidi="cs-CZ"/>
              </w:rPr>
              <w:t>Lhotka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rPr>
                <w:sz w:val="20"/>
                <w:szCs w:val="20"/>
              </w:rPr>
            </w:pPr>
            <w:r>
              <w:rPr>
                <w:b/>
                <w:bCs/>
                <w:color w:val="000000"/>
                <w:spacing w:val="0"/>
                <w:w w:val="100"/>
                <w:position w:val="0"/>
                <w:sz w:val="20"/>
                <w:szCs w:val="20"/>
                <w:shd w:val="clear" w:color="auto" w:fill="auto"/>
                <w:lang w:val="cs-CZ" w:eastAsia="cs-CZ" w:bidi="cs-CZ"/>
              </w:rPr>
              <w:t>7,99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9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i/>
                <w:iCs/>
                <w:color w:val="000000"/>
                <w:spacing w:val="0"/>
                <w:w w:val="100"/>
                <w:position w:val="0"/>
                <w:sz w:val="22"/>
                <w:szCs w:val="22"/>
                <w:shd w:val="clear" w:color="auto" w:fill="auto"/>
                <w:lang w:val="cs-CZ" w:eastAsia="cs-CZ" w:bidi="cs-CZ"/>
              </w:rPr>
              <w:t>Rynárec</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33,55</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33,55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36,91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1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i/>
                <w:iCs/>
                <w:color w:val="000000"/>
                <w:spacing w:val="0"/>
                <w:w w:val="100"/>
                <w:position w:val="0"/>
                <w:sz w:val="22"/>
                <w:szCs w:val="22"/>
                <w:shd w:val="clear" w:color="auto" w:fill="auto"/>
                <w:lang w:val="cs-CZ" w:eastAsia="cs-CZ" w:bidi="cs-CZ"/>
              </w:rPr>
              <w:t>Horní Cerekev</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41,75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bl>
    <w:p>
      <w:pPr>
        <w:pStyle w:val="Style16"/>
        <w:keepNext w:val="0"/>
        <w:keepLines w:val="0"/>
        <w:widowControl w:val="0"/>
        <w:shd w:val="clear" w:color="auto" w:fill="auto"/>
        <w:bidi w:val="0"/>
        <w:spacing w:before="0" w:after="0" w:line="240" w:lineRule="auto"/>
        <w:ind w:left="499" w:right="0" w:firstLine="0"/>
        <w:jc w:val="left"/>
        <w:rPr>
          <w:sz w:val="18"/>
          <w:szCs w:val="18"/>
        </w:rPr>
      </w:pPr>
      <w:r>
        <w:rPr>
          <w:rFonts w:ascii="Times New Roman" w:eastAsia="Times New Roman" w:hAnsi="Times New Roman" w:cs="Times New Roman"/>
          <w:b/>
          <w:bCs/>
          <w:color w:val="000000"/>
          <w:spacing w:val="0"/>
          <w:w w:val="100"/>
          <w:position w:val="0"/>
          <w:sz w:val="18"/>
          <w:szCs w:val="18"/>
          <w:shd w:val="clear" w:color="auto" w:fill="auto"/>
          <w:lang w:val="cs-CZ" w:eastAsia="cs-CZ" w:bidi="cs-CZ"/>
        </w:rPr>
        <w:t>Ceny s DPH jsou uvedeny při aplikaci 10 % sazby pro vodné a stočné a 21 % pro dešťovou kanalizaci.</w:t>
      </w:r>
    </w:p>
    <w:p>
      <w:pPr>
        <w:widowControl w:val="0"/>
        <w:spacing w:after="599" w:line="1" w:lineRule="exact"/>
      </w:pPr>
    </w:p>
    <w:p>
      <w:pPr>
        <w:pStyle w:val="Style2"/>
        <w:keepNext w:val="0"/>
        <w:keepLines w:val="0"/>
        <w:widowControl w:val="0"/>
        <w:shd w:val="clear" w:color="auto" w:fill="auto"/>
        <w:bidi w:val="0"/>
        <w:spacing w:before="0" w:after="340" w:line="295" w:lineRule="auto"/>
        <w:ind w:left="0" w:right="0" w:firstLine="0"/>
        <w:jc w:val="center"/>
        <w:rPr>
          <w:sz w:val="22"/>
          <w:szCs w:val="22"/>
        </w:rPr>
        <w:sectPr>
          <w:footerReference w:type="default" r:id="rId14"/>
          <w:footnotePr>
            <w:pos w:val="pageBottom"/>
            <w:numFmt w:val="decimal"/>
            <w:numRestart w:val="continuous"/>
          </w:footnotePr>
          <w:pgSz w:w="11900" w:h="16840"/>
          <w:pgMar w:top="634" w:left="586" w:right="538" w:bottom="634" w:header="206" w:footer="206" w:gutter="0"/>
          <w:cols w:space="720"/>
          <w:noEndnote/>
          <w:rtlGutter w:val="0"/>
          <w:docGrid w:linePitch="360"/>
        </w:sectPr>
      </w:pPr>
      <w:r>
        <w:rPr>
          <w:color w:val="000000"/>
          <w:spacing w:val="0"/>
          <w:w w:val="100"/>
          <w:position w:val="0"/>
          <w:sz w:val="22"/>
          <w:szCs w:val="22"/>
          <w:shd w:val="clear" w:color="auto" w:fill="auto"/>
          <w:lang w:val="cs-CZ" w:eastAsia="cs-CZ" w:bidi="cs-CZ"/>
        </w:rPr>
        <w:t>Ing. Vlastimil Šebesta v.r.</w:t>
        <w:br/>
        <w:t>jednatel společnosti</w:t>
        <w:br/>
        <w:t>Pelhřimovská vodárenská s.r.o.</w:t>
      </w:r>
    </w:p>
    <w:p>
      <w:pPr>
        <w:pStyle w:val="Style2"/>
        <w:keepNext w:val="0"/>
        <w:keepLines w:val="0"/>
        <w:widowControl w:val="0"/>
        <w:shd w:val="clear" w:color="auto" w:fill="auto"/>
        <w:bidi w:val="0"/>
        <w:spacing w:before="0" w:after="0" w:line="240" w:lineRule="auto"/>
        <w:ind w:left="0" w:right="0" w:firstLine="0"/>
        <w:jc w:val="left"/>
        <w:rPr>
          <w:sz w:val="38"/>
          <w:szCs w:val="38"/>
        </w:rPr>
      </w:pPr>
      <w:r>
        <w:drawing>
          <wp:anchor distT="0" distB="0" distL="50800" distR="3500755" simplePos="0" relativeHeight="125829379" behindDoc="0" locked="0" layoutInCell="1" allowOverlap="1">
            <wp:simplePos x="0" y="0"/>
            <wp:positionH relativeFrom="page">
              <wp:posOffset>835025</wp:posOffset>
            </wp:positionH>
            <wp:positionV relativeFrom="paragraph">
              <wp:posOffset>12700</wp:posOffset>
            </wp:positionV>
            <wp:extent cx="603250" cy="707390"/>
            <wp:wrapSquare wrapText="right"/>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5"/>
                    <a:stretch/>
                  </pic:blipFill>
                  <pic:spPr>
                    <a:xfrm>
                      <a:ext cx="603250" cy="70739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1505585</wp:posOffset>
                </wp:positionH>
                <wp:positionV relativeFrom="paragraph">
                  <wp:posOffset>46355</wp:posOffset>
                </wp:positionV>
                <wp:extent cx="996950" cy="664210"/>
                <wp:wrapNone/>
                <wp:docPr id="13" name="Shape 13"/>
                <a:graphic xmlns:a="http://schemas.openxmlformats.org/drawingml/2006/main">
                  <a:graphicData uri="http://schemas.microsoft.com/office/word/2010/wordprocessingShape">
                    <wps:wsp>
                      <wps:cNvSpPr txBox="1"/>
                      <wps:spPr>
                        <a:xfrm>
                          <a:ext cx="996950" cy="664210"/>
                        </a:xfrm>
                        <a:prstGeom prst="rect"/>
                        <a:noFill/>
                      </wps:spPr>
                      <wps:txbx>
                        <w:txbxContent>
                          <w:p>
                            <w:pPr>
                              <w:pStyle w:val="Style2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Město Pelhřimov</w:t>
                            </w:r>
                          </w:p>
                          <w:p>
                            <w:pPr>
                              <w:pStyle w:val="Style2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Masarykovo náměstí 1 393 01 Pelhřimov IČO : 00248801 DIČ: CZ00248801</w:t>
                            </w:r>
                          </w:p>
                        </w:txbxContent>
                      </wps:txbx>
                      <wps:bodyPr lIns="0" tIns="0" rIns="0" bIns="0">
                        <a:noAutoFit/>
                      </wps:bodyPr>
                    </wps:wsp>
                  </a:graphicData>
                </a:graphic>
              </wp:anchor>
            </w:drawing>
          </mc:Choice>
          <mc:Fallback>
            <w:pict>
              <v:shape id="_x0000_s1039" type="#_x0000_t202" style="position:absolute;margin-left:118.55pt;margin-top:3.6499999999999999pt;width:78.5pt;height:52.299999999999997pt;z-index:251657729;mso-wrap-distance-left:0;mso-wrap-distance-right:0;mso-position-horizontal-relative:page" filled="f" stroked="f">
                <v:textbox inset="0,0,0,0">
                  <w:txbxContent>
                    <w:p>
                      <w:pPr>
                        <w:pStyle w:val="Style2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Město Pelhřimov</w:t>
                      </w:r>
                    </w:p>
                    <w:p>
                      <w:pPr>
                        <w:pStyle w:val="Style2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Masarykovo náměstí 1 393 01 Pelhřimov IČO : 00248801 DIČ: CZ00248801</w:t>
                      </w:r>
                    </w:p>
                  </w:txbxContent>
                </v:textbox>
                <w10:wrap anchorx="page"/>
              </v:shape>
            </w:pict>
          </mc:Fallback>
        </mc:AlternateContent>
      </w:r>
      <w:r>
        <w:drawing>
          <wp:anchor distT="18415" distB="133985" distL="3242310" distR="50800" simplePos="0" relativeHeight="125829380" behindDoc="0" locked="0" layoutInCell="1" allowOverlap="1">
            <wp:simplePos x="0" y="0"/>
            <wp:positionH relativeFrom="page">
              <wp:posOffset>4026535</wp:posOffset>
            </wp:positionH>
            <wp:positionV relativeFrom="paragraph">
              <wp:posOffset>31115</wp:posOffset>
            </wp:positionV>
            <wp:extent cx="865505" cy="554990"/>
            <wp:wrapSquare wrapText="right"/>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7"/>
                    <a:stretch/>
                  </pic:blipFill>
                  <pic:spPr>
                    <a:xfrm>
                      <a:ext cx="865505" cy="554990"/>
                    </a:xfrm>
                    <a:prstGeom prst="rect"/>
                  </pic:spPr>
                </pic:pic>
              </a:graphicData>
            </a:graphic>
          </wp:anchor>
        </w:drawing>
      </w:r>
      <w:r>
        <w:rPr>
          <w:rFonts w:ascii="Trebuchet MS" w:eastAsia="Trebuchet MS" w:hAnsi="Trebuchet MS" w:cs="Trebuchet MS"/>
          <w:b/>
          <w:bCs/>
          <w:color w:val="000000"/>
          <w:spacing w:val="0"/>
          <w:w w:val="70"/>
          <w:position w:val="0"/>
          <w:sz w:val="38"/>
          <w:szCs w:val="38"/>
          <w:shd w:val="clear" w:color="auto" w:fill="auto"/>
          <w:lang w:val="cs-CZ" w:eastAsia="cs-CZ" w:bidi="cs-CZ"/>
        </w:rPr>
        <w:t>PELHŘIMOVSKÁ</w:t>
      </w:r>
    </w:p>
    <w:p>
      <w:pPr>
        <w:pStyle w:val="Style2"/>
        <w:keepNext w:val="0"/>
        <w:keepLines w:val="0"/>
        <w:widowControl w:val="0"/>
        <w:shd w:val="clear" w:color="auto" w:fill="auto"/>
        <w:bidi w:val="0"/>
        <w:spacing w:before="0" w:after="140" w:line="240" w:lineRule="auto"/>
        <w:ind w:left="0" w:right="0" w:firstLine="0"/>
        <w:jc w:val="right"/>
        <w:rPr>
          <w:sz w:val="38"/>
          <w:szCs w:val="38"/>
        </w:rPr>
      </w:pPr>
      <w:r>
        <w:rPr>
          <w:rFonts w:ascii="Trebuchet MS" w:eastAsia="Trebuchet MS" w:hAnsi="Trebuchet MS" w:cs="Trebuchet MS"/>
          <w:b/>
          <w:bCs/>
          <w:color w:val="000000"/>
          <w:spacing w:val="0"/>
          <w:w w:val="70"/>
          <w:position w:val="0"/>
          <w:sz w:val="38"/>
          <w:szCs w:val="38"/>
          <w:shd w:val="clear" w:color="auto" w:fill="auto"/>
          <w:lang w:val="cs-CZ" w:eastAsia="cs-CZ" w:bidi="cs-CZ"/>
        </w:rPr>
        <w:t>VODÁRENSKÁ s.r.o.</w:t>
      </w:r>
    </w:p>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Radětínská 1158,393 01 Pelhřimov</w:t>
      </w:r>
    </w:p>
    <w:p>
      <w:pPr>
        <w:pStyle w:val="Style2"/>
        <w:keepNext w:val="0"/>
        <w:keepLines w:val="0"/>
        <w:widowControl w:val="0"/>
        <w:shd w:val="clear" w:color="auto" w:fill="auto"/>
        <w:bidi w:val="0"/>
        <w:spacing w:before="0" w:after="300" w:line="240" w:lineRule="auto"/>
        <w:ind w:left="660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IČO: 04605683, DIČ: CZ04605683</w:t>
      </w:r>
    </w:p>
    <w:p>
      <w:pPr>
        <w:pStyle w:val="Style2"/>
        <w:keepNext w:val="0"/>
        <w:keepLines w:val="0"/>
        <w:widowControl w:val="0"/>
        <w:shd w:val="clear" w:color="auto" w:fill="auto"/>
        <w:bidi w:val="0"/>
        <w:spacing w:before="0" w:after="300" w:line="240" w:lineRule="auto"/>
        <w:ind w:left="0" w:right="0" w:firstLine="0"/>
        <w:jc w:val="center"/>
        <w:rPr>
          <w:sz w:val="30"/>
          <w:szCs w:val="30"/>
        </w:rPr>
      </w:pPr>
      <w:r>
        <w:rPr>
          <w:rFonts w:ascii="Calibri" w:eastAsia="Calibri" w:hAnsi="Calibri" w:cs="Calibri"/>
          <w:b/>
          <w:bCs/>
          <w:color w:val="000000"/>
          <w:spacing w:val="0"/>
          <w:w w:val="100"/>
          <w:position w:val="0"/>
          <w:sz w:val="30"/>
          <w:szCs w:val="30"/>
          <w:u w:val="single"/>
          <w:shd w:val="clear" w:color="auto" w:fill="auto"/>
          <w:lang w:val="cs-CZ" w:eastAsia="cs-CZ" w:bidi="cs-CZ"/>
        </w:rPr>
        <w:t>Informace o změně dodavatele</w:t>
      </w:r>
    </w:p>
    <w:p>
      <w:pPr>
        <w:pStyle w:val="Style8"/>
        <w:keepNext w:val="0"/>
        <w:keepLines w:val="0"/>
        <w:widowControl w:val="0"/>
        <w:shd w:val="clear" w:color="auto" w:fill="auto"/>
        <w:bidi w:val="0"/>
        <w:spacing w:before="0" w:after="140" w:line="300" w:lineRule="auto"/>
        <w:ind w:left="0" w:right="0" w:firstLine="0"/>
        <w:jc w:val="left"/>
      </w:pPr>
      <w:r>
        <w:rPr>
          <w:b/>
          <w:bCs/>
          <w:color w:val="000000"/>
          <w:spacing w:val="0"/>
          <w:w w:val="100"/>
          <w:position w:val="0"/>
          <w:shd w:val="clear" w:color="auto" w:fill="auto"/>
          <w:lang w:val="cs-CZ" w:eastAsia="cs-CZ" w:bidi="cs-CZ"/>
        </w:rPr>
        <w:t>Vážení odběratelé,</w:t>
      </w:r>
    </w:p>
    <w:p>
      <w:pPr>
        <w:pStyle w:val="Style8"/>
        <w:keepNext w:val="0"/>
        <w:keepLines w:val="0"/>
        <w:widowControl w:val="0"/>
        <w:shd w:val="clear" w:color="auto" w:fill="auto"/>
        <w:bidi w:val="0"/>
        <w:spacing w:before="0" w:after="140" w:line="300" w:lineRule="auto"/>
        <w:ind w:left="0" w:right="0" w:firstLine="0"/>
        <w:jc w:val="left"/>
      </w:pPr>
      <w:r>
        <w:rPr>
          <w:b/>
          <w:bCs/>
          <w:color w:val="000000"/>
          <w:spacing w:val="0"/>
          <w:w w:val="100"/>
          <w:position w:val="0"/>
          <w:shd w:val="clear" w:color="auto" w:fill="auto"/>
          <w:lang w:val="cs-CZ" w:eastAsia="cs-CZ" w:bidi="cs-CZ"/>
        </w:rPr>
        <w:t>rádi bychom Vás touto cestou informovali o změně dodavatele služeb spojených s dodávkou pitné vody a čištěním odpadních vod ve Vašem městě a jeho místních částech.</w:t>
      </w:r>
    </w:p>
    <w:p>
      <w:pPr>
        <w:pStyle w:val="Style8"/>
        <w:keepNext w:val="0"/>
        <w:keepLines w:val="0"/>
        <w:widowControl w:val="0"/>
        <w:shd w:val="clear" w:color="auto" w:fill="auto"/>
        <w:bidi w:val="0"/>
        <w:spacing w:before="0" w:after="260" w:line="295" w:lineRule="auto"/>
        <w:ind w:left="0" w:right="0" w:firstLine="0"/>
        <w:jc w:val="left"/>
      </w:pPr>
      <w:r>
        <w:rPr>
          <w:b/>
          <w:bCs/>
          <w:color w:val="000000"/>
          <w:spacing w:val="0"/>
          <w:w w:val="100"/>
          <w:position w:val="0"/>
          <w:shd w:val="clear" w:color="auto" w:fill="auto"/>
          <w:lang w:val="cs-CZ" w:eastAsia="cs-CZ" w:bidi="cs-CZ"/>
        </w:rPr>
        <w:t xml:space="preserve">Tyto služby Vám budou od </w:t>
      </w:r>
      <w:r>
        <w:rPr>
          <w:b/>
          <w:bCs/>
          <w:color w:val="000000"/>
          <w:spacing w:val="0"/>
          <w:w w:val="100"/>
          <w:position w:val="0"/>
          <w:u w:val="single"/>
          <w:shd w:val="clear" w:color="auto" w:fill="auto"/>
          <w:lang w:val="cs-CZ" w:eastAsia="cs-CZ" w:bidi="cs-CZ"/>
        </w:rPr>
        <w:t>01.01.2022</w:t>
      </w:r>
      <w:r>
        <w:rPr>
          <w:b/>
          <w:bCs/>
          <w:color w:val="000000"/>
          <w:spacing w:val="0"/>
          <w:w w:val="100"/>
          <w:position w:val="0"/>
          <w:shd w:val="clear" w:color="auto" w:fill="auto"/>
          <w:lang w:val="cs-CZ" w:eastAsia="cs-CZ" w:bidi="cs-CZ"/>
        </w:rPr>
        <w:t xml:space="preserve"> poskytovány, na základě usnesení Zastupitelstva Města Pelhřimov číslo 18/8/2021/Z a usnesení Rady Města číslo 64/20/2021/R společností </w:t>
      </w:r>
      <w:r>
        <w:rPr>
          <w:b/>
          <w:bCs/>
          <w:color w:val="000000"/>
          <w:spacing w:val="0"/>
          <w:w w:val="100"/>
          <w:position w:val="0"/>
          <w:u w:val="single"/>
          <w:shd w:val="clear" w:color="auto" w:fill="auto"/>
          <w:lang w:val="cs-CZ" w:eastAsia="cs-CZ" w:bidi="cs-CZ"/>
        </w:rPr>
        <w:t>Pelhřimovská vodárenská s.r.o.,</w:t>
      </w:r>
      <w:r>
        <w:rPr>
          <w:b/>
          <w:bCs/>
          <w:color w:val="000000"/>
          <w:spacing w:val="0"/>
          <w:w w:val="100"/>
          <w:position w:val="0"/>
          <w:shd w:val="clear" w:color="auto" w:fill="auto"/>
          <w:lang w:val="cs-CZ" w:eastAsia="cs-CZ" w:bidi="cs-CZ"/>
        </w:rPr>
        <w:t xml:space="preserve"> na kterou přešla všechna práva a povinnosti s distribucí a čištěním vod. Společnost Pelhřimovská vodárenská s.r.o., vlastněna jediným společníkem Městem Pelhřimov, provozuje vodohospodářskou infrastrukturu města již od 01.01.2021.</w:t>
      </w:r>
    </w:p>
    <w:p>
      <w:pPr>
        <w:pStyle w:val="Style8"/>
        <w:keepNext w:val="0"/>
        <w:keepLines w:val="0"/>
        <w:widowControl w:val="0"/>
        <w:shd w:val="clear" w:color="auto" w:fill="auto"/>
        <w:bidi w:val="0"/>
        <w:spacing w:before="0" w:after="0" w:line="300" w:lineRule="auto"/>
        <w:ind w:left="0" w:right="0" w:firstLine="0"/>
        <w:jc w:val="left"/>
      </w:pPr>
      <w:r>
        <w:rPr>
          <w:b/>
          <w:bCs/>
          <w:color w:val="000000"/>
          <w:spacing w:val="0"/>
          <w:w w:val="100"/>
          <w:position w:val="0"/>
          <w:shd w:val="clear" w:color="auto" w:fill="auto"/>
          <w:lang w:val="cs-CZ" w:eastAsia="cs-CZ" w:bidi="cs-CZ"/>
        </w:rPr>
        <w:t>Zasíláme Vám důležité dokumenty. Žádáme Vás o přečtení, zkontrolování správnosti námi předvyplněných údajů a doplnění šedě zvýrazněných údajů.</w:t>
      </w:r>
    </w:p>
    <w:p>
      <w:pPr>
        <w:pStyle w:val="Style8"/>
        <w:keepNext w:val="0"/>
        <w:keepLines w:val="0"/>
        <w:widowControl w:val="0"/>
        <w:shd w:val="clear" w:color="auto" w:fill="auto"/>
        <w:bidi w:val="0"/>
        <w:spacing w:before="0" w:after="0" w:line="300" w:lineRule="auto"/>
        <w:ind w:left="0" w:right="0" w:firstLine="0"/>
        <w:jc w:val="left"/>
      </w:pPr>
      <w:r>
        <w:rPr>
          <w:b/>
          <w:bCs/>
          <w:color w:val="000000"/>
          <w:spacing w:val="0"/>
          <w:w w:val="100"/>
          <w:position w:val="0"/>
          <w:shd w:val="clear" w:color="auto" w:fill="auto"/>
          <w:lang w:val="cs-CZ" w:eastAsia="cs-CZ" w:bidi="cs-CZ"/>
        </w:rPr>
        <w:t xml:space="preserve">Vyplněnou a podepsanou smlouvu včetně příslušných příloh vložte do odpovědní obálky a bezodkladně (aby bylo možné pokračovat v dodávce služeb i po 31.12.2021) doručte dodavateli: </w:t>
      </w:r>
      <w:r>
        <w:rPr>
          <w:b/>
          <w:bCs/>
          <w:color w:val="000000"/>
          <w:spacing w:val="0"/>
          <w:w w:val="100"/>
          <w:position w:val="0"/>
          <w:u w:val="single"/>
          <w:shd w:val="clear" w:color="auto" w:fill="auto"/>
          <w:lang w:val="cs-CZ" w:eastAsia="cs-CZ" w:bidi="cs-CZ"/>
        </w:rPr>
        <w:t>poštou nebo osobně</w:t>
      </w:r>
      <w:r>
        <w:rPr>
          <w:b/>
          <w:bCs/>
          <w:color w:val="000000"/>
          <w:spacing w:val="0"/>
          <w:w w:val="100"/>
          <w:position w:val="0"/>
          <w:shd w:val="clear" w:color="auto" w:fill="auto"/>
          <w:lang w:val="cs-CZ" w:eastAsia="cs-CZ" w:bidi="cs-CZ"/>
        </w:rPr>
        <w:t xml:space="preserve"> na adresu sídla společnosti: (ČOV Pelhřimov)</w:t>
      </w:r>
    </w:p>
    <w:p>
      <w:pPr>
        <w:pStyle w:val="Style8"/>
        <w:keepNext w:val="0"/>
        <w:keepLines w:val="0"/>
        <w:widowControl w:val="0"/>
        <w:shd w:val="clear" w:color="auto" w:fill="auto"/>
        <w:bidi w:val="0"/>
        <w:spacing w:before="0" w:after="260" w:line="300" w:lineRule="auto"/>
        <w:ind w:left="760" w:right="0" w:firstLine="4480"/>
        <w:jc w:val="left"/>
      </w:pPr>
      <w:r>
        <w:rPr>
          <w:b/>
          <w:bCs/>
          <w:color w:val="000000"/>
          <w:spacing w:val="0"/>
          <w:w w:val="100"/>
          <w:position w:val="0"/>
          <w:shd w:val="clear" w:color="auto" w:fill="auto"/>
          <w:lang w:val="cs-CZ" w:eastAsia="cs-CZ" w:bidi="cs-CZ"/>
        </w:rPr>
        <w:t xml:space="preserve">Radětínská 1158, 393 01 Pelhřimov </w:t>
      </w:r>
      <w:r>
        <w:rPr>
          <w:b/>
          <w:bCs/>
          <w:color w:val="000000"/>
          <w:spacing w:val="0"/>
          <w:w w:val="100"/>
          <w:position w:val="0"/>
          <w:u w:val="single"/>
          <w:shd w:val="clear" w:color="auto" w:fill="auto"/>
          <w:lang w:val="cs-CZ" w:eastAsia="cs-CZ" w:bidi="cs-CZ"/>
        </w:rPr>
        <w:t>osobně</w:t>
      </w:r>
      <w:r>
        <w:rPr>
          <w:b/>
          <w:bCs/>
          <w:color w:val="000000"/>
          <w:spacing w:val="0"/>
          <w:w w:val="100"/>
          <w:position w:val="0"/>
          <w:shd w:val="clear" w:color="auto" w:fill="auto"/>
          <w:lang w:val="cs-CZ" w:eastAsia="cs-CZ" w:bidi="cs-CZ"/>
        </w:rPr>
        <w:t xml:space="preserve"> na podatelnu Městského úřadu, Pražská 2460, 393 00 Pelhřimov</w:t>
      </w:r>
    </w:p>
    <w:p>
      <w:pPr>
        <w:pStyle w:val="Style8"/>
        <w:keepNext w:val="0"/>
        <w:keepLines w:val="0"/>
        <w:widowControl w:val="0"/>
        <w:shd w:val="clear" w:color="auto" w:fill="auto"/>
        <w:bidi w:val="0"/>
        <w:spacing w:before="0" w:after="0" w:line="298" w:lineRule="auto"/>
        <w:ind w:left="0" w:right="0" w:firstLine="0"/>
        <w:jc w:val="left"/>
      </w:pPr>
      <w:r>
        <w:rPr>
          <w:b/>
          <w:bCs/>
          <w:color w:val="000000"/>
          <w:spacing w:val="0"/>
          <w:w w:val="100"/>
          <w:position w:val="0"/>
          <w:shd w:val="clear" w:color="auto" w:fill="auto"/>
          <w:lang w:val="cs-CZ" w:eastAsia="cs-CZ" w:bidi="cs-CZ"/>
        </w:rPr>
        <w:t>Vyrovnání Vašich závazků za rok 2021 bude realizováno Městem Pelhřimov zasláním faktury.</w:t>
      </w:r>
    </w:p>
    <w:p>
      <w:pPr>
        <w:pStyle w:val="Style8"/>
        <w:keepNext w:val="0"/>
        <w:keepLines w:val="0"/>
        <w:widowControl w:val="0"/>
        <w:shd w:val="clear" w:color="auto" w:fill="auto"/>
        <w:bidi w:val="0"/>
        <w:spacing w:before="0" w:after="0" w:line="298" w:lineRule="auto"/>
        <w:ind w:left="0" w:right="0" w:firstLine="0"/>
        <w:jc w:val="left"/>
      </w:pPr>
      <w:r>
        <w:rPr>
          <w:b/>
          <w:bCs/>
          <w:color w:val="000000"/>
          <w:spacing w:val="0"/>
          <w:w w:val="100"/>
          <w:position w:val="0"/>
          <w:shd w:val="clear" w:color="auto" w:fill="auto"/>
          <w:lang w:val="cs-CZ" w:eastAsia="cs-CZ" w:bidi="cs-CZ"/>
        </w:rPr>
        <w:t>Také bychom Vás chtěli informovat o nutnosti zrušení zálohových plateb za vodné a stočné Městu Pelhřimov k 31.12.2021 a následné nastavení trvalých plateb na účet Pelhřimovské vodárenské, zřízeném za účelem fakturace vodného a stočného.</w:t>
      </w:r>
    </w:p>
    <w:p>
      <w:pPr>
        <w:pStyle w:val="Style8"/>
        <w:keepNext w:val="0"/>
        <w:keepLines w:val="0"/>
        <w:widowControl w:val="0"/>
        <w:shd w:val="clear" w:color="auto" w:fill="auto"/>
        <w:bidi w:val="0"/>
        <w:spacing w:before="0" w:after="260" w:line="298" w:lineRule="auto"/>
        <w:ind w:left="0" w:right="0" w:firstLine="0"/>
        <w:jc w:val="left"/>
      </w:pPr>
      <w:r>
        <w:rPr>
          <w:b/>
          <w:bCs/>
          <w:color w:val="000000"/>
          <w:spacing w:val="0"/>
          <w:w w:val="100"/>
          <w:position w:val="0"/>
          <w:shd w:val="clear" w:color="auto" w:fill="auto"/>
          <w:lang w:val="cs-CZ" w:eastAsia="cs-CZ" w:bidi="cs-CZ"/>
        </w:rPr>
        <w:t>Číslo účtu a variabilní symbol naleznete ve smlouvě.</w:t>
      </w:r>
    </w:p>
    <w:p>
      <w:pPr>
        <w:pStyle w:val="Style8"/>
        <w:keepNext w:val="0"/>
        <w:keepLines w:val="0"/>
        <w:widowControl w:val="0"/>
        <w:shd w:val="clear" w:color="auto" w:fill="auto"/>
        <w:bidi w:val="0"/>
        <w:spacing w:before="0" w:after="420" w:line="300" w:lineRule="auto"/>
        <w:ind w:left="0" w:right="0" w:firstLine="0"/>
        <w:jc w:val="left"/>
      </w:pPr>
      <w:r>
        <w:rPr>
          <w:b/>
          <w:bCs/>
          <w:color w:val="000000"/>
          <w:spacing w:val="0"/>
          <w:w w:val="100"/>
          <w:position w:val="0"/>
          <w:u w:val="single"/>
          <w:shd w:val="clear" w:color="auto" w:fill="auto"/>
          <w:lang w:val="cs-CZ" w:eastAsia="cs-CZ" w:bidi="cs-CZ"/>
        </w:rPr>
        <w:t>Cena vodného a stočného se pro rok 2022 oproti roku 2021 nemění.</w:t>
      </w:r>
    </w:p>
    <w:p>
      <w:pPr>
        <w:pStyle w:val="Style8"/>
        <w:keepNext w:val="0"/>
        <w:keepLines w:val="0"/>
        <w:widowControl w:val="0"/>
        <w:shd w:val="clear" w:color="auto" w:fill="auto"/>
        <w:bidi w:val="0"/>
        <w:spacing w:before="0" w:after="420" w:line="502" w:lineRule="auto"/>
        <w:ind w:left="0" w:right="0" w:firstLine="0"/>
        <w:jc w:val="left"/>
      </w:pPr>
      <w:r>
        <w:rPr>
          <w:b/>
          <w:bCs/>
          <w:color w:val="000000"/>
          <w:spacing w:val="0"/>
          <w:w w:val="100"/>
          <w:position w:val="0"/>
          <w:shd w:val="clear" w:color="auto" w:fill="auto"/>
          <w:lang w:val="cs-CZ" w:eastAsia="cs-CZ" w:bidi="cs-CZ"/>
        </w:rPr>
        <w:t>V případě jakýchkoliv dotazů nás neváhejte kontaktovat v pracovních dnech od 8:00 do 14:00 hodin na telefonním čísle:</w:t>
      </w:r>
    </w:p>
    <w:p>
      <w:pPr>
        <w:pStyle w:val="Style8"/>
        <w:keepNext w:val="0"/>
        <w:keepLines w:val="0"/>
        <w:widowControl w:val="0"/>
        <w:shd w:val="clear" w:color="auto" w:fill="auto"/>
        <w:bidi w:val="0"/>
        <w:spacing w:before="0" w:after="2160" w:line="240" w:lineRule="auto"/>
        <w:ind w:left="0" w:right="0" w:firstLine="0"/>
        <w:jc w:val="left"/>
      </w:pPr>
      <w:r>
        <w:rPr>
          <w:b/>
          <w:bCs/>
          <w:color w:val="000000"/>
          <w:spacing w:val="0"/>
          <w:w w:val="100"/>
          <w:position w:val="0"/>
          <w:shd w:val="clear" w:color="auto" w:fill="auto"/>
          <w:lang w:val="cs-CZ" w:eastAsia="cs-CZ" w:bidi="cs-CZ"/>
        </w:rPr>
        <w:t>Věříme, že naše spolupráce povede ke vzájemné spokojenosti.</w:t>
      </w:r>
    </w:p>
    <w:p>
      <w:pPr>
        <w:pStyle w:val="Style8"/>
        <w:keepNext w:val="0"/>
        <w:keepLines w:val="0"/>
        <w:widowControl w:val="0"/>
        <w:shd w:val="clear" w:color="auto" w:fill="auto"/>
        <w:bidi w:val="0"/>
        <w:spacing w:before="0" w:after="260" w:line="240" w:lineRule="auto"/>
        <w:ind w:left="0" w:right="460" w:firstLine="0"/>
        <w:jc w:val="right"/>
      </w:pPr>
      <w:r>
        <mc:AlternateContent>
          <mc:Choice Requires="wps">
            <w:drawing>
              <wp:anchor distT="0" distB="0" distL="114300" distR="114300" simplePos="0" relativeHeight="125829381" behindDoc="0" locked="0" layoutInCell="1" allowOverlap="1">
                <wp:simplePos x="0" y="0"/>
                <wp:positionH relativeFrom="page">
                  <wp:posOffset>789305</wp:posOffset>
                </wp:positionH>
                <wp:positionV relativeFrom="paragraph">
                  <wp:posOffset>12700</wp:posOffset>
                </wp:positionV>
                <wp:extent cx="871855" cy="161290"/>
                <wp:wrapSquare wrapText="bothSides"/>
                <wp:docPr id="17" name="Shape 17"/>
                <a:graphic xmlns:a="http://schemas.openxmlformats.org/drawingml/2006/main">
                  <a:graphicData uri="http://schemas.microsoft.com/office/word/2010/wordprocessingShape">
                    <wps:wsp>
                      <wps:cNvSpPr txBox="1"/>
                      <wps:spPr>
                        <a:xfrm>
                          <a:ext cx="871855" cy="16129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starosta města</w:t>
                            </w:r>
                          </w:p>
                        </w:txbxContent>
                      </wps:txbx>
                      <wps:bodyPr wrap="none" lIns="0" tIns="0" rIns="0" bIns="0">
                        <a:noAutoFit/>
                      </wps:bodyPr>
                    </wps:wsp>
                  </a:graphicData>
                </a:graphic>
              </wp:anchor>
            </w:drawing>
          </mc:Choice>
          <mc:Fallback>
            <w:pict>
              <v:shape id="_x0000_s1043" type="#_x0000_t202" style="position:absolute;margin-left:62.149999999999999pt;margin-top:1.pt;width:68.650000000000006pt;height:12.699999999999999pt;z-index:-125829372;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starosta města</w:t>
                      </w:r>
                    </w:p>
                  </w:txbxContent>
                </v:textbox>
                <w10:wrap type="square" anchorx="page"/>
              </v:shape>
            </w:pict>
          </mc:Fallback>
        </mc:AlternateContent>
      </w:r>
      <w:r>
        <w:rPr>
          <w:b/>
          <w:bCs/>
          <w:color w:val="000000"/>
          <w:spacing w:val="0"/>
          <w:w w:val="100"/>
          <w:position w:val="0"/>
          <w:shd w:val="clear" w:color="auto" w:fill="auto"/>
          <w:lang w:val="cs-CZ" w:eastAsia="cs-CZ" w:bidi="cs-CZ"/>
        </w:rPr>
        <w:t>jednatel společnosti</w:t>
      </w:r>
      <w:r>
        <w:br w:type="page"/>
      </w:r>
    </w:p>
    <w:p>
      <w:pPr>
        <w:pStyle w:val="Style2"/>
        <w:keepNext w:val="0"/>
        <w:keepLines w:val="0"/>
        <w:widowControl w:val="0"/>
        <w:shd w:val="clear" w:color="auto" w:fill="auto"/>
        <w:bidi w:val="0"/>
        <w:spacing w:before="0" w:after="0" w:line="240" w:lineRule="auto"/>
        <w:ind w:left="0" w:right="0" w:firstLine="0"/>
        <w:jc w:val="left"/>
        <w:rPr>
          <w:sz w:val="30"/>
          <w:szCs w:val="30"/>
        </w:rPr>
      </w:pPr>
      <w:r>
        <w:rPr>
          <w:rFonts w:ascii="Calibri" w:eastAsia="Calibri" w:hAnsi="Calibri" w:cs="Calibri"/>
          <w:b/>
          <w:bCs/>
          <w:color w:val="000000"/>
          <w:spacing w:val="0"/>
          <w:w w:val="100"/>
          <w:position w:val="0"/>
          <w:sz w:val="30"/>
          <w:szCs w:val="30"/>
          <w:shd w:val="clear" w:color="auto" w:fill="auto"/>
          <w:lang w:val="cs-CZ" w:eastAsia="cs-CZ" w:bidi="cs-CZ"/>
        </w:rPr>
        <w:t>Soupiska obsahu doručeného psaní:</w:t>
      </w:r>
    </w:p>
    <w:tbl>
      <w:tblPr>
        <w:tblOverlap w:val="never"/>
        <w:jc w:val="center"/>
        <w:tblLayout w:type="fixed"/>
      </w:tblPr>
      <w:tblGrid>
        <w:gridCol w:w="3360"/>
        <w:gridCol w:w="5506"/>
      </w:tblGrid>
      <w:tr>
        <w:trPr>
          <w:trHeight w:val="2030" w:hRule="exact"/>
        </w:trPr>
        <w:tc>
          <w:tcPr>
            <w:tcBorders/>
            <w:shd w:val="clear" w:color="auto" w:fill="FFFFFF"/>
            <w:vAlign w:val="top"/>
          </w:tcPr>
          <w:p>
            <w:pPr>
              <w:pStyle w:val="Style2"/>
              <w:keepNext w:val="0"/>
              <w:keepLines w:val="0"/>
              <w:widowControl w:val="0"/>
              <w:shd w:val="clear" w:color="auto" w:fill="auto"/>
              <w:bidi w:val="0"/>
              <w:spacing w:before="0" w:after="0" w:line="233" w:lineRule="auto"/>
              <w:ind w:left="0" w:right="0" w:firstLine="70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Průvodní dopis</w:t>
            </w:r>
          </w:p>
          <w:p>
            <w:pPr>
              <w:pStyle w:val="Style2"/>
              <w:keepNext w:val="0"/>
              <w:keepLines w:val="0"/>
              <w:widowControl w:val="0"/>
              <w:shd w:val="clear" w:color="auto" w:fill="auto"/>
              <w:bidi w:val="0"/>
              <w:spacing w:before="0" w:after="0" w:line="230" w:lineRule="auto"/>
              <w:ind w:left="0" w:right="0" w:firstLine="70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2x Odběratelská smlouva</w:t>
            </w:r>
          </w:p>
          <w:p>
            <w:pPr>
              <w:pStyle w:val="Style2"/>
              <w:keepNext w:val="0"/>
              <w:keepLines w:val="0"/>
              <w:widowControl w:val="0"/>
              <w:numPr>
                <w:ilvl w:val="0"/>
                <w:numId w:val="9"/>
              </w:numPr>
              <w:shd w:val="clear" w:color="auto" w:fill="auto"/>
              <w:tabs>
                <w:tab w:pos="974" w:val="left"/>
              </w:tabs>
              <w:bidi w:val="0"/>
              <w:spacing w:before="0" w:after="0" w:line="209" w:lineRule="auto"/>
              <w:ind w:left="0" w:right="0" w:firstLine="34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Přílnhn A</w:t>
            </w:r>
          </w:p>
          <w:p>
            <w:pPr>
              <w:pStyle w:val="Style2"/>
              <w:keepNext w:val="0"/>
              <w:keepLines w:val="0"/>
              <w:widowControl w:val="0"/>
              <w:shd w:val="clear" w:color="auto" w:fill="auto"/>
              <w:bidi w:val="0"/>
              <w:spacing w:before="0" w:after="0" w:line="233" w:lineRule="auto"/>
              <w:ind w:left="0" w:right="0" w:firstLine="9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1 I TlkZIlO FA</w:t>
            </w:r>
          </w:p>
          <w:p>
            <w:pPr>
              <w:pStyle w:val="Style2"/>
              <w:keepNext w:val="0"/>
              <w:keepLines w:val="0"/>
              <w:widowControl w:val="0"/>
              <w:numPr>
                <w:ilvl w:val="0"/>
                <w:numId w:val="9"/>
              </w:numPr>
              <w:shd w:val="clear" w:color="auto" w:fill="auto"/>
              <w:tabs>
                <w:tab w:pos="695" w:val="left"/>
              </w:tabs>
              <w:bidi w:val="0"/>
              <w:spacing w:before="0" w:after="0" w:line="233" w:lineRule="auto"/>
              <w:ind w:left="0" w:right="0" w:firstLine="34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2x Příloha B</w:t>
            </w:r>
          </w:p>
          <w:p>
            <w:pPr>
              <w:pStyle w:val="Style2"/>
              <w:keepNext w:val="0"/>
              <w:keepLines w:val="0"/>
              <w:widowControl w:val="0"/>
              <w:numPr>
                <w:ilvl w:val="0"/>
                <w:numId w:val="9"/>
              </w:numPr>
              <w:shd w:val="clear" w:color="auto" w:fill="auto"/>
              <w:tabs>
                <w:tab w:pos="686" w:val="left"/>
              </w:tabs>
              <w:bidi w:val="0"/>
              <w:spacing w:before="0" w:after="0" w:line="233" w:lineRule="auto"/>
              <w:ind w:left="0" w:right="0" w:firstLine="34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2x ?řtleha“€</w:t>
            </w:r>
          </w:p>
          <w:p>
            <w:pPr>
              <w:pStyle w:val="Style2"/>
              <w:keepNext w:val="0"/>
              <w:keepLines w:val="0"/>
              <w:widowControl w:val="0"/>
              <w:shd w:val="clear" w:color="auto" w:fill="auto"/>
              <w:bidi w:val="0"/>
              <w:spacing w:before="0" w:after="0" w:line="233" w:lineRule="auto"/>
              <w:ind w:left="70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lx Obchodní podmínky lx Reklamační řád</w:t>
            </w:r>
          </w:p>
        </w:tc>
        <w:tc>
          <w:tcPr>
            <w:tcBorders/>
            <w:shd w:val="clear" w:color="auto" w:fill="FFFFFF"/>
            <w:vAlign w:val="bottom"/>
          </w:tcPr>
          <w:p>
            <w:pPr>
              <w:pStyle w:val="Style2"/>
              <w:keepNext w:val="0"/>
              <w:keepLines w:val="0"/>
              <w:widowControl w:val="0"/>
              <w:numPr>
                <w:ilvl w:val="0"/>
                <w:numId w:val="11"/>
              </w:numPr>
              <w:shd w:val="clear" w:color="auto" w:fill="auto"/>
              <w:tabs>
                <w:tab w:pos="334" w:val="left"/>
              </w:tabs>
              <w:bidi w:val="0"/>
              <w:spacing w:before="0" w:after="40" w:line="240" w:lineRule="auto"/>
              <w:ind w:left="0" w:right="0" w:firstLine="20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lx vyplněnou a podepsanou doručit zpět dodavateli</w:t>
            </w:r>
          </w:p>
          <w:p>
            <w:pPr>
              <w:pStyle w:val="Style2"/>
              <w:keepNext w:val="0"/>
              <w:keepLines w:val="0"/>
              <w:widowControl w:val="0"/>
              <w:numPr>
                <w:ilvl w:val="0"/>
                <w:numId w:val="11"/>
              </w:numPr>
              <w:shd w:val="clear" w:color="auto" w:fill="auto"/>
              <w:tabs>
                <w:tab w:pos="334" w:val="left"/>
              </w:tabs>
              <w:bidi w:val="0"/>
              <w:spacing w:before="0" w:after="40" w:line="240" w:lineRule="auto"/>
              <w:ind w:left="0" w:right="0" w:firstLine="20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lx vyplněnou a podepsanou doručit zpět dodavateli</w:t>
            </w:r>
          </w:p>
          <w:p>
            <w:pPr>
              <w:pStyle w:val="Style2"/>
              <w:keepNext w:val="0"/>
              <w:keepLines w:val="0"/>
              <w:widowControl w:val="0"/>
              <w:numPr>
                <w:ilvl w:val="0"/>
                <w:numId w:val="11"/>
              </w:numPr>
              <w:shd w:val="clear" w:color="auto" w:fill="auto"/>
              <w:tabs>
                <w:tab w:pos="339" w:val="left"/>
              </w:tabs>
              <w:bidi w:val="0"/>
              <w:spacing w:before="0" w:after="40" w:line="240" w:lineRule="auto"/>
              <w:ind w:left="0" w:right="0" w:firstLine="20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lx vyplněnou a podepsanou doručit zpět dodavateli</w:t>
            </w:r>
          </w:p>
          <w:p>
            <w:pPr>
              <w:pStyle w:val="Style2"/>
              <w:keepNext w:val="0"/>
              <w:keepLines w:val="0"/>
              <w:widowControl w:val="0"/>
              <w:numPr>
                <w:ilvl w:val="0"/>
                <w:numId w:val="11"/>
              </w:numPr>
              <w:shd w:val="clear" w:color="auto" w:fill="auto"/>
              <w:tabs>
                <w:tab w:pos="334" w:val="left"/>
              </w:tabs>
              <w:bidi w:val="0"/>
              <w:spacing w:before="0" w:after="40" w:line="240" w:lineRule="auto"/>
              <w:ind w:left="0" w:right="0" w:firstLine="20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lx vyplněnou a podepsanou doručit zpět dodavateli</w:t>
            </w:r>
          </w:p>
          <w:p>
            <w:pPr>
              <w:pStyle w:val="Style2"/>
              <w:keepNext w:val="0"/>
              <w:keepLines w:val="0"/>
              <w:widowControl w:val="0"/>
              <w:numPr>
                <w:ilvl w:val="0"/>
                <w:numId w:val="11"/>
              </w:numPr>
              <w:shd w:val="clear" w:color="auto" w:fill="auto"/>
              <w:tabs>
                <w:tab w:pos="330" w:val="left"/>
              </w:tabs>
              <w:bidi w:val="0"/>
              <w:spacing w:before="0" w:after="0" w:line="230" w:lineRule="auto"/>
              <w:ind w:left="0" w:right="0" w:firstLine="20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odběratel si ponechá</w:t>
            </w:r>
          </w:p>
          <w:p>
            <w:pPr>
              <w:pStyle w:val="Style2"/>
              <w:keepNext w:val="0"/>
              <w:keepLines w:val="0"/>
              <w:widowControl w:val="0"/>
              <w:numPr>
                <w:ilvl w:val="0"/>
                <w:numId w:val="11"/>
              </w:numPr>
              <w:shd w:val="clear" w:color="auto" w:fill="auto"/>
              <w:tabs>
                <w:tab w:pos="325" w:val="left"/>
              </w:tabs>
              <w:bidi w:val="0"/>
              <w:spacing w:before="0" w:after="40" w:line="240" w:lineRule="auto"/>
              <w:ind w:left="0" w:right="0" w:firstLine="20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odběratel si ponechá</w:t>
            </w:r>
          </w:p>
        </w:tc>
      </w:tr>
    </w:tbl>
    <w:p>
      <w:pPr>
        <w:pStyle w:val="Style16"/>
        <w:keepNext w:val="0"/>
        <w:keepLines w:val="0"/>
        <w:widowControl w:val="0"/>
        <w:shd w:val="clear" w:color="auto" w:fill="auto"/>
        <w:bidi w:val="0"/>
        <w:spacing w:before="0" w:after="0" w:line="240" w:lineRule="auto"/>
        <w:ind w:left="691" w:right="0" w:firstLine="0"/>
        <w:jc w:val="left"/>
        <w:rPr>
          <w:sz w:val="24"/>
          <w:szCs w:val="24"/>
        </w:rPr>
        <w:sectPr>
          <w:headerReference w:type="default" r:id="rId19"/>
          <w:footerReference w:type="default" r:id="rId20"/>
          <w:footnotePr>
            <w:pos w:val="pageBottom"/>
            <w:numFmt w:val="decimal"/>
            <w:numRestart w:val="continuous"/>
          </w:footnotePr>
          <w:pgSz w:w="11900" w:h="16840"/>
          <w:pgMar w:top="1460" w:left="1248" w:right="1490" w:bottom="1695" w:header="0" w:footer="3" w:gutter="0"/>
          <w:pgNumType w:start="1"/>
          <w:cols w:space="720"/>
          <w:noEndnote/>
          <w:rtlGutter w:val="0"/>
          <w:docGrid w:linePitch="360"/>
        </w:sectPr>
      </w:pPr>
      <w:r>
        <w:rPr>
          <w:rFonts w:ascii="Calibri" w:eastAsia="Calibri" w:hAnsi="Calibri" w:cs="Calibri"/>
          <w:color w:val="000000"/>
          <w:spacing w:val="0"/>
          <w:w w:val="100"/>
          <w:position w:val="0"/>
          <w:sz w:val="24"/>
          <w:szCs w:val="24"/>
          <w:shd w:val="clear" w:color="auto" w:fill="auto"/>
          <w:lang w:val="cs-CZ" w:eastAsia="cs-CZ" w:bidi="cs-CZ"/>
        </w:rPr>
        <w:t>lx Ceník vodného a stočného - odběratel si ponechá</w:t>
      </w:r>
    </w:p>
    <w:p>
      <w:pPr>
        <w:pStyle w:val="Style36"/>
        <w:keepNext/>
        <w:keepLines/>
        <w:widowControl w:val="0"/>
        <w:shd w:val="clear" w:color="auto" w:fill="auto"/>
        <w:bidi w:val="0"/>
        <w:spacing w:before="0" w:after="0" w:line="240" w:lineRule="auto"/>
        <w:ind w:left="0" w:right="0" w:firstLine="0"/>
        <w:jc w:val="center"/>
      </w:pPr>
      <w:bookmarkStart w:id="40" w:name="bookmark40"/>
      <w:bookmarkStart w:id="41" w:name="bookmark41"/>
      <w:r>
        <w:rPr>
          <w:color w:val="000000"/>
          <w:spacing w:val="0"/>
          <w:position w:val="0"/>
          <w:shd w:val="clear" w:color="auto" w:fill="auto"/>
          <w:lang w:val="cs-CZ" w:eastAsia="cs-CZ" w:bidi="cs-CZ"/>
        </w:rPr>
        <w:t>PELHŘIMOVSKA</w:t>
      </w:r>
      <w:bookmarkEnd w:id="40"/>
      <w:bookmarkEnd w:id="41"/>
    </w:p>
    <w:p>
      <w:pPr>
        <w:pStyle w:val="Style36"/>
        <w:keepNext/>
        <w:keepLines/>
        <w:widowControl w:val="0"/>
        <w:shd w:val="clear" w:color="auto" w:fill="auto"/>
        <w:bidi w:val="0"/>
        <w:spacing w:before="0" w:after="220" w:line="216" w:lineRule="auto"/>
        <w:ind w:left="4000" w:right="0" w:firstLine="0"/>
        <w:jc w:val="left"/>
      </w:pPr>
      <w:bookmarkStart w:id="42" w:name="bookmark42"/>
      <w:bookmarkStart w:id="43" w:name="bookmark43"/>
      <w:r>
        <w:rPr>
          <w:color w:val="000000"/>
          <w:spacing w:val="0"/>
          <w:position w:val="0"/>
          <w:shd w:val="clear" w:color="auto" w:fill="auto"/>
          <w:lang w:val="cs-CZ" w:eastAsia="cs-CZ" w:bidi="cs-CZ"/>
        </w:rPr>
        <w:t>VODÁRENSKÁ s.r.o.</w:t>
      </w:r>
      <w:bookmarkEnd w:id="42"/>
      <w:bookmarkEnd w:id="43"/>
    </w:p>
    <w:p>
      <w:pPr>
        <w:pStyle w:val="Style8"/>
        <w:keepNext w:val="0"/>
        <w:keepLines w:val="0"/>
        <w:widowControl w:val="0"/>
        <w:shd w:val="clear" w:color="auto" w:fill="auto"/>
        <w:bidi w:val="0"/>
        <w:spacing w:before="0" w:after="420" w:line="276" w:lineRule="auto"/>
        <w:ind w:left="0" w:right="0" w:firstLine="0"/>
        <w:jc w:val="center"/>
        <w:rPr>
          <w:sz w:val="18"/>
          <w:szCs w:val="18"/>
        </w:rPr>
      </w:pPr>
      <w:r>
        <w:rPr>
          <w:b/>
          <w:bCs/>
          <w:color w:val="000000"/>
          <w:spacing w:val="0"/>
          <w:w w:val="100"/>
          <w:position w:val="0"/>
          <w:sz w:val="20"/>
          <w:szCs w:val="20"/>
          <w:shd w:val="clear" w:color="auto" w:fill="auto"/>
          <w:lang w:val="cs-CZ" w:eastAsia="cs-CZ" w:bidi="cs-CZ"/>
        </w:rPr>
        <w:t>Obchodní podmínky</w:t>
        <w:br/>
        <w:t>pro dodávku vody z vodovodu a odvádění odpadních vod kanalizací</w:t>
        <w:br/>
      </w:r>
      <w:r>
        <w:rPr>
          <w:rFonts w:ascii="Times New Roman" w:eastAsia="Times New Roman" w:hAnsi="Times New Roman" w:cs="Times New Roman"/>
          <w:color w:val="000000"/>
          <w:spacing w:val="0"/>
          <w:w w:val="100"/>
          <w:position w:val="0"/>
          <w:sz w:val="18"/>
          <w:szCs w:val="18"/>
          <w:shd w:val="clear" w:color="auto" w:fill="auto"/>
          <w:lang w:val="cs-CZ" w:eastAsia="cs-CZ" w:bidi="cs-CZ"/>
        </w:rPr>
        <w:t>(vyhláška č. 428/2001 Sb., zákon č. 274/2001 Sb. v platném znění)</w:t>
      </w:r>
    </w:p>
    <w:p>
      <w:pPr>
        <w:pStyle w:val="Style13"/>
        <w:keepNext/>
        <w:keepLines/>
        <w:widowControl w:val="0"/>
        <w:numPr>
          <w:ilvl w:val="0"/>
          <w:numId w:val="13"/>
        </w:numPr>
        <w:shd w:val="clear" w:color="auto" w:fill="auto"/>
        <w:tabs>
          <w:tab w:pos="357" w:val="left"/>
        </w:tabs>
        <w:bidi w:val="0"/>
        <w:spacing w:before="0" w:after="40" w:line="257" w:lineRule="auto"/>
        <w:ind w:left="0" w:right="0" w:firstLine="0"/>
        <w:jc w:val="left"/>
        <w:rPr>
          <w:sz w:val="18"/>
          <w:szCs w:val="18"/>
        </w:rPr>
      </w:pPr>
      <w:bookmarkStart w:id="44" w:name="bookmark44"/>
      <w:bookmarkStart w:id="45" w:name="bookmark45"/>
      <w:r>
        <w:rPr>
          <w:rFonts w:ascii="Times New Roman" w:eastAsia="Times New Roman" w:hAnsi="Times New Roman" w:cs="Times New Roman"/>
          <w:color w:val="000000"/>
          <w:spacing w:val="0"/>
          <w:w w:val="100"/>
          <w:position w:val="0"/>
          <w:sz w:val="18"/>
          <w:szCs w:val="18"/>
          <w:u w:val="none"/>
          <w:shd w:val="clear" w:color="auto" w:fill="auto"/>
          <w:lang w:val="cs-CZ" w:eastAsia="cs-CZ" w:bidi="cs-CZ"/>
        </w:rPr>
        <w:t>Úvodní ustanovení</w:t>
      </w:r>
      <w:bookmarkEnd w:id="44"/>
      <w:bookmarkEnd w:id="45"/>
    </w:p>
    <w:p>
      <w:pPr>
        <w:pStyle w:val="Style52"/>
        <w:keepNext w:val="0"/>
        <w:keepLines w:val="0"/>
        <w:widowControl w:val="0"/>
        <w:numPr>
          <w:ilvl w:val="1"/>
          <w:numId w:val="13"/>
        </w:numPr>
        <w:shd w:val="clear" w:color="auto" w:fill="auto"/>
        <w:tabs>
          <w:tab w:pos="712" w:val="left"/>
        </w:tabs>
        <w:bidi w:val="0"/>
        <w:spacing w:before="0" w:after="220" w:line="262" w:lineRule="auto"/>
        <w:ind w:left="0" w:right="0" w:firstLine="0"/>
        <w:jc w:val="both"/>
      </w:pPr>
      <w:r>
        <w:rPr>
          <w:color w:val="000000"/>
          <w:spacing w:val="0"/>
          <w:w w:val="100"/>
          <w:position w:val="0"/>
          <w:shd w:val="clear" w:color="auto" w:fill="auto"/>
          <w:lang w:val="cs-CZ" w:eastAsia="cs-CZ" w:bidi="cs-CZ"/>
        </w:rPr>
        <w:t>Podmínky se vztahují na dodávku vody a odvádění odpadních vod v rámci uzavřeného smluvního vztahu a jsou součástí smlouvy o dodávce vody a odvádění odpadních vod.</w:t>
      </w:r>
    </w:p>
    <w:p>
      <w:pPr>
        <w:pStyle w:val="Style13"/>
        <w:keepNext/>
        <w:keepLines/>
        <w:widowControl w:val="0"/>
        <w:numPr>
          <w:ilvl w:val="0"/>
          <w:numId w:val="13"/>
        </w:numPr>
        <w:shd w:val="clear" w:color="auto" w:fill="auto"/>
        <w:tabs>
          <w:tab w:pos="357" w:val="left"/>
        </w:tabs>
        <w:bidi w:val="0"/>
        <w:spacing w:before="0" w:after="40" w:line="257" w:lineRule="auto"/>
        <w:ind w:left="0" w:right="0" w:firstLine="0"/>
        <w:jc w:val="left"/>
        <w:rPr>
          <w:sz w:val="18"/>
          <w:szCs w:val="18"/>
        </w:rPr>
      </w:pPr>
      <w:bookmarkStart w:id="46" w:name="bookmark46"/>
      <w:bookmarkStart w:id="47" w:name="bookmark47"/>
      <w:r>
        <w:rPr>
          <w:rFonts w:ascii="Times New Roman" w:eastAsia="Times New Roman" w:hAnsi="Times New Roman" w:cs="Times New Roman"/>
          <w:color w:val="000000"/>
          <w:spacing w:val="0"/>
          <w:w w:val="100"/>
          <w:position w:val="0"/>
          <w:sz w:val="18"/>
          <w:szCs w:val="18"/>
          <w:u w:val="none"/>
          <w:shd w:val="clear" w:color="auto" w:fill="auto"/>
          <w:lang w:val="cs-CZ" w:eastAsia="cs-CZ" w:bidi="cs-CZ"/>
        </w:rPr>
        <w:t>Vymezení pojmů</w:t>
      </w:r>
      <w:bookmarkEnd w:id="46"/>
      <w:bookmarkEnd w:id="47"/>
    </w:p>
    <w:p>
      <w:pPr>
        <w:pStyle w:val="Style52"/>
        <w:keepNext w:val="0"/>
        <w:keepLines w:val="0"/>
        <w:widowControl w:val="0"/>
        <w:numPr>
          <w:ilvl w:val="1"/>
          <w:numId w:val="13"/>
        </w:numPr>
        <w:shd w:val="clear" w:color="auto" w:fill="auto"/>
        <w:tabs>
          <w:tab w:pos="712" w:val="left"/>
        </w:tabs>
        <w:bidi w:val="0"/>
        <w:spacing w:before="0" w:after="0" w:line="257" w:lineRule="auto"/>
        <w:ind w:left="0" w:right="0" w:firstLine="0"/>
        <w:jc w:val="both"/>
      </w:pPr>
      <w:r>
        <w:rPr>
          <w:color w:val="000000"/>
          <w:spacing w:val="0"/>
          <w:w w:val="100"/>
          <w:position w:val="0"/>
          <w:shd w:val="clear" w:color="auto" w:fill="auto"/>
          <w:lang w:val="cs-CZ" w:eastAsia="cs-CZ" w:bidi="cs-CZ"/>
        </w:rPr>
        <w:t>Odběratelem je vlastník nemovitosti (pozemku nebo stavby) připojené na vodovod nebo kanalizaci, není-li ve smlouvě stanoveno jinak, dále pak v případech uvedených v zákoně o organizační složce státu, popř. společenství vlastníků. Pokud uzavírá smlouvu společný zástupce spoluvlastníků nemovitostí má se za to, že jedná po dohodě a ve shodě s nimi. Pokud je zásobováno přípojkou více vlastníků nemovitostí, pak se má za to, že odběratelem je vlastník první nemovitosti, která je na vodovod nebo kanalizaci připojena, není-li dohodnuto jinak.</w:t>
      </w:r>
    </w:p>
    <w:p>
      <w:pPr>
        <w:pStyle w:val="Style52"/>
        <w:keepNext w:val="0"/>
        <w:keepLines w:val="0"/>
        <w:widowControl w:val="0"/>
        <w:numPr>
          <w:ilvl w:val="1"/>
          <w:numId w:val="13"/>
        </w:numPr>
        <w:shd w:val="clear" w:color="auto" w:fill="auto"/>
        <w:tabs>
          <w:tab w:pos="712" w:val="left"/>
        </w:tabs>
        <w:bidi w:val="0"/>
        <w:spacing w:before="0" w:after="0" w:line="257" w:lineRule="auto"/>
        <w:ind w:left="0" w:right="0" w:firstLine="0"/>
        <w:jc w:val="both"/>
      </w:pPr>
      <w:r>
        <w:rPr>
          <w:color w:val="000000"/>
          <w:spacing w:val="0"/>
          <w:w w:val="100"/>
          <w:position w:val="0"/>
          <w:shd w:val="clear" w:color="auto" w:fill="auto"/>
          <w:lang w:val="cs-CZ" w:eastAsia="cs-CZ" w:bidi="cs-CZ"/>
        </w:rPr>
        <w:t>Vlastníkem vodovodu a kanalizace je Město Pelhřimov.</w:t>
      </w:r>
    </w:p>
    <w:p>
      <w:pPr>
        <w:pStyle w:val="Style52"/>
        <w:keepNext w:val="0"/>
        <w:keepLines w:val="0"/>
        <w:widowControl w:val="0"/>
        <w:numPr>
          <w:ilvl w:val="1"/>
          <w:numId w:val="13"/>
        </w:numPr>
        <w:shd w:val="clear" w:color="auto" w:fill="auto"/>
        <w:tabs>
          <w:tab w:pos="712" w:val="left"/>
        </w:tabs>
        <w:bidi w:val="0"/>
        <w:spacing w:before="0" w:after="0" w:line="257" w:lineRule="auto"/>
        <w:ind w:left="0" w:right="0" w:firstLine="0"/>
        <w:jc w:val="both"/>
      </w:pPr>
      <w:r>
        <w:rPr>
          <w:color w:val="000000"/>
          <w:spacing w:val="0"/>
          <w:w w:val="100"/>
          <w:position w:val="0"/>
          <w:shd w:val="clear" w:color="auto" w:fill="auto"/>
          <w:lang w:val="cs-CZ" w:eastAsia="cs-CZ" w:bidi="cs-CZ"/>
        </w:rPr>
        <w:t>Dodavatelem je společnost, která má platnou smlouvu s vlastníkem.</w:t>
      </w:r>
    </w:p>
    <w:p>
      <w:pPr>
        <w:pStyle w:val="Style52"/>
        <w:keepNext w:val="0"/>
        <w:keepLines w:val="0"/>
        <w:widowControl w:val="0"/>
        <w:numPr>
          <w:ilvl w:val="1"/>
          <w:numId w:val="13"/>
        </w:numPr>
        <w:shd w:val="clear" w:color="auto" w:fill="auto"/>
        <w:tabs>
          <w:tab w:pos="712" w:val="left"/>
        </w:tabs>
        <w:bidi w:val="0"/>
        <w:spacing w:before="0" w:after="0" w:line="257" w:lineRule="auto"/>
        <w:ind w:left="0" w:right="0" w:firstLine="0"/>
        <w:jc w:val="both"/>
      </w:pPr>
      <w:r>
        <w:rPr>
          <w:color w:val="000000"/>
          <w:spacing w:val="0"/>
          <w:w w:val="100"/>
          <w:position w:val="0"/>
          <w:shd w:val="clear" w:color="auto" w:fill="auto"/>
          <w:lang w:val="cs-CZ" w:eastAsia="cs-CZ" w:bidi="cs-CZ"/>
        </w:rPr>
        <w:t>Opravou vodovodní a kanalizační přípojky je odstranění částečného fyzického opotřebení nebo poškození zařízení za účelem uvedení do původního stavu nebo jinak provozuschopného stavu, nikoliv však totálního poškození zařízení, či provedení změn, které by měly vliv na jeho funkci a vlastnosti.</w:t>
      </w:r>
    </w:p>
    <w:p>
      <w:pPr>
        <w:pStyle w:val="Style52"/>
        <w:keepNext w:val="0"/>
        <w:keepLines w:val="0"/>
        <w:widowControl w:val="0"/>
        <w:numPr>
          <w:ilvl w:val="1"/>
          <w:numId w:val="13"/>
        </w:numPr>
        <w:shd w:val="clear" w:color="auto" w:fill="auto"/>
        <w:tabs>
          <w:tab w:pos="712" w:val="left"/>
        </w:tabs>
        <w:bidi w:val="0"/>
        <w:spacing w:before="0" w:after="0" w:line="257" w:lineRule="auto"/>
        <w:ind w:left="0" w:right="0" w:firstLine="0"/>
        <w:jc w:val="both"/>
      </w:pPr>
      <w:r>
        <w:rPr>
          <w:color w:val="000000"/>
          <w:spacing w:val="0"/>
          <w:w w:val="100"/>
          <w:position w:val="0"/>
          <w:shd w:val="clear" w:color="auto" w:fill="auto"/>
          <w:lang w:val="cs-CZ" w:eastAsia="cs-CZ" w:bidi="cs-CZ"/>
        </w:rPr>
        <w:t>Předčisticí zařízení je zařízení vnitřní instalace kanalizace, zajišťující přípustnou míru znečištění odpadních vod. Za jejich provozuschopnost, opravy a údržbu odpovídá odběratel.</w:t>
      </w:r>
    </w:p>
    <w:p>
      <w:pPr>
        <w:pStyle w:val="Style52"/>
        <w:keepNext w:val="0"/>
        <w:keepLines w:val="0"/>
        <w:widowControl w:val="0"/>
        <w:numPr>
          <w:ilvl w:val="1"/>
          <w:numId w:val="13"/>
        </w:numPr>
        <w:shd w:val="clear" w:color="auto" w:fill="auto"/>
        <w:tabs>
          <w:tab w:pos="712" w:val="left"/>
        </w:tabs>
        <w:bidi w:val="0"/>
        <w:spacing w:before="0" w:after="0" w:line="257" w:lineRule="auto"/>
        <w:ind w:left="0" w:right="0" w:firstLine="0"/>
        <w:jc w:val="both"/>
      </w:pPr>
      <w:r>
        <w:rPr>
          <w:color w:val="000000"/>
          <w:spacing w:val="0"/>
          <w:w w:val="100"/>
          <w:position w:val="0"/>
          <w:shd w:val="clear" w:color="auto" w:fill="auto"/>
          <w:lang w:val="cs-CZ" w:eastAsia="cs-CZ" w:bidi="cs-CZ"/>
        </w:rPr>
        <w:t>Vodné je cenou za dodanou vodu a za službu spojenou s jejím dodáním. Právo na vodné vzniká vtokem vody do potrubí napojeného bezprostředně za vodoměrem, a není-li vodoměr, vtokem vody do vnitřního uzávěru připojeného pozemku nebo stavby, popřípadě do uzávěru hydrantu nebo výtokového stojanu.</w:t>
      </w:r>
    </w:p>
    <w:p>
      <w:pPr>
        <w:pStyle w:val="Style52"/>
        <w:keepNext w:val="0"/>
        <w:keepLines w:val="0"/>
        <w:widowControl w:val="0"/>
        <w:numPr>
          <w:ilvl w:val="1"/>
          <w:numId w:val="13"/>
        </w:numPr>
        <w:shd w:val="clear" w:color="auto" w:fill="auto"/>
        <w:tabs>
          <w:tab w:pos="712" w:val="left"/>
        </w:tabs>
        <w:bidi w:val="0"/>
        <w:spacing w:before="0" w:after="0" w:line="257" w:lineRule="auto"/>
        <w:ind w:left="0" w:right="0" w:firstLine="0"/>
        <w:jc w:val="both"/>
      </w:pPr>
      <w:r>
        <w:rPr>
          <w:color w:val="000000"/>
          <w:spacing w:val="0"/>
          <w:w w:val="100"/>
          <w:position w:val="0"/>
          <w:shd w:val="clear" w:color="auto" w:fill="auto"/>
          <w:lang w:val="cs-CZ" w:eastAsia="cs-CZ" w:bidi="cs-CZ"/>
        </w:rPr>
        <w:t>Stočné je cena za službu spojenou s odváděním a čištěním, případně zneškodňováním odpadních vod. Právo na stočné vzniká okamžikem vtoku odpadních vod do kanalizace.</w:t>
      </w:r>
    </w:p>
    <w:p>
      <w:pPr>
        <w:pStyle w:val="Style52"/>
        <w:keepNext w:val="0"/>
        <w:keepLines w:val="0"/>
        <w:widowControl w:val="0"/>
        <w:numPr>
          <w:ilvl w:val="1"/>
          <w:numId w:val="13"/>
        </w:numPr>
        <w:shd w:val="clear" w:color="auto" w:fill="auto"/>
        <w:tabs>
          <w:tab w:pos="712" w:val="left"/>
        </w:tabs>
        <w:bidi w:val="0"/>
        <w:spacing w:before="0" w:after="0" w:line="257" w:lineRule="auto"/>
        <w:ind w:left="0" w:right="0" w:firstLine="0"/>
        <w:jc w:val="both"/>
      </w:pPr>
      <w:r>
        <w:rPr>
          <w:color w:val="000000"/>
          <w:spacing w:val="0"/>
          <w:w w:val="100"/>
          <w:position w:val="0"/>
          <w:shd w:val="clear" w:color="auto" w:fill="auto"/>
          <w:lang w:val="cs-CZ" w:eastAsia="cs-CZ" w:bidi="cs-CZ"/>
        </w:rPr>
        <w:t>Kanalizační řád stanovuje nejvyšší přípustnou míru znečistění odpadních vod vypouštěných do kanalizace, popřípadě nejvyšší přípustné množství těchto vod do kanalizace vypouštěných a další podmínky jejího provozu.</w:t>
      </w:r>
    </w:p>
    <w:p>
      <w:pPr>
        <w:pStyle w:val="Style52"/>
        <w:keepNext w:val="0"/>
        <w:keepLines w:val="0"/>
        <w:widowControl w:val="0"/>
        <w:numPr>
          <w:ilvl w:val="1"/>
          <w:numId w:val="13"/>
        </w:numPr>
        <w:shd w:val="clear" w:color="auto" w:fill="auto"/>
        <w:tabs>
          <w:tab w:pos="712" w:val="left"/>
        </w:tabs>
        <w:bidi w:val="0"/>
        <w:spacing w:before="0" w:after="220" w:line="257" w:lineRule="auto"/>
        <w:ind w:left="0" w:right="0" w:firstLine="0"/>
        <w:jc w:val="both"/>
      </w:pPr>
      <w:r>
        <w:rPr>
          <w:color w:val="000000"/>
          <w:spacing w:val="0"/>
          <w:w w:val="100"/>
          <w:position w:val="0"/>
          <w:shd w:val="clear" w:color="auto" w:fill="auto"/>
          <w:lang w:val="cs-CZ" w:eastAsia="cs-CZ" w:bidi="cs-CZ"/>
        </w:rPr>
        <w:t>Ukončení odběru je ukončení dodávky vody vodovodní přípojkou nebo ukončení odvádění odpadních vod kanalizační přípojkou. Provádí jej dodavatel na žádost a na náklady odběratele. Smluvní vztah trvá do doby odpojení přípojky od vodovodu nebo kanalizace, nebo do doby převodu odběru na nového odběratele. Převodem odběru je ukončení smlouvy s původním odběratelem a uzavření smlouvy s novým odběratelem. Oba odběratelé písemně potvrdí datum převodu a stav měřidla při převodu.</w:t>
      </w:r>
    </w:p>
    <w:p>
      <w:pPr>
        <w:pStyle w:val="Style13"/>
        <w:keepNext/>
        <w:keepLines/>
        <w:widowControl w:val="0"/>
        <w:numPr>
          <w:ilvl w:val="0"/>
          <w:numId w:val="13"/>
        </w:numPr>
        <w:shd w:val="clear" w:color="auto" w:fill="auto"/>
        <w:tabs>
          <w:tab w:pos="357" w:val="left"/>
        </w:tabs>
        <w:bidi w:val="0"/>
        <w:spacing w:before="0" w:after="40" w:line="257" w:lineRule="auto"/>
        <w:ind w:left="0" w:right="0" w:firstLine="0"/>
        <w:jc w:val="both"/>
        <w:rPr>
          <w:sz w:val="18"/>
          <w:szCs w:val="18"/>
        </w:rPr>
      </w:pPr>
      <w:bookmarkStart w:id="48" w:name="bookmark48"/>
      <w:bookmarkStart w:id="49" w:name="bookmark49"/>
      <w:r>
        <w:rPr>
          <w:rFonts w:ascii="Times New Roman" w:eastAsia="Times New Roman" w:hAnsi="Times New Roman" w:cs="Times New Roman"/>
          <w:color w:val="000000"/>
          <w:spacing w:val="0"/>
          <w:w w:val="100"/>
          <w:position w:val="0"/>
          <w:sz w:val="18"/>
          <w:szCs w:val="18"/>
          <w:u w:val="none"/>
          <w:shd w:val="clear" w:color="auto" w:fill="auto"/>
          <w:lang w:val="cs-CZ" w:eastAsia="cs-CZ" w:bidi="cs-CZ"/>
        </w:rPr>
        <w:t>Společná práva a povinnosti dodavatele a odběratele</w:t>
      </w:r>
      <w:bookmarkEnd w:id="48"/>
      <w:bookmarkEnd w:id="49"/>
    </w:p>
    <w:p>
      <w:pPr>
        <w:pStyle w:val="Style52"/>
        <w:keepNext w:val="0"/>
        <w:keepLines w:val="0"/>
        <w:widowControl w:val="0"/>
        <w:numPr>
          <w:ilvl w:val="1"/>
          <w:numId w:val="13"/>
        </w:numPr>
        <w:shd w:val="clear" w:color="auto" w:fill="auto"/>
        <w:tabs>
          <w:tab w:pos="712" w:val="left"/>
        </w:tabs>
        <w:bidi w:val="0"/>
        <w:spacing w:before="0" w:after="0"/>
        <w:ind w:left="0" w:right="0" w:firstLine="0"/>
        <w:jc w:val="both"/>
      </w:pPr>
      <w:r>
        <w:rPr>
          <w:color w:val="000000"/>
          <w:spacing w:val="0"/>
          <w:w w:val="100"/>
          <w:position w:val="0"/>
          <w:shd w:val="clear" w:color="auto" w:fill="auto"/>
          <w:lang w:val="cs-CZ" w:eastAsia="cs-CZ" w:bidi="cs-CZ"/>
        </w:rPr>
        <w:t>Ve výjimečných případech se při uzavírání smlouvy mohou strany dohodnout, že příjemcem zdanitelného plnění a plátcem faktur je třetí osoba (plátce). Odběratel však zůstává plně zodpovědný za závazky ze smlouvy a ručí za všechny pohledávky vzniklé v souvislosti se smluvním vztahem. Odběratel může zmocnit jinou osobu i k úkonům spojeným s běžným provozem přípojky vůči dodavateli (vstup na pozemek, kontrola a výměna vodoměrů apod.).</w:t>
      </w:r>
    </w:p>
    <w:p>
      <w:pPr>
        <w:pStyle w:val="Style52"/>
        <w:keepNext w:val="0"/>
        <w:keepLines w:val="0"/>
        <w:widowControl w:val="0"/>
        <w:numPr>
          <w:ilvl w:val="1"/>
          <w:numId w:val="13"/>
        </w:numPr>
        <w:shd w:val="clear" w:color="auto" w:fill="auto"/>
        <w:tabs>
          <w:tab w:pos="712" w:val="left"/>
        </w:tabs>
        <w:bidi w:val="0"/>
        <w:spacing w:before="0" w:after="0"/>
        <w:ind w:left="0" w:right="0" w:firstLine="0"/>
        <w:jc w:val="both"/>
      </w:pPr>
      <w:r>
        <w:rPr>
          <w:color w:val="000000"/>
          <w:spacing w:val="0"/>
          <w:w w:val="100"/>
          <w:position w:val="0"/>
          <w:shd w:val="clear" w:color="auto" w:fill="auto"/>
          <w:lang w:val="cs-CZ" w:eastAsia="cs-CZ" w:bidi="cs-CZ"/>
        </w:rPr>
        <w:t>Pokud je pozemek nebo stavba připojena na vodovod nebo kanalizaci v souladu s právními předpisy, vzniká odběrateli nárok na uzavření písemné smlouvy o dodávce vody a odvádění odpadních vod. Tento nárok nevzniká, pokud se okolnosti, za kterých došlo k povolení připojení na vodovod nebo kanalizaci, změnily natolik, že nejsou splněny podmínky pro uzavření této smlouvy na straně odběratele. Dodavatel je oprávněn přezkoumat údaje uvedené odběratelem a požadovat změnu smluvního vztahu dle zjištěné skutečnosti.</w:t>
      </w:r>
    </w:p>
    <w:p>
      <w:pPr>
        <w:pStyle w:val="Style52"/>
        <w:keepNext w:val="0"/>
        <w:keepLines w:val="0"/>
        <w:widowControl w:val="0"/>
        <w:numPr>
          <w:ilvl w:val="1"/>
          <w:numId w:val="13"/>
        </w:numPr>
        <w:shd w:val="clear" w:color="auto" w:fill="auto"/>
        <w:tabs>
          <w:tab w:pos="712" w:val="left"/>
        </w:tabs>
        <w:bidi w:val="0"/>
        <w:spacing w:before="0" w:after="220"/>
        <w:ind w:left="0" w:right="0" w:firstLine="0"/>
        <w:jc w:val="both"/>
        <w:sectPr>
          <w:headerReference w:type="default" r:id="rId21"/>
          <w:footerReference w:type="default" r:id="rId22"/>
          <w:footnotePr>
            <w:pos w:val="pageBottom"/>
            <w:numFmt w:val="decimal"/>
            <w:numRestart w:val="continuous"/>
          </w:footnotePr>
          <w:pgSz w:w="11900" w:h="16840"/>
          <w:pgMar w:top="1809" w:left="1688" w:right="1064" w:bottom="1672" w:header="0" w:footer="3" w:gutter="0"/>
          <w:pgNumType w:start="8"/>
          <w:cols w:space="720"/>
          <w:noEndnote/>
          <w:rtlGutter w:val="0"/>
          <w:docGrid w:linePitch="360"/>
        </w:sectPr>
      </w:pPr>
      <w:r>
        <w:rPr>
          <w:color w:val="000000"/>
          <w:spacing w:val="0"/>
          <w:w w:val="100"/>
          <w:position w:val="0"/>
          <w:shd w:val="clear" w:color="auto" w:fill="auto"/>
          <w:lang w:val="cs-CZ" w:eastAsia="cs-CZ" w:bidi="cs-CZ"/>
        </w:rPr>
        <w:t>Odběratel je povinen umožnit dodavateli přístup k přípojce a vodoměru. Pokud není odběrné místo odečtu přístupné, je odběratel povinen na zvláštním tiskopisu ohlásit dodavateli přesný stav počítadla vodoměru do 5 dnů (tiskopis k ohlášení stavu vodoměru zanechá u odběratele pracovník provádějící odečet). Jestliže tak odběratel neučiní, je dodavatel oprávněn vyfakturovat množství vycházející z průměrné dodávky vody za minulé období, popř. jiným způsobem dle zákona. Termín odečtu stanovuje dodavatel.</w:t>
      </w:r>
    </w:p>
    <w:p>
      <w:pPr>
        <w:pStyle w:val="Style52"/>
        <w:keepNext w:val="0"/>
        <w:keepLines w:val="0"/>
        <w:widowControl w:val="0"/>
        <w:numPr>
          <w:ilvl w:val="0"/>
          <w:numId w:val="13"/>
        </w:numPr>
        <w:shd w:val="clear" w:color="auto" w:fill="auto"/>
        <w:tabs>
          <w:tab w:pos="347" w:val="left"/>
        </w:tabs>
        <w:bidi w:val="0"/>
        <w:spacing w:before="0" w:after="0"/>
        <w:ind w:left="0" w:right="0" w:firstLine="0"/>
        <w:jc w:val="both"/>
      </w:pPr>
      <w:r>
        <w:rPr>
          <w:color w:val="000000"/>
          <w:spacing w:val="0"/>
          <w:w w:val="100"/>
          <w:position w:val="0"/>
          <w:shd w:val="clear" w:color="auto" w:fill="auto"/>
          <w:lang w:val="cs-CZ" w:eastAsia="cs-CZ" w:bidi="cs-CZ"/>
        </w:rPr>
        <w:t>Práva a povinnosti odběratele</w:t>
      </w:r>
    </w:p>
    <w:p>
      <w:pPr>
        <w:pStyle w:val="Style52"/>
        <w:keepNext w:val="0"/>
        <w:keepLines w:val="0"/>
        <w:widowControl w:val="0"/>
        <w:numPr>
          <w:ilvl w:val="1"/>
          <w:numId w:val="13"/>
        </w:numPr>
        <w:shd w:val="clear" w:color="auto" w:fill="auto"/>
        <w:tabs>
          <w:tab w:pos="711" w:val="left"/>
        </w:tabs>
        <w:bidi w:val="0"/>
        <w:spacing w:before="0" w:after="0"/>
        <w:ind w:left="0" w:right="0" w:firstLine="0"/>
        <w:jc w:val="both"/>
      </w:pPr>
      <w:r>
        <w:rPr>
          <w:color w:val="000000"/>
          <w:spacing w:val="0"/>
          <w:w w:val="100"/>
          <w:position w:val="0"/>
          <w:shd w:val="clear" w:color="auto" w:fill="auto"/>
          <w:lang w:val="cs-CZ" w:eastAsia="cs-CZ" w:bidi="cs-CZ"/>
        </w:rPr>
        <w:t>Odběratel je povinen před uzavřením smlouvy prokázat vlastnictví k nemovitosti připojené na vodovod.</w:t>
      </w:r>
    </w:p>
    <w:p>
      <w:pPr>
        <w:pStyle w:val="Style52"/>
        <w:keepNext w:val="0"/>
        <w:keepLines w:val="0"/>
        <w:widowControl w:val="0"/>
        <w:numPr>
          <w:ilvl w:val="1"/>
          <w:numId w:val="13"/>
        </w:numPr>
        <w:shd w:val="clear" w:color="auto" w:fill="auto"/>
        <w:tabs>
          <w:tab w:pos="711" w:val="left"/>
        </w:tabs>
        <w:bidi w:val="0"/>
        <w:spacing w:before="0" w:after="0"/>
        <w:ind w:left="0" w:right="0" w:firstLine="0"/>
        <w:jc w:val="both"/>
      </w:pPr>
      <w:r>
        <w:rPr>
          <w:color w:val="000000"/>
          <w:spacing w:val="0"/>
          <w:w w:val="100"/>
          <w:position w:val="0"/>
          <w:shd w:val="clear" w:color="auto" w:fill="auto"/>
          <w:lang w:val="cs-CZ" w:eastAsia="cs-CZ" w:bidi="cs-CZ"/>
        </w:rPr>
        <w:t>Odběratel je povinen poskytnout dodavateli potřebné údaje v souvislosti se smlouvou jako údaj o rozdělení spotřeby na domácnosti a ostatní a výměru odkanalizovaných ploch pro srážkovou vodu.</w:t>
      </w:r>
    </w:p>
    <w:p>
      <w:pPr>
        <w:pStyle w:val="Style52"/>
        <w:keepNext w:val="0"/>
        <w:keepLines w:val="0"/>
        <w:widowControl w:val="0"/>
        <w:numPr>
          <w:ilvl w:val="1"/>
          <w:numId w:val="13"/>
        </w:numPr>
        <w:shd w:val="clear" w:color="auto" w:fill="auto"/>
        <w:tabs>
          <w:tab w:pos="711" w:val="left"/>
        </w:tabs>
        <w:bidi w:val="0"/>
        <w:spacing w:before="0" w:after="0"/>
        <w:ind w:left="0" w:right="0" w:firstLine="0"/>
        <w:jc w:val="both"/>
      </w:pPr>
      <w:r>
        <w:rPr>
          <w:color w:val="000000"/>
          <w:spacing w:val="0"/>
          <w:w w:val="100"/>
          <w:position w:val="0"/>
          <w:shd w:val="clear" w:color="auto" w:fill="auto"/>
          <w:lang w:val="cs-CZ" w:eastAsia="cs-CZ" w:bidi="cs-CZ"/>
        </w:rPr>
        <w:t>Odběratel je povinen umožnit dodavateli přístup k vodoměru a hlavnímu uzávěru vody, provedení kontroly dodržování smluvních podmínek, chránit vodoměr a jeho zabezpečení (plombu) před poškozením (mechanickým, ohněm, mrazem) a bez zbytečného odkladu (nejpozději do 3 dnů) oznámit dodavateli závady v měření. Jakýkoliv zásah do vodoměru ze strany odběratele je nepřípustný. Byla-li nefunkčnost nebo poškození vodoměru způsobeno přímým zásahem nebo nedostatečnou ochranou vodoměru odběratelem, hradí škodu a náklady spojené s výměnou vodoměru odběratel. Pokud je vodoměr umístěn v šachtě, je odběratel povinen zajistit, aby tato šachta byla přístupná a odvodněná.</w:t>
      </w:r>
    </w:p>
    <w:p>
      <w:pPr>
        <w:pStyle w:val="Style52"/>
        <w:keepNext w:val="0"/>
        <w:keepLines w:val="0"/>
        <w:widowControl w:val="0"/>
        <w:numPr>
          <w:ilvl w:val="1"/>
          <w:numId w:val="13"/>
        </w:numPr>
        <w:shd w:val="clear" w:color="auto" w:fill="auto"/>
        <w:tabs>
          <w:tab w:pos="711" w:val="left"/>
        </w:tabs>
        <w:bidi w:val="0"/>
        <w:spacing w:before="0" w:after="0"/>
        <w:ind w:left="0" w:right="0" w:firstLine="0"/>
        <w:jc w:val="both"/>
      </w:pPr>
      <w:r>
        <w:rPr>
          <w:color w:val="000000"/>
          <w:spacing w:val="0"/>
          <w:w w:val="100"/>
          <w:position w:val="0"/>
          <w:shd w:val="clear" w:color="auto" w:fill="auto"/>
          <w:lang w:val="cs-CZ" w:eastAsia="cs-CZ" w:bidi="cs-CZ"/>
        </w:rPr>
        <w:t>Odběratel je povinen odstranit překážky, které znemožňují odečíst vodoměr. Vodoměmá šachta musí být zabezpečena proti vniknutí nečistot, podzemní a povrchové vody.</w:t>
      </w:r>
    </w:p>
    <w:p>
      <w:pPr>
        <w:pStyle w:val="Style52"/>
        <w:keepNext w:val="0"/>
        <w:keepLines w:val="0"/>
        <w:widowControl w:val="0"/>
        <w:numPr>
          <w:ilvl w:val="1"/>
          <w:numId w:val="13"/>
        </w:numPr>
        <w:shd w:val="clear" w:color="auto" w:fill="auto"/>
        <w:tabs>
          <w:tab w:pos="711" w:val="left"/>
        </w:tabs>
        <w:bidi w:val="0"/>
        <w:spacing w:before="0" w:after="0"/>
        <w:ind w:left="0" w:right="0" w:firstLine="0"/>
        <w:jc w:val="both"/>
      </w:pPr>
      <w:r>
        <w:rPr>
          <w:color w:val="000000"/>
          <w:spacing w:val="0"/>
          <w:w w:val="100"/>
          <w:position w:val="0"/>
          <w:shd w:val="clear" w:color="auto" w:fill="auto"/>
          <w:lang w:val="cs-CZ" w:eastAsia="cs-CZ" w:bidi="cs-CZ"/>
        </w:rPr>
        <w:t>Odběratel si může na svůj náklad osadit na vnitřním vodovodu podružný vodoměr. Odpočet z podružného vodoměru nemá vliv na určení množství dodané vody.</w:t>
      </w:r>
    </w:p>
    <w:p>
      <w:pPr>
        <w:pStyle w:val="Style52"/>
        <w:keepNext w:val="0"/>
        <w:keepLines w:val="0"/>
        <w:widowControl w:val="0"/>
        <w:numPr>
          <w:ilvl w:val="1"/>
          <w:numId w:val="13"/>
        </w:numPr>
        <w:shd w:val="clear" w:color="auto" w:fill="auto"/>
        <w:tabs>
          <w:tab w:pos="711" w:val="left"/>
        </w:tabs>
        <w:bidi w:val="0"/>
        <w:spacing w:before="0" w:after="0"/>
        <w:ind w:left="0" w:right="0" w:firstLine="0"/>
        <w:jc w:val="both"/>
      </w:pPr>
      <w:r>
        <w:rPr>
          <w:color w:val="000000"/>
          <w:spacing w:val="0"/>
          <w:w w:val="100"/>
          <w:position w:val="0"/>
          <w:shd w:val="clear" w:color="auto" w:fill="auto"/>
          <w:lang w:val="cs-CZ" w:eastAsia="cs-CZ" w:bidi="cs-CZ"/>
        </w:rPr>
        <w:t>Zjistí-li dodavatel nebo odběratel při kontrole, že vodoměr údaje o množství dodávané vody nezaznamenává, vypočte se množství jako dodávka ve stejném období minulého roku nebo technickým propočtem nebo jiným způsobem.</w:t>
      </w:r>
    </w:p>
    <w:p>
      <w:pPr>
        <w:pStyle w:val="Style52"/>
        <w:keepNext w:val="0"/>
        <w:keepLines w:val="0"/>
        <w:widowControl w:val="0"/>
        <w:numPr>
          <w:ilvl w:val="1"/>
          <w:numId w:val="13"/>
        </w:numPr>
        <w:shd w:val="clear" w:color="auto" w:fill="auto"/>
        <w:tabs>
          <w:tab w:pos="711" w:val="left"/>
        </w:tabs>
        <w:bidi w:val="0"/>
        <w:spacing w:before="0" w:after="0"/>
        <w:ind w:left="0" w:right="0" w:firstLine="0"/>
        <w:jc w:val="both"/>
      </w:pPr>
      <w:r>
        <w:rPr>
          <w:color w:val="000000"/>
          <w:spacing w:val="0"/>
          <w:w w:val="100"/>
          <w:position w:val="0"/>
          <w:shd w:val="clear" w:color="auto" w:fill="auto"/>
          <w:lang w:val="cs-CZ" w:eastAsia="cs-CZ" w:bidi="cs-CZ"/>
        </w:rPr>
        <w:t>Pokud odběratel ukončí odběr vody, oznámí tuto skutečnost dodavateli písemně 14 dnů předem, neučiní-li tak, je povinen zaplatit vodné a stočné za dobu až do uzavření smlouvy s novým odběratelem nebo do zastavení dodávky vody.</w:t>
      </w:r>
    </w:p>
    <w:p>
      <w:pPr>
        <w:pStyle w:val="Style52"/>
        <w:keepNext w:val="0"/>
        <w:keepLines w:val="0"/>
        <w:widowControl w:val="0"/>
        <w:numPr>
          <w:ilvl w:val="1"/>
          <w:numId w:val="13"/>
        </w:numPr>
        <w:shd w:val="clear" w:color="auto" w:fill="auto"/>
        <w:tabs>
          <w:tab w:pos="711" w:val="left"/>
        </w:tabs>
        <w:bidi w:val="0"/>
        <w:spacing w:before="0" w:after="0"/>
        <w:ind w:left="0" w:right="0" w:firstLine="0"/>
        <w:jc w:val="both"/>
      </w:pPr>
      <w:r>
        <w:rPr>
          <w:color w:val="000000"/>
          <w:spacing w:val="0"/>
          <w:w w:val="100"/>
          <w:position w:val="0"/>
          <w:shd w:val="clear" w:color="auto" w:fill="auto"/>
          <w:lang w:val="cs-CZ" w:eastAsia="cs-CZ" w:bidi="cs-CZ"/>
        </w:rPr>
        <w:t>Odběratel, který platí na základě směrných čísel (paušálu) dle zák. č. 274/2001 Sb. je povinen nahlásit písemně veškeré změny do 14 dnů od jejich vzniku a tyto změny doložit.</w:t>
      </w:r>
    </w:p>
    <w:p>
      <w:pPr>
        <w:pStyle w:val="Style52"/>
        <w:keepNext w:val="0"/>
        <w:keepLines w:val="0"/>
        <w:widowControl w:val="0"/>
        <w:numPr>
          <w:ilvl w:val="1"/>
          <w:numId w:val="13"/>
        </w:numPr>
        <w:shd w:val="clear" w:color="auto" w:fill="auto"/>
        <w:tabs>
          <w:tab w:pos="711" w:val="left"/>
        </w:tabs>
        <w:bidi w:val="0"/>
        <w:spacing w:before="0" w:after="0"/>
        <w:ind w:left="0" w:right="0" w:firstLine="0"/>
        <w:jc w:val="both"/>
      </w:pPr>
      <w:r>
        <w:rPr>
          <w:color w:val="000000"/>
          <w:spacing w:val="0"/>
          <w:w w:val="100"/>
          <w:position w:val="0"/>
          <w:shd w:val="clear" w:color="auto" w:fill="auto"/>
          <w:lang w:val="cs-CZ" w:eastAsia="cs-CZ" w:bidi="cs-CZ"/>
        </w:rPr>
        <w:t>V případě přerušení nebo omezení dodávky vody nebo odvádění odpadních vod z důvodů uvedených v bodě</w:t>
      </w:r>
    </w:p>
    <w:p>
      <w:pPr>
        <w:pStyle w:val="Style52"/>
        <w:keepNext w:val="0"/>
        <w:keepLines w:val="0"/>
        <w:widowControl w:val="0"/>
        <w:numPr>
          <w:ilvl w:val="0"/>
          <w:numId w:val="15"/>
        </w:numPr>
        <w:shd w:val="clear" w:color="auto" w:fill="auto"/>
        <w:tabs>
          <w:tab w:pos="417" w:val="left"/>
          <w:tab w:pos="706" w:val="left"/>
        </w:tabs>
        <w:bidi w:val="0"/>
        <w:spacing w:before="0" w:after="0"/>
        <w:ind w:left="0" w:right="0" w:firstLine="0"/>
        <w:jc w:val="both"/>
      </w:pPr>
      <w:r>
        <w:rPr>
          <w:color w:val="000000"/>
          <w:spacing w:val="0"/>
          <w:w w:val="100"/>
          <w:position w:val="0"/>
          <w:shd w:val="clear" w:color="auto" w:fill="auto"/>
          <w:lang w:val="cs-CZ" w:eastAsia="cs-CZ" w:bidi="cs-CZ"/>
        </w:rPr>
        <w:t>písmeno b) až g) těchto podmínek, hradí náklady s tím spojené odběratel.</w:t>
      </w:r>
    </w:p>
    <w:p>
      <w:pPr>
        <w:pStyle w:val="Style52"/>
        <w:keepNext w:val="0"/>
        <w:keepLines w:val="0"/>
        <w:widowControl w:val="0"/>
        <w:numPr>
          <w:ilvl w:val="1"/>
          <w:numId w:val="13"/>
        </w:numPr>
        <w:shd w:val="clear" w:color="auto" w:fill="auto"/>
        <w:tabs>
          <w:tab w:pos="711" w:val="left"/>
        </w:tabs>
        <w:bidi w:val="0"/>
        <w:spacing w:before="0" w:after="0"/>
        <w:ind w:left="0" w:right="0" w:firstLine="0"/>
        <w:jc w:val="both"/>
      </w:pPr>
      <w:r>
        <w:rPr>
          <w:color w:val="000000"/>
          <w:spacing w:val="0"/>
          <w:w w:val="100"/>
          <w:position w:val="0"/>
          <w:shd w:val="clear" w:color="auto" w:fill="auto"/>
          <w:lang w:val="cs-CZ" w:eastAsia="cs-CZ" w:bidi="cs-CZ"/>
        </w:rPr>
        <w:t>Odběratel nesmí přímo spojovat vnitřní vodovod připojený na veřejnou síť s potrubím zásobovaným z jiného zdroje (např. z vlastní hydroforové stanice, studny, aj.).</w:t>
      </w:r>
    </w:p>
    <w:p>
      <w:pPr>
        <w:pStyle w:val="Style52"/>
        <w:keepNext w:val="0"/>
        <w:keepLines w:val="0"/>
        <w:widowControl w:val="0"/>
        <w:numPr>
          <w:ilvl w:val="1"/>
          <w:numId w:val="13"/>
        </w:numPr>
        <w:shd w:val="clear" w:color="auto" w:fill="auto"/>
        <w:tabs>
          <w:tab w:pos="711" w:val="left"/>
        </w:tabs>
        <w:bidi w:val="0"/>
        <w:spacing w:before="0" w:after="0"/>
        <w:ind w:left="0" w:right="0" w:firstLine="0"/>
        <w:jc w:val="both"/>
      </w:pPr>
      <w:r>
        <w:rPr>
          <w:color w:val="000000"/>
          <w:spacing w:val="0"/>
          <w:w w:val="100"/>
          <w:position w:val="0"/>
          <w:shd w:val="clear" w:color="auto" w:fill="auto"/>
          <w:lang w:val="cs-CZ" w:eastAsia="cs-CZ" w:bidi="cs-CZ"/>
        </w:rPr>
        <w:t>Pokud není ve smlouvě ujednáno jinak, odběratel může odebírat vodu z vodovodu a vypouštět odpadní vody do kanalizace pouze pro potřebu uživatelů připojené nemovitosti.</w:t>
      </w:r>
    </w:p>
    <w:p>
      <w:pPr>
        <w:pStyle w:val="Style52"/>
        <w:keepNext w:val="0"/>
        <w:keepLines w:val="0"/>
        <w:widowControl w:val="0"/>
        <w:numPr>
          <w:ilvl w:val="1"/>
          <w:numId w:val="13"/>
        </w:numPr>
        <w:shd w:val="clear" w:color="auto" w:fill="auto"/>
        <w:tabs>
          <w:tab w:pos="711" w:val="left"/>
        </w:tabs>
        <w:bidi w:val="0"/>
        <w:spacing w:before="0" w:after="220"/>
        <w:ind w:left="0" w:right="0" w:firstLine="0"/>
        <w:jc w:val="both"/>
      </w:pPr>
      <w:r>
        <w:rPr>
          <w:color w:val="000000"/>
          <w:spacing w:val="0"/>
          <w:w w:val="100"/>
          <w:position w:val="0"/>
          <w:shd w:val="clear" w:color="auto" w:fill="auto"/>
          <w:lang w:val="cs-CZ" w:eastAsia="cs-CZ" w:bidi="cs-CZ"/>
        </w:rPr>
        <w:t>Odběratel je povinen zajistit u akreditované laboratoře (je-li to uvedeno ve smlouvě) laboratorní kontrolu parametrů odpadních vod v rozsahu platné normy (např. ČSN 757241). Výsledky analýz je povinen do 10 dnů po obdržení zaslat dodavateli.</w:t>
      </w:r>
    </w:p>
    <w:p>
      <w:pPr>
        <w:pStyle w:val="Style52"/>
        <w:keepNext w:val="0"/>
        <w:keepLines w:val="0"/>
        <w:widowControl w:val="0"/>
        <w:numPr>
          <w:ilvl w:val="0"/>
          <w:numId w:val="13"/>
        </w:numPr>
        <w:shd w:val="clear" w:color="auto" w:fill="auto"/>
        <w:tabs>
          <w:tab w:pos="347" w:val="left"/>
        </w:tabs>
        <w:bidi w:val="0"/>
        <w:spacing w:before="0" w:after="0" w:line="259" w:lineRule="auto"/>
        <w:ind w:left="0" w:right="0" w:firstLine="0"/>
        <w:jc w:val="both"/>
      </w:pPr>
      <w:r>
        <w:rPr>
          <w:color w:val="000000"/>
          <w:spacing w:val="0"/>
          <w:w w:val="100"/>
          <w:position w:val="0"/>
          <w:shd w:val="clear" w:color="auto" w:fill="auto"/>
          <w:lang w:val="cs-CZ" w:eastAsia="cs-CZ" w:bidi="cs-CZ"/>
        </w:rPr>
        <w:t>Práva a povinnosti dodavatele</w:t>
      </w:r>
    </w:p>
    <w:p>
      <w:pPr>
        <w:pStyle w:val="Style52"/>
        <w:keepNext w:val="0"/>
        <w:keepLines w:val="0"/>
        <w:widowControl w:val="0"/>
        <w:numPr>
          <w:ilvl w:val="1"/>
          <w:numId w:val="13"/>
        </w:numPr>
        <w:shd w:val="clear" w:color="auto" w:fill="auto"/>
        <w:tabs>
          <w:tab w:pos="711" w:val="left"/>
        </w:tabs>
        <w:bidi w:val="0"/>
        <w:spacing w:before="0" w:after="0" w:line="257" w:lineRule="auto"/>
        <w:ind w:left="0" w:right="0" w:firstLine="0"/>
        <w:jc w:val="both"/>
      </w:pPr>
      <w:r>
        <w:rPr>
          <w:color w:val="000000"/>
          <w:spacing w:val="0"/>
          <w:w w:val="100"/>
          <w:position w:val="0"/>
          <w:shd w:val="clear" w:color="auto" w:fill="auto"/>
          <w:lang w:val="cs-CZ" w:eastAsia="cs-CZ" w:bidi="cs-CZ"/>
        </w:rPr>
        <w:t>Dodavatel nesmí při uzavírání smlouvy a po dobu jejího trvání jednat v rozporu s dobrými mravy, zejména nesmí odběratele diskriminovat.</w:t>
      </w:r>
    </w:p>
    <w:p>
      <w:pPr>
        <w:pStyle w:val="Style52"/>
        <w:keepNext w:val="0"/>
        <w:keepLines w:val="0"/>
        <w:widowControl w:val="0"/>
        <w:numPr>
          <w:ilvl w:val="1"/>
          <w:numId w:val="13"/>
        </w:numPr>
        <w:shd w:val="clear" w:color="auto" w:fill="auto"/>
        <w:tabs>
          <w:tab w:pos="711" w:val="left"/>
        </w:tabs>
        <w:bidi w:val="0"/>
        <w:spacing w:before="0" w:after="0" w:line="257" w:lineRule="auto"/>
        <w:ind w:left="0" w:right="0" w:firstLine="0"/>
        <w:jc w:val="both"/>
      </w:pPr>
      <w:r>
        <w:rPr>
          <w:color w:val="000000"/>
          <w:spacing w:val="0"/>
          <w:w w:val="100"/>
          <w:position w:val="0"/>
          <w:shd w:val="clear" w:color="auto" w:fill="auto"/>
          <w:lang w:val="cs-CZ" w:eastAsia="cs-CZ" w:bidi="cs-CZ"/>
        </w:rPr>
        <w:t>Dodavatel je oprávněn přerušit nebo omezit dodávku vody nebo odvádění odpadních vod bez předchozího upozornění jen v případech živelné pohromy, při havárii vodovodu či kanalizace, vodovodní nebo kanalizační přípojky nebo při možném ohrožení zdraví lidí nebo majetku nebo při výměně vodoměru.</w:t>
      </w:r>
    </w:p>
    <w:p>
      <w:pPr>
        <w:pStyle w:val="Style52"/>
        <w:keepNext w:val="0"/>
        <w:keepLines w:val="0"/>
        <w:widowControl w:val="0"/>
        <w:numPr>
          <w:ilvl w:val="1"/>
          <w:numId w:val="13"/>
        </w:numPr>
        <w:shd w:val="clear" w:color="auto" w:fill="auto"/>
        <w:tabs>
          <w:tab w:pos="711" w:val="left"/>
        </w:tabs>
        <w:bidi w:val="0"/>
        <w:spacing w:before="0" w:after="0" w:line="257" w:lineRule="auto"/>
        <w:ind w:left="0" w:right="0" w:firstLine="0"/>
        <w:jc w:val="both"/>
      </w:pPr>
      <w:r>
        <w:rPr>
          <w:color w:val="000000"/>
          <w:spacing w:val="0"/>
          <w:w w:val="100"/>
          <w:position w:val="0"/>
          <w:shd w:val="clear" w:color="auto" w:fill="auto"/>
          <w:lang w:val="cs-CZ" w:eastAsia="cs-CZ" w:bidi="cs-CZ"/>
        </w:rPr>
        <w:t>Dodavatel je dále oprávněn přerušit nebo omezit dodávku vody a odvádění odpadních vod do doby, než pomine důvod přerušení nebo omezení:</w:t>
      </w:r>
    </w:p>
    <w:p>
      <w:pPr>
        <w:pStyle w:val="Style52"/>
        <w:keepNext w:val="0"/>
        <w:keepLines w:val="0"/>
        <w:widowControl w:val="0"/>
        <w:numPr>
          <w:ilvl w:val="0"/>
          <w:numId w:val="17"/>
        </w:numPr>
        <w:shd w:val="clear" w:color="auto" w:fill="auto"/>
        <w:tabs>
          <w:tab w:pos="1434" w:val="left"/>
        </w:tabs>
        <w:bidi w:val="0"/>
        <w:spacing w:before="0" w:after="0" w:line="257" w:lineRule="auto"/>
        <w:ind w:left="0" w:right="0" w:firstLine="740"/>
        <w:jc w:val="both"/>
      </w:pPr>
      <w:r>
        <w:rPr>
          <w:color w:val="000000"/>
          <w:spacing w:val="0"/>
          <w:w w:val="100"/>
          <w:position w:val="0"/>
          <w:shd w:val="clear" w:color="auto" w:fill="auto"/>
          <w:lang w:val="cs-CZ" w:eastAsia="cs-CZ" w:bidi="cs-CZ"/>
        </w:rPr>
        <w:t>při provádění plánovaných oprav, udržovacích a revizních pracích</w:t>
      </w:r>
    </w:p>
    <w:p>
      <w:pPr>
        <w:pStyle w:val="Style52"/>
        <w:keepNext w:val="0"/>
        <w:keepLines w:val="0"/>
        <w:widowControl w:val="0"/>
        <w:numPr>
          <w:ilvl w:val="0"/>
          <w:numId w:val="17"/>
        </w:numPr>
        <w:shd w:val="clear" w:color="auto" w:fill="auto"/>
        <w:tabs>
          <w:tab w:pos="1434" w:val="left"/>
        </w:tabs>
        <w:bidi w:val="0"/>
        <w:spacing w:before="0" w:after="0" w:line="257" w:lineRule="auto"/>
        <w:ind w:left="740" w:right="0" w:firstLine="0"/>
        <w:jc w:val="both"/>
      </w:pPr>
      <w:r>
        <mc:AlternateContent>
          <mc:Choice Requires="wps">
            <w:drawing>
              <wp:anchor distT="0" distB="0" distL="0" distR="0" simplePos="0" relativeHeight="125829383" behindDoc="0" locked="0" layoutInCell="1" allowOverlap="1">
                <wp:simplePos x="0" y="0"/>
                <wp:positionH relativeFrom="page">
                  <wp:posOffset>1981835</wp:posOffset>
                </wp:positionH>
                <wp:positionV relativeFrom="paragraph">
                  <wp:posOffset>266700</wp:posOffset>
                </wp:positionV>
                <wp:extent cx="4888865" cy="445135"/>
                <wp:wrapSquare wrapText="left"/>
                <wp:docPr id="31" name="Shape 31"/>
                <a:graphic xmlns:a="http://schemas.openxmlformats.org/drawingml/2006/main">
                  <a:graphicData uri="http://schemas.microsoft.com/office/word/2010/wordprocessingShape">
                    <wps:wsp>
                      <wps:cNvSpPr txBox="1"/>
                      <wps:spPr>
                        <a:xfrm>
                          <a:ext cx="4888865" cy="445135"/>
                        </a:xfrm>
                        <a:prstGeom prst="rect"/>
                        <a:noFill/>
                      </wps:spPr>
                      <wps:txbx>
                        <w:txbxContent>
                          <w:p>
                            <w:pPr>
                              <w:pStyle w:val="Style5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neumožní-li odběratel dodavateli přístup k přípojce nebo zařízení vnitřního vodovodu nebo kanalizace bylo-li zjištěno neoprávněné připojení vodovodní přípojky nebo kanalizační přípojky neodstrani-li odběratel závady na vodovodní přípojce nebo kanalizační přípojce nebo na vnitřním</w:t>
                            </w:r>
                          </w:p>
                        </w:txbxContent>
                      </wps:txbx>
                      <wps:bodyPr lIns="0" tIns="0" rIns="0" bIns="0">
                        <a:noAutoFit/>
                      </wps:bodyPr>
                    </wps:wsp>
                  </a:graphicData>
                </a:graphic>
              </wp:anchor>
            </w:drawing>
          </mc:Choice>
          <mc:Fallback>
            <w:pict>
              <v:shape id="_x0000_s1057" type="#_x0000_t202" style="position:absolute;margin-left:156.05000000000001pt;margin-top:21.pt;width:384.94999999999999pt;height:35.049999999999997pt;z-index:-125829370;mso-wrap-distance-left:0;mso-wrap-distance-right:0;mso-position-horizontal-relative:page" filled="f" stroked="f">
                <v:textbox inset="0,0,0,0">
                  <w:txbxContent>
                    <w:p>
                      <w:pPr>
                        <w:pStyle w:val="Style5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neumožní-li odběratel dodavateli přístup k přípojce nebo zařízení vnitřního vodovodu nebo kanalizace bylo-li zjištěno neoprávněné připojení vodovodní přípojky nebo kanalizační přípojky neodstrani-li odběratel závady na vodovodní přípojce nebo kanalizační přípojce nebo na vnitřním</w:t>
                      </w:r>
                    </w:p>
                  </w:txbxContent>
                </v:textbox>
                <w10:wrap type="square" side="left" anchorx="page"/>
              </v:shape>
            </w:pict>
          </mc:Fallback>
        </mc:AlternateContent>
      </w:r>
      <w:r>
        <w:rPr>
          <w:color w:val="000000"/>
          <w:spacing w:val="0"/>
          <w:w w:val="100"/>
          <w:position w:val="0"/>
          <w:shd w:val="clear" w:color="auto" w:fill="auto"/>
          <w:lang w:val="cs-CZ" w:eastAsia="cs-CZ" w:bidi="cs-CZ"/>
        </w:rPr>
        <w:t>nevyhovuje-li zařízení odběratele technickým požadavkům tak, že jakost vody ve vodovodu může ohrozit zdraví a bezpečnost osob a způsobit škodu na majetku</w:t>
      </w:r>
    </w:p>
    <w:p>
      <w:pPr>
        <w:pStyle w:val="Style52"/>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cs-CZ" w:eastAsia="cs-CZ" w:bidi="cs-CZ"/>
        </w:rPr>
        <w:t>c)</w:t>
      </w:r>
    </w:p>
    <w:p>
      <w:pPr>
        <w:pStyle w:val="Style52"/>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cs-CZ" w:eastAsia="cs-CZ" w:bidi="cs-CZ"/>
        </w:rPr>
        <w:t>d)</w:t>
      </w:r>
    </w:p>
    <w:p>
      <w:pPr>
        <w:pStyle w:val="Style52"/>
        <w:keepNext w:val="0"/>
        <w:keepLines w:val="0"/>
        <w:widowControl w:val="0"/>
        <w:numPr>
          <w:ilvl w:val="0"/>
          <w:numId w:val="17"/>
        </w:numPr>
        <w:shd w:val="clear" w:color="auto" w:fill="auto"/>
        <w:tabs>
          <w:tab w:pos="4964" w:val="left"/>
          <w:tab w:pos="7028" w:val="left"/>
        </w:tabs>
        <w:bidi w:val="0"/>
        <w:spacing w:before="0" w:after="0" w:line="240" w:lineRule="auto"/>
        <w:ind w:left="0" w:right="0" w:firstLine="740"/>
        <w:jc w:val="both"/>
      </w:pPr>
      <w:r>
        <w:rPr>
          <w:color w:val="000000"/>
          <w:spacing w:val="0"/>
          <w:w w:val="100"/>
          <w:position w:val="0"/>
          <w:shd w:val="clear" w:color="auto" w:fill="auto"/>
          <w:lang w:val="cs-CZ" w:eastAsia="cs-CZ" w:bidi="cs-CZ"/>
        </w:rPr>
        <w:t>...</w:t>
        <w:tab/>
        <w:t>...</w:t>
      </w:r>
    </w:p>
    <w:p>
      <w:pPr>
        <w:pStyle w:val="Style52"/>
        <w:keepNext w:val="0"/>
        <w:keepLines w:val="0"/>
        <w:widowControl w:val="0"/>
        <w:shd w:val="clear" w:color="auto" w:fill="auto"/>
        <w:bidi w:val="0"/>
        <w:spacing w:before="0" w:after="0" w:line="262" w:lineRule="auto"/>
        <w:ind w:left="740" w:right="0" w:firstLine="0"/>
        <w:jc w:val="both"/>
      </w:pPr>
      <w:r>
        <mc:AlternateContent>
          <mc:Choice Requires="wps">
            <w:drawing>
              <wp:anchor distT="0" distB="0" distL="114300" distR="114300" simplePos="0" relativeHeight="125829385" behindDoc="0" locked="0" layoutInCell="1" allowOverlap="1">
                <wp:simplePos x="0" y="0"/>
                <wp:positionH relativeFrom="page">
                  <wp:posOffset>1978660</wp:posOffset>
                </wp:positionH>
                <wp:positionV relativeFrom="paragraph">
                  <wp:posOffset>266700</wp:posOffset>
                </wp:positionV>
                <wp:extent cx="4892040" cy="304800"/>
                <wp:wrapSquare wrapText="left"/>
                <wp:docPr id="33" name="Shape 33"/>
                <a:graphic xmlns:a="http://schemas.openxmlformats.org/drawingml/2006/main">
                  <a:graphicData uri="http://schemas.microsoft.com/office/word/2010/wordprocessingShape">
                    <wps:wsp>
                      <wps:cNvSpPr txBox="1"/>
                      <wps:spPr>
                        <a:xfrm>
                          <a:ext cx="4892040" cy="304800"/>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při prokázání neoprávněného odběru vody nebo neoprávněného vypouštění odpadních vod</w:t>
                            </w:r>
                          </w:p>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případě prodlení odběratele s placením vodného a stočného podle sjednaného způsobu úhrady</w:t>
                            </w:r>
                          </w:p>
                        </w:txbxContent>
                      </wps:txbx>
                      <wps:bodyPr lIns="0" tIns="0" rIns="0" bIns="0">
                        <a:noAutoFit/>
                      </wps:bodyPr>
                    </wps:wsp>
                  </a:graphicData>
                </a:graphic>
              </wp:anchor>
            </w:drawing>
          </mc:Choice>
          <mc:Fallback>
            <w:pict>
              <v:shape id="_x0000_s1059" type="#_x0000_t202" style="position:absolute;margin-left:155.80000000000001pt;margin-top:21.pt;width:385.19999999999999pt;height:24.pt;z-index:-125829368;mso-wrap-distance-left:9.pt;mso-wrap-distance-right:9.pt;mso-position-horizontal-relative:page" filled="f" stroked="f">
                <v:textbox inset="0,0,0,0">
                  <w:txbxContent>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při prokázání neoprávněného odběru vody nebo neoprávněného vypouštění odpadních vod</w:t>
                      </w:r>
                    </w:p>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případě prodlení odběratele s placením vodného a stočného podle sjednaného způsobu úhrady</w:t>
                      </w:r>
                    </w:p>
                  </w:txbxContent>
                </v:textbox>
                <w10:wrap type="square" side="left" anchorx="page"/>
              </v:shape>
            </w:pict>
          </mc:Fallback>
        </mc:AlternateContent>
      </w:r>
      <w:r>
        <w:rPr>
          <w:color w:val="000000"/>
          <w:spacing w:val="0"/>
          <w:w w:val="100"/>
          <w:position w:val="0"/>
          <w:shd w:val="clear" w:color="auto" w:fill="auto"/>
          <w:lang w:val="cs-CZ" w:eastAsia="cs-CZ" w:bidi="cs-CZ"/>
        </w:rPr>
        <w:t>vodovodu nebo vnitřní kanalizaci zjištěné dodavatelem ve lhůtě jím stanovené, která nesmí být kratší než 3 dny</w:t>
      </w:r>
    </w:p>
    <w:p>
      <w:pPr>
        <w:pStyle w:val="Style52"/>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cs-CZ" w:eastAsia="cs-CZ" w:bidi="cs-CZ"/>
        </w:rPr>
        <w:t>f)</w:t>
      </w:r>
    </w:p>
    <w:p>
      <w:pPr>
        <w:pStyle w:val="Style5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g)</w:t>
      </w:r>
    </w:p>
    <w:p>
      <w:pPr>
        <w:pStyle w:val="Style52"/>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cs-CZ" w:eastAsia="cs-CZ" w:bidi="cs-CZ"/>
        </w:rPr>
        <w:t>delšího než 30 dnů</w:t>
      </w:r>
    </w:p>
    <w:p>
      <w:pPr>
        <w:pStyle w:val="Style52"/>
        <w:keepNext w:val="0"/>
        <w:keepLines w:val="0"/>
        <w:widowControl w:val="0"/>
        <w:numPr>
          <w:ilvl w:val="1"/>
          <w:numId w:val="13"/>
        </w:numPr>
        <w:shd w:val="clear" w:color="auto" w:fill="auto"/>
        <w:tabs>
          <w:tab w:pos="711" w:val="left"/>
        </w:tabs>
        <w:bidi w:val="0"/>
        <w:spacing w:before="0" w:after="0" w:line="259" w:lineRule="auto"/>
        <w:ind w:left="0" w:right="0" w:firstLine="0"/>
        <w:jc w:val="both"/>
      </w:pPr>
      <w:r>
        <w:rPr>
          <w:color w:val="000000"/>
          <w:spacing w:val="0"/>
          <w:w w:val="100"/>
          <w:position w:val="0"/>
          <w:shd w:val="clear" w:color="auto" w:fill="auto"/>
          <w:lang w:val="cs-CZ" w:eastAsia="cs-CZ" w:bidi="cs-CZ"/>
        </w:rPr>
        <w:t>Přerušení nebo omezení dodávky vody nebo odvádění odpadních vod podle odstavce 5.3 je dodavatel povinen oznámit odběrateli podle odstavce 5.3. písmeno b) až g) alespoň 3 dny předem, podle odstavce 5.3. písmeno a) alespoň 15 dnů předem současně s oznámením doby trvání provádění plánovaných oprav udržovacích nebo revizních prací.</w:t>
      </w:r>
    </w:p>
    <w:p>
      <w:pPr>
        <w:pStyle w:val="Style52"/>
        <w:keepNext w:val="0"/>
        <w:keepLines w:val="0"/>
        <w:widowControl w:val="0"/>
        <w:numPr>
          <w:ilvl w:val="1"/>
          <w:numId w:val="13"/>
        </w:numPr>
        <w:shd w:val="clear" w:color="auto" w:fill="auto"/>
        <w:tabs>
          <w:tab w:pos="711" w:val="left"/>
        </w:tabs>
        <w:bidi w:val="0"/>
        <w:spacing w:before="0" w:after="0" w:line="259" w:lineRule="auto"/>
        <w:ind w:left="0" w:right="0" w:firstLine="0"/>
        <w:jc w:val="both"/>
        <w:sectPr>
          <w:headerReference w:type="default" r:id="rId23"/>
          <w:footerReference w:type="default" r:id="rId24"/>
          <w:footnotePr>
            <w:pos w:val="pageBottom"/>
            <w:numFmt w:val="decimal"/>
            <w:numRestart w:val="continuous"/>
          </w:footnotePr>
          <w:pgSz w:w="11900" w:h="16840"/>
          <w:pgMar w:top="1809" w:left="1688" w:right="1064" w:bottom="1672" w:header="0" w:footer="3" w:gutter="0"/>
          <w:pgNumType w:start="4"/>
          <w:cols w:space="720"/>
          <w:noEndnote/>
          <w:rtlGutter w:val="0"/>
          <w:docGrid w:linePitch="360"/>
        </w:sectPr>
      </w:pPr>
      <w:r>
        <w:rPr>
          <w:color w:val="000000"/>
          <w:spacing w:val="0"/>
          <w:w w:val="100"/>
          <w:position w:val="0"/>
          <w:shd w:val="clear" w:color="auto" w:fill="auto"/>
          <w:lang w:val="cs-CZ" w:eastAsia="cs-CZ" w:bidi="cs-CZ"/>
        </w:rPr>
        <w:t>V případě přerušení nebo omezení dodávky vody nebo odvádění odpadních vod podle odstavce 5.2. a 5.3. písmeno a) je dodavatel oprávněn stanovit podmínky tohoto přerušení nebo omezení a je povinen zajistit náhradní zásobování pitnou vodou nebo náhradní odvádění odpadních vod v mezích technických možností a místních podmine Odběratel je povinen spolupracovat.</w:t>
      </w:r>
    </w:p>
    <w:p>
      <w:pPr>
        <w:pStyle w:val="Style52"/>
        <w:keepNext w:val="0"/>
        <w:keepLines w:val="0"/>
        <w:widowControl w:val="0"/>
        <w:numPr>
          <w:ilvl w:val="0"/>
          <w:numId w:val="19"/>
        </w:numPr>
        <w:shd w:val="clear" w:color="auto" w:fill="auto"/>
        <w:tabs>
          <w:tab w:pos="347" w:val="left"/>
        </w:tabs>
        <w:bidi w:val="0"/>
        <w:spacing w:before="0" w:after="60"/>
        <w:ind w:left="0" w:right="0" w:firstLine="0"/>
        <w:jc w:val="both"/>
      </w:pPr>
      <w:r>
        <w:rPr>
          <w:color w:val="000000"/>
          <w:spacing w:val="0"/>
          <w:w w:val="100"/>
          <w:position w:val="0"/>
          <w:shd w:val="clear" w:color="auto" w:fill="auto"/>
          <w:lang w:val="cs-CZ" w:eastAsia="cs-CZ" w:bidi="cs-CZ"/>
        </w:rPr>
        <w:t>Práva a povinnosti odběratele</w:t>
      </w:r>
    </w:p>
    <w:p>
      <w:pPr>
        <w:pStyle w:val="Style52"/>
        <w:keepNext w:val="0"/>
        <w:keepLines w:val="0"/>
        <w:widowControl w:val="0"/>
        <w:numPr>
          <w:ilvl w:val="1"/>
          <w:numId w:val="19"/>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Odběratel je povinen před uzavřením smlouvy prokázat vlastnictví k nemovitosti připojené na vodovod.</w:t>
      </w:r>
    </w:p>
    <w:p>
      <w:pPr>
        <w:pStyle w:val="Style52"/>
        <w:keepNext w:val="0"/>
        <w:keepLines w:val="0"/>
        <w:widowControl w:val="0"/>
        <w:numPr>
          <w:ilvl w:val="1"/>
          <w:numId w:val="19"/>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Odběratel je povinen poskytnout dodavateli potřebné údaje v souvislosti se smlouvou jako údaj o rozdělení spotřeby na domácnosti a ostatni a výměru odkanalizovaných ploch pro srážkovou vodu.</w:t>
      </w:r>
    </w:p>
    <w:p>
      <w:pPr>
        <w:pStyle w:val="Style52"/>
        <w:keepNext w:val="0"/>
        <w:keepLines w:val="0"/>
        <w:widowControl w:val="0"/>
        <w:numPr>
          <w:ilvl w:val="1"/>
          <w:numId w:val="19"/>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Odběratel je povinen umožnit dodavateli přistup k vodoměru a hlavnímu uzávěru vody, provedení kontroly dodržování smluvních podminek, chránit vodoměr a jeho zabezpečení (plombu) před poškozením (mechanickým, ohněm, mrazem) a bez zbytečného odkladu (nejpozději do 3 dnů) oznámit dodavateli závady v měřeni. Jakýkoliv zásah do vodoměru ze strany odběratele je nepřípustný. Byla-li nefunkčnost nebo poškození vodoměru způsobeno přímým zásahem nebo nedostatečnou ochranou vodoměru odběratelem, hradí škodu a náklady spojené s výměnou vodoměru odběratel. Pokud je vodoměr umístěn v šachtě, je odběratel povinen zajistit, aby tato šachta byla přístupná a odvodněná.</w:t>
      </w:r>
    </w:p>
    <w:p>
      <w:pPr>
        <w:pStyle w:val="Style52"/>
        <w:keepNext w:val="0"/>
        <w:keepLines w:val="0"/>
        <w:widowControl w:val="0"/>
        <w:numPr>
          <w:ilvl w:val="1"/>
          <w:numId w:val="19"/>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Odběratel je povinen odstranit překážky, které znemožňují odečíst vodoměr. Vodoměmá šachta musí být zabezpečena proti vniknutí nečistot, podzemní a povrchové vody.</w:t>
      </w:r>
    </w:p>
    <w:p>
      <w:pPr>
        <w:pStyle w:val="Style52"/>
        <w:keepNext w:val="0"/>
        <w:keepLines w:val="0"/>
        <w:widowControl w:val="0"/>
        <w:numPr>
          <w:ilvl w:val="1"/>
          <w:numId w:val="19"/>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Odběratel si může na svůj náklad osadit na vnitřním vodovodu podružný vodoměr. Odpočet z podružného vodoměru nemá vliv na určení množství dodané vody.</w:t>
      </w:r>
    </w:p>
    <w:p>
      <w:pPr>
        <w:pStyle w:val="Style52"/>
        <w:keepNext w:val="0"/>
        <w:keepLines w:val="0"/>
        <w:widowControl w:val="0"/>
        <w:numPr>
          <w:ilvl w:val="1"/>
          <w:numId w:val="19"/>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Zjistí-li dodavatel nebo odběratel při kontrole, že vodoměr údaje o množství dodávané vody nezaznamenává, vypočte se množství j ako dodávka ve stejném období minulého roku nebo technickým propočtem nebo j iným způsobem.</w:t>
      </w:r>
    </w:p>
    <w:p>
      <w:pPr>
        <w:pStyle w:val="Style52"/>
        <w:keepNext w:val="0"/>
        <w:keepLines w:val="0"/>
        <w:widowControl w:val="0"/>
        <w:numPr>
          <w:ilvl w:val="1"/>
          <w:numId w:val="19"/>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Pokud odběratel ukončí odběr vody, oznámí tuto skutečnost dodavateli písemně 14 dnů předem, neučiní-li tak, je povinen zaplatit vodné a stočné za dobu až do uzavření smlouvy s novým odběratelem nebo do zastavení dodávky vody.</w:t>
      </w:r>
    </w:p>
    <w:p>
      <w:pPr>
        <w:pStyle w:val="Style52"/>
        <w:keepNext w:val="0"/>
        <w:keepLines w:val="0"/>
        <w:widowControl w:val="0"/>
        <w:numPr>
          <w:ilvl w:val="1"/>
          <w:numId w:val="19"/>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Odběratel, který platí na základě směrných čísel (paušálu) dle zák. č. 274/2001 Sb. je povinen nahlásit písemně veškeré změny do 14 dnů od jejich vzniku a tyto změny doložit.</w:t>
      </w:r>
    </w:p>
    <w:p>
      <w:pPr>
        <w:pStyle w:val="Style52"/>
        <w:keepNext w:val="0"/>
        <w:keepLines w:val="0"/>
        <w:widowControl w:val="0"/>
        <w:numPr>
          <w:ilvl w:val="1"/>
          <w:numId w:val="19"/>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V případě přerušení nebo omezení dodávky vody nebo odvádění odpadních vod z důvodů uvedených v bodě</w:t>
      </w:r>
    </w:p>
    <w:p>
      <w:pPr>
        <w:pStyle w:val="Style52"/>
        <w:keepNext w:val="0"/>
        <w:keepLines w:val="0"/>
        <w:widowControl w:val="0"/>
        <w:numPr>
          <w:ilvl w:val="0"/>
          <w:numId w:val="21"/>
        </w:numPr>
        <w:shd w:val="clear" w:color="auto" w:fill="auto"/>
        <w:tabs>
          <w:tab w:pos="400" w:val="left"/>
          <w:tab w:pos="706" w:val="left"/>
        </w:tabs>
        <w:bidi w:val="0"/>
        <w:spacing w:before="0" w:after="0"/>
        <w:ind w:left="0" w:right="0" w:firstLine="0"/>
        <w:jc w:val="both"/>
      </w:pPr>
      <w:r>
        <w:rPr>
          <w:color w:val="000000"/>
          <w:spacing w:val="0"/>
          <w:w w:val="100"/>
          <w:position w:val="0"/>
          <w:shd w:val="clear" w:color="auto" w:fill="auto"/>
          <w:lang w:val="cs-CZ" w:eastAsia="cs-CZ" w:bidi="cs-CZ"/>
        </w:rPr>
        <w:t>písmeno b) až g) těchto podminek, hradí náklady s tím spojené odběratel.</w:t>
      </w:r>
    </w:p>
    <w:p>
      <w:pPr>
        <w:pStyle w:val="Style52"/>
        <w:keepNext w:val="0"/>
        <w:keepLines w:val="0"/>
        <w:widowControl w:val="0"/>
        <w:numPr>
          <w:ilvl w:val="1"/>
          <w:numId w:val="19"/>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Odběratel nesmí přímo spojovat vnitřní vodovod připojený na veřejnou síť s potrubím zásobovaným z jiného zdroje (např. z vlastní hydroforové stanice, studny, aj.).</w:t>
      </w:r>
    </w:p>
    <w:p>
      <w:pPr>
        <w:pStyle w:val="Style52"/>
        <w:keepNext w:val="0"/>
        <w:keepLines w:val="0"/>
        <w:widowControl w:val="0"/>
        <w:numPr>
          <w:ilvl w:val="1"/>
          <w:numId w:val="19"/>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Pokud není ve smlouvě ujednáno jinak, odběratel může odebírat vodu z vodovodu a vypouštět odpadní vody do kanalizace pouze pro potřebu uživatelů připojené nemovitosti.</w:t>
      </w:r>
    </w:p>
    <w:p>
      <w:pPr>
        <w:pStyle w:val="Style52"/>
        <w:keepNext w:val="0"/>
        <w:keepLines w:val="0"/>
        <w:widowControl w:val="0"/>
        <w:numPr>
          <w:ilvl w:val="1"/>
          <w:numId w:val="19"/>
        </w:numPr>
        <w:shd w:val="clear" w:color="auto" w:fill="auto"/>
        <w:tabs>
          <w:tab w:pos="706" w:val="left"/>
        </w:tabs>
        <w:bidi w:val="0"/>
        <w:spacing w:before="0" w:after="240"/>
        <w:ind w:left="0" w:right="0" w:firstLine="0"/>
        <w:jc w:val="both"/>
      </w:pPr>
      <w:r>
        <w:rPr>
          <w:color w:val="000000"/>
          <w:spacing w:val="0"/>
          <w:w w:val="100"/>
          <w:position w:val="0"/>
          <w:shd w:val="clear" w:color="auto" w:fill="auto"/>
          <w:lang w:val="cs-CZ" w:eastAsia="cs-CZ" w:bidi="cs-CZ"/>
        </w:rPr>
        <w:t>Odběratel je povinen zajistit u akreditované laboratoře (je-li to uvedeno ve smlouvě) laboratorní kontrolu parametrů odpadních vod v rozsahu platné normy (např. ČSN 757241). Výsledky analýz je povinen do 10 dnů po obdržení zaslat dodavateli.</w:t>
      </w:r>
    </w:p>
    <w:p>
      <w:pPr>
        <w:pStyle w:val="Style52"/>
        <w:keepNext w:val="0"/>
        <w:keepLines w:val="0"/>
        <w:widowControl w:val="0"/>
        <w:numPr>
          <w:ilvl w:val="0"/>
          <w:numId w:val="19"/>
        </w:numPr>
        <w:shd w:val="clear" w:color="auto" w:fill="auto"/>
        <w:tabs>
          <w:tab w:pos="347" w:val="left"/>
        </w:tabs>
        <w:bidi w:val="0"/>
        <w:spacing w:before="0" w:after="60"/>
        <w:ind w:left="0" w:right="0" w:firstLine="0"/>
        <w:jc w:val="both"/>
      </w:pPr>
      <w:r>
        <w:rPr>
          <w:color w:val="000000"/>
          <w:spacing w:val="0"/>
          <w:w w:val="100"/>
          <w:position w:val="0"/>
          <w:shd w:val="clear" w:color="auto" w:fill="auto"/>
          <w:lang w:val="cs-CZ" w:eastAsia="cs-CZ" w:bidi="cs-CZ"/>
        </w:rPr>
        <w:t>Práva a povinnosti dodavatele</w:t>
      </w:r>
    </w:p>
    <w:p>
      <w:pPr>
        <w:pStyle w:val="Style52"/>
        <w:keepNext w:val="0"/>
        <w:keepLines w:val="0"/>
        <w:widowControl w:val="0"/>
        <w:numPr>
          <w:ilvl w:val="1"/>
          <w:numId w:val="19"/>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Dodavatel nesmí při uzavírání smlouvy a po dobu jejího trvání jednat v rozporu s dobrými mravy, zejména nesmí odběratele diskriminovat.</w:t>
      </w:r>
    </w:p>
    <w:p>
      <w:pPr>
        <w:pStyle w:val="Style52"/>
        <w:keepNext w:val="0"/>
        <w:keepLines w:val="0"/>
        <w:widowControl w:val="0"/>
        <w:numPr>
          <w:ilvl w:val="1"/>
          <w:numId w:val="19"/>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Dodavatel je oprávněn přerušit nebo omezit dodávku vody nebo odvádění odpadních vod bez předchozího upozornění jen v případech živelné pohromy, při havárii vodovodu či kanalizace, vodovodní nebo kanalizační přípojky nebo při možném ohrožení zdraví lidí nebo majetku nebo při výměně vodoměru.</w:t>
      </w:r>
    </w:p>
    <w:p>
      <w:pPr>
        <w:pStyle w:val="Style52"/>
        <w:keepNext w:val="0"/>
        <w:keepLines w:val="0"/>
        <w:widowControl w:val="0"/>
        <w:numPr>
          <w:ilvl w:val="1"/>
          <w:numId w:val="19"/>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Dodavatel je dále oprávněn přerušit nebo omezit dodávku vody a odvádění odpadních vod do doby, než pomine důvod přerušení nebo omezení:</w:t>
      </w:r>
    </w:p>
    <w:p>
      <w:pPr>
        <w:pStyle w:val="Style52"/>
        <w:keepNext w:val="0"/>
        <w:keepLines w:val="0"/>
        <w:widowControl w:val="0"/>
        <w:numPr>
          <w:ilvl w:val="0"/>
          <w:numId w:val="23"/>
        </w:numPr>
        <w:shd w:val="clear" w:color="auto" w:fill="auto"/>
        <w:tabs>
          <w:tab w:pos="1437" w:val="left"/>
        </w:tabs>
        <w:bidi w:val="0"/>
        <w:spacing w:before="0" w:after="0"/>
        <w:ind w:left="0" w:right="0" w:firstLine="740"/>
        <w:jc w:val="both"/>
      </w:pPr>
      <w:r>
        <w:rPr>
          <w:color w:val="000000"/>
          <w:spacing w:val="0"/>
          <w:w w:val="100"/>
          <w:position w:val="0"/>
          <w:shd w:val="clear" w:color="auto" w:fill="auto"/>
          <w:lang w:val="cs-CZ" w:eastAsia="cs-CZ" w:bidi="cs-CZ"/>
        </w:rPr>
        <w:t>při provádění plánovaných oprav, udržovacích a revizních pracích</w:t>
      </w:r>
    </w:p>
    <w:p>
      <w:pPr>
        <w:pStyle w:val="Style52"/>
        <w:keepNext w:val="0"/>
        <w:keepLines w:val="0"/>
        <w:widowControl w:val="0"/>
        <w:numPr>
          <w:ilvl w:val="0"/>
          <w:numId w:val="23"/>
        </w:numPr>
        <w:shd w:val="clear" w:color="auto" w:fill="auto"/>
        <w:tabs>
          <w:tab w:pos="1437" w:val="left"/>
        </w:tabs>
        <w:bidi w:val="0"/>
        <w:spacing w:before="0" w:after="0"/>
        <w:ind w:left="740" w:right="0" w:firstLine="0"/>
        <w:jc w:val="both"/>
      </w:pPr>
      <w:r>
        <w:rPr>
          <w:color w:val="000000"/>
          <w:spacing w:val="0"/>
          <w:w w:val="100"/>
          <w:position w:val="0"/>
          <w:shd w:val="clear" w:color="auto" w:fill="auto"/>
          <w:lang w:val="cs-CZ" w:eastAsia="cs-CZ" w:bidi="cs-CZ"/>
        </w:rPr>
        <w:t>nevyhovuje-Ii zařízení odběratele technickým požadavkům tak, že jakost vody ve vodovodu může ohrozit zdraví a bezpečnost osob a způsobit škodu na majetku</w:t>
      </w:r>
    </w:p>
    <w:p>
      <w:pPr>
        <w:pStyle w:val="Style52"/>
        <w:keepNext w:val="0"/>
        <w:keepLines w:val="0"/>
        <w:widowControl w:val="0"/>
        <w:numPr>
          <w:ilvl w:val="0"/>
          <w:numId w:val="23"/>
        </w:numPr>
        <w:shd w:val="clear" w:color="auto" w:fill="auto"/>
        <w:tabs>
          <w:tab w:pos="1437" w:val="left"/>
        </w:tabs>
        <w:bidi w:val="0"/>
        <w:spacing w:before="0" w:after="0"/>
        <w:ind w:left="740" w:right="0" w:firstLine="0"/>
        <w:jc w:val="both"/>
      </w:pPr>
      <w:r>
        <w:rPr>
          <w:color w:val="000000"/>
          <w:spacing w:val="0"/>
          <w:w w:val="100"/>
          <w:position w:val="0"/>
          <w:shd w:val="clear" w:color="auto" w:fill="auto"/>
          <w:lang w:val="cs-CZ" w:eastAsia="cs-CZ" w:bidi="cs-CZ"/>
        </w:rPr>
        <w:t>neumožní-li odběratel dodavateli přístup k přípojce nebo zařízení vnitřního vodovodu nebo kanalizace</w:t>
      </w:r>
    </w:p>
    <w:p>
      <w:pPr>
        <w:pStyle w:val="Style52"/>
        <w:keepNext w:val="0"/>
        <w:keepLines w:val="0"/>
        <w:widowControl w:val="0"/>
        <w:numPr>
          <w:ilvl w:val="0"/>
          <w:numId w:val="23"/>
        </w:numPr>
        <w:shd w:val="clear" w:color="auto" w:fill="auto"/>
        <w:tabs>
          <w:tab w:pos="1437" w:val="left"/>
        </w:tabs>
        <w:bidi w:val="0"/>
        <w:spacing w:before="0" w:after="0"/>
        <w:ind w:left="740" w:right="0" w:firstLine="0"/>
        <w:jc w:val="both"/>
      </w:pPr>
      <w:r>
        <w:rPr>
          <w:color w:val="000000"/>
          <w:spacing w:val="0"/>
          <w:w w:val="100"/>
          <w:position w:val="0"/>
          <w:shd w:val="clear" w:color="auto" w:fill="auto"/>
          <w:lang w:val="cs-CZ" w:eastAsia="cs-CZ" w:bidi="cs-CZ"/>
        </w:rPr>
        <w:t>bylo-li zjištěno neoprávněné připojení vodovodní přípojky nebo kanalizační přípojky</w:t>
      </w:r>
    </w:p>
    <w:p>
      <w:pPr>
        <w:pStyle w:val="Style52"/>
        <w:keepNext w:val="0"/>
        <w:keepLines w:val="0"/>
        <w:widowControl w:val="0"/>
        <w:numPr>
          <w:ilvl w:val="0"/>
          <w:numId w:val="23"/>
        </w:numPr>
        <w:shd w:val="clear" w:color="auto" w:fill="auto"/>
        <w:tabs>
          <w:tab w:pos="1437" w:val="left"/>
        </w:tabs>
        <w:bidi w:val="0"/>
        <w:spacing w:before="0" w:after="140"/>
        <w:ind w:left="740" w:right="0" w:firstLine="0"/>
        <w:jc w:val="both"/>
      </w:pPr>
      <w:r>
        <w:rPr>
          <w:color w:val="000000"/>
          <w:spacing w:val="0"/>
          <w:w w:val="100"/>
          <w:position w:val="0"/>
          <w:shd w:val="clear" w:color="auto" w:fill="auto"/>
          <w:lang w:val="cs-CZ" w:eastAsia="cs-CZ" w:bidi="cs-CZ"/>
        </w:rPr>
        <w:t>neodstraní-li odběratel závady na vodovodní přípojce nebo kanalizační přípojce nebo na vnitřním vodovodu nebo vnitřní kanalizaci zjištěné dodavatelem ve lhůtě jím stanovené, která nesmí být kratší než 3</w:t>
      </w:r>
    </w:p>
    <w:p>
      <w:pPr>
        <w:pStyle w:val="Style52"/>
        <w:keepNext w:val="0"/>
        <w:keepLines w:val="0"/>
        <w:widowControl w:val="0"/>
        <w:numPr>
          <w:ilvl w:val="0"/>
          <w:numId w:val="19"/>
        </w:numPr>
        <w:shd w:val="clear" w:color="auto" w:fill="auto"/>
        <w:tabs>
          <w:tab w:pos="355" w:val="left"/>
        </w:tabs>
        <w:bidi w:val="0"/>
        <w:spacing w:before="0" w:after="60"/>
        <w:ind w:left="0" w:right="0" w:firstLine="0"/>
        <w:jc w:val="both"/>
      </w:pPr>
      <w:r>
        <w:rPr>
          <w:color w:val="000000"/>
          <w:spacing w:val="0"/>
          <w:w w:val="100"/>
          <w:position w:val="0"/>
          <w:shd w:val="clear" w:color="auto" w:fill="auto"/>
          <w:lang w:val="cs-CZ" w:eastAsia="cs-CZ" w:bidi="cs-CZ"/>
        </w:rPr>
        <w:t>Dodávka vody, stanovení množství dodané vody</w:t>
      </w:r>
    </w:p>
    <w:p>
      <w:pPr>
        <w:pStyle w:val="Style52"/>
        <w:keepNext w:val="0"/>
        <w:keepLines w:val="0"/>
        <w:widowControl w:val="0"/>
        <w:numPr>
          <w:ilvl w:val="1"/>
          <w:numId w:val="19"/>
        </w:numPr>
        <w:shd w:val="clear" w:color="auto" w:fill="auto"/>
        <w:tabs>
          <w:tab w:pos="705" w:val="left"/>
        </w:tabs>
        <w:bidi w:val="0"/>
        <w:spacing w:before="0" w:after="0"/>
        <w:ind w:left="0" w:right="0" w:firstLine="0"/>
        <w:jc w:val="both"/>
      </w:pPr>
      <w:r>
        <w:rPr>
          <w:color w:val="000000"/>
          <w:spacing w:val="0"/>
          <w:w w:val="100"/>
          <w:position w:val="0"/>
          <w:shd w:val="clear" w:color="auto" w:fill="auto"/>
          <w:lang w:val="cs-CZ" w:eastAsia="cs-CZ" w:bidi="cs-CZ"/>
        </w:rPr>
        <w:t>Povinnost dodávky vody je splněna vtokem vody z vodovodu do vodovodní přípojky.</w:t>
      </w:r>
    </w:p>
    <w:p>
      <w:pPr>
        <w:pStyle w:val="Style52"/>
        <w:keepNext w:val="0"/>
        <w:keepLines w:val="0"/>
        <w:widowControl w:val="0"/>
        <w:numPr>
          <w:ilvl w:val="1"/>
          <w:numId w:val="19"/>
        </w:numPr>
        <w:shd w:val="clear" w:color="auto" w:fill="auto"/>
        <w:tabs>
          <w:tab w:pos="705" w:val="left"/>
        </w:tabs>
        <w:bidi w:val="0"/>
        <w:spacing w:before="0" w:after="0"/>
        <w:ind w:left="0" w:right="0" w:firstLine="0"/>
        <w:jc w:val="both"/>
      </w:pPr>
      <w:r>
        <w:rPr>
          <w:color w:val="000000"/>
          <w:spacing w:val="0"/>
          <w:w w:val="100"/>
          <w:position w:val="0"/>
          <w:shd w:val="clear" w:color="auto" w:fill="auto"/>
          <w:lang w:val="cs-CZ" w:eastAsia="cs-CZ" w:bidi="cs-CZ"/>
        </w:rPr>
        <w:t>Množství dodané vody měří dodavatel vodoměrem, který je stanoveným měřidlem a podléhá úřednímu ověření v souladu se zvláštními právními předpisy. Kde není osazen vodoměr, stanoví se odebrané množství vody podle směrných čísel (vyhl.č.428/2001 Sb.).</w:t>
      </w:r>
    </w:p>
    <w:p>
      <w:pPr>
        <w:pStyle w:val="Style52"/>
        <w:keepNext w:val="0"/>
        <w:keepLines w:val="0"/>
        <w:widowControl w:val="0"/>
        <w:numPr>
          <w:ilvl w:val="1"/>
          <w:numId w:val="19"/>
        </w:numPr>
        <w:shd w:val="clear" w:color="auto" w:fill="auto"/>
        <w:tabs>
          <w:tab w:pos="705" w:val="left"/>
        </w:tabs>
        <w:bidi w:val="0"/>
        <w:spacing w:before="0" w:after="0"/>
        <w:ind w:left="0" w:right="0" w:firstLine="0"/>
        <w:jc w:val="both"/>
      </w:pPr>
      <w:r>
        <w:rPr>
          <w:color w:val="000000"/>
          <w:spacing w:val="0"/>
          <w:w w:val="100"/>
          <w:position w:val="0"/>
          <w:shd w:val="clear" w:color="auto" w:fill="auto"/>
          <w:lang w:val="cs-CZ" w:eastAsia="cs-CZ" w:bidi="cs-CZ"/>
        </w:rPr>
        <w:t>Má-li odběratel pochybnosti o správnosti měření, nebo zjistí-li závadu na vodoměru, má právo požádat o jeho přezkoušení. Toto právo lze uplatnit nejpozději při výměně vodoměru. Dodavatel je povinen na základě písemné žádosti odběratele do 30-ti dnů ode dne doručení žádosti zajistit přezkoušení vodoměru u autorizované zkušebny, přičemž odběratel je povinen poskytnout dodavateli k odečtu i výměně vodoměru nezbytnou součinnost. Výsledek přezkoušení oznámí dodavatel neprodleně písemně odběrateli.</w:t>
      </w:r>
    </w:p>
    <w:p>
      <w:pPr>
        <w:pStyle w:val="Style52"/>
        <w:keepNext w:val="0"/>
        <w:keepLines w:val="0"/>
        <w:widowControl w:val="0"/>
        <w:numPr>
          <w:ilvl w:val="1"/>
          <w:numId w:val="19"/>
        </w:numPr>
        <w:shd w:val="clear" w:color="auto" w:fill="auto"/>
        <w:tabs>
          <w:tab w:pos="705" w:val="left"/>
        </w:tabs>
        <w:bidi w:val="0"/>
        <w:spacing w:before="0" w:after="0"/>
        <w:ind w:left="0" w:right="0" w:firstLine="0"/>
        <w:jc w:val="both"/>
      </w:pPr>
      <w:r>
        <w:rPr>
          <w:color w:val="000000"/>
          <w:spacing w:val="0"/>
          <w:w w:val="100"/>
          <w:position w:val="0"/>
          <w:shd w:val="clear" w:color="auto" w:fill="auto"/>
          <w:lang w:val="cs-CZ" w:eastAsia="cs-CZ" w:bidi="cs-CZ"/>
        </w:rPr>
        <w:t>Osazení, údržbu a výměnu vodoměru provádí dodavatel na své náklady. Před a za vodoměrem musí být osazen ventil, který hradí odběratel.</w:t>
      </w:r>
    </w:p>
    <w:p>
      <w:pPr>
        <w:pStyle w:val="Style52"/>
        <w:keepNext w:val="0"/>
        <w:keepLines w:val="0"/>
        <w:widowControl w:val="0"/>
        <w:numPr>
          <w:ilvl w:val="1"/>
          <w:numId w:val="19"/>
        </w:numPr>
        <w:shd w:val="clear" w:color="auto" w:fill="auto"/>
        <w:tabs>
          <w:tab w:pos="705" w:val="left"/>
        </w:tabs>
        <w:bidi w:val="0"/>
        <w:spacing w:before="0" w:after="220"/>
        <w:ind w:left="0" w:right="0" w:firstLine="0"/>
        <w:jc w:val="both"/>
      </w:pPr>
      <w:r>
        <w:rPr>
          <w:color w:val="000000"/>
          <w:spacing w:val="0"/>
          <w:w w:val="100"/>
          <w:position w:val="0"/>
          <w:shd w:val="clear" w:color="auto" w:fill="auto"/>
          <w:lang w:val="cs-CZ" w:eastAsia="cs-CZ" w:bidi="cs-CZ"/>
        </w:rPr>
        <w:t>Povinností odběratele je dodržet podmínky umístění vodoměru stanovené dodavatelem. Pokud vnitřní vodovod nevyhovuje požadavkům pro montáž vodoměru, je odběratel povinen na písemné vyzvání dodavatele provést v přiměřené lhůtě potřebné úpravy na připojované stavbě nebo pozemku.</w:t>
      </w:r>
    </w:p>
    <w:p>
      <w:pPr>
        <w:pStyle w:val="Style52"/>
        <w:keepNext w:val="0"/>
        <w:keepLines w:val="0"/>
        <w:widowControl w:val="0"/>
        <w:numPr>
          <w:ilvl w:val="0"/>
          <w:numId w:val="19"/>
        </w:numPr>
        <w:shd w:val="clear" w:color="auto" w:fill="auto"/>
        <w:tabs>
          <w:tab w:pos="355" w:val="left"/>
        </w:tabs>
        <w:bidi w:val="0"/>
        <w:spacing w:before="0" w:after="0"/>
        <w:ind w:left="0" w:right="0" w:firstLine="0"/>
        <w:jc w:val="both"/>
      </w:pPr>
      <w:r>
        <w:rPr>
          <w:color w:val="000000"/>
          <w:spacing w:val="0"/>
          <w:w w:val="100"/>
          <w:position w:val="0"/>
          <w:shd w:val="clear" w:color="auto" w:fill="auto"/>
          <w:lang w:val="cs-CZ" w:eastAsia="cs-CZ" w:bidi="cs-CZ"/>
        </w:rPr>
        <w:t>Odvádění odpadních vod a jejich měření</w:t>
      </w:r>
    </w:p>
    <w:p>
      <w:pPr>
        <w:pStyle w:val="Style52"/>
        <w:keepNext w:val="0"/>
        <w:keepLines w:val="0"/>
        <w:widowControl w:val="0"/>
        <w:numPr>
          <w:ilvl w:val="1"/>
          <w:numId w:val="19"/>
        </w:numPr>
        <w:shd w:val="clear" w:color="auto" w:fill="auto"/>
        <w:tabs>
          <w:tab w:pos="705" w:val="left"/>
        </w:tabs>
        <w:bidi w:val="0"/>
        <w:spacing w:before="0" w:after="0"/>
        <w:ind w:left="0" w:right="0" w:firstLine="0"/>
        <w:jc w:val="both"/>
      </w:pPr>
      <w:r>
        <w:rPr>
          <w:color w:val="000000"/>
          <w:spacing w:val="0"/>
          <w:w w:val="100"/>
          <w:position w:val="0"/>
          <w:shd w:val="clear" w:color="auto" w:fill="auto"/>
          <w:lang w:val="cs-CZ" w:eastAsia="cs-CZ" w:bidi="cs-CZ"/>
        </w:rPr>
        <w:t>Odvedeni odpadních vod z pozemku nebo stavby je splněno okamžikem vtoku odpadních vod z kanalizační přípojky do kanalizace. Kanalizaci mohou být odváděny odpadní vody jen v míře znečištění a v množství stanoveném v kanalizačním řádu a ve smlouvě o odvádění odpadních vod. V případě, že je kanalizace ukončena čistírnou odpadních vod, není dovoleno vypouštět do kanalizace odpadní vody přes septiky ani přes žumpy. Porušení této povinnosti je klasifikováno jako závada na přípojce.</w:t>
      </w:r>
    </w:p>
    <w:p>
      <w:pPr>
        <w:pStyle w:val="Style52"/>
        <w:keepNext w:val="0"/>
        <w:keepLines w:val="0"/>
        <w:widowControl w:val="0"/>
        <w:numPr>
          <w:ilvl w:val="1"/>
          <w:numId w:val="19"/>
        </w:numPr>
        <w:shd w:val="clear" w:color="auto" w:fill="auto"/>
        <w:tabs>
          <w:tab w:pos="705" w:val="left"/>
        </w:tabs>
        <w:bidi w:val="0"/>
        <w:spacing w:before="0" w:after="0"/>
        <w:ind w:left="0" w:right="0" w:firstLine="0"/>
        <w:jc w:val="both"/>
      </w:pPr>
      <w:r>
        <w:rPr>
          <w:color w:val="000000"/>
          <w:spacing w:val="0"/>
          <w:w w:val="100"/>
          <w:position w:val="0"/>
          <w:shd w:val="clear" w:color="auto" w:fill="auto"/>
          <w:lang w:val="cs-CZ" w:eastAsia="cs-CZ" w:bidi="cs-CZ"/>
        </w:rPr>
        <w:t>Množství odpadních vod vypouštěných do kanalizace měří odběratel svým měřicím zařízením stanoví-li to kanalizační řád. Měřicí zařízení podléhá úřednímu ověření podle právních předpisů a toto zajišťuje na své náklady odběratel. Dodavatel je oprávněn kontrovat funkčnost zařízení a odběratel je povinen mu to umožnit. V případě pochybností dodavatele o správnosti měřeni nebo zjištění závady, má dodavatel právo požadovat přezkoušení tohoto měřicího zařízení. Odběratel je povinen na základě písemné žádosti zajistit do 30-ti dnů přezkoušení měřicího zařízení, výsledky předloží dodavateli.</w:t>
      </w:r>
    </w:p>
    <w:p>
      <w:pPr>
        <w:pStyle w:val="Style52"/>
        <w:keepNext w:val="0"/>
        <w:keepLines w:val="0"/>
        <w:widowControl w:val="0"/>
        <w:numPr>
          <w:ilvl w:val="1"/>
          <w:numId w:val="19"/>
        </w:numPr>
        <w:shd w:val="clear" w:color="auto" w:fill="auto"/>
        <w:tabs>
          <w:tab w:pos="705" w:val="left"/>
        </w:tabs>
        <w:bidi w:val="0"/>
        <w:spacing w:before="0" w:after="0"/>
        <w:ind w:left="0" w:right="0" w:firstLine="0"/>
        <w:jc w:val="both"/>
      </w:pPr>
      <w:r>
        <w:rPr>
          <w:color w:val="000000"/>
          <w:spacing w:val="0"/>
          <w:w w:val="100"/>
          <w:position w:val="0"/>
          <w:shd w:val="clear" w:color="auto" w:fill="auto"/>
          <w:lang w:val="cs-CZ" w:eastAsia="cs-CZ" w:bidi="cs-CZ"/>
        </w:rPr>
        <w:t>Není-li množství vypouštěných odpadních vod měřeno, předpokládá se, že odběratel, který odebírá vodu z vodovodu, vypouští do kanalizace takové množství vody, které podle zjištění na vodoměru nebo podle směrných čísel potřeby vody z vodovodu odebral s připočtením množství vody získané z jiných zdrojů.</w:t>
      </w:r>
    </w:p>
    <w:p>
      <w:pPr>
        <w:pStyle w:val="Style52"/>
        <w:keepNext w:val="0"/>
        <w:keepLines w:val="0"/>
        <w:widowControl w:val="0"/>
        <w:numPr>
          <w:ilvl w:val="1"/>
          <w:numId w:val="19"/>
        </w:numPr>
        <w:shd w:val="clear" w:color="auto" w:fill="auto"/>
        <w:tabs>
          <w:tab w:pos="705" w:val="left"/>
        </w:tabs>
        <w:bidi w:val="0"/>
        <w:spacing w:before="0" w:after="0"/>
        <w:ind w:left="0" w:right="0" w:firstLine="0"/>
        <w:jc w:val="both"/>
      </w:pPr>
      <w:r>
        <w:rPr>
          <w:color w:val="000000"/>
          <w:spacing w:val="0"/>
          <w:w w:val="100"/>
          <w:position w:val="0"/>
          <w:shd w:val="clear" w:color="auto" w:fill="auto"/>
          <w:lang w:val="cs-CZ" w:eastAsia="cs-CZ" w:bidi="cs-CZ"/>
        </w:rPr>
        <w:t>Jestliže odběratel vodu dodanou vodovodem zčásti spotřebuje bez vypuštění do kanalizace a toto množství je prokazatelně větší než 30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za rok, zjistí se množství vypouštěné odpadní vody do kanalizace bud’ měřením, nebo odborným výpočtem podle technických propočtů předložených odběratelem a ověřených dodavatelem, pokud se předem dodavatel s odběratelem nedohodli jinak.</w:t>
      </w:r>
    </w:p>
    <w:p>
      <w:pPr>
        <w:pStyle w:val="Style52"/>
        <w:keepNext w:val="0"/>
        <w:keepLines w:val="0"/>
        <w:widowControl w:val="0"/>
        <w:numPr>
          <w:ilvl w:val="1"/>
          <w:numId w:val="19"/>
        </w:numPr>
        <w:shd w:val="clear" w:color="auto" w:fill="auto"/>
        <w:tabs>
          <w:tab w:pos="705" w:val="left"/>
        </w:tabs>
        <w:bidi w:val="0"/>
        <w:spacing w:before="0" w:after="0"/>
        <w:ind w:left="0" w:right="0" w:firstLine="0"/>
        <w:jc w:val="both"/>
      </w:pPr>
      <w:r>
        <w:rPr>
          <w:color w:val="000000"/>
          <w:spacing w:val="0"/>
          <w:w w:val="100"/>
          <w:position w:val="0"/>
          <w:shd w:val="clear" w:color="auto" w:fill="auto"/>
          <w:lang w:val="cs-CZ" w:eastAsia="cs-CZ" w:bidi="cs-CZ"/>
        </w:rPr>
        <w:t>Vypouští-li odběratel do kanalizace vodu z jiných zdrojů než z vodovodu a není-li možno zjistit množství vypouštěné odpadní vody měřením nebo jiným způsobem stanoveným prováděcím právním předpisem, zjistí se množství vypouštěných odpadních vod odborným výpočtem ověřeným dodavatelem.</w:t>
      </w:r>
    </w:p>
    <w:p>
      <w:pPr>
        <w:pStyle w:val="Style52"/>
        <w:keepNext w:val="0"/>
        <w:keepLines w:val="0"/>
        <w:widowControl w:val="0"/>
        <w:numPr>
          <w:ilvl w:val="1"/>
          <w:numId w:val="19"/>
        </w:numPr>
        <w:shd w:val="clear" w:color="auto" w:fill="auto"/>
        <w:tabs>
          <w:tab w:pos="705" w:val="left"/>
        </w:tabs>
        <w:bidi w:val="0"/>
        <w:spacing w:before="0" w:after="0"/>
        <w:ind w:left="0" w:right="0" w:firstLine="0"/>
        <w:jc w:val="both"/>
      </w:pPr>
      <w:r>
        <w:rPr>
          <w:color w:val="000000"/>
          <w:spacing w:val="0"/>
          <w:w w:val="100"/>
          <w:position w:val="0"/>
          <w:shd w:val="clear" w:color="auto" w:fill="auto"/>
          <w:lang w:val="cs-CZ" w:eastAsia="cs-CZ" w:bidi="cs-CZ"/>
        </w:rPr>
        <w:t>Výpočet množství neměřených srážkových vod odváděných do jednotné kanalizace musí být uveden ve smlouvě o odvádění odpadních vod. Odvedené srážkové vody jsou vypočítávány za každou nemovitost, ze které jsou tyto vody odvedeny přímo přípojkou, nebo přes volný výtok do uliční vpusti do kanalizace. Srážkové vody se nehradí z dálnic, silnic, místních a účelových komunikací veřejně přístupných, zoologických zahrad, nemovitostí určených k trvalému bydlení a z domácností.</w:t>
      </w:r>
    </w:p>
    <w:p>
      <w:pPr>
        <w:pStyle w:val="Style52"/>
        <w:keepNext w:val="0"/>
        <w:keepLines w:val="0"/>
        <w:widowControl w:val="0"/>
        <w:numPr>
          <w:ilvl w:val="1"/>
          <w:numId w:val="19"/>
        </w:numPr>
        <w:shd w:val="clear" w:color="auto" w:fill="auto"/>
        <w:tabs>
          <w:tab w:pos="705" w:val="left"/>
        </w:tabs>
        <w:bidi w:val="0"/>
        <w:spacing w:before="0" w:after="60"/>
        <w:ind w:left="0" w:right="0" w:firstLine="0"/>
        <w:jc w:val="both"/>
        <w:sectPr>
          <w:headerReference w:type="default" r:id="rId25"/>
          <w:footerReference w:type="default" r:id="rId26"/>
          <w:headerReference w:type="first" r:id="rId27"/>
          <w:footerReference w:type="first" r:id="rId28"/>
          <w:footnotePr>
            <w:pos w:val="pageBottom"/>
            <w:numFmt w:val="decimal"/>
            <w:numRestart w:val="continuous"/>
          </w:footnotePr>
          <w:pgSz w:w="11900" w:h="16840"/>
          <w:pgMar w:top="1809" w:left="1688" w:right="1064" w:bottom="1672" w:header="0" w:footer="3" w:gutter="0"/>
          <w:pgNumType w:start="10"/>
          <w:cols w:space="720"/>
          <w:noEndnote/>
          <w:titlePg/>
          <w:rtlGutter w:val="0"/>
          <w:docGrid w:linePitch="360"/>
        </w:sectPr>
      </w:pPr>
      <w:r>
        <w:rPr>
          <w:color w:val="000000"/>
          <w:spacing w:val="0"/>
          <w:w w:val="100"/>
          <w:position w:val="0"/>
          <w:shd w:val="clear" w:color="auto" w:fill="auto"/>
          <w:lang w:val="cs-CZ" w:eastAsia="cs-CZ" w:bidi="cs-CZ"/>
        </w:rPr>
        <w:t>Odběratel-právnická osoba je povinen v místě a rozsahu stanoveném kanalizačním řádem kontrolovat míru znečištění odpadních vod vypouštěných do kanalizace. Četnost, charakter, požadované ukazatele a místo odběru určuje dodavatel. Odběratel je povinen doručit dodavateli originální protokol o výsledku rozboru vypracovaného akreditovanou</w:t>
      </w:r>
    </w:p>
    <w:p>
      <w:pPr>
        <w:pStyle w:val="Style52"/>
        <w:keepNext w:val="0"/>
        <w:keepLines w:val="0"/>
        <w:widowControl w:val="0"/>
        <w:numPr>
          <w:ilvl w:val="0"/>
          <w:numId w:val="25"/>
        </w:numPr>
        <w:shd w:val="clear" w:color="auto" w:fill="auto"/>
        <w:tabs>
          <w:tab w:pos="701" w:val="left"/>
        </w:tabs>
        <w:bidi w:val="0"/>
        <w:spacing w:before="0" w:after="0"/>
        <w:ind w:left="0" w:right="0" w:firstLine="0"/>
        <w:jc w:val="both"/>
      </w:pPr>
      <w:r>
        <w:rPr>
          <w:color w:val="000000"/>
          <w:spacing w:val="0"/>
          <w:w w:val="100"/>
          <w:position w:val="0"/>
          <w:shd w:val="clear" w:color="auto" w:fill="auto"/>
          <w:lang w:val="cs-CZ" w:eastAsia="cs-CZ" w:bidi="cs-CZ"/>
        </w:rPr>
        <w:t>Neoprávněným vypouštěním odpadních vod do kanalizace je vypouštění:</w:t>
      </w:r>
    </w:p>
    <w:p>
      <w:pPr>
        <w:pStyle w:val="Style52"/>
        <w:keepNext w:val="0"/>
        <w:keepLines w:val="0"/>
        <w:widowControl w:val="0"/>
        <w:numPr>
          <w:ilvl w:val="0"/>
          <w:numId w:val="27"/>
        </w:numPr>
        <w:shd w:val="clear" w:color="auto" w:fill="auto"/>
        <w:tabs>
          <w:tab w:pos="1430" w:val="left"/>
        </w:tabs>
        <w:bidi w:val="0"/>
        <w:spacing w:before="0" w:after="0"/>
        <w:ind w:left="0" w:right="0" w:firstLine="720"/>
        <w:jc w:val="both"/>
      </w:pPr>
      <w:r>
        <w:rPr>
          <w:color w:val="000000"/>
          <w:spacing w:val="0"/>
          <w:w w:val="100"/>
          <w:position w:val="0"/>
          <w:shd w:val="clear" w:color="auto" w:fill="auto"/>
          <w:lang w:val="cs-CZ" w:eastAsia="cs-CZ" w:bidi="cs-CZ"/>
        </w:rPr>
        <w:t>bez uzavřené smlouvy o odvádění odpadních vod</w:t>
      </w:r>
    </w:p>
    <w:p>
      <w:pPr>
        <w:pStyle w:val="Style52"/>
        <w:keepNext w:val="0"/>
        <w:keepLines w:val="0"/>
        <w:widowControl w:val="0"/>
        <w:numPr>
          <w:ilvl w:val="0"/>
          <w:numId w:val="27"/>
        </w:numPr>
        <w:shd w:val="clear" w:color="auto" w:fill="auto"/>
        <w:tabs>
          <w:tab w:pos="1430" w:val="left"/>
        </w:tabs>
        <w:bidi w:val="0"/>
        <w:spacing w:before="0" w:after="0"/>
        <w:ind w:left="0" w:right="0" w:firstLine="720"/>
        <w:jc w:val="both"/>
      </w:pPr>
      <w:r>
        <w:rPr>
          <w:color w:val="000000"/>
          <w:spacing w:val="0"/>
          <w:w w:val="100"/>
          <w:position w:val="0"/>
          <w:shd w:val="clear" w:color="auto" w:fill="auto"/>
          <w:lang w:val="cs-CZ" w:eastAsia="cs-CZ" w:bidi="cs-CZ"/>
        </w:rPr>
        <w:t>v rozporu s podmínkami stanovenými kanalizačním řádem</w:t>
      </w:r>
    </w:p>
    <w:p>
      <w:pPr>
        <w:pStyle w:val="Style52"/>
        <w:keepNext w:val="0"/>
        <w:keepLines w:val="0"/>
        <w:widowControl w:val="0"/>
        <w:numPr>
          <w:ilvl w:val="0"/>
          <w:numId w:val="27"/>
        </w:numPr>
        <w:shd w:val="clear" w:color="auto" w:fill="auto"/>
        <w:tabs>
          <w:tab w:pos="1430" w:val="left"/>
        </w:tabs>
        <w:bidi w:val="0"/>
        <w:spacing w:before="0" w:after="0"/>
        <w:ind w:left="720" w:right="0" w:firstLine="0"/>
        <w:jc w:val="both"/>
      </w:pPr>
      <w:r>
        <w:rPr>
          <w:color w:val="000000"/>
          <w:spacing w:val="0"/>
          <w:w w:val="100"/>
          <w:position w:val="0"/>
          <w:shd w:val="clear" w:color="auto" w:fill="auto"/>
          <w:lang w:val="cs-CZ" w:eastAsia="cs-CZ" w:bidi="cs-CZ"/>
        </w:rPr>
        <w:t>přes měřicí zařízení neschválené dodavatelem nebo přes měřicí zařízení, které v důsledku zásahu odběratele množství vypuštěných odpadních vod nezaznamenává nebo zaznamenává množství menší, než je množství skutečné</w:t>
      </w:r>
    </w:p>
    <w:p>
      <w:pPr>
        <w:pStyle w:val="Style52"/>
        <w:keepNext w:val="0"/>
        <w:keepLines w:val="0"/>
        <w:widowControl w:val="0"/>
        <w:numPr>
          <w:ilvl w:val="0"/>
          <w:numId w:val="25"/>
        </w:numPr>
        <w:shd w:val="clear" w:color="auto" w:fill="auto"/>
        <w:tabs>
          <w:tab w:pos="701" w:val="left"/>
        </w:tabs>
        <w:bidi w:val="0"/>
        <w:spacing w:before="0" w:after="240"/>
        <w:ind w:left="0" w:right="0" w:firstLine="0"/>
        <w:jc w:val="both"/>
      </w:pPr>
      <w:r>
        <w:rPr>
          <w:color w:val="000000"/>
          <w:spacing w:val="0"/>
          <w:w w:val="100"/>
          <w:position w:val="0"/>
          <w:shd w:val="clear" w:color="auto" w:fill="auto"/>
          <w:lang w:val="cs-CZ" w:eastAsia="cs-CZ" w:bidi="cs-CZ"/>
        </w:rPr>
        <w:t>Odběratel je povinen nahradit dodavateli ztráty vzniklé neoprávněným odběrem vody z vodovodu nebo neoprávněným vypouštěním odpadních vod do kanalizace.</w:t>
      </w:r>
    </w:p>
    <w:p>
      <w:pPr>
        <w:pStyle w:val="Style52"/>
        <w:keepNext w:val="0"/>
        <w:keepLines w:val="0"/>
        <w:widowControl w:val="0"/>
        <w:numPr>
          <w:ilvl w:val="0"/>
          <w:numId w:val="29"/>
        </w:numPr>
        <w:shd w:val="clear" w:color="auto" w:fill="auto"/>
        <w:tabs>
          <w:tab w:pos="355" w:val="left"/>
        </w:tabs>
        <w:bidi w:val="0"/>
        <w:spacing w:before="0" w:after="60"/>
        <w:ind w:left="0" w:right="0" w:firstLine="0"/>
        <w:jc w:val="both"/>
      </w:pPr>
      <w:r>
        <w:rPr>
          <w:color w:val="000000"/>
          <w:spacing w:val="0"/>
          <w:w w:val="100"/>
          <w:position w:val="0"/>
          <w:shd w:val="clear" w:color="auto" w:fill="auto"/>
          <w:lang w:val="cs-CZ" w:eastAsia="cs-CZ" w:bidi="cs-CZ"/>
        </w:rPr>
        <w:t>Cena, platební podmínky, doručování</w:t>
      </w:r>
    </w:p>
    <w:p>
      <w:pPr>
        <w:pStyle w:val="Style52"/>
        <w:keepNext w:val="0"/>
        <w:keepLines w:val="0"/>
        <w:widowControl w:val="0"/>
        <w:numPr>
          <w:ilvl w:val="1"/>
          <w:numId w:val="29"/>
        </w:numPr>
        <w:shd w:val="clear" w:color="auto" w:fill="auto"/>
        <w:tabs>
          <w:tab w:pos="701" w:val="left"/>
        </w:tabs>
        <w:bidi w:val="0"/>
        <w:spacing w:before="0" w:after="0" w:line="252" w:lineRule="auto"/>
        <w:ind w:left="0" w:right="0" w:firstLine="0"/>
        <w:jc w:val="both"/>
      </w:pPr>
      <w:r>
        <w:rPr>
          <w:color w:val="000000"/>
          <w:spacing w:val="0"/>
          <w:w w:val="100"/>
          <w:position w:val="0"/>
          <w:shd w:val="clear" w:color="auto" w:fill="auto"/>
          <w:lang w:val="cs-CZ" w:eastAsia="cs-CZ" w:bidi="cs-CZ"/>
        </w:rPr>
        <w:t>Fakturace se provádí na základě odečtů vodoměrů nebo stanovených paušálů.</w:t>
      </w:r>
    </w:p>
    <w:p>
      <w:pPr>
        <w:pStyle w:val="Style52"/>
        <w:keepNext w:val="0"/>
        <w:keepLines w:val="0"/>
        <w:widowControl w:val="0"/>
        <w:numPr>
          <w:ilvl w:val="1"/>
          <w:numId w:val="29"/>
        </w:numPr>
        <w:shd w:val="clear" w:color="auto" w:fill="auto"/>
        <w:tabs>
          <w:tab w:pos="701" w:val="left"/>
        </w:tabs>
        <w:bidi w:val="0"/>
        <w:spacing w:before="0" w:after="0" w:line="252" w:lineRule="auto"/>
        <w:ind w:left="0" w:right="0" w:firstLine="0"/>
        <w:jc w:val="both"/>
      </w:pPr>
      <w:r>
        <w:rPr>
          <w:color w:val="000000"/>
          <w:spacing w:val="0"/>
          <w:w w:val="100"/>
          <w:position w:val="0"/>
          <w:shd w:val="clear" w:color="auto" w:fill="auto"/>
          <w:lang w:val="cs-CZ" w:eastAsia="cs-CZ" w:bidi="cs-CZ"/>
        </w:rPr>
        <w:t xml:space="preserve">Změna sazby vodného a stočného bude zveřejněna při každé změně na úřední desce Městského úřadu Pelhřimov </w:t>
      </w:r>
      <w:r>
        <w:fldChar w:fldCharType="begin"/>
      </w:r>
      <w:r>
        <w:rPr/>
        <w:instrText> HYPERLINK "http://www.mupe.cz" </w:instrText>
      </w:r>
      <w:r>
        <w:fldChar w:fldCharType="separate"/>
      </w:r>
      <w:r>
        <w:rPr>
          <w:color w:val="000000"/>
          <w:spacing w:val="0"/>
          <w:w w:val="100"/>
          <w:position w:val="0"/>
          <w:u w:val="single"/>
          <w:shd w:val="clear" w:color="auto" w:fill="auto"/>
          <w:lang w:val="en-US" w:eastAsia="en-US" w:bidi="en-US"/>
        </w:rPr>
        <w:t>http://www.mupe.cz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 xml:space="preserve">a na oficiálních webových stránkách Pelhřimovské vodárenské s.r.o. </w:t>
      </w:r>
      <w:r>
        <w:fldChar w:fldCharType="begin"/>
      </w:r>
      <w:r>
        <w:rPr/>
        <w:instrText> HYPERLINK "https://www.pelhrimovska.cz" </w:instrText>
      </w:r>
      <w:r>
        <w:fldChar w:fldCharType="separate"/>
      </w:r>
      <w:r>
        <w:rPr>
          <w:color w:val="000000"/>
          <w:spacing w:val="0"/>
          <w:w w:val="100"/>
          <w:position w:val="0"/>
          <w:u w:val="single"/>
          <w:shd w:val="clear" w:color="auto" w:fill="auto"/>
          <w:lang w:val="en-US" w:eastAsia="en-US" w:bidi="en-US"/>
        </w:rPr>
        <w:t>https://www.pelhrimovska.cz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Zveřejněním se cena vodného a stočného automaticky mění a nebude současně prováděna změna smlouvy s odběratelem. Pokud není při změně ceny proveden kontrolní odečet stavu měřidla, stanoví se spotřeba poměrným způsobem na část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za starou a novou cenu na základě technického propočtu množství odebrané vody od posledního odečtu stavu měřidla před změnou ceny. Nejmenší zúčtovatelné množství je 1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vody.</w:t>
      </w:r>
    </w:p>
    <w:p>
      <w:pPr>
        <w:pStyle w:val="Style52"/>
        <w:keepNext w:val="0"/>
        <w:keepLines w:val="0"/>
        <w:widowControl w:val="0"/>
        <w:numPr>
          <w:ilvl w:val="1"/>
          <w:numId w:val="29"/>
        </w:numPr>
        <w:shd w:val="clear" w:color="auto" w:fill="auto"/>
        <w:tabs>
          <w:tab w:pos="701" w:val="left"/>
        </w:tabs>
        <w:bidi w:val="0"/>
        <w:spacing w:before="0" w:after="0" w:line="252" w:lineRule="auto"/>
        <w:ind w:left="0" w:right="0" w:firstLine="0"/>
        <w:jc w:val="both"/>
      </w:pPr>
      <w:r>
        <w:rPr>
          <w:color w:val="000000"/>
          <w:spacing w:val="0"/>
          <w:w w:val="100"/>
          <w:position w:val="0"/>
          <w:shd w:val="clear" w:color="auto" w:fill="auto"/>
          <w:lang w:val="cs-CZ" w:eastAsia="cs-CZ" w:bidi="cs-CZ"/>
        </w:rPr>
        <w:t>Fakturační období je sjednáno ve smlouvě.</w:t>
      </w:r>
    </w:p>
    <w:p>
      <w:pPr>
        <w:pStyle w:val="Style52"/>
        <w:keepNext w:val="0"/>
        <w:keepLines w:val="0"/>
        <w:widowControl w:val="0"/>
        <w:numPr>
          <w:ilvl w:val="1"/>
          <w:numId w:val="29"/>
        </w:numPr>
        <w:shd w:val="clear" w:color="auto" w:fill="auto"/>
        <w:tabs>
          <w:tab w:pos="701" w:val="left"/>
        </w:tabs>
        <w:bidi w:val="0"/>
        <w:spacing w:before="0" w:after="0" w:line="252" w:lineRule="auto"/>
        <w:ind w:left="0" w:right="0" w:firstLine="0"/>
        <w:jc w:val="both"/>
      </w:pPr>
      <w:r>
        <w:rPr>
          <w:color w:val="000000"/>
          <w:spacing w:val="0"/>
          <w:w w:val="100"/>
          <w:position w:val="0"/>
          <w:shd w:val="clear" w:color="auto" w:fill="auto"/>
          <w:lang w:val="cs-CZ" w:eastAsia="cs-CZ" w:bidi="cs-CZ"/>
        </w:rPr>
        <w:t>Způsob platby je sjednán ve smlouvě. Dodavatel má právo stanovit zálohový způsob platby do výše předpokládaného odběru pitné vody nebo vypouštění odpadních vod. Při změně ceny či výše odběru nebo vypouštění výši záloh dodavatel automaticky tímto způsobem upraví.</w:t>
      </w:r>
    </w:p>
    <w:p>
      <w:pPr>
        <w:pStyle w:val="Style52"/>
        <w:keepNext w:val="0"/>
        <w:keepLines w:val="0"/>
        <w:widowControl w:val="0"/>
        <w:numPr>
          <w:ilvl w:val="1"/>
          <w:numId w:val="29"/>
        </w:numPr>
        <w:shd w:val="clear" w:color="auto" w:fill="auto"/>
        <w:tabs>
          <w:tab w:pos="701" w:val="left"/>
        </w:tabs>
        <w:bidi w:val="0"/>
        <w:spacing w:before="0" w:after="0" w:line="252" w:lineRule="auto"/>
        <w:ind w:left="0" w:right="0" w:firstLine="0"/>
        <w:jc w:val="both"/>
      </w:pPr>
      <w:r>
        <w:rPr>
          <w:color w:val="000000"/>
          <w:spacing w:val="0"/>
          <w:w w:val="100"/>
          <w:position w:val="0"/>
          <w:shd w:val="clear" w:color="auto" w:fill="auto"/>
          <w:lang w:val="cs-CZ" w:eastAsia="cs-CZ" w:bidi="cs-CZ"/>
        </w:rPr>
        <w:t>Neoznačí-li odběratel platbu stanovenými symboly nebo označí-li ji nesprávnými symboly, bude platba posuzována jako neuhrazená až do doby její identifikace. Dodavatel neodpovídá za škodu a ušlý zisk vzniklý nesprávným označením platby.</w:t>
      </w:r>
    </w:p>
    <w:p>
      <w:pPr>
        <w:pStyle w:val="Style52"/>
        <w:keepNext w:val="0"/>
        <w:keepLines w:val="0"/>
        <w:widowControl w:val="0"/>
        <w:numPr>
          <w:ilvl w:val="1"/>
          <w:numId w:val="29"/>
        </w:numPr>
        <w:shd w:val="clear" w:color="auto" w:fill="auto"/>
        <w:tabs>
          <w:tab w:pos="701" w:val="left"/>
        </w:tabs>
        <w:bidi w:val="0"/>
        <w:spacing w:before="0" w:after="0" w:line="252" w:lineRule="auto"/>
        <w:ind w:left="0" w:right="0" w:firstLine="0"/>
        <w:jc w:val="both"/>
      </w:pPr>
      <w:r>
        <w:rPr>
          <w:color w:val="000000"/>
          <w:spacing w:val="0"/>
          <w:w w:val="100"/>
          <w:position w:val="0"/>
          <w:shd w:val="clear" w:color="auto" w:fill="auto"/>
          <w:lang w:val="cs-CZ" w:eastAsia="cs-CZ" w:bidi="cs-CZ"/>
        </w:rPr>
        <w:t>Písemnosti a faktury jsou zasílány na doručovací adresu určenou ve smlouvě s odběratelem.</w:t>
      </w:r>
    </w:p>
    <w:p>
      <w:pPr>
        <w:pStyle w:val="Style52"/>
        <w:keepNext w:val="0"/>
        <w:keepLines w:val="0"/>
        <w:widowControl w:val="0"/>
        <w:numPr>
          <w:ilvl w:val="1"/>
          <w:numId w:val="29"/>
        </w:numPr>
        <w:shd w:val="clear" w:color="auto" w:fill="auto"/>
        <w:tabs>
          <w:tab w:pos="701" w:val="left"/>
        </w:tabs>
        <w:bidi w:val="0"/>
        <w:spacing w:before="0" w:after="240" w:line="252" w:lineRule="auto"/>
        <w:ind w:left="0" w:right="0" w:firstLine="0"/>
        <w:jc w:val="both"/>
      </w:pPr>
      <w:r>
        <w:rPr>
          <w:color w:val="000000"/>
          <w:spacing w:val="0"/>
          <w:w w:val="100"/>
          <w:position w:val="0"/>
          <w:shd w:val="clear" w:color="auto" w:fill="auto"/>
          <w:lang w:val="cs-CZ" w:eastAsia="cs-CZ" w:bidi="cs-CZ"/>
        </w:rPr>
        <w:t>Lhůta pro reklamaci činí 15 dnů od doručení faktury. V případě pochybnosti se má za to, že faktura byla doručena třetí den po odeslání. Reklamaci naměřeného množství je nutné provádět písemnou formou na základě žádosti o přezkoušení vodoměru.</w:t>
      </w:r>
    </w:p>
    <w:p>
      <w:pPr>
        <w:pStyle w:val="Style52"/>
        <w:keepNext w:val="0"/>
        <w:keepLines w:val="0"/>
        <w:widowControl w:val="0"/>
        <w:numPr>
          <w:ilvl w:val="0"/>
          <w:numId w:val="29"/>
        </w:numPr>
        <w:shd w:val="clear" w:color="auto" w:fill="auto"/>
        <w:tabs>
          <w:tab w:pos="367" w:val="left"/>
        </w:tabs>
        <w:bidi w:val="0"/>
        <w:spacing w:before="0" w:after="60"/>
        <w:ind w:left="0" w:right="0" w:firstLine="0"/>
        <w:jc w:val="both"/>
      </w:pPr>
      <w:r>
        <w:rPr>
          <w:color w:val="000000"/>
          <w:spacing w:val="0"/>
          <w:w w:val="100"/>
          <w:position w:val="0"/>
          <w:shd w:val="clear" w:color="auto" w:fill="auto"/>
          <w:lang w:val="cs-CZ" w:eastAsia="cs-CZ" w:bidi="cs-CZ"/>
        </w:rPr>
        <w:t>Smluvní pokuty, úrok z prodlení a náhrada škody</w:t>
      </w:r>
    </w:p>
    <w:p>
      <w:pPr>
        <w:pStyle w:val="Style52"/>
        <w:keepNext w:val="0"/>
        <w:keepLines w:val="0"/>
        <w:widowControl w:val="0"/>
        <w:numPr>
          <w:ilvl w:val="1"/>
          <w:numId w:val="29"/>
        </w:numPr>
        <w:shd w:val="clear" w:color="auto" w:fill="auto"/>
        <w:tabs>
          <w:tab w:pos="701" w:val="left"/>
        </w:tabs>
        <w:bidi w:val="0"/>
        <w:spacing w:before="0" w:after="0"/>
        <w:ind w:left="0" w:right="0" w:firstLine="0"/>
        <w:jc w:val="both"/>
      </w:pPr>
      <w:r>
        <w:rPr>
          <w:color w:val="000000"/>
          <w:spacing w:val="0"/>
          <w:w w:val="100"/>
          <w:position w:val="0"/>
          <w:shd w:val="clear" w:color="auto" w:fill="auto"/>
          <w:lang w:val="cs-CZ" w:eastAsia="cs-CZ" w:bidi="cs-CZ"/>
        </w:rPr>
        <w:t>Provede-li odběratel takové opatření, aby vodoměr odběr nezaznamenával nebo zaznamenával nesprávně, popřípadě, že došlo k poškození zajištění (plomby) vodoměru, zaplatí odběratel smluvní pokutu ve výši trojnásobku platby zúčtovaného období, minimálně 5.000,- Kč.</w:t>
      </w:r>
    </w:p>
    <w:p>
      <w:pPr>
        <w:pStyle w:val="Style52"/>
        <w:keepNext w:val="0"/>
        <w:keepLines w:val="0"/>
        <w:widowControl w:val="0"/>
        <w:numPr>
          <w:ilvl w:val="1"/>
          <w:numId w:val="29"/>
        </w:numPr>
        <w:shd w:val="clear" w:color="auto" w:fill="auto"/>
        <w:tabs>
          <w:tab w:pos="701" w:val="left"/>
        </w:tabs>
        <w:bidi w:val="0"/>
        <w:spacing w:before="0" w:after="0"/>
        <w:ind w:left="0" w:right="0" w:firstLine="0"/>
        <w:jc w:val="both"/>
      </w:pPr>
      <w:r>
        <w:rPr>
          <w:color w:val="000000"/>
          <w:spacing w:val="0"/>
          <w:w w:val="100"/>
          <w:position w:val="0"/>
          <w:shd w:val="clear" w:color="auto" w:fill="auto"/>
          <w:lang w:val="cs-CZ" w:eastAsia="cs-CZ" w:bidi="cs-CZ"/>
        </w:rPr>
        <w:t>V případě obnovení dodávky po přerušení nebo omezení dodávky vody (odvádění odpadních vod) z důvodu porušeni smlouvy a obchodních podmínek, uhradí odběratel veškeré náklady, minimálně 700,- Kč.</w:t>
      </w:r>
    </w:p>
    <w:p>
      <w:pPr>
        <w:pStyle w:val="Style5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Při opakovaném přerušení budou náklady násobeny počtem opakovaných přerušení.</w:t>
      </w:r>
    </w:p>
    <w:p>
      <w:pPr>
        <w:pStyle w:val="Style52"/>
        <w:keepNext w:val="0"/>
        <w:keepLines w:val="0"/>
        <w:widowControl w:val="0"/>
        <w:numPr>
          <w:ilvl w:val="1"/>
          <w:numId w:val="29"/>
        </w:numPr>
        <w:shd w:val="clear" w:color="auto" w:fill="auto"/>
        <w:tabs>
          <w:tab w:pos="701" w:val="left"/>
        </w:tabs>
        <w:bidi w:val="0"/>
        <w:spacing w:before="0" w:after="0"/>
        <w:ind w:left="0" w:right="0" w:firstLine="0"/>
        <w:jc w:val="both"/>
      </w:pPr>
      <w:r>
        <w:rPr>
          <w:color w:val="000000"/>
          <w:spacing w:val="0"/>
          <w:w w:val="100"/>
          <w:position w:val="0"/>
          <w:shd w:val="clear" w:color="auto" w:fill="auto"/>
          <w:lang w:val="cs-CZ" w:eastAsia="cs-CZ" w:bidi="cs-CZ"/>
        </w:rPr>
        <w:t>Za vypouštění odpadních vod do kanalizace o vyšší než sjednané teplotě, zaplatí odběratel smluvní pokutu ve výši do 10.000,- Kč za každý zjištěný případ podle závažnosti porušených povinností.</w:t>
      </w:r>
    </w:p>
    <w:p>
      <w:pPr>
        <w:pStyle w:val="Style52"/>
        <w:keepNext w:val="0"/>
        <w:keepLines w:val="0"/>
        <w:widowControl w:val="0"/>
        <w:numPr>
          <w:ilvl w:val="1"/>
          <w:numId w:val="29"/>
        </w:numPr>
        <w:shd w:val="clear" w:color="auto" w:fill="auto"/>
        <w:tabs>
          <w:tab w:pos="701" w:val="left"/>
        </w:tabs>
        <w:bidi w:val="0"/>
        <w:spacing w:before="0" w:after="0"/>
        <w:ind w:left="0" w:right="0" w:firstLine="0"/>
        <w:jc w:val="both"/>
      </w:pPr>
      <w:r>
        <w:rPr>
          <w:color w:val="000000"/>
          <w:spacing w:val="0"/>
          <w:w w:val="100"/>
          <w:position w:val="0"/>
          <w:shd w:val="clear" w:color="auto" w:fill="auto"/>
          <w:lang w:val="cs-CZ" w:eastAsia="cs-CZ" w:bidi="cs-CZ"/>
        </w:rPr>
        <w:t>Za vypouštění látek, jejichž vniknutí do kanalizace musí být zabráněno, zaplatí odběratel smluvní pokutu ve výši 50.000,- Kč a to za každý druh takové látky zvlášť.</w:t>
      </w:r>
    </w:p>
    <w:p>
      <w:pPr>
        <w:pStyle w:val="Style52"/>
        <w:keepNext w:val="0"/>
        <w:keepLines w:val="0"/>
        <w:widowControl w:val="0"/>
        <w:numPr>
          <w:ilvl w:val="1"/>
          <w:numId w:val="29"/>
        </w:numPr>
        <w:shd w:val="clear" w:color="auto" w:fill="auto"/>
        <w:tabs>
          <w:tab w:pos="701" w:val="left"/>
        </w:tabs>
        <w:bidi w:val="0"/>
        <w:spacing w:before="0" w:after="0"/>
        <w:ind w:left="0" w:right="0" w:firstLine="0"/>
        <w:jc w:val="both"/>
      </w:pPr>
      <w:r>
        <w:rPr>
          <w:color w:val="000000"/>
          <w:spacing w:val="0"/>
          <w:w w:val="100"/>
          <w:position w:val="0"/>
          <w:shd w:val="clear" w:color="auto" w:fill="auto"/>
          <w:lang w:val="cs-CZ" w:eastAsia="cs-CZ" w:bidi="cs-CZ"/>
        </w:rPr>
        <w:t>Za vypouštění látek, které nejsou v souladu s kanalizačním řádem, zaplatí odběratel smluvní pokutu ve výši 15.000,- Kč, přičemž není dotčena povinnost uhradit vzniklou škodu.</w:t>
      </w:r>
    </w:p>
    <w:p>
      <w:pPr>
        <w:pStyle w:val="Style52"/>
        <w:keepNext w:val="0"/>
        <w:keepLines w:val="0"/>
        <w:widowControl w:val="0"/>
        <w:numPr>
          <w:ilvl w:val="1"/>
          <w:numId w:val="29"/>
        </w:numPr>
        <w:shd w:val="clear" w:color="auto" w:fill="auto"/>
        <w:tabs>
          <w:tab w:pos="701" w:val="left"/>
        </w:tabs>
        <w:bidi w:val="0"/>
        <w:spacing w:before="0" w:after="0"/>
        <w:ind w:left="0" w:right="0" w:firstLine="0"/>
        <w:jc w:val="both"/>
      </w:pPr>
      <w:r>
        <w:rPr>
          <w:color w:val="000000"/>
          <w:spacing w:val="0"/>
          <w:w w:val="100"/>
          <w:position w:val="0"/>
          <w:shd w:val="clear" w:color="auto" w:fill="auto"/>
          <w:lang w:val="cs-CZ" w:eastAsia="cs-CZ" w:bidi="cs-CZ"/>
        </w:rPr>
        <w:t>Za neoprávněný odběr vody z vodovodu a za neoprávněné vypouštění odpadních vod do kanalizace je dodavatel oprávněn na odběrateli požadovat smluvní pokutu ve výši 10.000,- Kč za každý druh neoprávněného odběru a každý zjištěný případ zvlášť. V případě uplatnění ze strany dodavatele je povinen odběratel tuto smluvní pokutu dodavateli v terminu uvedeném ve výzvě uhradit.</w:t>
      </w:r>
    </w:p>
    <w:p>
      <w:pPr>
        <w:pStyle w:val="Style52"/>
        <w:keepNext w:val="0"/>
        <w:keepLines w:val="0"/>
        <w:widowControl w:val="0"/>
        <w:numPr>
          <w:ilvl w:val="1"/>
          <w:numId w:val="29"/>
        </w:numPr>
        <w:shd w:val="clear" w:color="auto" w:fill="auto"/>
        <w:tabs>
          <w:tab w:pos="701" w:val="left"/>
        </w:tabs>
        <w:bidi w:val="0"/>
        <w:spacing w:before="0" w:after="0"/>
        <w:ind w:left="0" w:right="0" w:firstLine="0"/>
        <w:jc w:val="both"/>
      </w:pPr>
      <w:r>
        <w:rPr>
          <w:color w:val="000000"/>
          <w:spacing w:val="0"/>
          <w:w w:val="100"/>
          <w:position w:val="0"/>
          <w:shd w:val="clear" w:color="auto" w:fill="auto"/>
          <w:lang w:val="cs-CZ" w:eastAsia="cs-CZ" w:bidi="cs-CZ"/>
        </w:rPr>
        <w:t>V případě uplatnění smluvní pokuty ze strany dodavatele je odběratel povinen zaplatit dodavateli v termínu uvedeném ve výzvě smluvní pokutu ve výši 3.000,- Kč jestliže:</w:t>
      </w:r>
    </w:p>
    <w:p>
      <w:pPr>
        <w:pStyle w:val="Style52"/>
        <w:keepNext w:val="0"/>
        <w:keepLines w:val="0"/>
        <w:widowControl w:val="0"/>
        <w:numPr>
          <w:ilvl w:val="0"/>
          <w:numId w:val="31"/>
        </w:numPr>
        <w:shd w:val="clear" w:color="auto" w:fill="auto"/>
        <w:tabs>
          <w:tab w:pos="1430" w:val="left"/>
        </w:tabs>
        <w:bidi w:val="0"/>
        <w:spacing w:before="0" w:after="0"/>
        <w:ind w:left="0" w:right="0" w:firstLine="720"/>
        <w:jc w:val="both"/>
      </w:pPr>
      <w:r>
        <w:rPr>
          <w:color w:val="000000"/>
          <w:spacing w:val="0"/>
          <w:w w:val="100"/>
          <w:position w:val="0"/>
          <w:shd w:val="clear" w:color="auto" w:fill="auto"/>
          <w:lang w:val="cs-CZ" w:eastAsia="cs-CZ" w:bidi="cs-CZ"/>
        </w:rPr>
        <w:t>neumožní pracovníkům dodavatele přístup k měřícímu zařízení, prověření jeho stavu a řádný odečet</w:t>
      </w:r>
    </w:p>
    <w:p>
      <w:pPr>
        <w:pStyle w:val="Style52"/>
        <w:keepNext w:val="0"/>
        <w:keepLines w:val="0"/>
        <w:widowControl w:val="0"/>
        <w:numPr>
          <w:ilvl w:val="0"/>
          <w:numId w:val="31"/>
        </w:numPr>
        <w:shd w:val="clear" w:color="auto" w:fill="auto"/>
        <w:tabs>
          <w:tab w:pos="1430" w:val="left"/>
        </w:tabs>
        <w:bidi w:val="0"/>
        <w:spacing w:before="0" w:after="0"/>
        <w:ind w:left="0" w:right="0" w:firstLine="720"/>
        <w:jc w:val="both"/>
      </w:pPr>
      <w:r>
        <w:rPr>
          <w:color w:val="000000"/>
          <w:spacing w:val="0"/>
          <w:w w:val="100"/>
          <w:position w:val="0"/>
          <w:shd w:val="clear" w:color="auto" w:fill="auto"/>
          <w:lang w:val="cs-CZ" w:eastAsia="cs-CZ" w:bidi="cs-CZ"/>
        </w:rPr>
        <w:t>převede právo ze smlouvy na třetí subjekt bez souhlasu dodavatele</w:t>
      </w:r>
    </w:p>
    <w:p>
      <w:pPr>
        <w:pStyle w:val="Style52"/>
        <w:keepNext w:val="0"/>
        <w:keepLines w:val="0"/>
        <w:widowControl w:val="0"/>
        <w:numPr>
          <w:ilvl w:val="0"/>
          <w:numId w:val="31"/>
        </w:numPr>
        <w:shd w:val="clear" w:color="auto" w:fill="auto"/>
        <w:tabs>
          <w:tab w:pos="1430" w:val="left"/>
        </w:tabs>
        <w:bidi w:val="0"/>
        <w:spacing w:before="0" w:after="0"/>
        <w:ind w:left="0" w:right="0" w:firstLine="720"/>
        <w:jc w:val="both"/>
      </w:pPr>
      <w:r>
        <w:rPr>
          <w:color w:val="000000"/>
          <w:spacing w:val="0"/>
          <w:w w:val="100"/>
          <w:position w:val="0"/>
          <w:shd w:val="clear" w:color="auto" w:fill="auto"/>
          <w:lang w:val="cs-CZ" w:eastAsia="cs-CZ" w:bidi="cs-CZ"/>
        </w:rPr>
        <w:t>bude-li zjištěno záměrné uvedení nesprávných údajů ve smlouvě poškozující dodavatele</w:t>
      </w:r>
    </w:p>
    <w:p>
      <w:pPr>
        <w:pStyle w:val="Style52"/>
        <w:keepNext w:val="0"/>
        <w:keepLines w:val="0"/>
        <w:widowControl w:val="0"/>
        <w:numPr>
          <w:ilvl w:val="1"/>
          <w:numId w:val="29"/>
        </w:numPr>
        <w:shd w:val="clear" w:color="auto" w:fill="auto"/>
        <w:tabs>
          <w:tab w:pos="701" w:val="left"/>
        </w:tabs>
        <w:bidi w:val="0"/>
        <w:spacing w:before="0" w:after="0"/>
        <w:ind w:left="0" w:right="0" w:firstLine="0"/>
        <w:jc w:val="both"/>
      </w:pPr>
      <w:r>
        <w:rPr>
          <w:color w:val="000000"/>
          <w:spacing w:val="0"/>
          <w:w w:val="100"/>
          <w:position w:val="0"/>
          <w:shd w:val="clear" w:color="auto" w:fill="auto"/>
          <w:lang w:val="cs-CZ" w:eastAsia="cs-CZ" w:bidi="cs-CZ"/>
        </w:rPr>
        <w:t>Zaplacením smluvní pokuty není dotčeno právo dodavatele na úhradu vzniklé škody.</w:t>
      </w:r>
    </w:p>
    <w:p>
      <w:pPr>
        <w:pStyle w:val="Style52"/>
        <w:keepNext w:val="0"/>
        <w:keepLines w:val="0"/>
        <w:widowControl w:val="0"/>
        <w:numPr>
          <w:ilvl w:val="1"/>
          <w:numId w:val="29"/>
        </w:numPr>
        <w:shd w:val="clear" w:color="auto" w:fill="auto"/>
        <w:tabs>
          <w:tab w:pos="701" w:val="left"/>
        </w:tabs>
        <w:bidi w:val="0"/>
        <w:spacing w:before="0" w:after="0"/>
        <w:ind w:left="0" w:right="0" w:firstLine="0"/>
        <w:jc w:val="both"/>
      </w:pPr>
      <w:r>
        <w:rPr>
          <w:color w:val="000000"/>
          <w:spacing w:val="0"/>
          <w:w w:val="100"/>
          <w:position w:val="0"/>
          <w:shd w:val="clear" w:color="auto" w:fill="auto"/>
          <w:lang w:val="cs-CZ" w:eastAsia="cs-CZ" w:bidi="cs-CZ"/>
        </w:rPr>
        <w:t>V případě prodlení s úhradou plateb má dodavatel právo požadovat po odběrateli smluvní pokutu ve výši 0,05 % z nezaplacené částky od data splatnosti faktury.</w:t>
      </w:r>
    </w:p>
    <w:p>
      <w:pPr>
        <w:pStyle w:val="Style52"/>
        <w:keepNext w:val="0"/>
        <w:keepLines w:val="0"/>
        <w:widowControl w:val="0"/>
        <w:numPr>
          <w:ilvl w:val="1"/>
          <w:numId w:val="29"/>
        </w:numPr>
        <w:shd w:val="clear" w:color="auto" w:fill="auto"/>
        <w:tabs>
          <w:tab w:pos="701" w:val="left"/>
        </w:tabs>
        <w:bidi w:val="0"/>
        <w:spacing w:before="0" w:after="420"/>
        <w:ind w:left="0" w:right="0" w:firstLine="0"/>
        <w:jc w:val="both"/>
      </w:pPr>
      <w:r>
        <w:rPr>
          <w:color w:val="000000"/>
          <w:spacing w:val="0"/>
          <w:w w:val="100"/>
          <w:position w:val="0"/>
          <w:shd w:val="clear" w:color="auto" w:fill="auto"/>
          <w:lang w:val="cs-CZ" w:eastAsia="cs-CZ" w:bidi="cs-CZ"/>
        </w:rPr>
        <w:t>Obchodní podmínky jsou nedílnou součástí smlouvy o dodávce vody a odvádění odpadních vod nabývající účinnosti dnem podpisu smlouvy.</w:t>
      </w:r>
    </w:p>
    <w:p>
      <w:pPr>
        <w:pStyle w:val="Style52"/>
        <w:keepNext w:val="0"/>
        <w:keepLines w:val="0"/>
        <w:widowControl w:val="0"/>
        <w:shd w:val="clear" w:color="auto" w:fill="auto"/>
        <w:bidi w:val="0"/>
        <w:spacing w:before="0" w:after="900" w:line="240" w:lineRule="auto"/>
        <w:ind w:left="0" w:right="0" w:firstLine="0"/>
        <w:jc w:val="both"/>
      </w:pPr>
      <w:r>
        <w:rPr>
          <w:color w:val="000000"/>
          <w:spacing w:val="0"/>
          <w:w w:val="100"/>
          <w:position w:val="0"/>
          <w:shd w:val="clear" w:color="auto" w:fill="auto"/>
          <w:lang w:val="cs-CZ" w:eastAsia="cs-CZ" w:bidi="cs-CZ"/>
        </w:rPr>
        <w:t xml:space="preserve">Tyto obchodní podmínky pro dodávku vody z vodovodu a odvádění odpadních vod kanalizací jsou zveřejněny na </w:t>
      </w:r>
      <w:r>
        <w:fldChar w:fldCharType="begin"/>
      </w:r>
      <w:r>
        <w:rPr/>
        <w:instrText> HYPERLINK "https://www.pelhrimovska.cz" </w:instrText>
      </w:r>
      <w:r>
        <w:fldChar w:fldCharType="separate"/>
      </w:r>
      <w:r>
        <w:rPr>
          <w:color w:val="000000"/>
          <w:spacing w:val="0"/>
          <w:w w:val="100"/>
          <w:position w:val="0"/>
          <w:u w:val="single"/>
          <w:shd w:val="clear" w:color="auto" w:fill="auto"/>
          <w:lang w:val="en-US" w:eastAsia="en-US" w:bidi="en-US"/>
        </w:rPr>
        <w:t>https://www.pelhrimovska.cz</w:t>
      </w:r>
      <w:r>
        <w:fldChar w:fldCharType="end"/>
      </w:r>
      <w:r>
        <w:rPr>
          <w:color w:val="000000"/>
          <w:spacing w:val="0"/>
          <w:w w:val="100"/>
          <w:position w:val="0"/>
          <w:shd w:val="clear" w:color="auto" w:fill="auto"/>
          <w:lang w:val="en-US" w:eastAsia="en-US" w:bidi="en-US"/>
        </w:rPr>
        <w:t>.</w:t>
      </w:r>
    </w:p>
    <w:p>
      <w:pPr>
        <w:pStyle w:val="Style5"/>
        <w:keepNext/>
        <w:keepLines/>
        <w:widowControl w:val="0"/>
        <w:shd w:val="clear" w:color="auto" w:fill="auto"/>
        <w:bidi w:val="0"/>
        <w:spacing w:before="0" w:after="0" w:line="240" w:lineRule="auto"/>
        <w:ind w:left="0" w:right="0" w:firstLine="0"/>
        <w:jc w:val="center"/>
        <w:rPr>
          <w:sz w:val="22"/>
          <w:szCs w:val="22"/>
        </w:rPr>
      </w:pPr>
      <w:bookmarkStart w:id="50" w:name="bookmark50"/>
      <w:bookmarkStart w:id="51" w:name="bookmark51"/>
      <w:r>
        <w:rPr>
          <w:rFonts w:ascii="Times New Roman" w:eastAsia="Times New Roman" w:hAnsi="Times New Roman" w:cs="Times New Roman"/>
          <w:color w:val="000000"/>
          <w:spacing w:val="0"/>
          <w:w w:val="100"/>
          <w:position w:val="0"/>
          <w:sz w:val="22"/>
          <w:szCs w:val="22"/>
          <w:shd w:val="clear" w:color="auto" w:fill="auto"/>
          <w:lang w:val="cs-CZ" w:eastAsia="cs-CZ" w:bidi="cs-CZ"/>
        </w:rPr>
        <w:t>4/4</w:t>
      </w:r>
      <w:bookmarkEnd w:id="50"/>
      <w:bookmarkEnd w:id="51"/>
    </w:p>
    <w:sectPr>
      <w:footnotePr>
        <w:pos w:val="pageBottom"/>
        <w:numFmt w:val="decimal"/>
        <w:numRestart w:val="continuous"/>
      </w:footnotePr>
      <w:pgSz w:w="11900" w:h="16840"/>
      <w:pgMar w:top="1585" w:left="1297" w:right="1460" w:bottom="755"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3566795</wp:posOffset>
              </wp:positionH>
              <wp:positionV relativeFrom="page">
                <wp:posOffset>10368280</wp:posOffset>
              </wp:positionV>
              <wp:extent cx="3552825" cy="93345"/>
              <wp:wrapNone/>
              <wp:docPr id="5" name="Shape 5"/>
              <a:graphic xmlns:a="http://schemas.openxmlformats.org/drawingml/2006/main">
                <a:graphicData uri="http://schemas.microsoft.com/office/word/2010/wordprocessingShape">
                  <wps:wsp>
                    <wps:cNvSpPr txBox="1"/>
                    <wps:spPr>
                      <a:xfrm>
                        <a:ext cx="3552825" cy="93345"/>
                      </a:xfrm>
                      <a:prstGeom prst="rect"/>
                      <a:noFill/>
                    </wps:spPr>
                    <wps:txbx>
                      <w:txbxContent>
                        <w:p>
                          <w:pPr>
                            <w:pStyle w:val="Style21"/>
                            <w:keepNext w:val="0"/>
                            <w:keepLines w:val="0"/>
                            <w:widowControl w:val="0"/>
                            <w:shd w:val="clear" w:color="auto" w:fill="auto"/>
                            <w:tabs>
                              <w:tab w:pos="3813" w:val="lef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 4</w:t>
                            <w:tab/>
                            <w:t>Vytištěno 08.12.2021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80.85000000000002pt;margin-top:816.39999999999998pt;width:279.75pt;height:7.3499999999999996pt;z-index:-188744061;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tabs>
                        <w:tab w:pos="3813" w:val="lef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 4</w:t>
                      <w:tab/>
                      <w:t>Vytištěno 08.12.2021</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3596640</wp:posOffset>
              </wp:positionH>
              <wp:positionV relativeFrom="page">
                <wp:posOffset>10028555</wp:posOffset>
              </wp:positionV>
              <wp:extent cx="173990" cy="118745"/>
              <wp:wrapNone/>
              <wp:docPr id="21" name="Shape 21"/>
              <a:graphic xmlns:a="http://schemas.openxmlformats.org/drawingml/2006/main">
                <a:graphicData uri="http://schemas.microsoft.com/office/word/2010/wordprocessingShape">
                  <wps:wsp>
                    <wps:cNvSpPr txBox="1"/>
                    <wps:spPr>
                      <a:xfrm>
                        <a:ext cx="173990" cy="118745"/>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b/>
                                <w:bCs/>
                                <w:color w:val="000000"/>
                                <w:spacing w:val="0"/>
                                <w:w w:val="100"/>
                                <w:position w:val="0"/>
                                <w:sz w:val="19"/>
                                <w:szCs w:val="19"/>
                                <w:shd w:val="clear" w:color="auto" w:fill="auto"/>
                                <w:lang w:val="cs-CZ" w:eastAsia="cs-CZ" w:bidi="cs-CZ"/>
                              </w:rPr>
                              <w:t>#</w:t>
                            </w:r>
                          </w:fldSimple>
                          <w:r>
                            <w:rPr>
                              <w:rFonts w:ascii="Arial" w:eastAsia="Arial" w:hAnsi="Arial" w:cs="Arial"/>
                              <w:b/>
                              <w:bCs/>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47" type="#_x0000_t202" style="position:absolute;margin-left:283.19999999999999pt;margin-top:789.64999999999998pt;width:13.699999999999999pt;height:9.3499999999999996pt;z-index:-188744056;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b/>
                          <w:bCs/>
                          <w:color w:val="000000"/>
                          <w:spacing w:val="0"/>
                          <w:w w:val="100"/>
                          <w:position w:val="0"/>
                          <w:sz w:val="19"/>
                          <w:szCs w:val="19"/>
                          <w:shd w:val="clear" w:color="auto" w:fill="auto"/>
                          <w:lang w:val="cs-CZ" w:eastAsia="cs-CZ" w:bidi="cs-CZ"/>
                        </w:rPr>
                        <w:t>#</w:t>
                      </w:r>
                    </w:fldSimple>
                    <w:r>
                      <w:rPr>
                        <w:rFonts w:ascii="Arial" w:eastAsia="Arial" w:hAnsi="Arial" w:cs="Arial"/>
                        <w:b/>
                        <w:bCs/>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3900170</wp:posOffset>
              </wp:positionH>
              <wp:positionV relativeFrom="page">
                <wp:posOffset>9559925</wp:posOffset>
              </wp:positionV>
              <wp:extent cx="170815" cy="109855"/>
              <wp:wrapNone/>
              <wp:docPr id="29" name="Shape 29"/>
              <a:graphic xmlns:a="http://schemas.openxmlformats.org/drawingml/2006/main">
                <a:graphicData uri="http://schemas.microsoft.com/office/word/2010/wordprocessingShape">
                  <wps:wsp>
                    <wps:cNvSpPr txBox="1"/>
                    <wps:spPr>
                      <a:xfrm>
                        <a:ext cx="170815" cy="109855"/>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1/4</w:t>
                          </w:r>
                        </w:p>
                      </w:txbxContent>
                    </wps:txbx>
                    <wps:bodyPr wrap="none" lIns="0" tIns="0" rIns="0" bIns="0">
                      <a:spAutoFit/>
                    </wps:bodyPr>
                  </wps:wsp>
                </a:graphicData>
              </a:graphic>
            </wp:anchor>
          </w:drawing>
        </mc:Choice>
        <mc:Fallback>
          <w:pict>
            <v:shape id="_x0000_s1055" type="#_x0000_t202" style="position:absolute;margin-left:307.10000000000002pt;margin-top:752.75pt;width:13.449999999999999pt;height:8.6500000000000004pt;z-index:-188744050;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1/4</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7" behindDoc="1" locked="0" layoutInCell="1" allowOverlap="1">
              <wp:simplePos x="0" y="0"/>
              <wp:positionH relativeFrom="page">
                <wp:posOffset>3871595</wp:posOffset>
              </wp:positionH>
              <wp:positionV relativeFrom="page">
                <wp:posOffset>10497185</wp:posOffset>
              </wp:positionV>
              <wp:extent cx="186055" cy="106680"/>
              <wp:wrapNone/>
              <wp:docPr id="37" name="Shape 37"/>
              <a:graphic xmlns:a="http://schemas.openxmlformats.org/drawingml/2006/main">
                <a:graphicData uri="http://schemas.microsoft.com/office/word/2010/wordprocessingShape">
                  <wps:wsp>
                    <wps:cNvSpPr txBox="1"/>
                    <wps:spPr>
                      <a:xfrm>
                        <a:ext cx="186055" cy="10668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2/</w:t>
                          </w:r>
                          <w:fldSimple w:instr=" PAGE \* MERGEFORMAT ">
                            <w:r>
                              <w:rPr>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63" type="#_x0000_t202" style="position:absolute;margin-left:304.85000000000002pt;margin-top:826.54999999999995pt;width:14.65pt;height:8.4000000000000004pt;z-index:-188744046;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2/</w:t>
                    </w:r>
                    <w:fldSimple w:instr=" PAGE \* MERGEFORMAT ">
                      <w:r>
                        <w:rPr>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5324475</wp:posOffset>
              </wp:positionH>
              <wp:positionV relativeFrom="page">
                <wp:posOffset>512445</wp:posOffset>
              </wp:positionV>
              <wp:extent cx="1252855" cy="113030"/>
              <wp:wrapNone/>
              <wp:docPr id="19" name="Shape 19"/>
              <a:graphic xmlns:a="http://schemas.openxmlformats.org/drawingml/2006/main">
                <a:graphicData uri="http://schemas.microsoft.com/office/word/2010/wordprocessingShape">
                  <wps:wsp>
                    <wps:cNvSpPr txBox="1"/>
                    <wps:spPr>
                      <a:xfrm>
                        <a:ext cx="1252855" cy="11303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Pelhřimov, listopad 2021</w:t>
                          </w:r>
                        </w:p>
                      </w:txbxContent>
                    </wps:txbx>
                    <wps:bodyPr wrap="none" lIns="0" tIns="0" rIns="0" bIns="0">
                      <a:spAutoFit/>
                    </wps:bodyPr>
                  </wps:wsp>
                </a:graphicData>
              </a:graphic>
            </wp:anchor>
          </w:drawing>
        </mc:Choice>
        <mc:Fallback>
          <w:pict>
            <v:shape id="_x0000_s1045" type="#_x0000_t202" style="position:absolute;margin-left:419.25pt;margin-top:40.350000000000001pt;width:98.650000000000006pt;height:8.9000000000000004pt;z-index:-188744058;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Pelhřimov, listopad 2021</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6280785</wp:posOffset>
              </wp:positionH>
              <wp:positionV relativeFrom="page">
                <wp:posOffset>89535</wp:posOffset>
              </wp:positionV>
              <wp:extent cx="548640" cy="109855"/>
              <wp:wrapNone/>
              <wp:docPr id="23" name="Shape 23"/>
              <a:graphic xmlns:a="http://schemas.openxmlformats.org/drawingml/2006/main">
                <a:graphicData uri="http://schemas.microsoft.com/office/word/2010/wordprocessingShape">
                  <wps:wsp>
                    <wps:cNvSpPr txBox="1"/>
                    <wps:spPr>
                      <a:xfrm>
                        <a:ext cx="548640" cy="109855"/>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Příloha I.</w:t>
                          </w:r>
                        </w:p>
                      </w:txbxContent>
                    </wps:txbx>
                    <wps:bodyPr wrap="none" lIns="0" tIns="0" rIns="0" bIns="0">
                      <a:spAutoFit/>
                    </wps:bodyPr>
                  </wps:wsp>
                </a:graphicData>
              </a:graphic>
            </wp:anchor>
          </w:drawing>
        </mc:Choice>
        <mc:Fallback>
          <w:pict>
            <v:shape id="_x0000_s1049" type="#_x0000_t202" style="position:absolute;margin-left:494.55000000000001pt;margin-top:7.0499999999999998pt;width:43.200000000000003pt;height:8.6500000000000004pt;z-index:-188744054;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Příloha I.</w:t>
                    </w:r>
                  </w:p>
                </w:txbxContent>
              </v:textbox>
              <w10:wrap anchorx="page" anchory="page"/>
            </v:shape>
          </w:pict>
        </mc:Fallback>
      </mc:AlternateContent>
    </w:r>
    <w:r>
      <mc:AlternateContent>
        <mc:Choice Requires="wps">
          <w:drawing>
            <wp:anchor distT="0" distB="0" distL="0" distR="0" simplePos="0" relativeHeight="62914701" behindDoc="1" locked="0" layoutInCell="1" allowOverlap="1">
              <wp:simplePos x="0" y="0"/>
              <wp:positionH relativeFrom="page">
                <wp:posOffset>2440305</wp:posOffset>
              </wp:positionH>
              <wp:positionV relativeFrom="page">
                <wp:posOffset>528320</wp:posOffset>
              </wp:positionV>
              <wp:extent cx="1088390" cy="692150"/>
              <wp:wrapNone/>
              <wp:docPr id="25" name="Shape 25"/>
              <a:graphic xmlns:a="http://schemas.openxmlformats.org/drawingml/2006/main">
                <a:graphicData uri="http://schemas.microsoft.com/office/word/2010/wordprocessingShape">
                  <wps:wsp>
                    <wps:cNvSpPr txBox="1"/>
                    <wps:spPr>
                      <a:xfrm>
                        <a:ext cx="1088390" cy="692150"/>
                      </a:xfrm>
                      <a:prstGeom prst="rect"/>
                      <a:noFill/>
                    </wps:spPr>
                    <wps:txbx>
                      <w:txbxContent>
                        <w:p>
                          <w:pPr>
                            <w:widowControl w:val="0"/>
                            <w:rPr>
                              <w:sz w:val="2"/>
                              <w:szCs w:val="2"/>
                            </w:rPr>
                          </w:pPr>
                          <w:r>
                            <w:drawing>
                              <wp:inline>
                                <wp:extent cx="1090930" cy="694690"/>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pic:blipFill>
                                      <pic:spPr>
                                        <a:xfrm>
                                          <a:ext cx="1090930" cy="694690"/>
                                        </a:xfrm>
                                        <a:prstGeom prst="rect"/>
                                      </pic:spPr>
                                    </pic:pic>
                                  </a:graphicData>
                                </a:graphic>
                              </wp:inline>
                            </w:drawing>
                          </w:r>
                        </w:p>
                      </w:txbxContent>
                    </wps:txbx>
                    <wps:bodyPr lIns="0" tIns="0" rIns="0" bIns="0">
                      <a:noAutoFit/>
                    </wps:bodyPr>
                  </wps:wsp>
                </a:graphicData>
              </a:graphic>
            </wp:anchor>
          </w:drawing>
        </mc:Choice>
        <mc:Fallback>
          <w:pict>
            <v:shape id="_x0000_s1052" type="#_x0000_t202" style="position:absolute;margin-left:192.15000000000001pt;margin-top:41.600000000000001pt;width:85.700000000000003pt;height:54.5pt;z-index:-188744052;mso-wrap-distance-left:0;mso-wrap-distance-right:0;mso-position-horizontal-relative:page;mso-position-vertical-relative:page" wrapcoords="0 0" filled="f" stroked="f">
              <v:textbox inset="0,0,0,0">
                <w:txbxContent>
                  <w:p>
                    <w:pPr>
                      <w:widowControl w:val="0"/>
                      <w:rPr>
                        <w:sz w:val="2"/>
                        <w:szCs w:val="2"/>
                      </w:rPr>
                    </w:pPr>
                    <w:r>
                      <w:drawing>
                        <wp:inline>
                          <wp:extent cx="1090930" cy="694690"/>
                          <wp:docPr id="28" name="Picutre 28"/>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pic:blipFill>
                                <pic:spPr>
                                  <a:xfrm>
                                    <a:ext cx="1090930" cy="694690"/>
                                  </a:xfrm>
                                  <a:prstGeom prst="rect"/>
                                </pic:spPr>
                              </pic:pic>
                            </a:graphicData>
                          </a:graphic>
                        </wp:inline>
                      </w:drawing>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6291580</wp:posOffset>
              </wp:positionH>
              <wp:positionV relativeFrom="page">
                <wp:posOffset>1038860</wp:posOffset>
              </wp:positionV>
              <wp:extent cx="548640" cy="109855"/>
              <wp:wrapNone/>
              <wp:docPr id="35" name="Shape 35"/>
              <a:graphic xmlns:a="http://schemas.openxmlformats.org/drawingml/2006/main">
                <a:graphicData uri="http://schemas.microsoft.com/office/word/2010/wordprocessingShape">
                  <wps:wsp>
                    <wps:cNvSpPr txBox="1"/>
                    <wps:spPr>
                      <a:xfrm>
                        <a:ext cx="548640" cy="109855"/>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Příloha I.</w:t>
                          </w:r>
                        </w:p>
                      </w:txbxContent>
                    </wps:txbx>
                    <wps:bodyPr wrap="none" lIns="0" tIns="0" rIns="0" bIns="0">
                      <a:spAutoFit/>
                    </wps:bodyPr>
                  </wps:wsp>
                </a:graphicData>
              </a:graphic>
            </wp:anchor>
          </w:drawing>
        </mc:Choice>
        <mc:Fallback>
          <w:pict>
            <v:shape id="_x0000_s1061" type="#_x0000_t202" style="position:absolute;margin-left:495.39999999999998pt;margin-top:81.799999999999997pt;width:43.200000000000003pt;height:8.6500000000000004pt;z-index:-188744048;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Příloha I.</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9" behindDoc="1" locked="0" layoutInCell="1" allowOverlap="1">
              <wp:simplePos x="0" y="0"/>
              <wp:positionH relativeFrom="page">
                <wp:posOffset>6291580</wp:posOffset>
              </wp:positionH>
              <wp:positionV relativeFrom="page">
                <wp:posOffset>603885</wp:posOffset>
              </wp:positionV>
              <wp:extent cx="548640" cy="109855"/>
              <wp:wrapNone/>
              <wp:docPr id="39" name="Shape 39"/>
              <a:graphic xmlns:a="http://schemas.openxmlformats.org/drawingml/2006/main">
                <a:graphicData uri="http://schemas.microsoft.com/office/word/2010/wordprocessingShape">
                  <wps:wsp>
                    <wps:cNvSpPr txBox="1"/>
                    <wps:spPr>
                      <a:xfrm>
                        <a:ext cx="548640" cy="109855"/>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Příloha I.</w:t>
                          </w:r>
                        </w:p>
                      </w:txbxContent>
                    </wps:txbx>
                    <wps:bodyPr wrap="none" lIns="0" tIns="0" rIns="0" bIns="0">
                      <a:spAutoFit/>
                    </wps:bodyPr>
                  </wps:wsp>
                </a:graphicData>
              </a:graphic>
            </wp:anchor>
          </w:drawing>
        </mc:Choice>
        <mc:Fallback>
          <w:pict>
            <v:shape id="_x0000_s1065" type="#_x0000_t202" style="position:absolute;margin-left:495.39999999999998pt;margin-top:47.549999999999997pt;width:43.200000000000003pt;height:8.6500000000000004pt;z-index:-188744044;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Příloha I.</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6280785</wp:posOffset>
              </wp:positionH>
              <wp:positionV relativeFrom="page">
                <wp:posOffset>975360</wp:posOffset>
              </wp:positionV>
              <wp:extent cx="548640" cy="109855"/>
              <wp:wrapNone/>
              <wp:docPr id="41" name="Shape 41"/>
              <a:graphic xmlns:a="http://schemas.openxmlformats.org/drawingml/2006/main">
                <a:graphicData uri="http://schemas.microsoft.com/office/word/2010/wordprocessingShape">
                  <wps:wsp>
                    <wps:cNvSpPr txBox="1"/>
                    <wps:spPr>
                      <a:xfrm>
                        <a:ext cx="548640" cy="109855"/>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Příloha I,</w:t>
                          </w:r>
                        </w:p>
                      </w:txbxContent>
                    </wps:txbx>
                    <wps:bodyPr wrap="none" lIns="0" tIns="0" rIns="0" bIns="0">
                      <a:spAutoFit/>
                    </wps:bodyPr>
                  </wps:wsp>
                </a:graphicData>
              </a:graphic>
            </wp:anchor>
          </w:drawing>
        </mc:Choice>
        <mc:Fallback>
          <w:pict>
            <v:shape id="_x0000_s1067" type="#_x0000_t202" style="position:absolute;margin-left:494.55000000000001pt;margin-top:76.799999999999997pt;width:43.200000000000003pt;height:8.6500000000000004pt;z-index:-188744042;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Příloha I,</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5"/>
      <w:numFmt w:val="decimal"/>
      <w:lvlText w:val="%1."/>
      <w:rPr>
        <w:rFonts w:ascii="Arial" w:eastAsia="Arial" w:hAnsi="Arial" w:cs="Arial"/>
        <w:b/>
        <w:bCs/>
        <w:i w:val="0"/>
        <w:iCs w:val="0"/>
        <w:smallCaps w:val="0"/>
        <w:strike w:val="0"/>
        <w:color w:val="000000"/>
        <w:spacing w:val="0"/>
        <w:w w:val="100"/>
        <w:position w:val="0"/>
        <w:sz w:val="19"/>
        <w:szCs w:val="19"/>
        <w:u w:val="singl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19"/>
        <w:szCs w:val="19"/>
        <w:u w:val="single"/>
        <w:shd w:val="clear" w:color="auto" w:fill="auto"/>
        <w:lang w:val="cs-CZ" w:eastAsia="cs-CZ" w:bidi="cs-CZ"/>
      </w:rPr>
    </w:lvl>
  </w:abstractNum>
  <w:abstractNum w:abstractNumId="4">
    <w:multiLevelType w:val="multilevel"/>
    <w:lvl w:ilvl="0">
      <w:start w:val="1"/>
      <w:numFmt w:val="bullet"/>
      <w:lvlText w:val="V"/>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8">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14">
    <w:multiLevelType w:val="multilevel"/>
    <w:lvl w:ilvl="0">
      <w:start w:val="3"/>
      <w:numFmt w:val="decimal"/>
      <w:lvlText w:val="5.%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1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18">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20">
    <w:multiLevelType w:val="multilevel"/>
    <w:lvl w:ilvl="0">
      <w:start w:val="3"/>
      <w:numFmt w:val="decimal"/>
      <w:lvlText w:val="5.%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2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24">
    <w:multiLevelType w:val="multilevel"/>
    <w:lvl w:ilvl="0">
      <w:start w:val="2"/>
      <w:numFmt w:val="decimal"/>
      <w:lvlText w:val="8.%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2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28">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3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Times New Roman" w:eastAsia="Times New Roman" w:hAnsi="Times New Roman" w:cs="Times New Roman"/>
      <w:b w:val="0"/>
      <w:bCs w:val="0"/>
      <w:i w:val="0"/>
      <w:iCs w:val="0"/>
      <w:smallCaps w:val="0"/>
      <w:strike w:val="0"/>
      <w:sz w:val="18"/>
      <w:szCs w:val="18"/>
      <w:u w:val="none"/>
    </w:rPr>
  </w:style>
  <w:style w:type="character" w:customStyle="1" w:styleId="CharStyle6">
    <w:name w:val="Nadpis #2_"/>
    <w:basedOn w:val="DefaultParagraphFont"/>
    <w:link w:val="Style5"/>
    <w:rPr>
      <w:rFonts w:ascii="Arial" w:eastAsia="Arial" w:hAnsi="Arial" w:cs="Arial"/>
      <w:b w:val="0"/>
      <w:bCs w:val="0"/>
      <w:i w:val="0"/>
      <w:iCs w:val="0"/>
      <w:smallCaps w:val="0"/>
      <w:strike w:val="0"/>
      <w:u w:val="none"/>
    </w:rPr>
  </w:style>
  <w:style w:type="character" w:customStyle="1" w:styleId="CharStyle9">
    <w:name w:val="Základní text (2)_"/>
    <w:basedOn w:val="DefaultParagraphFont"/>
    <w:link w:val="Style8"/>
    <w:rPr>
      <w:rFonts w:ascii="Arial" w:eastAsia="Arial" w:hAnsi="Arial" w:cs="Arial"/>
      <w:b w:val="0"/>
      <w:bCs w:val="0"/>
      <w:i w:val="0"/>
      <w:iCs w:val="0"/>
      <w:smallCaps w:val="0"/>
      <w:strike w:val="0"/>
      <w:sz w:val="19"/>
      <w:szCs w:val="19"/>
      <w:u w:val="none"/>
    </w:rPr>
  </w:style>
  <w:style w:type="character" w:customStyle="1" w:styleId="CharStyle14">
    <w:name w:val="Nadpis #3_"/>
    <w:basedOn w:val="DefaultParagraphFont"/>
    <w:link w:val="Style13"/>
    <w:rPr>
      <w:rFonts w:ascii="Arial" w:eastAsia="Arial" w:hAnsi="Arial" w:cs="Arial"/>
      <w:b/>
      <w:bCs/>
      <w:i w:val="0"/>
      <w:iCs w:val="0"/>
      <w:smallCaps w:val="0"/>
      <w:strike w:val="0"/>
      <w:sz w:val="19"/>
      <w:szCs w:val="19"/>
      <w:u w:val="single"/>
    </w:rPr>
  </w:style>
  <w:style w:type="character" w:customStyle="1" w:styleId="CharStyle17">
    <w:name w:val="Titulek tabulky_"/>
    <w:basedOn w:val="DefaultParagraphFont"/>
    <w:link w:val="Style16"/>
    <w:rPr>
      <w:rFonts w:ascii="Arial" w:eastAsia="Arial" w:hAnsi="Arial" w:cs="Arial"/>
      <w:b w:val="0"/>
      <w:bCs w:val="0"/>
      <w:i w:val="0"/>
      <w:iCs w:val="0"/>
      <w:smallCaps w:val="0"/>
      <w:strike w:val="0"/>
      <w:sz w:val="19"/>
      <w:szCs w:val="19"/>
      <w:u w:val="none"/>
    </w:rPr>
  </w:style>
  <w:style w:type="character" w:customStyle="1" w:styleId="CharStyle22">
    <w:name w:val="Záhlaví nebo zápatí (2)_"/>
    <w:basedOn w:val="DefaultParagraphFont"/>
    <w:link w:val="Style21"/>
    <w:rPr>
      <w:rFonts w:ascii="Times New Roman" w:eastAsia="Times New Roman" w:hAnsi="Times New Roman" w:cs="Times New Roman"/>
      <w:b w:val="0"/>
      <w:bCs w:val="0"/>
      <w:i w:val="0"/>
      <w:iCs w:val="0"/>
      <w:smallCaps w:val="0"/>
      <w:strike w:val="0"/>
      <w:sz w:val="20"/>
      <w:szCs w:val="20"/>
      <w:u w:val="none"/>
    </w:rPr>
  </w:style>
  <w:style w:type="character" w:customStyle="1" w:styleId="CharStyle30">
    <w:name w:val="Titulek obrázku_"/>
    <w:basedOn w:val="DefaultParagraphFont"/>
    <w:link w:val="Style29"/>
    <w:rPr>
      <w:rFonts w:ascii="Arial" w:eastAsia="Arial" w:hAnsi="Arial" w:cs="Arial"/>
      <w:b/>
      <w:bCs/>
      <w:i w:val="0"/>
      <w:iCs w:val="0"/>
      <w:smallCaps w:val="0"/>
      <w:strike w:val="0"/>
      <w:sz w:val="14"/>
      <w:szCs w:val="14"/>
      <w:u w:val="none"/>
    </w:rPr>
  </w:style>
  <w:style w:type="character" w:customStyle="1" w:styleId="CharStyle37">
    <w:name w:val="Nadpis #1_"/>
    <w:basedOn w:val="DefaultParagraphFont"/>
    <w:link w:val="Style36"/>
    <w:rPr>
      <w:rFonts w:ascii="Tahoma" w:eastAsia="Tahoma" w:hAnsi="Tahoma" w:cs="Tahoma"/>
      <w:b/>
      <w:bCs/>
      <w:i w:val="0"/>
      <w:iCs w:val="0"/>
      <w:smallCaps w:val="0"/>
      <w:strike w:val="0"/>
      <w:w w:val="60"/>
      <w:sz w:val="52"/>
      <w:szCs w:val="52"/>
      <w:u w:val="none"/>
    </w:rPr>
  </w:style>
  <w:style w:type="character" w:customStyle="1" w:styleId="CharStyle53">
    <w:name w:val="Základní text_"/>
    <w:basedOn w:val="DefaultParagraphFont"/>
    <w:link w:val="Style52"/>
    <w:rPr>
      <w:rFonts w:ascii="Times New Roman" w:eastAsia="Times New Roman" w:hAnsi="Times New Roman" w:cs="Times New Roman"/>
      <w:b w:val="0"/>
      <w:bCs w:val="0"/>
      <w:i w:val="0"/>
      <w:iCs w:val="0"/>
      <w:smallCaps w:val="0"/>
      <w:strike w:val="0"/>
      <w:sz w:val="18"/>
      <w:szCs w:val="18"/>
      <w:u w:val="none"/>
    </w:rPr>
  </w:style>
  <w:style w:type="paragraph" w:customStyle="1" w:styleId="Style2">
    <w:name w:val="Jiné"/>
    <w:basedOn w:val="Normal"/>
    <w:link w:val="CharStyle3"/>
    <w:pPr>
      <w:widowControl w:val="0"/>
      <w:shd w:val="clear" w:color="auto" w:fill="FFFFFF"/>
      <w:spacing w:line="254" w:lineRule="auto"/>
    </w:pPr>
    <w:rPr>
      <w:rFonts w:ascii="Times New Roman" w:eastAsia="Times New Roman" w:hAnsi="Times New Roman" w:cs="Times New Roman"/>
      <w:b w:val="0"/>
      <w:bCs w:val="0"/>
      <w:i w:val="0"/>
      <w:iCs w:val="0"/>
      <w:smallCaps w:val="0"/>
      <w:strike w:val="0"/>
      <w:sz w:val="18"/>
      <w:szCs w:val="18"/>
      <w:u w:val="none"/>
    </w:rPr>
  </w:style>
  <w:style w:type="paragraph" w:customStyle="1" w:styleId="Style5">
    <w:name w:val="Nadpis #2"/>
    <w:basedOn w:val="Normal"/>
    <w:link w:val="CharStyle6"/>
    <w:pPr>
      <w:widowControl w:val="0"/>
      <w:shd w:val="clear" w:color="auto" w:fill="FFFFFF"/>
      <w:outlineLvl w:val="1"/>
    </w:pPr>
    <w:rPr>
      <w:rFonts w:ascii="Arial" w:eastAsia="Arial" w:hAnsi="Arial" w:cs="Arial"/>
      <w:b w:val="0"/>
      <w:bCs w:val="0"/>
      <w:i w:val="0"/>
      <w:iCs w:val="0"/>
      <w:smallCaps w:val="0"/>
      <w:strike w:val="0"/>
      <w:u w:val="none"/>
    </w:rPr>
  </w:style>
  <w:style w:type="paragraph" w:customStyle="1" w:styleId="Style8">
    <w:name w:val="Základní text (2)"/>
    <w:basedOn w:val="Normal"/>
    <w:link w:val="CharStyle9"/>
    <w:pPr>
      <w:widowControl w:val="0"/>
      <w:shd w:val="clear" w:color="auto" w:fill="FFFFFF"/>
      <w:spacing w:after="80" w:line="252" w:lineRule="auto"/>
    </w:pPr>
    <w:rPr>
      <w:rFonts w:ascii="Arial" w:eastAsia="Arial" w:hAnsi="Arial" w:cs="Arial"/>
      <w:b w:val="0"/>
      <w:bCs w:val="0"/>
      <w:i w:val="0"/>
      <w:iCs w:val="0"/>
      <w:smallCaps w:val="0"/>
      <w:strike w:val="0"/>
      <w:sz w:val="19"/>
      <w:szCs w:val="19"/>
      <w:u w:val="none"/>
    </w:rPr>
  </w:style>
  <w:style w:type="paragraph" w:customStyle="1" w:styleId="Style13">
    <w:name w:val="Nadpis #3"/>
    <w:basedOn w:val="Normal"/>
    <w:link w:val="CharStyle14"/>
    <w:pPr>
      <w:widowControl w:val="0"/>
      <w:shd w:val="clear" w:color="auto" w:fill="FFFFFF"/>
      <w:spacing w:after="50" w:line="252" w:lineRule="auto"/>
      <w:outlineLvl w:val="2"/>
    </w:pPr>
    <w:rPr>
      <w:rFonts w:ascii="Arial" w:eastAsia="Arial" w:hAnsi="Arial" w:cs="Arial"/>
      <w:b/>
      <w:bCs/>
      <w:i w:val="0"/>
      <w:iCs w:val="0"/>
      <w:smallCaps w:val="0"/>
      <w:strike w:val="0"/>
      <w:sz w:val="19"/>
      <w:szCs w:val="19"/>
      <w:u w:val="single"/>
    </w:rPr>
  </w:style>
  <w:style w:type="paragraph" w:customStyle="1" w:styleId="Style16">
    <w:name w:val="Titulek tabulky"/>
    <w:basedOn w:val="Normal"/>
    <w:link w:val="CharStyle17"/>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21">
    <w:name w:val="Záhlaví nebo zápatí (2)"/>
    <w:basedOn w:val="Normal"/>
    <w:link w:val="CharStyle2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9">
    <w:name w:val="Titulek obrázku"/>
    <w:basedOn w:val="Normal"/>
    <w:link w:val="CharStyle30"/>
    <w:pPr>
      <w:widowControl w:val="0"/>
      <w:shd w:val="clear" w:color="auto" w:fill="FFFFFF"/>
      <w:spacing w:line="288" w:lineRule="auto"/>
    </w:pPr>
    <w:rPr>
      <w:rFonts w:ascii="Arial" w:eastAsia="Arial" w:hAnsi="Arial" w:cs="Arial"/>
      <w:b/>
      <w:bCs/>
      <w:i w:val="0"/>
      <w:iCs w:val="0"/>
      <w:smallCaps w:val="0"/>
      <w:strike w:val="0"/>
      <w:sz w:val="14"/>
      <w:szCs w:val="14"/>
      <w:u w:val="none"/>
    </w:rPr>
  </w:style>
  <w:style w:type="paragraph" w:customStyle="1" w:styleId="Style36">
    <w:name w:val="Nadpis #1"/>
    <w:basedOn w:val="Normal"/>
    <w:link w:val="CharStyle37"/>
    <w:pPr>
      <w:widowControl w:val="0"/>
      <w:shd w:val="clear" w:color="auto" w:fill="FFFFFF"/>
      <w:spacing w:after="110" w:line="228" w:lineRule="auto"/>
      <w:outlineLvl w:val="0"/>
    </w:pPr>
    <w:rPr>
      <w:rFonts w:ascii="Tahoma" w:eastAsia="Tahoma" w:hAnsi="Tahoma" w:cs="Tahoma"/>
      <w:b/>
      <w:bCs/>
      <w:i w:val="0"/>
      <w:iCs w:val="0"/>
      <w:smallCaps w:val="0"/>
      <w:strike w:val="0"/>
      <w:w w:val="60"/>
      <w:sz w:val="52"/>
      <w:szCs w:val="52"/>
      <w:u w:val="none"/>
    </w:rPr>
  </w:style>
  <w:style w:type="paragraph" w:customStyle="1" w:styleId="Style52">
    <w:name w:val="Základní text"/>
    <w:basedOn w:val="Normal"/>
    <w:link w:val="CharStyle53"/>
    <w:pPr>
      <w:widowControl w:val="0"/>
      <w:shd w:val="clear" w:color="auto" w:fill="FFFFFF"/>
      <w:spacing w:line="254" w:lineRule="auto"/>
    </w:pPr>
    <w:rPr>
      <w:rFonts w:ascii="Times New Roman" w:eastAsia="Times New Roman" w:hAnsi="Times New Roman" w:cs="Times New Roman"/>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 Id="rId10" Type="http://schemas.openxmlformats.org/officeDocument/2006/relationships/image" Target="media/image3.jpeg"/><Relationship Id="rId11" Type="http://schemas.openxmlformats.org/officeDocument/2006/relationships/image" Target="media/image3.jpeg" TargetMode="External"/><Relationship Id="rId12" Type="http://schemas.openxmlformats.org/officeDocument/2006/relationships/image" Target="media/image4.jpeg"/><Relationship Id="rId13" Type="http://schemas.openxmlformats.org/officeDocument/2006/relationships/image" Target="media/image4.jpeg" TargetMode="External"/><Relationship Id="rId14" Type="http://schemas.openxmlformats.org/officeDocument/2006/relationships/footer" Target="footer2.xml"/><Relationship Id="rId15" Type="http://schemas.openxmlformats.org/officeDocument/2006/relationships/image" Target="media/image5.jpeg"/><Relationship Id="rId16" Type="http://schemas.openxmlformats.org/officeDocument/2006/relationships/image" Target="media/image5.jpeg" TargetMode="External"/><Relationship Id="rId17" Type="http://schemas.openxmlformats.org/officeDocument/2006/relationships/image" Target="media/image6.jpeg"/><Relationship Id="rId18" Type="http://schemas.openxmlformats.org/officeDocument/2006/relationships/image" Target="media/image6.jpeg" TargetMode="External"/><Relationship Id="rId19" Type="http://schemas.openxmlformats.org/officeDocument/2006/relationships/header" Target="header1.xml"/><Relationship Id="rId20" Type="http://schemas.openxmlformats.org/officeDocument/2006/relationships/footer" Target="footer3.xml"/><Relationship Id="rId21" Type="http://schemas.openxmlformats.org/officeDocument/2006/relationships/header" Target="header2.xml"/><Relationship Id="rId22" Type="http://schemas.openxmlformats.org/officeDocument/2006/relationships/footer" Target="footer4.xml"/><Relationship Id="rId23" Type="http://schemas.openxmlformats.org/officeDocument/2006/relationships/header" Target="header3.xml"/><Relationship Id="rId24" Type="http://schemas.openxmlformats.org/officeDocument/2006/relationships/footer" Target="footer5.xml"/><Relationship Id="rId25" Type="http://schemas.openxmlformats.org/officeDocument/2006/relationships/header" Target="header4.xml"/><Relationship Id="rId26" Type="http://schemas.openxmlformats.org/officeDocument/2006/relationships/footer" Target="footer6.xml"/><Relationship Id="rId27" Type="http://schemas.openxmlformats.org/officeDocument/2006/relationships/header" Target="header5.xml"/><Relationship Id="rId28" Type="http://schemas.openxmlformats.org/officeDocument/2006/relationships/footer" Target="footer7.xml"/></Relationships>
</file>

<file path=word/_rels/header2.xml.rels>&#65279;<?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7.jpeg" TargetMode="External"/></Relationships>
</file>