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797B9" w14:textId="68ED23FF" w:rsidR="009259A7" w:rsidRPr="007E5575" w:rsidRDefault="009259A7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5575">
        <w:rPr>
          <w:rFonts w:ascii="Times New Roman" w:hAnsi="Times New Roman" w:cs="Times New Roman"/>
          <w:sz w:val="32"/>
          <w:szCs w:val="32"/>
        </w:rPr>
        <w:t xml:space="preserve">Dodatek č. </w:t>
      </w:r>
      <w:r w:rsidR="00281D6B">
        <w:rPr>
          <w:rFonts w:ascii="Times New Roman" w:hAnsi="Times New Roman" w:cs="Times New Roman"/>
          <w:sz w:val="32"/>
          <w:szCs w:val="32"/>
        </w:rPr>
        <w:t>4</w:t>
      </w:r>
    </w:p>
    <w:p w14:paraId="7C847D07" w14:textId="77777777" w:rsidR="00DB634D" w:rsidRPr="00255827" w:rsidRDefault="009259A7" w:rsidP="00DB634D">
      <w:pPr>
        <w:pStyle w:val="Nadpis2"/>
        <w:jc w:val="center"/>
        <w:rPr>
          <w:rFonts w:asciiTheme="minorHAnsi" w:hAnsiTheme="minorHAnsi" w:cstheme="minorHAnsi"/>
          <w:bCs w:val="0"/>
          <w:sz w:val="36"/>
          <w:szCs w:val="36"/>
        </w:rPr>
      </w:pPr>
      <w:r w:rsidRPr="007E5575">
        <w:t xml:space="preserve">ke Smlouvě o </w:t>
      </w:r>
      <w:r w:rsidR="00DB634D" w:rsidRPr="00DB634D">
        <w:t>správě veřejných pohřebišť v Bruntále</w:t>
      </w:r>
    </w:p>
    <w:p w14:paraId="01BD7A3F" w14:textId="77777777" w:rsidR="009259A7" w:rsidRPr="007E5575" w:rsidRDefault="003A73A7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5575">
        <w:rPr>
          <w:rFonts w:ascii="Times New Roman" w:hAnsi="Times New Roman" w:cs="Times New Roman"/>
          <w:sz w:val="32"/>
          <w:szCs w:val="32"/>
        </w:rPr>
        <w:t xml:space="preserve"> </w:t>
      </w:r>
      <w:r w:rsidR="009259A7" w:rsidRPr="007E5575">
        <w:rPr>
          <w:rFonts w:ascii="Times New Roman" w:hAnsi="Times New Roman" w:cs="Times New Roman"/>
          <w:sz w:val="32"/>
          <w:szCs w:val="32"/>
        </w:rPr>
        <w:t xml:space="preserve">ze dne </w:t>
      </w:r>
      <w:r w:rsidR="00DB634D">
        <w:rPr>
          <w:rFonts w:ascii="Times New Roman" w:hAnsi="Times New Roman" w:cs="Times New Roman"/>
          <w:sz w:val="32"/>
          <w:szCs w:val="32"/>
        </w:rPr>
        <w:t>12.2</w:t>
      </w:r>
      <w:r w:rsidR="009259A7" w:rsidRPr="007E5575">
        <w:rPr>
          <w:rFonts w:ascii="Times New Roman" w:hAnsi="Times New Roman" w:cs="Times New Roman"/>
          <w:sz w:val="32"/>
          <w:szCs w:val="32"/>
        </w:rPr>
        <w:t>.</w:t>
      </w:r>
      <w:r w:rsidR="00DB634D">
        <w:rPr>
          <w:rFonts w:ascii="Times New Roman" w:hAnsi="Times New Roman" w:cs="Times New Roman"/>
          <w:sz w:val="32"/>
          <w:szCs w:val="32"/>
        </w:rPr>
        <w:t>2013</w:t>
      </w:r>
    </w:p>
    <w:p w14:paraId="5D076A5F" w14:textId="77777777" w:rsidR="009259A7" w:rsidRPr="00191A22" w:rsidRDefault="009259A7" w:rsidP="009259A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0088B428" w14:textId="77777777"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 xml:space="preserve">Město Bruntál </w:t>
      </w:r>
    </w:p>
    <w:p w14:paraId="17740D6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14:paraId="5A328B4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IČ: 00295892</w:t>
      </w:r>
    </w:p>
    <w:p w14:paraId="6015C88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DIČ: </w:t>
      </w:r>
      <w:r w:rsidRPr="00191A22">
        <w:rPr>
          <w:rFonts w:ascii="Times New Roman" w:hAnsi="Times New Roman" w:cs="Times New Roman"/>
          <w:bCs/>
          <w:sz w:val="24"/>
          <w:szCs w:val="24"/>
        </w:rPr>
        <w:t>CZ00295892</w:t>
      </w:r>
    </w:p>
    <w:p w14:paraId="3EBA6E6F" w14:textId="006C7773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C81897" w:rsidRPr="00C81897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C81897" w:rsidRPr="00C81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897" w:rsidRPr="00C81897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C81897" w:rsidRPr="00C81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897" w:rsidRPr="00C81897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C81897" w:rsidRPr="00C81897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="00C81897" w:rsidRPr="00C8189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C81897" w:rsidRPr="00C818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81897" w:rsidRPr="00C81897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14:paraId="5C50930E" w14:textId="77777777" w:rsidR="00364A7C" w:rsidRPr="00191A22" w:rsidRDefault="00364A7C" w:rsidP="00364A7C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místostarostkou</w:t>
      </w:r>
      <w:r w:rsidRPr="00191A22">
        <w:rPr>
          <w:rFonts w:ascii="Times New Roman" w:hAnsi="Times New Roman" w:cs="Times New Roman"/>
          <w:sz w:val="24"/>
          <w:szCs w:val="24"/>
        </w:rPr>
        <w:t>, kter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191A22">
        <w:rPr>
          <w:rFonts w:ascii="Times New Roman" w:hAnsi="Times New Roman" w:cs="Times New Roman"/>
          <w:sz w:val="24"/>
          <w:szCs w:val="24"/>
        </w:rPr>
        <w:t xml:space="preserve"> je </w:t>
      </w:r>
      <w:bookmarkStart w:id="0" w:name="_Hlk92782412"/>
      <w:r w:rsidRPr="00191A22">
        <w:rPr>
          <w:rFonts w:ascii="Times New Roman" w:hAnsi="Times New Roman" w:cs="Times New Roman"/>
          <w:b/>
          <w:sz w:val="24"/>
          <w:szCs w:val="24"/>
        </w:rPr>
        <w:t xml:space="preserve">Ing. </w:t>
      </w:r>
      <w:r>
        <w:rPr>
          <w:rFonts w:ascii="Times New Roman" w:hAnsi="Times New Roman" w:cs="Times New Roman"/>
          <w:b/>
          <w:sz w:val="24"/>
          <w:szCs w:val="24"/>
        </w:rPr>
        <w:t>Hana Šutovská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, místo</w:t>
      </w:r>
      <w:r w:rsidRPr="00191A22">
        <w:rPr>
          <w:rFonts w:ascii="Times New Roman" w:hAnsi="Times New Roman" w:cs="Times New Roman"/>
          <w:b/>
          <w:sz w:val="24"/>
          <w:szCs w:val="24"/>
        </w:rPr>
        <w:t>starost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191A22">
        <w:rPr>
          <w:rFonts w:ascii="Times New Roman" w:hAnsi="Times New Roman" w:cs="Times New Roman"/>
          <w:b/>
          <w:sz w:val="24"/>
          <w:szCs w:val="24"/>
        </w:rPr>
        <w:t>a</w:t>
      </w:r>
    </w:p>
    <w:p w14:paraId="4888A0CB" w14:textId="1A265C7A" w:rsidR="007E5575" w:rsidRDefault="00364A7C" w:rsidP="00364A7C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 </w:t>
      </w:r>
      <w:r w:rsidR="007E5575" w:rsidRPr="00191A22">
        <w:rPr>
          <w:rFonts w:ascii="Times New Roman" w:hAnsi="Times New Roman" w:cs="Times New Roman"/>
          <w:sz w:val="24"/>
          <w:szCs w:val="24"/>
        </w:rPr>
        <w:t xml:space="preserve">(dále </w:t>
      </w:r>
      <w:r w:rsidR="007E5575">
        <w:rPr>
          <w:rFonts w:ascii="Times New Roman" w:hAnsi="Times New Roman" w:cs="Times New Roman"/>
          <w:sz w:val="24"/>
          <w:szCs w:val="24"/>
        </w:rPr>
        <w:t>jen "</w:t>
      </w:r>
      <w:r w:rsidR="00DB634D">
        <w:rPr>
          <w:rFonts w:ascii="Times New Roman" w:hAnsi="Times New Roman" w:cs="Times New Roman"/>
          <w:sz w:val="24"/>
          <w:szCs w:val="24"/>
        </w:rPr>
        <w:t>provozovatel</w:t>
      </w:r>
      <w:r w:rsidR="007E5575">
        <w:rPr>
          <w:rFonts w:ascii="Times New Roman" w:hAnsi="Times New Roman" w:cs="Times New Roman"/>
          <w:sz w:val="24"/>
          <w:szCs w:val="24"/>
        </w:rPr>
        <w:t>"</w:t>
      </w:r>
      <w:r w:rsidR="007E5575" w:rsidRPr="00191A22">
        <w:rPr>
          <w:rFonts w:ascii="Times New Roman" w:hAnsi="Times New Roman" w:cs="Times New Roman"/>
          <w:sz w:val="24"/>
          <w:szCs w:val="24"/>
        </w:rPr>
        <w:t>)</w:t>
      </w:r>
    </w:p>
    <w:p w14:paraId="3C8D77B8" w14:textId="77777777"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A369DDF" w14:textId="77777777" w:rsidR="000F6E70" w:rsidRPr="00191A22" w:rsidRDefault="000F6E70" w:rsidP="0052778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--a--</w:t>
      </w:r>
    </w:p>
    <w:p w14:paraId="3C532730" w14:textId="77777777"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D133899" w14:textId="77777777"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>TS Bruntál, s.r.o.</w:t>
      </w:r>
    </w:p>
    <w:p w14:paraId="456F2F7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 xml:space="preserve">Bruntál, Zeyerova </w:t>
      </w:r>
      <w:r>
        <w:rPr>
          <w:rStyle w:val="platne"/>
          <w:rFonts w:ascii="Times New Roman" w:hAnsi="Times New Roman" w:cs="Times New Roman"/>
          <w:sz w:val="24"/>
          <w:szCs w:val="24"/>
        </w:rPr>
        <w:t>1489/1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2, PSČ 792 01</w:t>
      </w:r>
    </w:p>
    <w:p w14:paraId="557C683B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IČ: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14:paraId="20B77946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14:paraId="39B4441A" w14:textId="18375B5F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C81897" w:rsidRPr="00C81897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C81897" w:rsidRPr="00C81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897" w:rsidRPr="00C81897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C81897" w:rsidRPr="00C81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897" w:rsidRPr="00C81897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C81897" w:rsidRPr="00C81897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="00C81897" w:rsidRPr="00C8189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C81897" w:rsidRPr="00C818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81897" w:rsidRPr="00C81897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14:paraId="53A572D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zapsaná v obchodním rejstříku vedeném Krajským soudem v Ostravě, </w:t>
      </w:r>
      <w:proofErr w:type="spellStart"/>
      <w:r w:rsidRPr="00191A22">
        <w:rPr>
          <w:rFonts w:ascii="Times New Roman" w:hAnsi="Times New Roman" w:cs="Times New Roman"/>
          <w:sz w:val="24"/>
          <w:szCs w:val="24"/>
        </w:rPr>
        <w:t>odd.C</w:t>
      </w:r>
      <w:proofErr w:type="spellEnd"/>
      <w:r w:rsidRPr="00191A22">
        <w:rPr>
          <w:rFonts w:ascii="Times New Roman" w:hAnsi="Times New Roman" w:cs="Times New Roman"/>
          <w:sz w:val="24"/>
          <w:szCs w:val="24"/>
        </w:rPr>
        <w:t>, vložka 1949</w:t>
      </w:r>
    </w:p>
    <w:p w14:paraId="0D3349F9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r w:rsidRPr="00191A22">
        <w:rPr>
          <w:rFonts w:ascii="Times New Roman" w:hAnsi="Times New Roman" w:cs="Times New Roman"/>
          <w:b/>
          <w:sz w:val="24"/>
          <w:szCs w:val="24"/>
        </w:rPr>
        <w:t xml:space="preserve">Ing. Václav </w:t>
      </w:r>
      <w:proofErr w:type="spellStart"/>
      <w:r w:rsidRPr="00191A22">
        <w:rPr>
          <w:rFonts w:ascii="Times New Roman" w:hAnsi="Times New Roman" w:cs="Times New Roman"/>
          <w:b/>
          <w:sz w:val="24"/>
          <w:szCs w:val="24"/>
        </w:rPr>
        <w:t>Frgal</w:t>
      </w:r>
      <w:proofErr w:type="spellEnd"/>
    </w:p>
    <w:p w14:paraId="03A97ADA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(dále jen "</w:t>
      </w:r>
      <w:r w:rsidR="00DB634D">
        <w:rPr>
          <w:rFonts w:ascii="Times New Roman" w:hAnsi="Times New Roman" w:cs="Times New Roman"/>
          <w:sz w:val="24"/>
          <w:szCs w:val="24"/>
        </w:rPr>
        <w:t>správce</w:t>
      </w:r>
      <w:r w:rsidRPr="00191A22">
        <w:rPr>
          <w:rFonts w:ascii="Times New Roman" w:hAnsi="Times New Roman" w:cs="Times New Roman"/>
          <w:sz w:val="24"/>
          <w:szCs w:val="24"/>
        </w:rPr>
        <w:t>")</w:t>
      </w:r>
    </w:p>
    <w:p w14:paraId="17DAA2D0" w14:textId="77777777" w:rsidR="007E5575" w:rsidRDefault="007E5575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9A4C015" w14:textId="77777777" w:rsidR="009259A7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I.</w:t>
      </w:r>
    </w:p>
    <w:p w14:paraId="0069BA27" w14:textId="77777777" w:rsidR="000F6E70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Účel dodatku</w:t>
      </w:r>
    </w:p>
    <w:p w14:paraId="73171972" w14:textId="3F462A7E" w:rsidR="000F6E70" w:rsidRPr="00F40DDE" w:rsidRDefault="000F6E70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Tímto </w:t>
      </w:r>
      <w:r w:rsidR="002319E9">
        <w:rPr>
          <w:rFonts w:ascii="Times New Roman" w:hAnsi="Times New Roman" w:cs="Times New Roman"/>
          <w:sz w:val="24"/>
          <w:szCs w:val="24"/>
        </w:rPr>
        <w:t>D</w:t>
      </w:r>
      <w:r w:rsidRPr="00F40DDE">
        <w:rPr>
          <w:rFonts w:ascii="Times New Roman" w:hAnsi="Times New Roman" w:cs="Times New Roman"/>
          <w:sz w:val="24"/>
          <w:szCs w:val="24"/>
        </w:rPr>
        <w:t xml:space="preserve">odatkem č. </w:t>
      </w:r>
      <w:r w:rsidR="00854A5D">
        <w:rPr>
          <w:rFonts w:ascii="Times New Roman" w:hAnsi="Times New Roman" w:cs="Times New Roman"/>
          <w:sz w:val="24"/>
          <w:szCs w:val="24"/>
        </w:rPr>
        <w:t>4</w:t>
      </w:r>
      <w:r w:rsidRPr="00F40DDE">
        <w:rPr>
          <w:rFonts w:ascii="Times New Roman" w:hAnsi="Times New Roman" w:cs="Times New Roman"/>
          <w:sz w:val="24"/>
          <w:szCs w:val="24"/>
        </w:rPr>
        <w:t xml:space="preserve"> si smluvní strany </w:t>
      </w:r>
      <w:r w:rsidR="002319E9">
        <w:rPr>
          <w:rFonts w:ascii="Times New Roman" w:hAnsi="Times New Roman" w:cs="Times New Roman"/>
          <w:sz w:val="24"/>
          <w:szCs w:val="24"/>
        </w:rPr>
        <w:t>aktualizují Přílohu č. 1 –</w:t>
      </w:r>
      <w:r w:rsidR="00995367">
        <w:rPr>
          <w:rFonts w:ascii="Times New Roman" w:hAnsi="Times New Roman" w:cs="Times New Roman"/>
          <w:sz w:val="24"/>
          <w:szCs w:val="24"/>
        </w:rPr>
        <w:t xml:space="preserve"> </w:t>
      </w:r>
      <w:r w:rsidR="00DB634D">
        <w:rPr>
          <w:rFonts w:ascii="Times New Roman" w:hAnsi="Times New Roman" w:cs="Times New Roman"/>
          <w:sz w:val="24"/>
          <w:szCs w:val="24"/>
        </w:rPr>
        <w:t xml:space="preserve">Kalkulace </w:t>
      </w:r>
      <w:r w:rsidR="00DB53B6">
        <w:rPr>
          <w:rFonts w:ascii="Times New Roman" w:hAnsi="Times New Roman" w:cs="Times New Roman"/>
          <w:sz w:val="24"/>
          <w:szCs w:val="24"/>
        </w:rPr>
        <w:t>ceny provozování hřbitovů pro rok 20</w:t>
      </w:r>
      <w:r w:rsidR="007A3C66">
        <w:rPr>
          <w:rFonts w:ascii="Times New Roman" w:hAnsi="Times New Roman" w:cs="Times New Roman"/>
          <w:sz w:val="24"/>
          <w:szCs w:val="24"/>
        </w:rPr>
        <w:t>2</w:t>
      </w:r>
      <w:r w:rsidR="00854A5D">
        <w:rPr>
          <w:rFonts w:ascii="Times New Roman" w:hAnsi="Times New Roman" w:cs="Times New Roman"/>
          <w:sz w:val="24"/>
          <w:szCs w:val="24"/>
        </w:rPr>
        <w:t>2</w:t>
      </w:r>
      <w:r w:rsidR="00995367">
        <w:rPr>
          <w:rFonts w:ascii="Times New Roman" w:hAnsi="Times New Roman" w:cs="Times New Roman"/>
          <w:sz w:val="24"/>
          <w:szCs w:val="24"/>
        </w:rPr>
        <w:t xml:space="preserve">, </w:t>
      </w:r>
      <w:r w:rsidR="003C46F3">
        <w:rPr>
          <w:rFonts w:ascii="Times New Roman" w:hAnsi="Times New Roman" w:cs="Times New Roman"/>
          <w:sz w:val="24"/>
          <w:szCs w:val="24"/>
        </w:rPr>
        <w:t>který bude účinný</w:t>
      </w:r>
      <w:r w:rsidR="00995367">
        <w:rPr>
          <w:rFonts w:ascii="Times New Roman" w:hAnsi="Times New Roman" w:cs="Times New Roman"/>
          <w:sz w:val="24"/>
          <w:szCs w:val="24"/>
        </w:rPr>
        <w:t xml:space="preserve"> </w:t>
      </w:r>
      <w:r w:rsidR="002319E9">
        <w:rPr>
          <w:rFonts w:ascii="Times New Roman" w:hAnsi="Times New Roman" w:cs="Times New Roman"/>
          <w:sz w:val="24"/>
          <w:szCs w:val="24"/>
        </w:rPr>
        <w:t>od 1.1.20</w:t>
      </w:r>
      <w:r w:rsidR="007A3C66">
        <w:rPr>
          <w:rFonts w:ascii="Times New Roman" w:hAnsi="Times New Roman" w:cs="Times New Roman"/>
          <w:sz w:val="24"/>
          <w:szCs w:val="24"/>
        </w:rPr>
        <w:t>2</w:t>
      </w:r>
      <w:r w:rsidR="00854A5D">
        <w:rPr>
          <w:rFonts w:ascii="Times New Roman" w:hAnsi="Times New Roman" w:cs="Times New Roman"/>
          <w:sz w:val="24"/>
          <w:szCs w:val="24"/>
        </w:rPr>
        <w:t>2</w:t>
      </w:r>
      <w:r w:rsidR="002B60B1">
        <w:rPr>
          <w:rFonts w:ascii="Times New Roman" w:hAnsi="Times New Roman" w:cs="Times New Roman"/>
          <w:sz w:val="24"/>
          <w:szCs w:val="24"/>
        </w:rPr>
        <w:t>.</w:t>
      </w:r>
    </w:p>
    <w:p w14:paraId="58381BDB" w14:textId="77777777" w:rsidR="000F6E70" w:rsidRDefault="000F6E70" w:rsidP="0052778E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B9188EE" w14:textId="77777777" w:rsidR="0063667F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</w:t>
      </w:r>
      <w:r w:rsidR="007E5575">
        <w:rPr>
          <w:rFonts w:ascii="Times New Roman" w:hAnsi="Times New Roman" w:cs="Times New Roman"/>
          <w:b/>
          <w:sz w:val="24"/>
          <w:szCs w:val="24"/>
        </w:rPr>
        <w:t>I</w:t>
      </w:r>
      <w:r w:rsidRPr="0063667F">
        <w:rPr>
          <w:rFonts w:ascii="Times New Roman" w:hAnsi="Times New Roman" w:cs="Times New Roman"/>
          <w:b/>
          <w:sz w:val="24"/>
          <w:szCs w:val="24"/>
        </w:rPr>
        <w:t>.</w:t>
      </w:r>
    </w:p>
    <w:p w14:paraId="193F13A4" w14:textId="77777777" w:rsidR="000F6E70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23E133C0" w14:textId="77777777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14:paraId="118B16EF" w14:textId="77777777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Tento dodatek je vyhotoven ve třech stejnopisech, z nichž </w:t>
      </w:r>
      <w:r w:rsidR="00DB634D">
        <w:rPr>
          <w:rFonts w:ascii="Times New Roman" w:hAnsi="Times New Roman" w:cs="Times New Roman"/>
          <w:sz w:val="24"/>
          <w:szCs w:val="24"/>
        </w:rPr>
        <w:t>Provozovatel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Pr="00F40DDE">
        <w:rPr>
          <w:rFonts w:ascii="Times New Roman" w:hAnsi="Times New Roman" w:cs="Times New Roman"/>
          <w:sz w:val="24"/>
          <w:szCs w:val="24"/>
        </w:rPr>
        <w:t xml:space="preserve">obdrží dvě a </w:t>
      </w:r>
      <w:r w:rsidR="00DB634D">
        <w:rPr>
          <w:rFonts w:ascii="Times New Roman" w:hAnsi="Times New Roman" w:cs="Times New Roman"/>
          <w:sz w:val="24"/>
          <w:szCs w:val="24"/>
        </w:rPr>
        <w:t>Správce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Pr="00F40DDE">
        <w:rPr>
          <w:rFonts w:ascii="Times New Roman" w:hAnsi="Times New Roman" w:cs="Times New Roman"/>
          <w:sz w:val="24"/>
          <w:szCs w:val="24"/>
        </w:rPr>
        <w:t>obdrží jedno vyhotovení.</w:t>
      </w:r>
    </w:p>
    <w:p w14:paraId="1FFB7B8F" w14:textId="6B37E347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Tento dodatek je uzavřen dnem jeho podpisu oběma smluvními stranami a účinnosti nabývá dnem zveřejněním v registru smluv, dle zákona č. 340/2015 Sb., o registru smluv v platném znění</w:t>
      </w:r>
      <w:r w:rsidR="003C46F3">
        <w:rPr>
          <w:rFonts w:ascii="Times New Roman" w:hAnsi="Times New Roman" w:cs="Times New Roman"/>
          <w:sz w:val="24"/>
          <w:szCs w:val="24"/>
        </w:rPr>
        <w:t xml:space="preserve"> nebo dnem 1.1.20</w:t>
      </w:r>
      <w:r w:rsidR="007A3C66">
        <w:rPr>
          <w:rFonts w:ascii="Times New Roman" w:hAnsi="Times New Roman" w:cs="Times New Roman"/>
          <w:sz w:val="24"/>
          <w:szCs w:val="24"/>
        </w:rPr>
        <w:t>2</w:t>
      </w:r>
      <w:r w:rsidR="00854A5D">
        <w:rPr>
          <w:rFonts w:ascii="Times New Roman" w:hAnsi="Times New Roman" w:cs="Times New Roman"/>
          <w:sz w:val="24"/>
          <w:szCs w:val="24"/>
        </w:rPr>
        <w:t>2</w:t>
      </w:r>
      <w:r w:rsidR="003C46F3">
        <w:rPr>
          <w:rFonts w:ascii="Times New Roman" w:hAnsi="Times New Roman" w:cs="Times New Roman"/>
          <w:sz w:val="24"/>
          <w:szCs w:val="24"/>
        </w:rPr>
        <w:t xml:space="preserve"> a to v závislosti na tom, která z těchto událostí nastane později</w:t>
      </w:r>
      <w:r w:rsidRPr="00F40DDE">
        <w:rPr>
          <w:rFonts w:ascii="Times New Roman" w:hAnsi="Times New Roman" w:cs="Times New Roman"/>
          <w:sz w:val="24"/>
          <w:szCs w:val="24"/>
        </w:rPr>
        <w:t>.</w:t>
      </w:r>
    </w:p>
    <w:p w14:paraId="0DBFE14A" w14:textId="77777777" w:rsidR="000F6E70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15327A2D" w14:textId="67D679E7" w:rsidR="00345951" w:rsidRDefault="00345951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497E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bylo schváleno Radou města Bruntálu dne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="00526FE4">
        <w:rPr>
          <w:rFonts w:ascii="Times New Roman" w:hAnsi="Times New Roman" w:cs="Times New Roman"/>
          <w:sz w:val="24"/>
          <w:szCs w:val="24"/>
        </w:rPr>
        <w:t>5.1.2022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usnesením</w:t>
      </w:r>
      <w:r w:rsidR="007E5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526FE4" w:rsidRPr="00526FE4">
        <w:rPr>
          <w:rFonts w:ascii="Times New Roman" w:hAnsi="Times New Roman" w:cs="Times New Roman"/>
          <w:sz w:val="24"/>
          <w:szCs w:val="24"/>
        </w:rPr>
        <w:t>2997/67R/2022</w:t>
      </w:r>
      <w:r w:rsidR="00526FE4">
        <w:rPr>
          <w:rFonts w:ascii="Times New Roman" w:hAnsi="Times New Roman" w:cs="Times New Roman"/>
          <w:sz w:val="24"/>
          <w:szCs w:val="24"/>
        </w:rPr>
        <w:t>.</w:t>
      </w:r>
    </w:p>
    <w:p w14:paraId="4C85BCDB" w14:textId="77777777" w:rsidR="0052778E" w:rsidRDefault="0052778E" w:rsidP="000F6E70">
      <w:pPr>
        <w:pStyle w:val="Odstavecseseznamem"/>
        <w:spacing w:after="0" w:line="240" w:lineRule="auto"/>
        <w:ind w:left="153"/>
      </w:pPr>
    </w:p>
    <w:p w14:paraId="41AAF35A" w14:textId="77777777" w:rsidR="0052778E" w:rsidRPr="0052778E" w:rsidRDefault="0052778E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2778E">
        <w:rPr>
          <w:rFonts w:ascii="Times New Roman" w:hAnsi="Times New Roman" w:cs="Times New Roman"/>
          <w:sz w:val="24"/>
          <w:szCs w:val="24"/>
        </w:rPr>
        <w:t>V Bruntále dne: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="007E5575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7E55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E557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V Bruntále </w:t>
      </w:r>
      <w:proofErr w:type="gramStart"/>
      <w:r w:rsidR="007E5575">
        <w:rPr>
          <w:rFonts w:ascii="Times New Roman" w:hAnsi="Times New Roman" w:cs="Times New Roman"/>
          <w:sz w:val="24"/>
          <w:szCs w:val="24"/>
        </w:rPr>
        <w:t>dne:…</w:t>
      </w:r>
      <w:proofErr w:type="gramEnd"/>
      <w:r w:rsidR="007E5575">
        <w:rPr>
          <w:rFonts w:ascii="Times New Roman" w:hAnsi="Times New Roman" w:cs="Times New Roman"/>
          <w:sz w:val="24"/>
          <w:szCs w:val="24"/>
        </w:rPr>
        <w:t xml:space="preserve">……………..                                                             </w:t>
      </w:r>
    </w:p>
    <w:p w14:paraId="56469CB6" w14:textId="77777777" w:rsidR="00A84F7D" w:rsidRDefault="00A84F7D" w:rsidP="000F6E70">
      <w:pPr>
        <w:pStyle w:val="Odstavecseseznamem"/>
        <w:spacing w:after="0" w:line="240" w:lineRule="auto"/>
        <w:ind w:left="153"/>
      </w:pPr>
    </w:p>
    <w:p w14:paraId="6DF6C3DD" w14:textId="77777777" w:rsidR="0052778E" w:rsidRPr="007E5575" w:rsidRDefault="00DB634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Provozovatel: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Správce</w:t>
      </w:r>
      <w:r w:rsidR="007E5575" w:rsidRPr="007E5575">
        <w:rPr>
          <w:rFonts w:ascii="Times New Roman" w:hAnsi="Times New Roman" w:cs="Times New Roman"/>
          <w:i/>
          <w:sz w:val="24"/>
          <w:szCs w:val="24"/>
        </w:rPr>
        <w:t>:</w:t>
      </w:r>
      <w:r w:rsidR="007E5575" w:rsidRPr="007E5575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</w:t>
      </w:r>
    </w:p>
    <w:p w14:paraId="2EC4D5A5" w14:textId="77777777" w:rsidR="0052778E" w:rsidRDefault="0052778E" w:rsidP="000F6E70">
      <w:pPr>
        <w:pStyle w:val="Odstavecseseznamem"/>
        <w:spacing w:after="0" w:line="240" w:lineRule="auto"/>
        <w:ind w:left="153"/>
      </w:pPr>
    </w:p>
    <w:p w14:paraId="5044E532" w14:textId="77777777" w:rsidR="007E5575" w:rsidRDefault="007E5575" w:rsidP="000F6E70">
      <w:pPr>
        <w:pStyle w:val="Odstavecseseznamem"/>
        <w:spacing w:after="0" w:line="240" w:lineRule="auto"/>
        <w:ind w:left="153"/>
      </w:pPr>
    </w:p>
    <w:p w14:paraId="7E198939" w14:textId="77777777" w:rsidR="007E5575" w:rsidRDefault="007E5575" w:rsidP="000F6E70">
      <w:pPr>
        <w:pStyle w:val="Odstavecseseznamem"/>
        <w:spacing w:after="0" w:line="240" w:lineRule="auto"/>
        <w:ind w:left="153"/>
      </w:pPr>
    </w:p>
    <w:p w14:paraId="34B25CA6" w14:textId="77777777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………………………………….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………………………………….</w:t>
      </w:r>
    </w:p>
    <w:p w14:paraId="39991968" w14:textId="77777777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Město Bruntál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TS Bruntál, s.r.o.</w:t>
      </w:r>
    </w:p>
    <w:p w14:paraId="41708119" w14:textId="5AF002A8" w:rsidR="007E5575" w:rsidRPr="007E5575" w:rsidRDefault="00364A7C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364A7C">
        <w:rPr>
          <w:rFonts w:ascii="Times New Roman" w:hAnsi="Times New Roman" w:cs="Times New Roman"/>
        </w:rPr>
        <w:t>Ing. Hana Šutovská</w:t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  <w:t xml:space="preserve">Ing. Václav </w:t>
      </w:r>
      <w:proofErr w:type="spellStart"/>
      <w:r w:rsidR="007E5575" w:rsidRPr="007E5575">
        <w:rPr>
          <w:rFonts w:ascii="Times New Roman" w:hAnsi="Times New Roman" w:cs="Times New Roman"/>
        </w:rPr>
        <w:t>Frgal</w:t>
      </w:r>
      <w:proofErr w:type="spellEnd"/>
    </w:p>
    <w:p w14:paraId="14157F84" w14:textId="44A2DB52" w:rsidR="007E5575" w:rsidRDefault="00364A7C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364A7C">
        <w:rPr>
          <w:rFonts w:ascii="Times New Roman" w:hAnsi="Times New Roman" w:cs="Times New Roman"/>
        </w:rPr>
        <w:t>místostarostka</w:t>
      </w:r>
      <w:r w:rsidR="007E5575" w:rsidRPr="007E5575">
        <w:rPr>
          <w:rFonts w:ascii="Times New Roman" w:hAnsi="Times New Roman" w:cs="Times New Roman"/>
        </w:rPr>
        <w:t xml:space="preserve"> města</w:t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  <w:t>jednatel</w:t>
      </w:r>
    </w:p>
    <w:p w14:paraId="5DBCA365" w14:textId="28D52FB6" w:rsidR="006D3F1D" w:rsidRDefault="006D3F1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0745DA2C" w14:textId="77777777" w:rsidR="006D3F1D" w:rsidRDefault="006D3F1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  <w:sectPr w:rsidR="006D3F1D" w:rsidSect="00526FE4">
          <w:pgSz w:w="11906" w:h="16838"/>
          <w:pgMar w:top="851" w:right="1417" w:bottom="851" w:left="1134" w:header="708" w:footer="708" w:gutter="0"/>
          <w:cols w:space="708"/>
          <w:docGrid w:linePitch="360"/>
        </w:sectPr>
      </w:pPr>
    </w:p>
    <w:p w14:paraId="1DF9EDB8" w14:textId="75DA89A6" w:rsidR="008141E1" w:rsidRDefault="008141E1" w:rsidP="006D3F1D">
      <w:pPr>
        <w:pStyle w:val="Odstavecseseznamem"/>
        <w:spacing w:after="0" w:line="240" w:lineRule="auto"/>
        <w:ind w:left="153"/>
        <w:jc w:val="center"/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/>
        </w:rPr>
        <w:instrText xml:space="preserve"> LINK Excel.Sheet.12 "C:\\Users\\7920257\\Desktop\\RADA Města\\2021\\39_Odpad,dodatky TS\\Dodatky\\Vera\\Kalkulace provozování pohřebišť 2022.xlsx" "Kalkulace 01-12_2022!R1C1:R42C10" \a \f 5 \h  \* MERGEFORMAT </w:instrText>
      </w:r>
      <w:r>
        <w:rPr>
          <w:rFonts w:ascii="Times New Roman" w:hAnsi="Times New Roman" w:cs="Times New Roman"/>
        </w:rPr>
        <w:fldChar w:fldCharType="separate"/>
      </w:r>
    </w:p>
    <w:tbl>
      <w:tblPr>
        <w:tblStyle w:val="Mkatabulky"/>
        <w:tblW w:w="15136" w:type="dxa"/>
        <w:tblLook w:val="04A0" w:firstRow="1" w:lastRow="0" w:firstColumn="1" w:lastColumn="0" w:noHBand="0" w:noVBand="1"/>
      </w:tblPr>
      <w:tblGrid>
        <w:gridCol w:w="1484"/>
        <w:gridCol w:w="1188"/>
        <w:gridCol w:w="1094"/>
        <w:gridCol w:w="1094"/>
        <w:gridCol w:w="1924"/>
        <w:gridCol w:w="1917"/>
        <w:gridCol w:w="1860"/>
        <w:gridCol w:w="1476"/>
        <w:gridCol w:w="1687"/>
        <w:gridCol w:w="1783"/>
      </w:tblGrid>
      <w:tr w:rsidR="00526FE4" w:rsidRPr="008141E1" w14:paraId="64DE8C59" w14:textId="77777777" w:rsidTr="00526FE4">
        <w:trPr>
          <w:trHeight w:val="300"/>
        </w:trPr>
        <w:tc>
          <w:tcPr>
            <w:tcW w:w="1206" w:type="dxa"/>
            <w:noWrap/>
            <w:hideMark/>
          </w:tcPr>
          <w:p w14:paraId="349326DC" w14:textId="2EEB8FD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Příloha č. 1</w:t>
            </w:r>
          </w:p>
        </w:tc>
        <w:tc>
          <w:tcPr>
            <w:tcW w:w="1095" w:type="dxa"/>
            <w:tcBorders>
              <w:right w:val="dotted" w:sz="4" w:space="0" w:color="auto"/>
            </w:tcBorders>
            <w:noWrap/>
            <w:hideMark/>
          </w:tcPr>
          <w:p w14:paraId="0C46A289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left w:val="dotted" w:sz="4" w:space="0" w:color="auto"/>
              <w:right w:val="dotted" w:sz="4" w:space="0" w:color="auto"/>
            </w:tcBorders>
            <w:noWrap/>
            <w:hideMark/>
          </w:tcPr>
          <w:p w14:paraId="0CD628BB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left w:val="dotted" w:sz="4" w:space="0" w:color="auto"/>
              <w:right w:val="dotted" w:sz="4" w:space="0" w:color="auto"/>
            </w:tcBorders>
            <w:noWrap/>
            <w:hideMark/>
          </w:tcPr>
          <w:p w14:paraId="0EE541F0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left w:val="dotted" w:sz="4" w:space="0" w:color="auto"/>
              <w:right w:val="dotted" w:sz="4" w:space="0" w:color="auto"/>
            </w:tcBorders>
            <w:noWrap/>
            <w:hideMark/>
          </w:tcPr>
          <w:p w14:paraId="0C1F49E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dotted" w:sz="4" w:space="0" w:color="auto"/>
              <w:right w:val="dotted" w:sz="4" w:space="0" w:color="auto"/>
            </w:tcBorders>
            <w:noWrap/>
            <w:hideMark/>
          </w:tcPr>
          <w:p w14:paraId="2763528D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dotted" w:sz="4" w:space="0" w:color="auto"/>
              <w:right w:val="dotted" w:sz="4" w:space="0" w:color="auto"/>
            </w:tcBorders>
            <w:noWrap/>
            <w:hideMark/>
          </w:tcPr>
          <w:p w14:paraId="2862BC1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left w:val="dotted" w:sz="4" w:space="0" w:color="auto"/>
              <w:right w:val="dotted" w:sz="4" w:space="0" w:color="auto"/>
            </w:tcBorders>
            <w:noWrap/>
            <w:hideMark/>
          </w:tcPr>
          <w:p w14:paraId="6ED5D800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left w:val="dotted" w:sz="4" w:space="0" w:color="auto"/>
              <w:right w:val="dotted" w:sz="4" w:space="0" w:color="auto"/>
            </w:tcBorders>
            <w:noWrap/>
            <w:hideMark/>
          </w:tcPr>
          <w:p w14:paraId="1CCC738F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dotted" w:sz="4" w:space="0" w:color="auto"/>
            </w:tcBorders>
            <w:noWrap/>
            <w:hideMark/>
          </w:tcPr>
          <w:p w14:paraId="6A79FCA7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1E1" w:rsidRPr="008141E1" w14:paraId="5077847A" w14:textId="77777777" w:rsidTr="008141E1">
        <w:trPr>
          <w:trHeight w:val="360"/>
        </w:trPr>
        <w:tc>
          <w:tcPr>
            <w:tcW w:w="15136" w:type="dxa"/>
            <w:gridSpan w:val="10"/>
            <w:noWrap/>
            <w:hideMark/>
          </w:tcPr>
          <w:p w14:paraId="48BB31EF" w14:textId="5BDFA1D6" w:rsidR="008141E1" w:rsidRPr="008141E1" w:rsidRDefault="008141E1" w:rsidP="008141E1">
            <w:pPr>
              <w:pStyle w:val="Odstavecseseznamem"/>
              <w:tabs>
                <w:tab w:val="left" w:pos="6780"/>
              </w:tabs>
              <w:spacing w:after="0" w:line="240" w:lineRule="auto"/>
              <w:ind w:left="153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Kalkulace ceny provozování pohřebišť pro rok 2022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</w:tc>
      </w:tr>
      <w:tr w:rsidR="008141E1" w:rsidRPr="008141E1" w14:paraId="79D8BEA7" w14:textId="77777777" w:rsidTr="008141E1">
        <w:trPr>
          <w:trHeight w:val="300"/>
        </w:trPr>
        <w:tc>
          <w:tcPr>
            <w:tcW w:w="15136" w:type="dxa"/>
            <w:gridSpan w:val="10"/>
            <w:noWrap/>
            <w:hideMark/>
          </w:tcPr>
          <w:p w14:paraId="14221051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01-12/2022</w:t>
            </w:r>
          </w:p>
        </w:tc>
      </w:tr>
      <w:tr w:rsidR="008141E1" w:rsidRPr="008141E1" w14:paraId="510AB277" w14:textId="77777777" w:rsidTr="00526FE4">
        <w:trPr>
          <w:trHeight w:val="300"/>
        </w:trPr>
        <w:tc>
          <w:tcPr>
            <w:tcW w:w="3395" w:type="dxa"/>
            <w:gridSpan w:val="3"/>
            <w:noWrap/>
            <w:hideMark/>
          </w:tcPr>
          <w:p w14:paraId="0B16F499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Provozní a režijní náklady</w:t>
            </w:r>
          </w:p>
        </w:tc>
        <w:tc>
          <w:tcPr>
            <w:tcW w:w="1094" w:type="dxa"/>
            <w:tcBorders>
              <w:right w:val="dotted" w:sz="4" w:space="0" w:color="auto"/>
            </w:tcBorders>
            <w:noWrap/>
            <w:hideMark/>
          </w:tcPr>
          <w:p w14:paraId="0AB242A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4" w:type="dxa"/>
            <w:tcBorders>
              <w:left w:val="dotted" w:sz="4" w:space="0" w:color="auto"/>
            </w:tcBorders>
            <w:noWrap/>
            <w:hideMark/>
          </w:tcPr>
          <w:p w14:paraId="73B4264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612C9C26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noWrap/>
            <w:hideMark/>
          </w:tcPr>
          <w:p w14:paraId="076F467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noWrap/>
            <w:hideMark/>
          </w:tcPr>
          <w:p w14:paraId="52EFAD0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noWrap/>
            <w:hideMark/>
          </w:tcPr>
          <w:p w14:paraId="4FCCF4C6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noWrap/>
            <w:hideMark/>
          </w:tcPr>
          <w:p w14:paraId="04D741F9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1E1" w:rsidRPr="008141E1" w14:paraId="06878F4D" w14:textId="77777777" w:rsidTr="00526FE4">
        <w:trPr>
          <w:trHeight w:val="300"/>
        </w:trPr>
        <w:tc>
          <w:tcPr>
            <w:tcW w:w="1206" w:type="dxa"/>
            <w:tcBorders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26D643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9AB25F1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5DB67B8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D26B72B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left w:val="dotted" w:sz="4" w:space="0" w:color="auto"/>
              <w:bottom w:val="dotted" w:sz="4" w:space="0" w:color="auto"/>
            </w:tcBorders>
            <w:noWrap/>
            <w:hideMark/>
          </w:tcPr>
          <w:p w14:paraId="714D9E5F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0" w:type="dxa"/>
            <w:gridSpan w:val="4"/>
            <w:noWrap/>
            <w:hideMark/>
          </w:tcPr>
          <w:p w14:paraId="49C193B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783" w:type="dxa"/>
            <w:noWrap/>
            <w:hideMark/>
          </w:tcPr>
          <w:p w14:paraId="224D3218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</w:tr>
      <w:tr w:rsidR="00526FE4" w:rsidRPr="008141E1" w14:paraId="733654C8" w14:textId="77777777" w:rsidTr="00526FE4">
        <w:trPr>
          <w:trHeight w:val="300"/>
        </w:trPr>
        <w:tc>
          <w:tcPr>
            <w:tcW w:w="1206" w:type="dxa"/>
            <w:tcBorders>
              <w:top w:val="dotted" w:sz="4" w:space="0" w:color="auto"/>
              <w:right w:val="dotted" w:sz="4" w:space="0" w:color="auto"/>
            </w:tcBorders>
            <w:noWrap/>
            <w:hideMark/>
          </w:tcPr>
          <w:p w14:paraId="1991228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hideMark/>
          </w:tcPr>
          <w:p w14:paraId="6FE5D580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hideMark/>
          </w:tcPr>
          <w:p w14:paraId="5F3C8E80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hideMark/>
          </w:tcPr>
          <w:p w14:paraId="3133C035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</w:tcBorders>
            <w:noWrap/>
            <w:hideMark/>
          </w:tcPr>
          <w:p w14:paraId="296186D3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1D7E10C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1-10/</w:t>
            </w:r>
            <w:proofErr w:type="gramStart"/>
            <w:r w:rsidRPr="008141E1">
              <w:rPr>
                <w:rFonts w:ascii="Times New Roman" w:hAnsi="Times New Roman" w:cs="Times New Roman"/>
              </w:rPr>
              <w:t>2021-skutečnost</w:t>
            </w:r>
            <w:proofErr w:type="gramEnd"/>
          </w:p>
        </w:tc>
        <w:tc>
          <w:tcPr>
            <w:tcW w:w="1860" w:type="dxa"/>
            <w:noWrap/>
            <w:hideMark/>
          </w:tcPr>
          <w:p w14:paraId="0855E6F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11-12/</w:t>
            </w:r>
            <w:proofErr w:type="gramStart"/>
            <w:r w:rsidRPr="008141E1">
              <w:rPr>
                <w:rFonts w:ascii="Times New Roman" w:hAnsi="Times New Roman" w:cs="Times New Roman"/>
              </w:rPr>
              <w:t>2021-odhad</w:t>
            </w:r>
            <w:proofErr w:type="gramEnd"/>
          </w:p>
        </w:tc>
        <w:tc>
          <w:tcPr>
            <w:tcW w:w="1476" w:type="dxa"/>
            <w:noWrap/>
            <w:hideMark/>
          </w:tcPr>
          <w:p w14:paraId="6289D78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celkem 2021</w:t>
            </w:r>
          </w:p>
        </w:tc>
        <w:tc>
          <w:tcPr>
            <w:tcW w:w="1687" w:type="dxa"/>
            <w:noWrap/>
            <w:hideMark/>
          </w:tcPr>
          <w:p w14:paraId="5D1D914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Měsíčně</w:t>
            </w:r>
          </w:p>
        </w:tc>
        <w:tc>
          <w:tcPr>
            <w:tcW w:w="1783" w:type="dxa"/>
            <w:noWrap/>
            <w:hideMark/>
          </w:tcPr>
          <w:p w14:paraId="525A748E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Návrh fakturace</w:t>
            </w:r>
          </w:p>
        </w:tc>
      </w:tr>
      <w:tr w:rsidR="008141E1" w:rsidRPr="008141E1" w14:paraId="0A65AA83" w14:textId="77777777" w:rsidTr="008141E1">
        <w:trPr>
          <w:trHeight w:val="300"/>
        </w:trPr>
        <w:tc>
          <w:tcPr>
            <w:tcW w:w="2301" w:type="dxa"/>
            <w:gridSpan w:val="2"/>
            <w:noWrap/>
            <w:hideMark/>
          </w:tcPr>
          <w:p w14:paraId="065F7DC3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Mzda pracovníka</w:t>
            </w:r>
          </w:p>
        </w:tc>
        <w:tc>
          <w:tcPr>
            <w:tcW w:w="1094" w:type="dxa"/>
            <w:noWrap/>
            <w:hideMark/>
          </w:tcPr>
          <w:p w14:paraId="1868541F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noWrap/>
            <w:hideMark/>
          </w:tcPr>
          <w:p w14:paraId="756FD82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14:paraId="5EC4B838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3BDC2B03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236 610,00 Kč</w:t>
            </w:r>
          </w:p>
        </w:tc>
        <w:tc>
          <w:tcPr>
            <w:tcW w:w="1860" w:type="dxa"/>
            <w:noWrap/>
            <w:hideMark/>
          </w:tcPr>
          <w:p w14:paraId="086AF6C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 xml:space="preserve">         42 000,00 Kč </w:t>
            </w:r>
          </w:p>
        </w:tc>
        <w:tc>
          <w:tcPr>
            <w:tcW w:w="1476" w:type="dxa"/>
            <w:noWrap/>
            <w:hideMark/>
          </w:tcPr>
          <w:p w14:paraId="0A8AA86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278 610,00 Kč</w:t>
            </w:r>
          </w:p>
        </w:tc>
        <w:tc>
          <w:tcPr>
            <w:tcW w:w="1687" w:type="dxa"/>
            <w:noWrap/>
            <w:hideMark/>
          </w:tcPr>
          <w:p w14:paraId="046A7AE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23 217,50 Kč</w:t>
            </w:r>
          </w:p>
        </w:tc>
        <w:tc>
          <w:tcPr>
            <w:tcW w:w="1783" w:type="dxa"/>
            <w:noWrap/>
            <w:hideMark/>
          </w:tcPr>
          <w:p w14:paraId="03F934A7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25 000,00 Kč</w:t>
            </w:r>
          </w:p>
        </w:tc>
      </w:tr>
      <w:tr w:rsidR="008141E1" w:rsidRPr="008141E1" w14:paraId="6FEC1425" w14:textId="77777777" w:rsidTr="008141E1">
        <w:trPr>
          <w:trHeight w:val="300"/>
        </w:trPr>
        <w:tc>
          <w:tcPr>
            <w:tcW w:w="4489" w:type="dxa"/>
            <w:gridSpan w:val="4"/>
            <w:noWrap/>
            <w:hideMark/>
          </w:tcPr>
          <w:p w14:paraId="794B0DC5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 xml:space="preserve">Odvody z </w:t>
            </w:r>
            <w:proofErr w:type="spellStart"/>
            <w:r w:rsidRPr="008141E1">
              <w:rPr>
                <w:rFonts w:ascii="Times New Roman" w:hAnsi="Times New Roman" w:cs="Times New Roman"/>
                <w:b/>
                <w:bCs/>
              </w:rPr>
              <w:t>mezd+penzijní+stravenky</w:t>
            </w:r>
            <w:proofErr w:type="spellEnd"/>
          </w:p>
        </w:tc>
        <w:tc>
          <w:tcPr>
            <w:tcW w:w="1924" w:type="dxa"/>
            <w:noWrap/>
            <w:hideMark/>
          </w:tcPr>
          <w:p w14:paraId="4F5C48E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noWrap/>
            <w:hideMark/>
          </w:tcPr>
          <w:p w14:paraId="2264EBEE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82 910,84 Kč</w:t>
            </w:r>
          </w:p>
        </w:tc>
        <w:tc>
          <w:tcPr>
            <w:tcW w:w="1860" w:type="dxa"/>
            <w:noWrap/>
            <w:hideMark/>
          </w:tcPr>
          <w:p w14:paraId="14BBDD89" w14:textId="0C1315E2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 xml:space="preserve">     16 500,00 Kč </w:t>
            </w:r>
          </w:p>
        </w:tc>
        <w:tc>
          <w:tcPr>
            <w:tcW w:w="1476" w:type="dxa"/>
            <w:noWrap/>
            <w:hideMark/>
          </w:tcPr>
          <w:p w14:paraId="062E7C9B" w14:textId="77777777" w:rsidR="008141E1" w:rsidRPr="008141E1" w:rsidRDefault="008141E1" w:rsidP="00526FE4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99 410,84 Kč</w:t>
            </w:r>
          </w:p>
        </w:tc>
        <w:tc>
          <w:tcPr>
            <w:tcW w:w="1687" w:type="dxa"/>
            <w:noWrap/>
            <w:hideMark/>
          </w:tcPr>
          <w:p w14:paraId="406F03C0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8 284,24 Kč</w:t>
            </w:r>
          </w:p>
        </w:tc>
        <w:tc>
          <w:tcPr>
            <w:tcW w:w="1783" w:type="dxa"/>
            <w:noWrap/>
            <w:hideMark/>
          </w:tcPr>
          <w:p w14:paraId="7DEFB47D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9 700,00 Kč</w:t>
            </w:r>
          </w:p>
        </w:tc>
      </w:tr>
      <w:tr w:rsidR="008141E1" w:rsidRPr="008141E1" w14:paraId="591A960A" w14:textId="77777777" w:rsidTr="008141E1">
        <w:trPr>
          <w:trHeight w:val="300"/>
        </w:trPr>
        <w:tc>
          <w:tcPr>
            <w:tcW w:w="2301" w:type="dxa"/>
            <w:gridSpan w:val="2"/>
            <w:noWrap/>
            <w:hideMark/>
          </w:tcPr>
          <w:p w14:paraId="4ECDCFA5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Provozní náklady:</w:t>
            </w:r>
          </w:p>
        </w:tc>
        <w:tc>
          <w:tcPr>
            <w:tcW w:w="1094" w:type="dxa"/>
            <w:noWrap/>
            <w:hideMark/>
          </w:tcPr>
          <w:p w14:paraId="48A3BEB0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noWrap/>
            <w:hideMark/>
          </w:tcPr>
          <w:p w14:paraId="4CD7464B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14:paraId="79B09BB6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0752879D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304 547,26 Kč</w:t>
            </w:r>
          </w:p>
        </w:tc>
        <w:tc>
          <w:tcPr>
            <w:tcW w:w="1860" w:type="dxa"/>
            <w:noWrap/>
            <w:hideMark/>
          </w:tcPr>
          <w:p w14:paraId="0429342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41 204,14 Kč</w:t>
            </w:r>
          </w:p>
        </w:tc>
        <w:tc>
          <w:tcPr>
            <w:tcW w:w="1476" w:type="dxa"/>
            <w:noWrap/>
            <w:hideMark/>
          </w:tcPr>
          <w:p w14:paraId="3BC1A24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345 751,40 Kč</w:t>
            </w:r>
          </w:p>
        </w:tc>
        <w:tc>
          <w:tcPr>
            <w:tcW w:w="1687" w:type="dxa"/>
            <w:noWrap/>
            <w:hideMark/>
          </w:tcPr>
          <w:p w14:paraId="0E7AE119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28 812,62 Kč</w:t>
            </w:r>
          </w:p>
        </w:tc>
        <w:tc>
          <w:tcPr>
            <w:tcW w:w="1783" w:type="dxa"/>
            <w:noWrap/>
            <w:hideMark/>
          </w:tcPr>
          <w:p w14:paraId="1B1A401F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30 680,00 Kč</w:t>
            </w:r>
          </w:p>
        </w:tc>
      </w:tr>
      <w:tr w:rsidR="008141E1" w:rsidRPr="008141E1" w14:paraId="40B4FD37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6BFAE0F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501110+141</w:t>
            </w:r>
          </w:p>
        </w:tc>
        <w:tc>
          <w:tcPr>
            <w:tcW w:w="5207" w:type="dxa"/>
            <w:gridSpan w:val="4"/>
            <w:noWrap/>
            <w:hideMark/>
          </w:tcPr>
          <w:p w14:paraId="12961E35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Náhradní díly, provozní kapaliny, PHM</w:t>
            </w:r>
          </w:p>
        </w:tc>
        <w:tc>
          <w:tcPr>
            <w:tcW w:w="1917" w:type="dxa"/>
            <w:noWrap/>
            <w:hideMark/>
          </w:tcPr>
          <w:p w14:paraId="2411981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243,11 Kč</w:t>
            </w:r>
          </w:p>
        </w:tc>
        <w:tc>
          <w:tcPr>
            <w:tcW w:w="1860" w:type="dxa"/>
            <w:noWrap/>
            <w:hideMark/>
          </w:tcPr>
          <w:p w14:paraId="5203A296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100,00 Kč</w:t>
            </w:r>
          </w:p>
        </w:tc>
        <w:tc>
          <w:tcPr>
            <w:tcW w:w="1476" w:type="dxa"/>
            <w:noWrap/>
            <w:hideMark/>
          </w:tcPr>
          <w:p w14:paraId="7081293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343,11 Kč</w:t>
            </w:r>
          </w:p>
        </w:tc>
        <w:tc>
          <w:tcPr>
            <w:tcW w:w="1687" w:type="dxa"/>
            <w:noWrap/>
            <w:hideMark/>
          </w:tcPr>
          <w:p w14:paraId="2617CD59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28,59 Kč</w:t>
            </w:r>
          </w:p>
        </w:tc>
        <w:tc>
          <w:tcPr>
            <w:tcW w:w="1783" w:type="dxa"/>
            <w:noWrap/>
            <w:hideMark/>
          </w:tcPr>
          <w:p w14:paraId="7A2D8E3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50,00 Kč</w:t>
            </w:r>
          </w:p>
        </w:tc>
      </w:tr>
      <w:tr w:rsidR="008141E1" w:rsidRPr="008141E1" w14:paraId="1FEA634B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7A62F3EE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501130</w:t>
            </w:r>
          </w:p>
        </w:tc>
        <w:tc>
          <w:tcPr>
            <w:tcW w:w="2189" w:type="dxa"/>
            <w:gridSpan w:val="2"/>
            <w:noWrap/>
            <w:hideMark/>
          </w:tcPr>
          <w:p w14:paraId="4134E035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Materiál provozní</w:t>
            </w:r>
          </w:p>
        </w:tc>
        <w:tc>
          <w:tcPr>
            <w:tcW w:w="1094" w:type="dxa"/>
            <w:noWrap/>
            <w:hideMark/>
          </w:tcPr>
          <w:p w14:paraId="248A16B7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14:paraId="60962C91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7C38987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860" w:type="dxa"/>
            <w:noWrap/>
            <w:hideMark/>
          </w:tcPr>
          <w:p w14:paraId="223D9BEB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476" w:type="dxa"/>
            <w:noWrap/>
            <w:hideMark/>
          </w:tcPr>
          <w:p w14:paraId="309350ED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687" w:type="dxa"/>
            <w:noWrap/>
            <w:hideMark/>
          </w:tcPr>
          <w:p w14:paraId="1E9463AD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83" w:type="dxa"/>
            <w:noWrap/>
            <w:hideMark/>
          </w:tcPr>
          <w:p w14:paraId="3DC0939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</w:tr>
      <w:tr w:rsidR="008141E1" w:rsidRPr="008141E1" w14:paraId="65BA637B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7DEFF581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501200</w:t>
            </w:r>
          </w:p>
        </w:tc>
        <w:tc>
          <w:tcPr>
            <w:tcW w:w="2189" w:type="dxa"/>
            <w:gridSpan w:val="2"/>
            <w:noWrap/>
            <w:hideMark/>
          </w:tcPr>
          <w:p w14:paraId="79AA5E1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Materiál režijní</w:t>
            </w:r>
          </w:p>
        </w:tc>
        <w:tc>
          <w:tcPr>
            <w:tcW w:w="1094" w:type="dxa"/>
            <w:noWrap/>
            <w:hideMark/>
          </w:tcPr>
          <w:p w14:paraId="17E82E2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14:paraId="413FAF57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43366B48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5 070,60 Kč</w:t>
            </w:r>
          </w:p>
        </w:tc>
        <w:tc>
          <w:tcPr>
            <w:tcW w:w="1860" w:type="dxa"/>
            <w:noWrap/>
            <w:hideMark/>
          </w:tcPr>
          <w:p w14:paraId="19BE785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500,00 Kč</w:t>
            </w:r>
          </w:p>
        </w:tc>
        <w:tc>
          <w:tcPr>
            <w:tcW w:w="1476" w:type="dxa"/>
            <w:noWrap/>
            <w:hideMark/>
          </w:tcPr>
          <w:p w14:paraId="3B1C14A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5 570,60 Kč</w:t>
            </w:r>
          </w:p>
        </w:tc>
        <w:tc>
          <w:tcPr>
            <w:tcW w:w="1687" w:type="dxa"/>
            <w:noWrap/>
            <w:hideMark/>
          </w:tcPr>
          <w:p w14:paraId="3F51ED9D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464,22 Kč</w:t>
            </w:r>
          </w:p>
        </w:tc>
        <w:tc>
          <w:tcPr>
            <w:tcW w:w="1783" w:type="dxa"/>
            <w:noWrap/>
            <w:hideMark/>
          </w:tcPr>
          <w:p w14:paraId="451585C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500,00 Kč</w:t>
            </w:r>
          </w:p>
        </w:tc>
      </w:tr>
      <w:tr w:rsidR="008141E1" w:rsidRPr="008141E1" w14:paraId="14367F48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3A87625D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501210</w:t>
            </w:r>
          </w:p>
        </w:tc>
        <w:tc>
          <w:tcPr>
            <w:tcW w:w="2189" w:type="dxa"/>
            <w:gridSpan w:val="2"/>
            <w:noWrap/>
            <w:hideMark/>
          </w:tcPr>
          <w:p w14:paraId="76D56D36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Materiál režijní-OOP</w:t>
            </w:r>
          </w:p>
        </w:tc>
        <w:tc>
          <w:tcPr>
            <w:tcW w:w="1094" w:type="dxa"/>
            <w:noWrap/>
            <w:hideMark/>
          </w:tcPr>
          <w:p w14:paraId="74CBB23E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14:paraId="4581D7A7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213B077F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394,88 Kč</w:t>
            </w:r>
          </w:p>
        </w:tc>
        <w:tc>
          <w:tcPr>
            <w:tcW w:w="1860" w:type="dxa"/>
            <w:noWrap/>
            <w:hideMark/>
          </w:tcPr>
          <w:p w14:paraId="709B673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100,00 Kč</w:t>
            </w:r>
          </w:p>
        </w:tc>
        <w:tc>
          <w:tcPr>
            <w:tcW w:w="1476" w:type="dxa"/>
            <w:noWrap/>
            <w:hideMark/>
          </w:tcPr>
          <w:p w14:paraId="14D32E7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494,88 Kč</w:t>
            </w:r>
          </w:p>
        </w:tc>
        <w:tc>
          <w:tcPr>
            <w:tcW w:w="1687" w:type="dxa"/>
            <w:noWrap/>
            <w:hideMark/>
          </w:tcPr>
          <w:p w14:paraId="04A9D5A9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41,24 Kč</w:t>
            </w:r>
          </w:p>
        </w:tc>
        <w:tc>
          <w:tcPr>
            <w:tcW w:w="1783" w:type="dxa"/>
            <w:noWrap/>
            <w:hideMark/>
          </w:tcPr>
          <w:p w14:paraId="02766CBF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50,00 Kč</w:t>
            </w:r>
          </w:p>
        </w:tc>
      </w:tr>
      <w:tr w:rsidR="008141E1" w:rsidRPr="008141E1" w14:paraId="429D4530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09BDA0DD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501230</w:t>
            </w:r>
          </w:p>
        </w:tc>
        <w:tc>
          <w:tcPr>
            <w:tcW w:w="3283" w:type="dxa"/>
            <w:gridSpan w:val="3"/>
            <w:noWrap/>
            <w:hideMark/>
          </w:tcPr>
          <w:p w14:paraId="4AD0EF23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Drobný hmotný majetek</w:t>
            </w:r>
          </w:p>
        </w:tc>
        <w:tc>
          <w:tcPr>
            <w:tcW w:w="1924" w:type="dxa"/>
            <w:noWrap/>
            <w:hideMark/>
          </w:tcPr>
          <w:p w14:paraId="4C72FC0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723BDBCE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860" w:type="dxa"/>
            <w:noWrap/>
            <w:hideMark/>
          </w:tcPr>
          <w:p w14:paraId="7D6C554F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476" w:type="dxa"/>
            <w:noWrap/>
            <w:hideMark/>
          </w:tcPr>
          <w:p w14:paraId="4011B20F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687" w:type="dxa"/>
            <w:noWrap/>
            <w:hideMark/>
          </w:tcPr>
          <w:p w14:paraId="01E8B4C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83" w:type="dxa"/>
            <w:noWrap/>
            <w:hideMark/>
          </w:tcPr>
          <w:p w14:paraId="576B18A5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100,00 Kč</w:t>
            </w:r>
          </w:p>
        </w:tc>
      </w:tr>
      <w:tr w:rsidR="008141E1" w:rsidRPr="008141E1" w14:paraId="0C925B18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26742BB7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502100</w:t>
            </w:r>
          </w:p>
        </w:tc>
        <w:tc>
          <w:tcPr>
            <w:tcW w:w="2189" w:type="dxa"/>
            <w:gridSpan w:val="2"/>
            <w:noWrap/>
            <w:hideMark/>
          </w:tcPr>
          <w:p w14:paraId="51BDC6D3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Elektrická energie</w:t>
            </w:r>
          </w:p>
        </w:tc>
        <w:tc>
          <w:tcPr>
            <w:tcW w:w="1094" w:type="dxa"/>
            <w:noWrap/>
            <w:hideMark/>
          </w:tcPr>
          <w:p w14:paraId="78816118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14:paraId="1676CAC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664D43D3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860" w:type="dxa"/>
            <w:noWrap/>
            <w:hideMark/>
          </w:tcPr>
          <w:p w14:paraId="3D2FDD3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1 000,00 Kč</w:t>
            </w:r>
          </w:p>
        </w:tc>
        <w:tc>
          <w:tcPr>
            <w:tcW w:w="1476" w:type="dxa"/>
            <w:noWrap/>
            <w:hideMark/>
          </w:tcPr>
          <w:p w14:paraId="7045EEC7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1 000,00 Kč</w:t>
            </w:r>
          </w:p>
        </w:tc>
        <w:tc>
          <w:tcPr>
            <w:tcW w:w="1687" w:type="dxa"/>
            <w:noWrap/>
            <w:hideMark/>
          </w:tcPr>
          <w:p w14:paraId="45E62ECB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83,33 Kč</w:t>
            </w:r>
          </w:p>
        </w:tc>
        <w:tc>
          <w:tcPr>
            <w:tcW w:w="1783" w:type="dxa"/>
            <w:noWrap/>
            <w:hideMark/>
          </w:tcPr>
          <w:p w14:paraId="2A9E0E2B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100,00 Kč</w:t>
            </w:r>
          </w:p>
        </w:tc>
      </w:tr>
      <w:tr w:rsidR="008141E1" w:rsidRPr="008141E1" w14:paraId="7A44EB4E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65BD6888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502200</w:t>
            </w:r>
          </w:p>
        </w:tc>
        <w:tc>
          <w:tcPr>
            <w:tcW w:w="1095" w:type="dxa"/>
            <w:noWrap/>
            <w:hideMark/>
          </w:tcPr>
          <w:p w14:paraId="2E6007D1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Plyn</w:t>
            </w:r>
          </w:p>
        </w:tc>
        <w:tc>
          <w:tcPr>
            <w:tcW w:w="1094" w:type="dxa"/>
            <w:noWrap/>
            <w:hideMark/>
          </w:tcPr>
          <w:p w14:paraId="3518B1A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noWrap/>
            <w:hideMark/>
          </w:tcPr>
          <w:p w14:paraId="0F64D7A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14:paraId="2AB2A033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21B89FA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860" w:type="dxa"/>
            <w:noWrap/>
            <w:hideMark/>
          </w:tcPr>
          <w:p w14:paraId="42D12B9F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12 000,00 Kč</w:t>
            </w:r>
          </w:p>
        </w:tc>
        <w:tc>
          <w:tcPr>
            <w:tcW w:w="1476" w:type="dxa"/>
            <w:noWrap/>
            <w:hideMark/>
          </w:tcPr>
          <w:p w14:paraId="6D8352D1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12 000,00 Kč</w:t>
            </w:r>
          </w:p>
        </w:tc>
        <w:tc>
          <w:tcPr>
            <w:tcW w:w="1687" w:type="dxa"/>
            <w:noWrap/>
            <w:hideMark/>
          </w:tcPr>
          <w:p w14:paraId="620D16E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1 000,00 Kč</w:t>
            </w:r>
          </w:p>
        </w:tc>
        <w:tc>
          <w:tcPr>
            <w:tcW w:w="1783" w:type="dxa"/>
            <w:noWrap/>
            <w:hideMark/>
          </w:tcPr>
          <w:p w14:paraId="2B33B8C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1 200,00 Kč</w:t>
            </w:r>
          </w:p>
        </w:tc>
      </w:tr>
      <w:tr w:rsidR="008141E1" w:rsidRPr="008141E1" w14:paraId="0A546CB0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41040BF1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502400</w:t>
            </w:r>
          </w:p>
        </w:tc>
        <w:tc>
          <w:tcPr>
            <w:tcW w:w="2189" w:type="dxa"/>
            <w:gridSpan w:val="2"/>
            <w:noWrap/>
            <w:hideMark/>
          </w:tcPr>
          <w:p w14:paraId="534AF916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Vodné, stočné</w:t>
            </w:r>
          </w:p>
        </w:tc>
        <w:tc>
          <w:tcPr>
            <w:tcW w:w="1094" w:type="dxa"/>
            <w:noWrap/>
            <w:hideMark/>
          </w:tcPr>
          <w:p w14:paraId="7E42A757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14:paraId="5E1AB97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424972EE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860" w:type="dxa"/>
            <w:noWrap/>
            <w:hideMark/>
          </w:tcPr>
          <w:p w14:paraId="16CADB7F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4 000,00 Kč</w:t>
            </w:r>
          </w:p>
        </w:tc>
        <w:tc>
          <w:tcPr>
            <w:tcW w:w="1476" w:type="dxa"/>
            <w:noWrap/>
            <w:hideMark/>
          </w:tcPr>
          <w:p w14:paraId="7F53521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4 000,00 Kč</w:t>
            </w:r>
          </w:p>
        </w:tc>
        <w:tc>
          <w:tcPr>
            <w:tcW w:w="1687" w:type="dxa"/>
            <w:noWrap/>
            <w:hideMark/>
          </w:tcPr>
          <w:p w14:paraId="3A81ADC6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333,33 Kč</w:t>
            </w:r>
          </w:p>
        </w:tc>
        <w:tc>
          <w:tcPr>
            <w:tcW w:w="1783" w:type="dxa"/>
            <w:noWrap/>
            <w:hideMark/>
          </w:tcPr>
          <w:p w14:paraId="1BF4685D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350,00 Kč</w:t>
            </w:r>
          </w:p>
        </w:tc>
      </w:tr>
      <w:tr w:rsidR="008141E1" w:rsidRPr="008141E1" w14:paraId="38AB7D6F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63DA588D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511270</w:t>
            </w:r>
          </w:p>
        </w:tc>
        <w:tc>
          <w:tcPr>
            <w:tcW w:w="2189" w:type="dxa"/>
            <w:gridSpan w:val="2"/>
            <w:noWrap/>
            <w:hideMark/>
          </w:tcPr>
          <w:p w14:paraId="4A841767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Opravy a udržování</w:t>
            </w:r>
          </w:p>
        </w:tc>
        <w:tc>
          <w:tcPr>
            <w:tcW w:w="1094" w:type="dxa"/>
            <w:noWrap/>
            <w:hideMark/>
          </w:tcPr>
          <w:p w14:paraId="48829FC3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14:paraId="5637D168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36696D41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860" w:type="dxa"/>
            <w:noWrap/>
            <w:hideMark/>
          </w:tcPr>
          <w:p w14:paraId="059134B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3 500,00 Kč</w:t>
            </w:r>
          </w:p>
        </w:tc>
        <w:tc>
          <w:tcPr>
            <w:tcW w:w="1476" w:type="dxa"/>
            <w:noWrap/>
            <w:hideMark/>
          </w:tcPr>
          <w:p w14:paraId="2EA07C71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3 500,00 Kč</w:t>
            </w:r>
          </w:p>
        </w:tc>
        <w:tc>
          <w:tcPr>
            <w:tcW w:w="1687" w:type="dxa"/>
            <w:noWrap/>
            <w:hideMark/>
          </w:tcPr>
          <w:p w14:paraId="5DD2CFB8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291,67 Kč</w:t>
            </w:r>
          </w:p>
        </w:tc>
        <w:tc>
          <w:tcPr>
            <w:tcW w:w="1783" w:type="dxa"/>
            <w:noWrap/>
            <w:hideMark/>
          </w:tcPr>
          <w:p w14:paraId="7B77A96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300,00 Kč</w:t>
            </w:r>
          </w:p>
        </w:tc>
      </w:tr>
      <w:tr w:rsidR="008141E1" w:rsidRPr="008141E1" w14:paraId="2B2F5323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25F7E610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512100</w:t>
            </w:r>
          </w:p>
        </w:tc>
        <w:tc>
          <w:tcPr>
            <w:tcW w:w="1095" w:type="dxa"/>
            <w:noWrap/>
            <w:hideMark/>
          </w:tcPr>
          <w:p w14:paraId="3241CC61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Cestovné</w:t>
            </w:r>
          </w:p>
        </w:tc>
        <w:tc>
          <w:tcPr>
            <w:tcW w:w="1094" w:type="dxa"/>
            <w:noWrap/>
            <w:hideMark/>
          </w:tcPr>
          <w:p w14:paraId="214A738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noWrap/>
            <w:hideMark/>
          </w:tcPr>
          <w:p w14:paraId="403F47DB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14:paraId="56B4646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617D17C3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860" w:type="dxa"/>
            <w:noWrap/>
            <w:hideMark/>
          </w:tcPr>
          <w:p w14:paraId="17058B3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400,00 Kč</w:t>
            </w:r>
          </w:p>
        </w:tc>
        <w:tc>
          <w:tcPr>
            <w:tcW w:w="1476" w:type="dxa"/>
            <w:noWrap/>
            <w:hideMark/>
          </w:tcPr>
          <w:p w14:paraId="4ABA0AEE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400,00 Kč</w:t>
            </w:r>
          </w:p>
        </w:tc>
        <w:tc>
          <w:tcPr>
            <w:tcW w:w="1687" w:type="dxa"/>
            <w:noWrap/>
            <w:hideMark/>
          </w:tcPr>
          <w:p w14:paraId="5E421969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33,33 Kč</w:t>
            </w:r>
          </w:p>
        </w:tc>
        <w:tc>
          <w:tcPr>
            <w:tcW w:w="1783" w:type="dxa"/>
            <w:noWrap/>
            <w:hideMark/>
          </w:tcPr>
          <w:p w14:paraId="28D5BFE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20,00 Kč</w:t>
            </w:r>
          </w:p>
        </w:tc>
      </w:tr>
      <w:tr w:rsidR="008141E1" w:rsidRPr="008141E1" w14:paraId="680EDD4A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5195403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518100</w:t>
            </w:r>
          </w:p>
        </w:tc>
        <w:tc>
          <w:tcPr>
            <w:tcW w:w="2189" w:type="dxa"/>
            <w:gridSpan w:val="2"/>
            <w:noWrap/>
            <w:hideMark/>
          </w:tcPr>
          <w:p w14:paraId="65CDDB18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Ostatní služby různé</w:t>
            </w:r>
          </w:p>
        </w:tc>
        <w:tc>
          <w:tcPr>
            <w:tcW w:w="1094" w:type="dxa"/>
            <w:noWrap/>
            <w:hideMark/>
          </w:tcPr>
          <w:p w14:paraId="255B026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14:paraId="2F773B33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0C26E5F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800,00 Kč</w:t>
            </w:r>
          </w:p>
        </w:tc>
        <w:tc>
          <w:tcPr>
            <w:tcW w:w="1860" w:type="dxa"/>
            <w:noWrap/>
            <w:hideMark/>
          </w:tcPr>
          <w:p w14:paraId="4B506DA0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500,00 Kč</w:t>
            </w:r>
          </w:p>
        </w:tc>
        <w:tc>
          <w:tcPr>
            <w:tcW w:w="1476" w:type="dxa"/>
            <w:noWrap/>
            <w:hideMark/>
          </w:tcPr>
          <w:p w14:paraId="678A5E80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1 300,00 Kč</w:t>
            </w:r>
          </w:p>
        </w:tc>
        <w:tc>
          <w:tcPr>
            <w:tcW w:w="1687" w:type="dxa"/>
            <w:noWrap/>
            <w:hideMark/>
          </w:tcPr>
          <w:p w14:paraId="42584A5D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108,33 Kč</w:t>
            </w:r>
          </w:p>
        </w:tc>
        <w:tc>
          <w:tcPr>
            <w:tcW w:w="1783" w:type="dxa"/>
            <w:noWrap/>
            <w:hideMark/>
          </w:tcPr>
          <w:p w14:paraId="5029A0E9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</w:tr>
      <w:tr w:rsidR="008141E1" w:rsidRPr="008141E1" w14:paraId="17B738B5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1D4C4723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518200</w:t>
            </w:r>
          </w:p>
        </w:tc>
        <w:tc>
          <w:tcPr>
            <w:tcW w:w="1095" w:type="dxa"/>
            <w:noWrap/>
            <w:hideMark/>
          </w:tcPr>
          <w:p w14:paraId="1251C8B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Poštovné</w:t>
            </w:r>
          </w:p>
        </w:tc>
        <w:tc>
          <w:tcPr>
            <w:tcW w:w="1094" w:type="dxa"/>
            <w:noWrap/>
            <w:hideMark/>
          </w:tcPr>
          <w:p w14:paraId="668E7E8E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noWrap/>
            <w:hideMark/>
          </w:tcPr>
          <w:p w14:paraId="0399F883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14:paraId="44DF74C9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4B900987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860" w:type="dxa"/>
            <w:noWrap/>
            <w:hideMark/>
          </w:tcPr>
          <w:p w14:paraId="6FCA56F5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300,00 Kč</w:t>
            </w:r>
          </w:p>
        </w:tc>
        <w:tc>
          <w:tcPr>
            <w:tcW w:w="1476" w:type="dxa"/>
            <w:noWrap/>
            <w:hideMark/>
          </w:tcPr>
          <w:p w14:paraId="4076E9D1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300,00 Kč</w:t>
            </w:r>
          </w:p>
        </w:tc>
        <w:tc>
          <w:tcPr>
            <w:tcW w:w="1687" w:type="dxa"/>
            <w:noWrap/>
            <w:hideMark/>
          </w:tcPr>
          <w:p w14:paraId="2CF4D7A9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25,00 Kč</w:t>
            </w:r>
          </w:p>
        </w:tc>
        <w:tc>
          <w:tcPr>
            <w:tcW w:w="1783" w:type="dxa"/>
            <w:noWrap/>
            <w:hideMark/>
          </w:tcPr>
          <w:p w14:paraId="480234F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30,00 Kč</w:t>
            </w:r>
          </w:p>
        </w:tc>
      </w:tr>
      <w:tr w:rsidR="008141E1" w:rsidRPr="008141E1" w14:paraId="31CD4839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6B074215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518300</w:t>
            </w:r>
          </w:p>
        </w:tc>
        <w:tc>
          <w:tcPr>
            <w:tcW w:w="2189" w:type="dxa"/>
            <w:gridSpan w:val="2"/>
            <w:noWrap/>
            <w:hideMark/>
          </w:tcPr>
          <w:p w14:paraId="107F00A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Telefonní hovory</w:t>
            </w:r>
          </w:p>
        </w:tc>
        <w:tc>
          <w:tcPr>
            <w:tcW w:w="1094" w:type="dxa"/>
            <w:noWrap/>
            <w:hideMark/>
          </w:tcPr>
          <w:p w14:paraId="734935E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14:paraId="5AA69977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445A5873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1 243,18 Kč</w:t>
            </w:r>
          </w:p>
        </w:tc>
        <w:tc>
          <w:tcPr>
            <w:tcW w:w="1860" w:type="dxa"/>
            <w:noWrap/>
            <w:hideMark/>
          </w:tcPr>
          <w:p w14:paraId="59001508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200,00 Kč</w:t>
            </w:r>
          </w:p>
        </w:tc>
        <w:tc>
          <w:tcPr>
            <w:tcW w:w="1476" w:type="dxa"/>
            <w:noWrap/>
            <w:hideMark/>
          </w:tcPr>
          <w:p w14:paraId="7333CB4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1 443,18 Kč</w:t>
            </w:r>
          </w:p>
        </w:tc>
        <w:tc>
          <w:tcPr>
            <w:tcW w:w="1687" w:type="dxa"/>
            <w:noWrap/>
            <w:hideMark/>
          </w:tcPr>
          <w:p w14:paraId="2509D71B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120,27 Kč</w:t>
            </w:r>
          </w:p>
        </w:tc>
        <w:tc>
          <w:tcPr>
            <w:tcW w:w="1783" w:type="dxa"/>
            <w:noWrap/>
            <w:hideMark/>
          </w:tcPr>
          <w:p w14:paraId="058DF3C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120,00 Kč</w:t>
            </w:r>
          </w:p>
        </w:tc>
      </w:tr>
      <w:tr w:rsidR="008141E1" w:rsidRPr="008141E1" w14:paraId="24A5FAEE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2B58780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518400</w:t>
            </w:r>
          </w:p>
        </w:tc>
        <w:tc>
          <w:tcPr>
            <w:tcW w:w="2189" w:type="dxa"/>
            <w:gridSpan w:val="2"/>
            <w:noWrap/>
            <w:hideMark/>
          </w:tcPr>
          <w:p w14:paraId="7C010BF7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Nakládání s odpady</w:t>
            </w:r>
          </w:p>
        </w:tc>
        <w:tc>
          <w:tcPr>
            <w:tcW w:w="1094" w:type="dxa"/>
            <w:noWrap/>
            <w:hideMark/>
          </w:tcPr>
          <w:p w14:paraId="4F34ECC1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14:paraId="3C6B82D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0387BDC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860" w:type="dxa"/>
            <w:noWrap/>
            <w:hideMark/>
          </w:tcPr>
          <w:p w14:paraId="0987B025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476" w:type="dxa"/>
            <w:noWrap/>
            <w:hideMark/>
          </w:tcPr>
          <w:p w14:paraId="357D27CD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687" w:type="dxa"/>
            <w:noWrap/>
            <w:hideMark/>
          </w:tcPr>
          <w:p w14:paraId="1D6CAB55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83" w:type="dxa"/>
            <w:noWrap/>
            <w:hideMark/>
          </w:tcPr>
          <w:p w14:paraId="6CF596C5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</w:tr>
      <w:tr w:rsidR="008141E1" w:rsidRPr="008141E1" w14:paraId="37D149E1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0E983D9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518500</w:t>
            </w:r>
          </w:p>
        </w:tc>
        <w:tc>
          <w:tcPr>
            <w:tcW w:w="1095" w:type="dxa"/>
            <w:noWrap/>
            <w:hideMark/>
          </w:tcPr>
          <w:p w14:paraId="017F045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Školení</w:t>
            </w:r>
          </w:p>
        </w:tc>
        <w:tc>
          <w:tcPr>
            <w:tcW w:w="1094" w:type="dxa"/>
            <w:noWrap/>
            <w:hideMark/>
          </w:tcPr>
          <w:p w14:paraId="00D5A86B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noWrap/>
            <w:hideMark/>
          </w:tcPr>
          <w:p w14:paraId="1FAAB03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14:paraId="72362A4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23014C50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5 130,50 Kč</w:t>
            </w:r>
          </w:p>
        </w:tc>
        <w:tc>
          <w:tcPr>
            <w:tcW w:w="1860" w:type="dxa"/>
            <w:noWrap/>
            <w:hideMark/>
          </w:tcPr>
          <w:p w14:paraId="03D958D5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476" w:type="dxa"/>
            <w:noWrap/>
            <w:hideMark/>
          </w:tcPr>
          <w:p w14:paraId="44318698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5 130,50 Kč</w:t>
            </w:r>
          </w:p>
        </w:tc>
        <w:tc>
          <w:tcPr>
            <w:tcW w:w="1687" w:type="dxa"/>
            <w:noWrap/>
            <w:hideMark/>
          </w:tcPr>
          <w:p w14:paraId="3B055D4B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427,54 Kč</w:t>
            </w:r>
          </w:p>
        </w:tc>
        <w:tc>
          <w:tcPr>
            <w:tcW w:w="1783" w:type="dxa"/>
            <w:noWrap/>
            <w:hideMark/>
          </w:tcPr>
          <w:p w14:paraId="57D8EB8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400,00 Kč</w:t>
            </w:r>
          </w:p>
        </w:tc>
      </w:tr>
      <w:tr w:rsidR="008141E1" w:rsidRPr="008141E1" w14:paraId="098168E4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730C056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518600</w:t>
            </w:r>
          </w:p>
        </w:tc>
        <w:tc>
          <w:tcPr>
            <w:tcW w:w="2189" w:type="dxa"/>
            <w:gridSpan w:val="2"/>
            <w:noWrap/>
            <w:hideMark/>
          </w:tcPr>
          <w:p w14:paraId="2F38BB0E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Softwarové služby</w:t>
            </w:r>
          </w:p>
        </w:tc>
        <w:tc>
          <w:tcPr>
            <w:tcW w:w="1094" w:type="dxa"/>
            <w:noWrap/>
            <w:hideMark/>
          </w:tcPr>
          <w:p w14:paraId="2E6CD231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14:paraId="1FC86DEE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672E0BE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2 880,00 Kč</w:t>
            </w:r>
          </w:p>
        </w:tc>
        <w:tc>
          <w:tcPr>
            <w:tcW w:w="1860" w:type="dxa"/>
            <w:noWrap/>
            <w:hideMark/>
          </w:tcPr>
          <w:p w14:paraId="6C8C02A5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476" w:type="dxa"/>
            <w:noWrap/>
            <w:hideMark/>
          </w:tcPr>
          <w:p w14:paraId="524E70B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2 880,00 Kč</w:t>
            </w:r>
          </w:p>
        </w:tc>
        <w:tc>
          <w:tcPr>
            <w:tcW w:w="1687" w:type="dxa"/>
            <w:noWrap/>
            <w:hideMark/>
          </w:tcPr>
          <w:p w14:paraId="2646472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240,00 Kč</w:t>
            </w:r>
          </w:p>
        </w:tc>
        <w:tc>
          <w:tcPr>
            <w:tcW w:w="1783" w:type="dxa"/>
            <w:noWrap/>
            <w:hideMark/>
          </w:tcPr>
          <w:p w14:paraId="7123E7D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240,00 Kč</w:t>
            </w:r>
          </w:p>
        </w:tc>
      </w:tr>
      <w:tr w:rsidR="008141E1" w:rsidRPr="008141E1" w14:paraId="0A78E66A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44A1A135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lastRenderedPageBreak/>
              <w:t>518700</w:t>
            </w:r>
          </w:p>
        </w:tc>
        <w:tc>
          <w:tcPr>
            <w:tcW w:w="1095" w:type="dxa"/>
            <w:noWrap/>
            <w:hideMark/>
          </w:tcPr>
          <w:p w14:paraId="07B258CE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Nájemné</w:t>
            </w:r>
          </w:p>
        </w:tc>
        <w:tc>
          <w:tcPr>
            <w:tcW w:w="1094" w:type="dxa"/>
            <w:noWrap/>
            <w:hideMark/>
          </w:tcPr>
          <w:p w14:paraId="6005958D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noWrap/>
            <w:hideMark/>
          </w:tcPr>
          <w:p w14:paraId="51471D56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14:paraId="303D4149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38FE6D9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89 185,70 Kč</w:t>
            </w:r>
          </w:p>
        </w:tc>
        <w:tc>
          <w:tcPr>
            <w:tcW w:w="1860" w:type="dxa"/>
            <w:noWrap/>
            <w:hideMark/>
          </w:tcPr>
          <w:p w14:paraId="13BE9B5D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17 837,14 Kč</w:t>
            </w:r>
          </w:p>
        </w:tc>
        <w:tc>
          <w:tcPr>
            <w:tcW w:w="1476" w:type="dxa"/>
            <w:noWrap/>
            <w:hideMark/>
          </w:tcPr>
          <w:p w14:paraId="125AF509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107 022,84 Kč</w:t>
            </w:r>
          </w:p>
        </w:tc>
        <w:tc>
          <w:tcPr>
            <w:tcW w:w="1687" w:type="dxa"/>
            <w:noWrap/>
            <w:hideMark/>
          </w:tcPr>
          <w:p w14:paraId="4677213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8 918,57 Kč</w:t>
            </w:r>
          </w:p>
        </w:tc>
        <w:tc>
          <w:tcPr>
            <w:tcW w:w="1783" w:type="dxa"/>
            <w:noWrap/>
            <w:hideMark/>
          </w:tcPr>
          <w:p w14:paraId="6342886F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9 000,00 Kč</w:t>
            </w:r>
          </w:p>
        </w:tc>
      </w:tr>
      <w:tr w:rsidR="008141E1" w:rsidRPr="008141E1" w14:paraId="7FC12C3E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5B2C2D0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531100</w:t>
            </w:r>
          </w:p>
        </w:tc>
        <w:tc>
          <w:tcPr>
            <w:tcW w:w="2189" w:type="dxa"/>
            <w:gridSpan w:val="2"/>
            <w:noWrap/>
            <w:hideMark/>
          </w:tcPr>
          <w:p w14:paraId="48C91C9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41E1">
              <w:rPr>
                <w:rFonts w:ascii="Times New Roman" w:hAnsi="Times New Roman" w:cs="Times New Roman"/>
              </w:rPr>
              <w:t>Sliniční</w:t>
            </w:r>
            <w:proofErr w:type="spellEnd"/>
            <w:r w:rsidRPr="008141E1">
              <w:rPr>
                <w:rFonts w:ascii="Times New Roman" w:hAnsi="Times New Roman" w:cs="Times New Roman"/>
              </w:rPr>
              <w:t xml:space="preserve"> daň</w:t>
            </w:r>
          </w:p>
        </w:tc>
        <w:tc>
          <w:tcPr>
            <w:tcW w:w="1094" w:type="dxa"/>
            <w:noWrap/>
            <w:hideMark/>
          </w:tcPr>
          <w:p w14:paraId="6659E680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14:paraId="21ECB80F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115DDF15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860" w:type="dxa"/>
            <w:noWrap/>
            <w:hideMark/>
          </w:tcPr>
          <w:p w14:paraId="5943F4FB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476" w:type="dxa"/>
            <w:noWrap/>
            <w:hideMark/>
          </w:tcPr>
          <w:p w14:paraId="1F1A1E8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687" w:type="dxa"/>
            <w:noWrap/>
            <w:hideMark/>
          </w:tcPr>
          <w:p w14:paraId="4812A0C6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83" w:type="dxa"/>
            <w:noWrap/>
            <w:hideMark/>
          </w:tcPr>
          <w:p w14:paraId="0DAEA373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</w:tr>
      <w:tr w:rsidR="008141E1" w:rsidRPr="008141E1" w14:paraId="0B2B86F1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30CB52F1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548100</w:t>
            </w:r>
          </w:p>
        </w:tc>
        <w:tc>
          <w:tcPr>
            <w:tcW w:w="2189" w:type="dxa"/>
            <w:gridSpan w:val="2"/>
            <w:noWrap/>
            <w:hideMark/>
          </w:tcPr>
          <w:p w14:paraId="0339AA51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Provozní náklady</w:t>
            </w:r>
          </w:p>
        </w:tc>
        <w:tc>
          <w:tcPr>
            <w:tcW w:w="1094" w:type="dxa"/>
            <w:noWrap/>
            <w:hideMark/>
          </w:tcPr>
          <w:p w14:paraId="564792D5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14:paraId="12D8D21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22FFBB1B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2 678,00 Kč</w:t>
            </w:r>
          </w:p>
        </w:tc>
        <w:tc>
          <w:tcPr>
            <w:tcW w:w="1860" w:type="dxa"/>
            <w:noWrap/>
            <w:hideMark/>
          </w:tcPr>
          <w:p w14:paraId="47B9C7F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267,00 Kč</w:t>
            </w:r>
          </w:p>
        </w:tc>
        <w:tc>
          <w:tcPr>
            <w:tcW w:w="1476" w:type="dxa"/>
            <w:noWrap/>
            <w:hideMark/>
          </w:tcPr>
          <w:p w14:paraId="3D39EBD5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2 945,00 Kč</w:t>
            </w:r>
          </w:p>
        </w:tc>
        <w:tc>
          <w:tcPr>
            <w:tcW w:w="1687" w:type="dxa"/>
            <w:noWrap/>
            <w:hideMark/>
          </w:tcPr>
          <w:p w14:paraId="721929AF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245,42 Kč</w:t>
            </w:r>
          </w:p>
        </w:tc>
        <w:tc>
          <w:tcPr>
            <w:tcW w:w="1783" w:type="dxa"/>
            <w:noWrap/>
            <w:hideMark/>
          </w:tcPr>
          <w:p w14:paraId="4A612093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250,00 Kč</w:t>
            </w:r>
          </w:p>
        </w:tc>
      </w:tr>
      <w:tr w:rsidR="008141E1" w:rsidRPr="008141E1" w14:paraId="58E1E541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1FE46F5E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568100</w:t>
            </w:r>
          </w:p>
        </w:tc>
        <w:tc>
          <w:tcPr>
            <w:tcW w:w="5207" w:type="dxa"/>
            <w:gridSpan w:val="4"/>
            <w:noWrap/>
            <w:hideMark/>
          </w:tcPr>
          <w:p w14:paraId="19913C3F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Finanční náklady-bankovní poplatky</w:t>
            </w:r>
          </w:p>
        </w:tc>
        <w:tc>
          <w:tcPr>
            <w:tcW w:w="1917" w:type="dxa"/>
            <w:noWrap/>
            <w:hideMark/>
          </w:tcPr>
          <w:p w14:paraId="73C10138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225,00 Kč</w:t>
            </w:r>
          </w:p>
        </w:tc>
        <w:tc>
          <w:tcPr>
            <w:tcW w:w="1860" w:type="dxa"/>
            <w:noWrap/>
            <w:hideMark/>
          </w:tcPr>
          <w:p w14:paraId="4E58B45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476" w:type="dxa"/>
            <w:noWrap/>
            <w:hideMark/>
          </w:tcPr>
          <w:p w14:paraId="3C0C005E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225,00 Kč</w:t>
            </w:r>
          </w:p>
        </w:tc>
        <w:tc>
          <w:tcPr>
            <w:tcW w:w="1687" w:type="dxa"/>
            <w:noWrap/>
            <w:hideMark/>
          </w:tcPr>
          <w:p w14:paraId="3376F2E9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18,75 Kč</w:t>
            </w:r>
          </w:p>
        </w:tc>
        <w:tc>
          <w:tcPr>
            <w:tcW w:w="1783" w:type="dxa"/>
            <w:noWrap/>
            <w:hideMark/>
          </w:tcPr>
          <w:p w14:paraId="7551A989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20,00 Kč</w:t>
            </w:r>
          </w:p>
        </w:tc>
      </w:tr>
      <w:tr w:rsidR="008141E1" w:rsidRPr="008141E1" w14:paraId="410FF5BC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6D24CB7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599100</w:t>
            </w:r>
          </w:p>
        </w:tc>
        <w:tc>
          <w:tcPr>
            <w:tcW w:w="5207" w:type="dxa"/>
            <w:gridSpan w:val="4"/>
            <w:noWrap/>
            <w:hideMark/>
          </w:tcPr>
          <w:p w14:paraId="379DD6A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Vnitropodnikové náklady-vývoz odpadu, sečení, úklid sněhu…</w:t>
            </w:r>
          </w:p>
        </w:tc>
        <w:tc>
          <w:tcPr>
            <w:tcW w:w="1917" w:type="dxa"/>
            <w:noWrap/>
            <w:hideMark/>
          </w:tcPr>
          <w:p w14:paraId="3D401FBB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196 939,40 Kč</w:t>
            </w:r>
          </w:p>
        </w:tc>
        <w:tc>
          <w:tcPr>
            <w:tcW w:w="1860" w:type="dxa"/>
            <w:noWrap/>
            <w:hideMark/>
          </w:tcPr>
          <w:p w14:paraId="600E0DB7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600,00 Kč</w:t>
            </w:r>
          </w:p>
        </w:tc>
        <w:tc>
          <w:tcPr>
            <w:tcW w:w="1476" w:type="dxa"/>
            <w:noWrap/>
            <w:hideMark/>
          </w:tcPr>
          <w:p w14:paraId="16311BF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197 539,40 Kč</w:t>
            </w:r>
          </w:p>
        </w:tc>
        <w:tc>
          <w:tcPr>
            <w:tcW w:w="1687" w:type="dxa"/>
            <w:noWrap/>
            <w:hideMark/>
          </w:tcPr>
          <w:p w14:paraId="7509CD0E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16 461,62 Kč</w:t>
            </w:r>
          </w:p>
        </w:tc>
        <w:tc>
          <w:tcPr>
            <w:tcW w:w="1783" w:type="dxa"/>
            <w:noWrap/>
            <w:hideMark/>
          </w:tcPr>
          <w:p w14:paraId="140C907E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18 000,00 Kč</w:t>
            </w:r>
          </w:p>
        </w:tc>
      </w:tr>
      <w:tr w:rsidR="008141E1" w:rsidRPr="008141E1" w14:paraId="258D6D33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1C52FD79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599200</w:t>
            </w:r>
          </w:p>
        </w:tc>
        <w:tc>
          <w:tcPr>
            <w:tcW w:w="5207" w:type="dxa"/>
            <w:gridSpan w:val="4"/>
            <w:noWrap/>
            <w:hideMark/>
          </w:tcPr>
          <w:p w14:paraId="36D2CC1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Vnitropodnikové náklady-k dosažení výnosů pro TS</w:t>
            </w:r>
          </w:p>
        </w:tc>
        <w:tc>
          <w:tcPr>
            <w:tcW w:w="1917" w:type="dxa"/>
            <w:noWrap/>
            <w:hideMark/>
          </w:tcPr>
          <w:p w14:paraId="4FEBA275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860" w:type="dxa"/>
            <w:noWrap/>
            <w:hideMark/>
          </w:tcPr>
          <w:p w14:paraId="1DC44D21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476" w:type="dxa"/>
            <w:noWrap/>
            <w:hideMark/>
          </w:tcPr>
          <w:p w14:paraId="0ECFB0AD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687" w:type="dxa"/>
            <w:noWrap/>
            <w:hideMark/>
          </w:tcPr>
          <w:p w14:paraId="50B98D7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  <w:tc>
          <w:tcPr>
            <w:tcW w:w="1783" w:type="dxa"/>
            <w:noWrap/>
            <w:hideMark/>
          </w:tcPr>
          <w:p w14:paraId="797556B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0,00 Kč</w:t>
            </w:r>
          </w:p>
        </w:tc>
      </w:tr>
      <w:tr w:rsidR="008141E1" w:rsidRPr="008141E1" w14:paraId="1C76BC92" w14:textId="77777777" w:rsidTr="008141E1">
        <w:trPr>
          <w:trHeight w:val="300"/>
        </w:trPr>
        <w:tc>
          <w:tcPr>
            <w:tcW w:w="4489" w:type="dxa"/>
            <w:gridSpan w:val="4"/>
            <w:noWrap/>
            <w:hideMark/>
          </w:tcPr>
          <w:p w14:paraId="3DA2FD97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Celkem provozní a režijní náklady</w:t>
            </w:r>
          </w:p>
        </w:tc>
        <w:tc>
          <w:tcPr>
            <w:tcW w:w="1924" w:type="dxa"/>
            <w:noWrap/>
            <w:hideMark/>
          </w:tcPr>
          <w:p w14:paraId="30E76F4F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noWrap/>
            <w:hideMark/>
          </w:tcPr>
          <w:p w14:paraId="39A6014B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624 068,10 Kč</w:t>
            </w:r>
          </w:p>
        </w:tc>
        <w:tc>
          <w:tcPr>
            <w:tcW w:w="1860" w:type="dxa"/>
            <w:noWrap/>
            <w:hideMark/>
          </w:tcPr>
          <w:p w14:paraId="308C5AB0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99 704,14 Kč</w:t>
            </w:r>
          </w:p>
        </w:tc>
        <w:tc>
          <w:tcPr>
            <w:tcW w:w="1476" w:type="dxa"/>
            <w:noWrap/>
            <w:hideMark/>
          </w:tcPr>
          <w:p w14:paraId="137FCD8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723 772,24 Kč</w:t>
            </w:r>
          </w:p>
        </w:tc>
        <w:tc>
          <w:tcPr>
            <w:tcW w:w="1687" w:type="dxa"/>
            <w:noWrap/>
            <w:hideMark/>
          </w:tcPr>
          <w:p w14:paraId="28FBB737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60 314,35 Kč</w:t>
            </w:r>
          </w:p>
        </w:tc>
        <w:tc>
          <w:tcPr>
            <w:tcW w:w="1783" w:type="dxa"/>
            <w:noWrap/>
            <w:hideMark/>
          </w:tcPr>
          <w:p w14:paraId="5BB07B4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65 380,00 Kč</w:t>
            </w:r>
          </w:p>
        </w:tc>
      </w:tr>
      <w:tr w:rsidR="008141E1" w:rsidRPr="008141E1" w14:paraId="6E5B7F1B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122CFC17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 xml:space="preserve">SR </w:t>
            </w:r>
          </w:p>
        </w:tc>
        <w:tc>
          <w:tcPr>
            <w:tcW w:w="1095" w:type="dxa"/>
            <w:noWrap/>
            <w:hideMark/>
          </w:tcPr>
          <w:p w14:paraId="62CFCA08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noWrap/>
            <w:hideMark/>
          </w:tcPr>
          <w:p w14:paraId="58868047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41E1">
              <w:rPr>
                <w:rFonts w:ascii="Times New Roman" w:hAnsi="Times New Roman" w:cs="Times New Roman"/>
              </w:rPr>
              <w:t>19,74%</w:t>
            </w:r>
            <w:proofErr w:type="gramEnd"/>
          </w:p>
        </w:tc>
        <w:tc>
          <w:tcPr>
            <w:tcW w:w="1094" w:type="dxa"/>
            <w:noWrap/>
            <w:hideMark/>
          </w:tcPr>
          <w:p w14:paraId="3AF408C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14:paraId="3F024E41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5680ECC7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123 191,04 Kč</w:t>
            </w:r>
          </w:p>
        </w:tc>
        <w:tc>
          <w:tcPr>
            <w:tcW w:w="1860" w:type="dxa"/>
            <w:noWrap/>
            <w:hideMark/>
          </w:tcPr>
          <w:p w14:paraId="2B086DF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19 681,60 Kč</w:t>
            </w:r>
          </w:p>
        </w:tc>
        <w:tc>
          <w:tcPr>
            <w:tcW w:w="1476" w:type="dxa"/>
            <w:noWrap/>
            <w:hideMark/>
          </w:tcPr>
          <w:p w14:paraId="7D6FE7EF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142 872,64 Kč</w:t>
            </w:r>
          </w:p>
        </w:tc>
        <w:tc>
          <w:tcPr>
            <w:tcW w:w="1687" w:type="dxa"/>
            <w:noWrap/>
            <w:hideMark/>
          </w:tcPr>
          <w:p w14:paraId="4921AD0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11 906,05 Kč</w:t>
            </w:r>
          </w:p>
        </w:tc>
        <w:tc>
          <w:tcPr>
            <w:tcW w:w="1783" w:type="dxa"/>
            <w:noWrap/>
            <w:hideMark/>
          </w:tcPr>
          <w:p w14:paraId="2BF84428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12 906,01 Kč</w:t>
            </w:r>
          </w:p>
        </w:tc>
      </w:tr>
      <w:tr w:rsidR="008141E1" w:rsidRPr="008141E1" w14:paraId="70D3B5B7" w14:textId="77777777" w:rsidTr="008141E1">
        <w:trPr>
          <w:trHeight w:val="300"/>
        </w:trPr>
        <w:tc>
          <w:tcPr>
            <w:tcW w:w="6413" w:type="dxa"/>
            <w:gridSpan w:val="5"/>
            <w:noWrap/>
            <w:hideMark/>
          </w:tcPr>
          <w:p w14:paraId="47282113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Celkem provozní a režijní náklady bez zisku</w:t>
            </w:r>
          </w:p>
        </w:tc>
        <w:tc>
          <w:tcPr>
            <w:tcW w:w="1917" w:type="dxa"/>
            <w:noWrap/>
            <w:hideMark/>
          </w:tcPr>
          <w:p w14:paraId="6989AFE4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747 259,14 Kč</w:t>
            </w:r>
          </w:p>
        </w:tc>
        <w:tc>
          <w:tcPr>
            <w:tcW w:w="1860" w:type="dxa"/>
            <w:noWrap/>
            <w:hideMark/>
          </w:tcPr>
          <w:p w14:paraId="622D9D6F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 xml:space="preserve">         119 385,74 Kč </w:t>
            </w:r>
          </w:p>
        </w:tc>
        <w:tc>
          <w:tcPr>
            <w:tcW w:w="1476" w:type="dxa"/>
            <w:noWrap/>
            <w:hideMark/>
          </w:tcPr>
          <w:p w14:paraId="0AFDA2D7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866 644,88 Kč</w:t>
            </w:r>
          </w:p>
        </w:tc>
        <w:tc>
          <w:tcPr>
            <w:tcW w:w="1687" w:type="dxa"/>
            <w:noWrap/>
            <w:hideMark/>
          </w:tcPr>
          <w:p w14:paraId="3F5CBAB8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72 220,41 Kč</w:t>
            </w:r>
          </w:p>
        </w:tc>
        <w:tc>
          <w:tcPr>
            <w:tcW w:w="1783" w:type="dxa"/>
            <w:noWrap/>
            <w:hideMark/>
          </w:tcPr>
          <w:p w14:paraId="6373E98D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78 286,01 Kč</w:t>
            </w:r>
          </w:p>
        </w:tc>
      </w:tr>
      <w:tr w:rsidR="008141E1" w:rsidRPr="008141E1" w14:paraId="6E0DFED4" w14:textId="77777777" w:rsidTr="008141E1">
        <w:trPr>
          <w:trHeight w:val="300"/>
        </w:trPr>
        <w:tc>
          <w:tcPr>
            <w:tcW w:w="1206" w:type="dxa"/>
            <w:noWrap/>
            <w:hideMark/>
          </w:tcPr>
          <w:p w14:paraId="04EF121D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Zisk 0 %</w:t>
            </w:r>
          </w:p>
        </w:tc>
        <w:tc>
          <w:tcPr>
            <w:tcW w:w="1095" w:type="dxa"/>
            <w:noWrap/>
            <w:hideMark/>
          </w:tcPr>
          <w:p w14:paraId="629693E9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noWrap/>
            <w:hideMark/>
          </w:tcPr>
          <w:p w14:paraId="45B5466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noWrap/>
            <w:hideMark/>
          </w:tcPr>
          <w:p w14:paraId="5659F74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14:paraId="5470BBFB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03E86DD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29 890,37 Kč</w:t>
            </w:r>
          </w:p>
        </w:tc>
        <w:tc>
          <w:tcPr>
            <w:tcW w:w="1860" w:type="dxa"/>
            <w:noWrap/>
            <w:hideMark/>
          </w:tcPr>
          <w:p w14:paraId="06C9B868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4 775,43 Kč</w:t>
            </w:r>
          </w:p>
        </w:tc>
        <w:tc>
          <w:tcPr>
            <w:tcW w:w="1476" w:type="dxa"/>
            <w:noWrap/>
            <w:hideMark/>
          </w:tcPr>
          <w:p w14:paraId="03B41A38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34 665,80 Kč</w:t>
            </w:r>
          </w:p>
        </w:tc>
        <w:tc>
          <w:tcPr>
            <w:tcW w:w="1687" w:type="dxa"/>
            <w:noWrap/>
            <w:hideMark/>
          </w:tcPr>
          <w:p w14:paraId="2F5E7ECE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2 888,82 Kč</w:t>
            </w:r>
          </w:p>
        </w:tc>
        <w:tc>
          <w:tcPr>
            <w:tcW w:w="1783" w:type="dxa"/>
            <w:noWrap/>
            <w:hideMark/>
          </w:tcPr>
          <w:p w14:paraId="573381F9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3 131,44 Kč</w:t>
            </w:r>
          </w:p>
        </w:tc>
      </w:tr>
      <w:tr w:rsidR="008141E1" w:rsidRPr="008141E1" w14:paraId="6B9B6FFC" w14:textId="77777777" w:rsidTr="008141E1">
        <w:trPr>
          <w:trHeight w:val="300"/>
        </w:trPr>
        <w:tc>
          <w:tcPr>
            <w:tcW w:w="3395" w:type="dxa"/>
            <w:gridSpan w:val="3"/>
            <w:noWrap/>
            <w:hideMark/>
          </w:tcPr>
          <w:p w14:paraId="29F5EEE6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Cena za měsíc bez DPH</w:t>
            </w:r>
          </w:p>
        </w:tc>
        <w:tc>
          <w:tcPr>
            <w:tcW w:w="1094" w:type="dxa"/>
            <w:noWrap/>
            <w:hideMark/>
          </w:tcPr>
          <w:p w14:paraId="5ADAA5F9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4" w:type="dxa"/>
            <w:noWrap/>
            <w:hideMark/>
          </w:tcPr>
          <w:p w14:paraId="111E390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4F7F30F0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777 149,51 Kč</w:t>
            </w:r>
          </w:p>
        </w:tc>
        <w:tc>
          <w:tcPr>
            <w:tcW w:w="1860" w:type="dxa"/>
            <w:noWrap/>
            <w:hideMark/>
          </w:tcPr>
          <w:p w14:paraId="5D854E23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 xml:space="preserve">         124 161,17 Kč </w:t>
            </w:r>
          </w:p>
        </w:tc>
        <w:tc>
          <w:tcPr>
            <w:tcW w:w="1476" w:type="dxa"/>
            <w:noWrap/>
            <w:hideMark/>
          </w:tcPr>
          <w:p w14:paraId="5E138495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901 310,68 Kč</w:t>
            </w:r>
          </w:p>
        </w:tc>
        <w:tc>
          <w:tcPr>
            <w:tcW w:w="1687" w:type="dxa"/>
            <w:noWrap/>
            <w:hideMark/>
          </w:tcPr>
          <w:p w14:paraId="2DD2293D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75 109,22 Kč</w:t>
            </w:r>
          </w:p>
        </w:tc>
        <w:tc>
          <w:tcPr>
            <w:tcW w:w="1783" w:type="dxa"/>
            <w:noWrap/>
            <w:hideMark/>
          </w:tcPr>
          <w:p w14:paraId="7284CC38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81 417,45 Kč</w:t>
            </w:r>
          </w:p>
        </w:tc>
      </w:tr>
      <w:tr w:rsidR="008141E1" w:rsidRPr="008141E1" w14:paraId="4ADEE57F" w14:textId="77777777" w:rsidTr="008141E1">
        <w:trPr>
          <w:trHeight w:val="315"/>
        </w:trPr>
        <w:tc>
          <w:tcPr>
            <w:tcW w:w="1206" w:type="dxa"/>
            <w:noWrap/>
            <w:hideMark/>
          </w:tcPr>
          <w:p w14:paraId="45240943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DPH 15 %</w:t>
            </w:r>
          </w:p>
        </w:tc>
        <w:tc>
          <w:tcPr>
            <w:tcW w:w="1095" w:type="dxa"/>
            <w:noWrap/>
            <w:hideMark/>
          </w:tcPr>
          <w:p w14:paraId="12842CC7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noWrap/>
            <w:hideMark/>
          </w:tcPr>
          <w:p w14:paraId="73B6952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noWrap/>
            <w:hideMark/>
          </w:tcPr>
          <w:p w14:paraId="3E85B2BE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14:paraId="2A27034F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noWrap/>
            <w:hideMark/>
          </w:tcPr>
          <w:p w14:paraId="35B6B0D6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116 572,43 Kč</w:t>
            </w:r>
          </w:p>
        </w:tc>
        <w:tc>
          <w:tcPr>
            <w:tcW w:w="1860" w:type="dxa"/>
            <w:noWrap/>
            <w:hideMark/>
          </w:tcPr>
          <w:p w14:paraId="3CAAD1FE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18 624,18 Kč</w:t>
            </w:r>
          </w:p>
        </w:tc>
        <w:tc>
          <w:tcPr>
            <w:tcW w:w="1476" w:type="dxa"/>
            <w:noWrap/>
            <w:hideMark/>
          </w:tcPr>
          <w:p w14:paraId="0046C55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135 196,60 Kč</w:t>
            </w:r>
          </w:p>
        </w:tc>
        <w:tc>
          <w:tcPr>
            <w:tcW w:w="1687" w:type="dxa"/>
            <w:noWrap/>
            <w:hideMark/>
          </w:tcPr>
          <w:p w14:paraId="360E03D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11 266,38 Kč</w:t>
            </w:r>
          </w:p>
        </w:tc>
        <w:tc>
          <w:tcPr>
            <w:tcW w:w="1783" w:type="dxa"/>
            <w:noWrap/>
            <w:hideMark/>
          </w:tcPr>
          <w:p w14:paraId="52B6D38F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12 212,62 Kč</w:t>
            </w:r>
          </w:p>
        </w:tc>
      </w:tr>
      <w:tr w:rsidR="008141E1" w:rsidRPr="008141E1" w14:paraId="7E4228B8" w14:textId="77777777" w:rsidTr="008141E1">
        <w:trPr>
          <w:trHeight w:val="315"/>
        </w:trPr>
        <w:tc>
          <w:tcPr>
            <w:tcW w:w="1206" w:type="dxa"/>
            <w:noWrap/>
            <w:hideMark/>
          </w:tcPr>
          <w:p w14:paraId="64171D17" w14:textId="77777777" w:rsidR="008141E1" w:rsidRPr="00526FE4" w:rsidRDefault="008141E1" w:rsidP="00526F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26FE4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proofErr w:type="gramStart"/>
            <w:r w:rsidRPr="00526FE4">
              <w:rPr>
                <w:rFonts w:ascii="Times New Roman" w:hAnsi="Times New Roman" w:cs="Times New Roman"/>
                <w:b/>
                <w:bCs/>
              </w:rPr>
              <w:t>s  DPH</w:t>
            </w:r>
            <w:proofErr w:type="gramEnd"/>
          </w:p>
        </w:tc>
        <w:tc>
          <w:tcPr>
            <w:tcW w:w="1095" w:type="dxa"/>
            <w:noWrap/>
            <w:hideMark/>
          </w:tcPr>
          <w:p w14:paraId="65C3E108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269CDC67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6AC035DB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4" w:type="dxa"/>
            <w:noWrap/>
            <w:hideMark/>
          </w:tcPr>
          <w:p w14:paraId="6ADEF59D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7" w:type="dxa"/>
            <w:noWrap/>
            <w:hideMark/>
          </w:tcPr>
          <w:p w14:paraId="068166D3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893 721,93 Kč</w:t>
            </w:r>
          </w:p>
        </w:tc>
        <w:tc>
          <w:tcPr>
            <w:tcW w:w="1860" w:type="dxa"/>
            <w:noWrap/>
            <w:hideMark/>
          </w:tcPr>
          <w:p w14:paraId="2D525796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142 785,34 Kč</w:t>
            </w:r>
          </w:p>
        </w:tc>
        <w:tc>
          <w:tcPr>
            <w:tcW w:w="1476" w:type="dxa"/>
            <w:noWrap/>
            <w:hideMark/>
          </w:tcPr>
          <w:p w14:paraId="4AF6F267" w14:textId="77777777" w:rsidR="008141E1" w:rsidRPr="00526FE4" w:rsidRDefault="008141E1" w:rsidP="00526F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FE4">
              <w:rPr>
                <w:rFonts w:ascii="Times New Roman" w:hAnsi="Times New Roman" w:cs="Times New Roman"/>
              </w:rPr>
              <w:t>1 036 507,28 Kč</w:t>
            </w:r>
          </w:p>
        </w:tc>
        <w:tc>
          <w:tcPr>
            <w:tcW w:w="1687" w:type="dxa"/>
            <w:noWrap/>
            <w:hideMark/>
          </w:tcPr>
          <w:p w14:paraId="7EBE3C3F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86 375,61 Kč</w:t>
            </w:r>
          </w:p>
        </w:tc>
        <w:tc>
          <w:tcPr>
            <w:tcW w:w="1783" w:type="dxa"/>
            <w:noWrap/>
            <w:hideMark/>
          </w:tcPr>
          <w:p w14:paraId="631A2D21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93 630,07 Kč</w:t>
            </w:r>
          </w:p>
        </w:tc>
      </w:tr>
      <w:tr w:rsidR="00526FE4" w:rsidRPr="008141E1" w14:paraId="07B879BF" w14:textId="77777777" w:rsidTr="00526FE4">
        <w:trPr>
          <w:trHeight w:val="300"/>
        </w:trPr>
        <w:tc>
          <w:tcPr>
            <w:tcW w:w="12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4B2123F6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16D7DC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E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07F9E06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ADE3EBE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6B19F4E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DD477A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3AFF8E73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908958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95CA438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dotted" w:sz="4" w:space="0" w:color="auto"/>
              <w:bottom w:val="dotted" w:sz="4" w:space="0" w:color="auto"/>
            </w:tcBorders>
            <w:noWrap/>
            <w:hideMark/>
          </w:tcPr>
          <w:p w14:paraId="5214EC4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FE4" w:rsidRPr="008141E1" w14:paraId="652DBEC6" w14:textId="77777777" w:rsidTr="00526FE4">
        <w:trPr>
          <w:trHeight w:val="300"/>
        </w:trPr>
        <w:tc>
          <w:tcPr>
            <w:tcW w:w="12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hideMark/>
          </w:tcPr>
          <w:p w14:paraId="4B2338BA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hideMark/>
          </w:tcPr>
          <w:p w14:paraId="21441515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hideMark/>
          </w:tcPr>
          <w:p w14:paraId="4BE9947B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5AF201F5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1141F497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2A50FD81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019FDA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0023D31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14:paraId="79651B40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dotted" w:sz="4" w:space="0" w:color="auto"/>
              <w:left w:val="dotted" w:sz="4" w:space="0" w:color="auto"/>
            </w:tcBorders>
            <w:noWrap/>
            <w:hideMark/>
          </w:tcPr>
          <w:p w14:paraId="36D359EE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FE4" w:rsidRPr="008141E1" w14:paraId="2DA5670E" w14:textId="77777777" w:rsidTr="00526FE4">
        <w:trPr>
          <w:trHeight w:val="300"/>
        </w:trPr>
        <w:tc>
          <w:tcPr>
            <w:tcW w:w="3395" w:type="dxa"/>
            <w:gridSpan w:val="3"/>
            <w:noWrap/>
            <w:hideMark/>
          </w:tcPr>
          <w:p w14:paraId="26FC9E6D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41E1">
              <w:rPr>
                <w:rFonts w:ascii="Times New Roman" w:hAnsi="Times New Roman" w:cs="Times New Roman"/>
              </w:rPr>
              <w:t>Zpracovala :</w:t>
            </w:r>
            <w:proofErr w:type="gramEnd"/>
            <w:r w:rsidRPr="008141E1">
              <w:rPr>
                <w:rFonts w:ascii="Times New Roman" w:hAnsi="Times New Roman" w:cs="Times New Roman"/>
              </w:rPr>
              <w:t xml:space="preserve"> J. Klabanová</w:t>
            </w:r>
          </w:p>
        </w:tc>
        <w:tc>
          <w:tcPr>
            <w:tcW w:w="1094" w:type="dxa"/>
            <w:tcBorders>
              <w:top w:val="dotted" w:sz="4" w:space="0" w:color="auto"/>
              <w:right w:val="dotted" w:sz="4" w:space="0" w:color="auto"/>
            </w:tcBorders>
            <w:noWrap/>
            <w:hideMark/>
          </w:tcPr>
          <w:p w14:paraId="44569609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hideMark/>
          </w:tcPr>
          <w:p w14:paraId="48C6BA53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hideMark/>
          </w:tcPr>
          <w:p w14:paraId="0AE6E0F1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hideMark/>
          </w:tcPr>
          <w:p w14:paraId="56502869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hideMark/>
          </w:tcPr>
          <w:p w14:paraId="5C2B1A16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hideMark/>
          </w:tcPr>
          <w:p w14:paraId="7C94A4F1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dotted" w:sz="4" w:space="0" w:color="auto"/>
              <w:left w:val="dotted" w:sz="4" w:space="0" w:color="auto"/>
            </w:tcBorders>
            <w:noWrap/>
            <w:hideMark/>
          </w:tcPr>
          <w:p w14:paraId="6D88A16B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1E1" w:rsidRPr="008141E1" w14:paraId="2154025E" w14:textId="77777777" w:rsidTr="00526FE4">
        <w:trPr>
          <w:trHeight w:val="300"/>
        </w:trPr>
        <w:tc>
          <w:tcPr>
            <w:tcW w:w="3395" w:type="dxa"/>
            <w:gridSpan w:val="3"/>
            <w:noWrap/>
            <w:hideMark/>
          </w:tcPr>
          <w:p w14:paraId="3D6F4E31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>V Bruntále dne 24.11.2021</w:t>
            </w:r>
          </w:p>
        </w:tc>
        <w:tc>
          <w:tcPr>
            <w:tcW w:w="1094" w:type="dxa"/>
            <w:tcBorders>
              <w:right w:val="dotted" w:sz="4" w:space="0" w:color="auto"/>
            </w:tcBorders>
            <w:noWrap/>
            <w:hideMark/>
          </w:tcPr>
          <w:p w14:paraId="721779ED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left w:val="dotted" w:sz="4" w:space="0" w:color="auto"/>
              <w:right w:val="dotted" w:sz="4" w:space="0" w:color="auto"/>
            </w:tcBorders>
            <w:noWrap/>
            <w:hideMark/>
          </w:tcPr>
          <w:p w14:paraId="09AD67EC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dotted" w:sz="4" w:space="0" w:color="auto"/>
              <w:right w:val="dotted" w:sz="4" w:space="0" w:color="auto"/>
            </w:tcBorders>
            <w:noWrap/>
            <w:hideMark/>
          </w:tcPr>
          <w:p w14:paraId="5C786EB9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dotted" w:sz="4" w:space="0" w:color="auto"/>
              <w:right w:val="dotted" w:sz="4" w:space="0" w:color="auto"/>
            </w:tcBorders>
            <w:noWrap/>
            <w:hideMark/>
          </w:tcPr>
          <w:p w14:paraId="133C8C92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left w:val="dotted" w:sz="4" w:space="0" w:color="auto"/>
            </w:tcBorders>
            <w:noWrap/>
            <w:hideMark/>
          </w:tcPr>
          <w:p w14:paraId="14E97CF5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gridSpan w:val="2"/>
            <w:noWrap/>
            <w:hideMark/>
          </w:tcPr>
          <w:p w14:paraId="5C6B7428" w14:textId="77777777" w:rsidR="008141E1" w:rsidRPr="008141E1" w:rsidRDefault="008141E1" w:rsidP="008141E1">
            <w:pPr>
              <w:pStyle w:val="Odstavecseseznamem"/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8141E1">
              <w:rPr>
                <w:rFonts w:ascii="Times New Roman" w:hAnsi="Times New Roman" w:cs="Times New Roman"/>
              </w:rPr>
              <w:t xml:space="preserve">Schválil: Ing. Václav </w:t>
            </w:r>
            <w:proofErr w:type="spellStart"/>
            <w:r w:rsidRPr="008141E1">
              <w:rPr>
                <w:rFonts w:ascii="Times New Roman" w:hAnsi="Times New Roman" w:cs="Times New Roman"/>
              </w:rPr>
              <w:t>Frgal</w:t>
            </w:r>
            <w:proofErr w:type="spellEnd"/>
            <w:r w:rsidRPr="008141E1">
              <w:rPr>
                <w:rFonts w:ascii="Times New Roman" w:hAnsi="Times New Roman" w:cs="Times New Roman"/>
              </w:rPr>
              <w:t>, jednatel</w:t>
            </w:r>
          </w:p>
        </w:tc>
      </w:tr>
    </w:tbl>
    <w:p w14:paraId="5C79E3DD" w14:textId="0D4E4E7E" w:rsidR="008141E1" w:rsidRDefault="008141E1" w:rsidP="006D3F1D">
      <w:pPr>
        <w:pStyle w:val="Odstavecseseznamem"/>
        <w:spacing w:after="0" w:line="240" w:lineRule="auto"/>
        <w:ind w:left="1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14:paraId="0F826B9B" w14:textId="77777777" w:rsidR="008141E1" w:rsidRDefault="008141E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60199E7" w14:textId="77777777" w:rsidR="008141E1" w:rsidRDefault="008141E1" w:rsidP="006D3F1D">
      <w:pPr>
        <w:pStyle w:val="Odstavecseseznamem"/>
        <w:spacing w:after="0" w:line="240" w:lineRule="auto"/>
        <w:ind w:left="153"/>
        <w:jc w:val="center"/>
        <w:rPr>
          <w:rFonts w:ascii="Times New Roman" w:hAnsi="Times New Roman" w:cs="Times New Roman"/>
        </w:rPr>
        <w:sectPr w:rsidR="008141E1" w:rsidSect="00526FE4">
          <w:pgSz w:w="16838" w:h="11906" w:orient="landscape"/>
          <w:pgMar w:top="1134" w:right="851" w:bottom="1418" w:left="851" w:header="709" w:footer="709" w:gutter="0"/>
          <w:cols w:space="708"/>
          <w:docGrid w:linePitch="360"/>
        </w:sectPr>
      </w:pPr>
      <w:bookmarkStart w:id="1" w:name="_GoBack"/>
      <w:bookmarkEnd w:id="1"/>
    </w:p>
    <w:p w14:paraId="159420AD" w14:textId="6C4CE1A8" w:rsidR="006D3F1D" w:rsidRPr="006D3F1D" w:rsidRDefault="006D3F1D" w:rsidP="006D3F1D">
      <w:pPr>
        <w:pStyle w:val="Odstavecseseznamem"/>
        <w:spacing w:after="0" w:line="240" w:lineRule="auto"/>
        <w:ind w:left="153"/>
        <w:jc w:val="center"/>
        <w:rPr>
          <w:rFonts w:ascii="Times New Roman" w:hAnsi="Times New Roman" w:cs="Times New Roman"/>
        </w:rPr>
      </w:pPr>
    </w:p>
    <w:p w14:paraId="17C99FDB" w14:textId="77777777" w:rsidR="0052778E" w:rsidRDefault="0052778E" w:rsidP="00A84F7D">
      <w:pPr>
        <w:pStyle w:val="Odstavecseseznamem"/>
        <w:spacing w:after="0" w:line="240" w:lineRule="auto"/>
        <w:ind w:left="0"/>
        <w:contextualSpacing w:val="0"/>
        <w:jc w:val="center"/>
      </w:pPr>
    </w:p>
    <w:sectPr w:rsidR="0052778E" w:rsidSect="00526FE4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688C5" w14:textId="77777777" w:rsidR="00996BE4" w:rsidRDefault="00996BE4" w:rsidP="00364A7C">
      <w:pPr>
        <w:spacing w:after="0" w:line="240" w:lineRule="auto"/>
      </w:pPr>
      <w:r>
        <w:separator/>
      </w:r>
    </w:p>
  </w:endnote>
  <w:endnote w:type="continuationSeparator" w:id="0">
    <w:p w14:paraId="06D89A8C" w14:textId="77777777" w:rsidR="00996BE4" w:rsidRDefault="00996BE4" w:rsidP="0036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3801F" w14:textId="77777777" w:rsidR="00996BE4" w:rsidRDefault="00996BE4" w:rsidP="00364A7C">
      <w:pPr>
        <w:spacing w:after="0" w:line="240" w:lineRule="auto"/>
      </w:pPr>
      <w:r>
        <w:separator/>
      </w:r>
    </w:p>
  </w:footnote>
  <w:footnote w:type="continuationSeparator" w:id="0">
    <w:p w14:paraId="5A0284A6" w14:textId="77777777" w:rsidR="00996BE4" w:rsidRDefault="00996BE4" w:rsidP="0036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594" w:hanging="360"/>
      </w:pPr>
    </w:lvl>
    <w:lvl w:ilvl="2" w:tplc="0405001B" w:tentative="1">
      <w:start w:val="1"/>
      <w:numFmt w:val="lowerRoman"/>
      <w:lvlText w:val="%3."/>
      <w:lvlJc w:val="right"/>
      <w:pPr>
        <w:ind w:left="9314" w:hanging="180"/>
      </w:pPr>
    </w:lvl>
    <w:lvl w:ilvl="3" w:tplc="0405000F" w:tentative="1">
      <w:start w:val="1"/>
      <w:numFmt w:val="decimal"/>
      <w:lvlText w:val="%4."/>
      <w:lvlJc w:val="left"/>
      <w:pPr>
        <w:ind w:left="10034" w:hanging="360"/>
      </w:pPr>
    </w:lvl>
    <w:lvl w:ilvl="4" w:tplc="04050019" w:tentative="1">
      <w:start w:val="1"/>
      <w:numFmt w:val="lowerLetter"/>
      <w:lvlText w:val="%5."/>
      <w:lvlJc w:val="left"/>
      <w:pPr>
        <w:ind w:left="10754" w:hanging="360"/>
      </w:pPr>
    </w:lvl>
    <w:lvl w:ilvl="5" w:tplc="0405001B" w:tentative="1">
      <w:start w:val="1"/>
      <w:numFmt w:val="lowerRoman"/>
      <w:lvlText w:val="%6."/>
      <w:lvlJc w:val="right"/>
      <w:pPr>
        <w:ind w:left="11474" w:hanging="180"/>
      </w:pPr>
    </w:lvl>
    <w:lvl w:ilvl="6" w:tplc="0405000F" w:tentative="1">
      <w:start w:val="1"/>
      <w:numFmt w:val="decimal"/>
      <w:lvlText w:val="%7."/>
      <w:lvlJc w:val="left"/>
      <w:pPr>
        <w:ind w:left="12194" w:hanging="360"/>
      </w:pPr>
    </w:lvl>
    <w:lvl w:ilvl="7" w:tplc="04050019" w:tentative="1">
      <w:start w:val="1"/>
      <w:numFmt w:val="lowerLetter"/>
      <w:lvlText w:val="%8."/>
      <w:lvlJc w:val="left"/>
      <w:pPr>
        <w:ind w:left="12914" w:hanging="360"/>
      </w:pPr>
    </w:lvl>
    <w:lvl w:ilvl="8" w:tplc="0405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64"/>
    <w:rsid w:val="0004174F"/>
    <w:rsid w:val="00081E37"/>
    <w:rsid w:val="00090CF6"/>
    <w:rsid w:val="000F6E70"/>
    <w:rsid w:val="001712B8"/>
    <w:rsid w:val="001F36A4"/>
    <w:rsid w:val="002319E9"/>
    <w:rsid w:val="00281D6B"/>
    <w:rsid w:val="002B60B1"/>
    <w:rsid w:val="00345951"/>
    <w:rsid w:val="00364A7C"/>
    <w:rsid w:val="00371132"/>
    <w:rsid w:val="003A73A7"/>
    <w:rsid w:val="003C46F3"/>
    <w:rsid w:val="00453082"/>
    <w:rsid w:val="00463B27"/>
    <w:rsid w:val="00497E61"/>
    <w:rsid w:val="004C2C73"/>
    <w:rsid w:val="00515578"/>
    <w:rsid w:val="00526FE4"/>
    <w:rsid w:val="0052778E"/>
    <w:rsid w:val="0053687E"/>
    <w:rsid w:val="00582BFE"/>
    <w:rsid w:val="0063667F"/>
    <w:rsid w:val="006D3F1D"/>
    <w:rsid w:val="006E3F25"/>
    <w:rsid w:val="007A3C66"/>
    <w:rsid w:val="007E5575"/>
    <w:rsid w:val="00801E13"/>
    <w:rsid w:val="008141E1"/>
    <w:rsid w:val="00837B87"/>
    <w:rsid w:val="00854A5D"/>
    <w:rsid w:val="00921F64"/>
    <w:rsid w:val="009259A7"/>
    <w:rsid w:val="00995367"/>
    <w:rsid w:val="00996BE4"/>
    <w:rsid w:val="00A84F7D"/>
    <w:rsid w:val="00AD74D5"/>
    <w:rsid w:val="00C366CB"/>
    <w:rsid w:val="00C81897"/>
    <w:rsid w:val="00D21E25"/>
    <w:rsid w:val="00DB53B6"/>
    <w:rsid w:val="00DB634D"/>
    <w:rsid w:val="00E12CC4"/>
    <w:rsid w:val="00E3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0329"/>
  <w15:docId w15:val="{C28BA7CE-CCED-4DDB-9D74-CE37C54B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9"/>
    <w:qFormat/>
    <w:rsid w:val="00DB634D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9"/>
    <w:rsid w:val="00DB634D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4A7C"/>
  </w:style>
  <w:style w:type="paragraph" w:styleId="Zpat">
    <w:name w:val="footer"/>
    <w:basedOn w:val="Normln"/>
    <w:link w:val="ZpatChar"/>
    <w:uiPriority w:val="99"/>
    <w:unhideWhenUsed/>
    <w:rsid w:val="0036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44E12-41D3-44BA-BB50-99F287E5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Körberová Ivana</dc:creator>
  <cp:lastModifiedBy>Vaňková Lenka</cp:lastModifiedBy>
  <cp:revision>2</cp:revision>
  <dcterms:created xsi:type="dcterms:W3CDTF">2022-01-20T13:47:00Z</dcterms:created>
  <dcterms:modified xsi:type="dcterms:W3CDTF">2022-01-20T13:47:00Z</dcterms:modified>
</cp:coreProperties>
</file>