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4BCC" w14:textId="77777777" w:rsidR="00832FE6" w:rsidRPr="00944403" w:rsidRDefault="00832FE6" w:rsidP="00832FE6">
      <w:pPr>
        <w:pStyle w:val="Nzev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944403">
        <w:rPr>
          <w:rFonts w:asciiTheme="minorHAnsi" w:hAnsiTheme="minorHAnsi" w:cstheme="minorHAnsi"/>
          <w:sz w:val="32"/>
          <w:szCs w:val="32"/>
        </w:rPr>
        <w:t>KUPNÍ SMLOUVA</w:t>
      </w:r>
    </w:p>
    <w:p w14:paraId="34857F0B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006789BD" w14:textId="05322B56" w:rsidR="00832FE6" w:rsidRPr="00944403" w:rsidRDefault="00832FE6" w:rsidP="00832FE6">
      <w:pPr>
        <w:jc w:val="center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uzavřená dle § 2079 a násl. zákona č. 89/2012 Sb., občanský zákoní</w:t>
      </w:r>
      <w:r w:rsidR="005D2FC9" w:rsidRPr="00944403">
        <w:rPr>
          <w:rFonts w:asciiTheme="minorHAnsi" w:hAnsiTheme="minorHAnsi" w:cstheme="minorHAnsi"/>
        </w:rPr>
        <w:t xml:space="preserve">k, </w:t>
      </w:r>
      <w:r w:rsidRPr="00944403">
        <w:rPr>
          <w:rFonts w:asciiTheme="minorHAnsi" w:hAnsiTheme="minorHAnsi" w:cstheme="minorHAnsi"/>
        </w:rPr>
        <w:t>(dále jen</w:t>
      </w:r>
      <w:r w:rsidR="005D2FC9" w:rsidRPr="00944403">
        <w:rPr>
          <w:rFonts w:asciiTheme="minorHAnsi" w:hAnsiTheme="minorHAnsi" w:cstheme="minorHAnsi"/>
        </w:rPr>
        <w:t xml:space="preserve"> „občanský zákoník“)</w:t>
      </w:r>
      <w:r w:rsidRPr="00944403">
        <w:rPr>
          <w:rFonts w:asciiTheme="minorHAnsi" w:hAnsiTheme="minorHAnsi" w:cstheme="minorHAnsi"/>
        </w:rPr>
        <w:t xml:space="preserve"> </w:t>
      </w:r>
    </w:p>
    <w:p w14:paraId="1F1BC8BE" w14:textId="77777777" w:rsidR="00832FE6" w:rsidRPr="00944403" w:rsidRDefault="00832FE6" w:rsidP="00832FE6">
      <w:pPr>
        <w:rPr>
          <w:rFonts w:asciiTheme="minorHAnsi" w:hAnsiTheme="minorHAnsi" w:cstheme="minorHAnsi"/>
        </w:rPr>
      </w:pPr>
    </w:p>
    <w:p w14:paraId="07F0D388" w14:textId="4EE6F9B8" w:rsidR="00832FE6" w:rsidRPr="00735433" w:rsidRDefault="00832FE6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Smluvní strany</w:t>
      </w:r>
    </w:p>
    <w:p w14:paraId="3CEFB43D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52E26BF7" w14:textId="76B010A3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b/>
        </w:rPr>
        <w:t>Prodávající:</w:t>
      </w:r>
      <w:r w:rsidRPr="00944403">
        <w:rPr>
          <w:rFonts w:asciiTheme="minorHAnsi" w:hAnsiTheme="minorHAnsi" w:cstheme="minorHAnsi"/>
        </w:rPr>
        <w:t xml:space="preserve"> </w:t>
      </w:r>
      <w:r w:rsidR="003C110B" w:rsidRPr="00944403">
        <w:rPr>
          <w:rFonts w:asciiTheme="minorHAnsi" w:hAnsiTheme="minorHAnsi" w:cstheme="minorHAnsi"/>
        </w:rPr>
        <w:tab/>
      </w:r>
      <w:r w:rsidR="003C110B" w:rsidRPr="00944403">
        <w:rPr>
          <w:rFonts w:asciiTheme="minorHAnsi" w:hAnsiTheme="minorHAnsi" w:cstheme="minorHAnsi"/>
        </w:rPr>
        <w:tab/>
      </w:r>
      <w:bookmarkStart w:id="1" w:name="OLE_LINK1"/>
      <w:bookmarkStart w:id="2" w:name="OLE_LINK2"/>
    </w:p>
    <w:bookmarkEnd w:id="1"/>
    <w:bookmarkEnd w:id="2"/>
    <w:p w14:paraId="5354BA78" w14:textId="7061E58C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szCs w:val="24"/>
        </w:rPr>
        <w:t xml:space="preserve">Název: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</w:rPr>
        <w:t>APEKO GROUP s.r.o.</w:t>
      </w:r>
    </w:p>
    <w:p w14:paraId="74828254" w14:textId="1DF67167" w:rsidR="00AC37D0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Sídlo firmy: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Vojenská 489, 330 21 Líně</w:t>
      </w:r>
    </w:p>
    <w:p w14:paraId="4DCED091" w14:textId="12693777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Zastoupená: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Petrem Koutníkem, jednatelem</w:t>
      </w:r>
    </w:p>
    <w:p w14:paraId="122434DA" w14:textId="698188CD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IČO: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27999611</w:t>
      </w:r>
    </w:p>
    <w:p w14:paraId="120C516F" w14:textId="2969FFA2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DIČ: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CZ27999611</w:t>
      </w:r>
    </w:p>
    <w:p w14:paraId="7D9CD8AD" w14:textId="6280B78D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>Bankovní spojení: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ČSOB a.s.</w:t>
      </w:r>
    </w:p>
    <w:p w14:paraId="05315E63" w14:textId="6AE7DD8F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Číslo účtu: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217934808/0300</w:t>
      </w:r>
    </w:p>
    <w:p w14:paraId="51FEA10E" w14:textId="370C2466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Telefon: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+420 377 911</w:t>
      </w:r>
      <w:r w:rsidR="00944403">
        <w:rPr>
          <w:rFonts w:asciiTheme="minorHAnsi" w:hAnsiTheme="minorHAnsi" w:cstheme="minorHAnsi"/>
          <w:szCs w:val="24"/>
        </w:rPr>
        <w:t> </w:t>
      </w:r>
      <w:r w:rsidR="003C110B" w:rsidRPr="00944403">
        <w:rPr>
          <w:rFonts w:asciiTheme="minorHAnsi" w:hAnsiTheme="minorHAnsi" w:cstheme="minorHAnsi"/>
          <w:szCs w:val="24"/>
        </w:rPr>
        <w:t>311</w:t>
      </w:r>
    </w:p>
    <w:p w14:paraId="23D24E97" w14:textId="0E094A90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szCs w:val="24"/>
        </w:rPr>
        <w:t>Zapsána v obchodním rejstř</w:t>
      </w:r>
      <w:r w:rsidR="005D2FC9" w:rsidRPr="00944403">
        <w:rPr>
          <w:rFonts w:asciiTheme="minorHAnsi" w:hAnsiTheme="minorHAnsi" w:cstheme="minorHAnsi"/>
          <w:szCs w:val="24"/>
        </w:rPr>
        <w:t>íku vedeném u Krajského soudu v</w:t>
      </w:r>
      <w:r w:rsidR="003C110B" w:rsidRPr="00944403">
        <w:rPr>
          <w:rFonts w:asciiTheme="minorHAnsi" w:hAnsiTheme="minorHAnsi" w:cstheme="minorHAnsi"/>
          <w:szCs w:val="24"/>
        </w:rPr>
        <w:t> Plzni,</w:t>
      </w:r>
      <w:r w:rsidR="005D2FC9" w:rsidRPr="00944403">
        <w:rPr>
          <w:rFonts w:asciiTheme="minorHAnsi" w:hAnsiTheme="minorHAnsi" w:cstheme="minorHAnsi"/>
          <w:szCs w:val="24"/>
        </w:rPr>
        <w:t xml:space="preserve"> oddíl </w:t>
      </w:r>
      <w:r w:rsidR="003C110B" w:rsidRPr="00944403">
        <w:rPr>
          <w:rFonts w:asciiTheme="minorHAnsi" w:hAnsiTheme="minorHAnsi" w:cstheme="minorHAnsi"/>
          <w:szCs w:val="24"/>
        </w:rPr>
        <w:t>C</w:t>
      </w:r>
      <w:r w:rsidRPr="00944403">
        <w:rPr>
          <w:rFonts w:asciiTheme="minorHAnsi" w:hAnsiTheme="minorHAnsi" w:cstheme="minorHAnsi"/>
          <w:szCs w:val="24"/>
        </w:rPr>
        <w:t xml:space="preserve">, vložka </w:t>
      </w:r>
      <w:r w:rsidR="003C110B" w:rsidRPr="00944403">
        <w:rPr>
          <w:rFonts w:asciiTheme="minorHAnsi" w:hAnsiTheme="minorHAnsi" w:cstheme="minorHAnsi"/>
          <w:szCs w:val="24"/>
        </w:rPr>
        <w:t>20812</w:t>
      </w:r>
    </w:p>
    <w:p w14:paraId="561DC9E0" w14:textId="77777777" w:rsidR="00832FE6" w:rsidRDefault="00832FE6" w:rsidP="00832FE6">
      <w:pPr>
        <w:jc w:val="both"/>
        <w:rPr>
          <w:rFonts w:asciiTheme="minorHAnsi" w:hAnsiTheme="minorHAnsi" w:cstheme="minorHAnsi"/>
        </w:rPr>
      </w:pPr>
    </w:p>
    <w:p w14:paraId="5B7E493C" w14:textId="77777777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prodávající</w:t>
      </w:r>
    </w:p>
    <w:p w14:paraId="17A2CC24" w14:textId="77777777" w:rsidR="00944403" w:rsidRDefault="00944403" w:rsidP="00832FE6">
      <w:pPr>
        <w:jc w:val="both"/>
        <w:rPr>
          <w:rFonts w:asciiTheme="minorHAnsi" w:hAnsiTheme="minorHAnsi" w:cstheme="minorHAnsi"/>
        </w:rPr>
      </w:pPr>
    </w:p>
    <w:p w14:paraId="3894D031" w14:textId="4003AA56" w:rsid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6CC5991" w14:textId="77777777" w:rsidR="00944403" w:rsidRPr="00944403" w:rsidRDefault="00944403" w:rsidP="00832FE6">
      <w:pPr>
        <w:jc w:val="both"/>
        <w:rPr>
          <w:rFonts w:asciiTheme="minorHAnsi" w:hAnsiTheme="minorHAnsi" w:cstheme="minorHAnsi"/>
        </w:rPr>
      </w:pPr>
    </w:p>
    <w:p w14:paraId="4FD67A1B" w14:textId="12AA3D23" w:rsidR="00832FE6" w:rsidRP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Kupující: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B47FF6" w:rsidRPr="00B47FF6">
        <w:rPr>
          <w:rFonts w:asciiTheme="minorHAnsi" w:hAnsiTheme="minorHAnsi" w:cstheme="minorHAnsi"/>
          <w:b/>
        </w:rPr>
        <w:t>Základní škola a Mateřská škola Nýřany, příspěvková organizace</w:t>
      </w:r>
    </w:p>
    <w:p w14:paraId="5620DC0B" w14:textId="50DE4A6A" w:rsidR="00944403" w:rsidRDefault="00832FE6" w:rsidP="00944403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 xml:space="preserve">Sídlo firmy: </w:t>
      </w:r>
      <w:r w:rsidR="00944403">
        <w:rPr>
          <w:rFonts w:asciiTheme="minorHAnsi" w:hAnsiTheme="minorHAnsi" w:cstheme="minorHAnsi"/>
        </w:rPr>
        <w:tab/>
      </w:r>
      <w:r w:rsidR="00944403">
        <w:rPr>
          <w:rFonts w:asciiTheme="minorHAnsi" w:hAnsiTheme="minorHAnsi" w:cstheme="minorHAnsi"/>
        </w:rPr>
        <w:tab/>
      </w:r>
      <w:r w:rsidR="00B47FF6" w:rsidRPr="00B47FF6">
        <w:rPr>
          <w:rFonts w:asciiTheme="minorHAnsi" w:hAnsiTheme="minorHAnsi" w:cstheme="minorHAnsi"/>
        </w:rPr>
        <w:t>Školní 901</w:t>
      </w:r>
      <w:r w:rsidR="00B47FF6">
        <w:rPr>
          <w:rFonts w:asciiTheme="minorHAnsi" w:hAnsiTheme="minorHAnsi" w:cstheme="minorHAnsi"/>
        </w:rPr>
        <w:t>, 330 23 Nýřany</w:t>
      </w:r>
    </w:p>
    <w:p w14:paraId="7E62DC9F" w14:textId="6F3458F4" w:rsidR="00832FE6" w:rsidRP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</w:t>
      </w:r>
      <w:r w:rsidR="00B47FF6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Mgr. </w:t>
      </w:r>
      <w:r w:rsidR="00B47FF6">
        <w:rPr>
          <w:rFonts w:asciiTheme="minorHAnsi" w:hAnsiTheme="minorHAnsi" w:cstheme="minorHAnsi"/>
        </w:rPr>
        <w:t xml:space="preserve">Jiří </w:t>
      </w:r>
      <w:proofErr w:type="spellStart"/>
      <w:r w:rsidR="00B47FF6">
        <w:rPr>
          <w:rFonts w:asciiTheme="minorHAnsi" w:hAnsiTheme="minorHAnsi" w:cstheme="minorHAnsi"/>
        </w:rPr>
        <w:t>Loritz</w:t>
      </w:r>
      <w:proofErr w:type="spellEnd"/>
      <w:r>
        <w:rPr>
          <w:rFonts w:asciiTheme="minorHAnsi" w:hAnsiTheme="minorHAnsi" w:cstheme="minorHAnsi"/>
          <w:szCs w:val="24"/>
        </w:rPr>
        <w:t>, ředitel školy</w:t>
      </w:r>
    </w:p>
    <w:p w14:paraId="31B6BF84" w14:textId="5661B749" w:rsidR="00832FE6" w:rsidRPr="00944403" w:rsidRDefault="00832FE6" w:rsidP="00832FE6">
      <w:pPr>
        <w:ind w:left="1418" w:hanging="1418"/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IČ:</w:t>
      </w:r>
      <w:r w:rsidRPr="00944403">
        <w:rPr>
          <w:rFonts w:asciiTheme="minorHAnsi" w:hAnsiTheme="minorHAnsi" w:cstheme="minorHAnsi"/>
        </w:rPr>
        <w:tab/>
      </w:r>
      <w:r w:rsidRPr="00944403">
        <w:rPr>
          <w:rFonts w:asciiTheme="minorHAnsi" w:hAnsiTheme="minorHAnsi" w:cstheme="minorHAnsi"/>
        </w:rPr>
        <w:tab/>
      </w:r>
      <w:r w:rsidR="00B47FF6" w:rsidRPr="00B47FF6">
        <w:rPr>
          <w:rFonts w:asciiTheme="minorHAnsi" w:hAnsiTheme="minorHAnsi" w:cstheme="minorHAnsi"/>
        </w:rPr>
        <w:t>60611880</w:t>
      </w:r>
    </w:p>
    <w:p w14:paraId="77E13958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67AA8A78" w14:textId="3F68BDD5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kupující</w:t>
      </w:r>
    </w:p>
    <w:p w14:paraId="1661D849" w14:textId="0F1629B6" w:rsidR="00832FE6" w:rsidRDefault="00832FE6" w:rsidP="00735433">
      <w:pPr>
        <w:pStyle w:val="Bezmezer"/>
        <w:rPr>
          <w:rFonts w:asciiTheme="minorHAnsi" w:hAnsiTheme="minorHAnsi" w:cstheme="minorHAnsi"/>
        </w:rPr>
      </w:pPr>
    </w:p>
    <w:p w14:paraId="4DBF5D01" w14:textId="77777777" w:rsidR="00735433" w:rsidRDefault="00735433" w:rsidP="00735433">
      <w:pPr>
        <w:pStyle w:val="Bezmezer"/>
        <w:rPr>
          <w:rFonts w:asciiTheme="minorHAnsi" w:hAnsiTheme="minorHAnsi" w:cstheme="minorHAnsi"/>
        </w:rPr>
      </w:pPr>
    </w:p>
    <w:p w14:paraId="4B37DE23" w14:textId="4D570C51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 plnění</w:t>
      </w:r>
    </w:p>
    <w:p w14:paraId="444EBC0F" w14:textId="41E7F696" w:rsidR="00B04124" w:rsidRDefault="00CA10C6" w:rsidP="001C1916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P</w:t>
      </w:r>
      <w:r w:rsidR="001C1916">
        <w:rPr>
          <w:rFonts w:asciiTheme="minorHAnsi" w:hAnsiTheme="minorHAnsi" w:cstheme="minorHAnsi"/>
        </w:rPr>
        <w:t>ředmětem této smlouvy je dodání</w:t>
      </w:r>
      <w:r w:rsidR="00132B1B">
        <w:rPr>
          <w:rFonts w:asciiTheme="minorHAnsi" w:hAnsiTheme="minorHAnsi" w:cstheme="minorHAnsi"/>
        </w:rPr>
        <w:t xml:space="preserve"> tonerových náplní a papíru pro tiskárny a MFP </w:t>
      </w:r>
      <w:proofErr w:type="spellStart"/>
      <w:r w:rsidR="00132B1B">
        <w:rPr>
          <w:rFonts w:asciiTheme="minorHAnsi" w:hAnsiTheme="minorHAnsi" w:cstheme="minorHAnsi"/>
        </w:rPr>
        <w:t>Lexmark</w:t>
      </w:r>
      <w:proofErr w:type="spellEnd"/>
      <w:r w:rsidR="00132B1B">
        <w:rPr>
          <w:rFonts w:asciiTheme="minorHAnsi" w:hAnsiTheme="minorHAnsi" w:cstheme="minorHAnsi"/>
        </w:rPr>
        <w:t xml:space="preserve"> dle uzavřených servisních a materiálových smluv</w:t>
      </w:r>
    </w:p>
    <w:p w14:paraId="6022D028" w14:textId="376EE1EC" w:rsidR="00CA10C6" w:rsidRPr="00FA655F" w:rsidRDefault="00CA10C6" w:rsidP="000C5ECC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FA655F">
        <w:rPr>
          <w:rFonts w:asciiTheme="minorHAnsi" w:hAnsiTheme="minorHAnsi" w:cstheme="minorHAnsi"/>
          <w:szCs w:val="24"/>
        </w:rPr>
        <w:t xml:space="preserve">Kupující se zavazuje předmět plnění převzít a zaplatit sjednanou cenu podle </w:t>
      </w:r>
      <w:r w:rsidR="000C5ECC" w:rsidRPr="00FA655F">
        <w:rPr>
          <w:rFonts w:asciiTheme="minorHAnsi" w:hAnsiTheme="minorHAnsi" w:cstheme="minorHAnsi"/>
          <w:szCs w:val="24"/>
        </w:rPr>
        <w:t>č</w:t>
      </w:r>
      <w:r w:rsidRPr="00FA655F">
        <w:rPr>
          <w:rFonts w:asciiTheme="minorHAnsi" w:hAnsiTheme="minorHAnsi" w:cstheme="minorHAnsi"/>
          <w:szCs w:val="24"/>
        </w:rPr>
        <w:t xml:space="preserve">lánku </w:t>
      </w:r>
      <w:r w:rsidR="00B47FF6" w:rsidRPr="00FA655F">
        <w:rPr>
          <w:rFonts w:asciiTheme="minorHAnsi" w:hAnsiTheme="minorHAnsi" w:cstheme="minorHAnsi"/>
          <w:szCs w:val="24"/>
        </w:rPr>
        <w:t>3</w:t>
      </w:r>
      <w:r w:rsidRPr="00FA655F">
        <w:rPr>
          <w:rFonts w:asciiTheme="minorHAnsi" w:hAnsiTheme="minorHAnsi" w:cstheme="minorHAnsi"/>
          <w:szCs w:val="24"/>
        </w:rPr>
        <w:t>.</w:t>
      </w:r>
    </w:p>
    <w:p w14:paraId="32986599" w14:textId="77777777" w:rsidR="00CA10C6" w:rsidRPr="00735433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1B7E7AF9" w14:textId="77777777" w:rsidR="00CA10C6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78F79941" w14:textId="10B12727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Kupní cena</w:t>
      </w:r>
    </w:p>
    <w:p w14:paraId="5A1DCCF2" w14:textId="77777777" w:rsidR="001C0C9E" w:rsidRPr="0051798A" w:rsidRDefault="00CA10C6" w:rsidP="001C0C9E">
      <w:pPr>
        <w:pStyle w:val="Bezmezer"/>
        <w:numPr>
          <w:ilvl w:val="1"/>
          <w:numId w:val="17"/>
        </w:numPr>
        <w:rPr>
          <w:rStyle w:val="columnninety"/>
          <w:rFonts w:asciiTheme="minorHAnsi" w:hAnsiTheme="minorHAnsi" w:cstheme="minorHAnsi"/>
          <w:szCs w:val="24"/>
        </w:rPr>
      </w:pPr>
      <w:r w:rsidRPr="0051798A">
        <w:rPr>
          <w:rStyle w:val="columnninety"/>
          <w:rFonts w:asciiTheme="minorHAnsi" w:hAnsiTheme="minorHAnsi" w:cstheme="minorHAnsi"/>
        </w:rPr>
        <w:t>Kupní</w:t>
      </w:r>
      <w:r w:rsidRPr="0051798A">
        <w:rPr>
          <w:rStyle w:val="columnninety"/>
          <w:rFonts w:asciiTheme="minorHAnsi" w:hAnsiTheme="minorHAnsi" w:cstheme="minorHAnsi"/>
          <w:szCs w:val="24"/>
        </w:rPr>
        <w:t xml:space="preserve"> cena 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je </w:t>
      </w:r>
      <w:r w:rsidRPr="0051798A">
        <w:rPr>
          <w:rStyle w:val="columnninety"/>
          <w:rFonts w:asciiTheme="minorHAnsi" w:hAnsiTheme="minorHAnsi" w:cstheme="minorHAnsi"/>
          <w:szCs w:val="24"/>
        </w:rPr>
        <w:t>stanovena na zák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ladě nabídky zaslané kupujícímu. </w:t>
      </w:r>
    </w:p>
    <w:p w14:paraId="39E4AD6B" w14:textId="444C3F39" w:rsidR="00CA10C6" w:rsidRPr="00735433" w:rsidRDefault="00CA10C6" w:rsidP="001C0C9E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735433">
        <w:rPr>
          <w:rFonts w:asciiTheme="minorHAnsi" w:hAnsiTheme="minorHAnsi" w:cstheme="minorHAnsi"/>
          <w:szCs w:val="24"/>
        </w:rPr>
        <w:t>Cena za kompletní předmět plnění podle článku II. je stanovena ve výši</w:t>
      </w:r>
    </w:p>
    <w:p w14:paraId="3C224958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  <w:bookmarkStart w:id="3" w:name="OLE_LINK4"/>
      <w:bookmarkStart w:id="4" w:name="OLE_LINK5"/>
    </w:p>
    <w:p w14:paraId="14DDA3E3" w14:textId="5CAEAF9B" w:rsidR="00CA10C6" w:rsidRPr="00735433" w:rsidRDefault="00CA10C6" w:rsidP="001C0C9E">
      <w:pPr>
        <w:pStyle w:val="Bezmezer"/>
        <w:ind w:left="705" w:firstLine="708"/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bez DPH:</w:t>
      </w:r>
      <w:r w:rsidR="001C0C9E">
        <w:rPr>
          <w:rFonts w:asciiTheme="minorHAnsi" w:hAnsiTheme="minorHAnsi" w:cstheme="minorHAnsi"/>
        </w:rPr>
        <w:tab/>
      </w:r>
      <w:r w:rsidR="001C0C9E">
        <w:rPr>
          <w:rFonts w:asciiTheme="minorHAnsi" w:hAnsiTheme="minorHAnsi" w:cstheme="minorHAnsi"/>
        </w:rPr>
        <w:tab/>
      </w:r>
      <w:r w:rsidR="0009080A">
        <w:rPr>
          <w:rFonts w:asciiTheme="minorHAnsi" w:hAnsiTheme="minorHAnsi" w:cstheme="minorHAnsi"/>
        </w:rPr>
        <w:t>19</w:t>
      </w:r>
      <w:r w:rsidR="00132B1B">
        <w:rPr>
          <w:rFonts w:asciiTheme="minorHAnsi" w:hAnsiTheme="minorHAnsi" w:cstheme="minorHAnsi"/>
        </w:rPr>
        <w:t>1</w:t>
      </w:r>
      <w:r w:rsidR="00CB369E">
        <w:rPr>
          <w:rFonts w:asciiTheme="minorHAnsi" w:hAnsiTheme="minorHAnsi" w:cstheme="minorHAnsi"/>
        </w:rPr>
        <w:t> </w:t>
      </w:r>
      <w:r w:rsidR="00132B1B">
        <w:rPr>
          <w:rFonts w:asciiTheme="minorHAnsi" w:hAnsiTheme="minorHAnsi" w:cstheme="minorHAnsi"/>
        </w:rPr>
        <w:t>735</w:t>
      </w:r>
      <w:r w:rsidR="00CB369E">
        <w:rPr>
          <w:rFonts w:asciiTheme="minorHAnsi" w:hAnsiTheme="minorHAnsi" w:cstheme="minorHAnsi"/>
        </w:rPr>
        <w:t>,5</w:t>
      </w:r>
      <w:r w:rsidR="00132B1B">
        <w:rPr>
          <w:rFonts w:asciiTheme="minorHAnsi" w:hAnsiTheme="minorHAnsi" w:cstheme="minorHAnsi"/>
        </w:rPr>
        <w:t>4</w:t>
      </w:r>
      <w:r w:rsidRPr="00735433">
        <w:rPr>
          <w:rFonts w:asciiTheme="minorHAnsi" w:hAnsiTheme="minorHAnsi" w:cstheme="minorHAnsi"/>
        </w:rPr>
        <w:t xml:space="preserve"> Kč </w:t>
      </w:r>
    </w:p>
    <w:p w14:paraId="0AD4C38C" w14:textId="4196C1CF" w:rsidR="00CA10C6" w:rsidRPr="004E7713" w:rsidRDefault="00FA655F" w:rsidP="001C0C9E">
      <w:pPr>
        <w:pStyle w:val="Bezmezer"/>
        <w:ind w:left="705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toho</w:t>
      </w:r>
      <w:r w:rsidR="001C0C9E" w:rsidRPr="004E7713">
        <w:rPr>
          <w:rFonts w:asciiTheme="minorHAnsi" w:hAnsiTheme="minorHAnsi" w:cstheme="minorHAnsi"/>
          <w:bCs/>
        </w:rPr>
        <w:t xml:space="preserve"> DPH:</w:t>
      </w:r>
      <w:r w:rsidR="00CA10C6" w:rsidRPr="004E7713">
        <w:rPr>
          <w:rFonts w:asciiTheme="minorHAnsi" w:hAnsiTheme="minorHAnsi" w:cstheme="minorHAnsi"/>
          <w:bCs/>
        </w:rPr>
        <w:tab/>
      </w:r>
      <w:r w:rsidR="004E7713" w:rsidRPr="004E7713">
        <w:rPr>
          <w:rFonts w:asciiTheme="minorHAnsi" w:hAnsiTheme="minorHAnsi" w:cstheme="minorHAnsi"/>
          <w:bCs/>
        </w:rPr>
        <w:tab/>
      </w:r>
      <w:r w:rsidR="000B6A16">
        <w:rPr>
          <w:rFonts w:asciiTheme="minorHAnsi" w:hAnsiTheme="minorHAnsi" w:cstheme="minorHAnsi"/>
          <w:bCs/>
        </w:rPr>
        <w:t>4</w:t>
      </w:r>
      <w:r w:rsidR="0009080A">
        <w:rPr>
          <w:rFonts w:asciiTheme="minorHAnsi" w:hAnsiTheme="minorHAnsi" w:cstheme="minorHAnsi"/>
          <w:bCs/>
        </w:rPr>
        <w:t>0</w:t>
      </w:r>
      <w:r w:rsidR="000B6A16">
        <w:rPr>
          <w:rFonts w:asciiTheme="minorHAnsi" w:hAnsiTheme="minorHAnsi" w:cstheme="minorHAnsi"/>
          <w:bCs/>
        </w:rPr>
        <w:t xml:space="preserve"> </w:t>
      </w:r>
      <w:r w:rsidR="00132B1B">
        <w:rPr>
          <w:rFonts w:asciiTheme="minorHAnsi" w:hAnsiTheme="minorHAnsi" w:cstheme="minorHAnsi"/>
          <w:bCs/>
        </w:rPr>
        <w:t>264</w:t>
      </w:r>
      <w:r w:rsidR="000B6A16">
        <w:rPr>
          <w:rFonts w:asciiTheme="minorHAnsi" w:hAnsiTheme="minorHAnsi" w:cstheme="minorHAnsi"/>
          <w:bCs/>
        </w:rPr>
        <w:t>,</w:t>
      </w:r>
      <w:r w:rsidR="00132B1B">
        <w:rPr>
          <w:rFonts w:asciiTheme="minorHAnsi" w:hAnsiTheme="minorHAnsi" w:cstheme="minorHAnsi"/>
          <w:bCs/>
        </w:rPr>
        <w:t>46</w:t>
      </w:r>
      <w:r w:rsidR="00CA10C6" w:rsidRPr="004E7713">
        <w:rPr>
          <w:rFonts w:asciiTheme="minorHAnsi" w:hAnsiTheme="minorHAnsi" w:cstheme="minorHAnsi"/>
          <w:bCs/>
        </w:rPr>
        <w:t xml:space="preserve"> </w:t>
      </w:r>
      <w:r w:rsidR="001C0C9E" w:rsidRPr="004E7713">
        <w:rPr>
          <w:rFonts w:asciiTheme="minorHAnsi" w:hAnsiTheme="minorHAnsi" w:cstheme="minorHAnsi"/>
          <w:bCs/>
        </w:rPr>
        <w:t>Kč</w:t>
      </w:r>
    </w:p>
    <w:p w14:paraId="7AAA2988" w14:textId="0A6B13B0" w:rsidR="004E7713" w:rsidRPr="00735433" w:rsidRDefault="004E7713" w:rsidP="004E7713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včetně DPH:</w:t>
      </w:r>
      <w:r w:rsidRPr="0073543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0B6A16">
        <w:rPr>
          <w:rFonts w:asciiTheme="minorHAnsi" w:hAnsiTheme="minorHAnsi" w:cstheme="minorHAnsi"/>
          <w:b/>
          <w:bCs/>
        </w:rPr>
        <w:t>2</w:t>
      </w:r>
      <w:r w:rsidR="0009080A">
        <w:rPr>
          <w:rFonts w:asciiTheme="minorHAnsi" w:hAnsiTheme="minorHAnsi" w:cstheme="minorHAnsi"/>
          <w:b/>
          <w:bCs/>
        </w:rPr>
        <w:t>3</w:t>
      </w:r>
      <w:r w:rsidR="00132B1B">
        <w:rPr>
          <w:rFonts w:asciiTheme="minorHAnsi" w:hAnsiTheme="minorHAnsi" w:cstheme="minorHAnsi"/>
          <w:b/>
          <w:bCs/>
        </w:rPr>
        <w:t>2 000,00</w:t>
      </w:r>
      <w:r w:rsidRPr="00735433">
        <w:rPr>
          <w:rFonts w:asciiTheme="minorHAnsi" w:hAnsiTheme="minorHAnsi" w:cstheme="minorHAnsi"/>
          <w:b/>
          <w:bCs/>
        </w:rPr>
        <w:t xml:space="preserve"> </w:t>
      </w:r>
      <w:r w:rsidR="00FA655F">
        <w:rPr>
          <w:rFonts w:asciiTheme="minorHAnsi" w:hAnsiTheme="minorHAnsi" w:cstheme="minorHAnsi"/>
          <w:b/>
          <w:bCs/>
        </w:rPr>
        <w:t>Kč</w:t>
      </w:r>
    </w:p>
    <w:p w14:paraId="527E9F04" w14:textId="77777777" w:rsidR="004E7713" w:rsidRPr="00735433" w:rsidRDefault="004E7713" w:rsidP="001C0C9E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</w:p>
    <w:bookmarkEnd w:id="3"/>
    <w:bookmarkEnd w:id="4"/>
    <w:p w14:paraId="1B7A7CC6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</w:p>
    <w:p w14:paraId="2E9C7AA5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zahrnuje veškeré náklady spojené s koupí zboží, včetně dopravy do místa plnění, cla, skladování, záruky atd.</w:t>
      </w:r>
    </w:p>
    <w:p w14:paraId="46F680D6" w14:textId="4419CE41" w:rsidR="001C0C9E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je cenou nejvýše přípustnou.</w:t>
      </w:r>
    </w:p>
    <w:p w14:paraId="79B97180" w14:textId="77777777" w:rsidR="001C0C9E" w:rsidRDefault="001C0C9E" w:rsidP="00FD3869">
      <w:pPr>
        <w:pStyle w:val="Bezmezer"/>
      </w:pPr>
    </w:p>
    <w:p w14:paraId="43534405" w14:textId="77777777" w:rsidR="00FD3869" w:rsidRPr="00FD3869" w:rsidRDefault="00FD3869" w:rsidP="00FD3869">
      <w:pPr>
        <w:pStyle w:val="Bezmezer"/>
      </w:pPr>
    </w:p>
    <w:p w14:paraId="052F2B86" w14:textId="77FD5321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Doba a místo plnění</w:t>
      </w:r>
    </w:p>
    <w:p w14:paraId="74BC2B7E" w14:textId="4BFBE4BB" w:rsidR="00FD3869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povinen dodat smluvené zboží nejpozději do  </w:t>
      </w:r>
      <w:proofErr w:type="gramStart"/>
      <w:r w:rsidR="00C2043B">
        <w:rPr>
          <w:rFonts w:asciiTheme="minorHAnsi" w:hAnsiTheme="minorHAnsi" w:cstheme="minorHAnsi"/>
        </w:rPr>
        <w:t>3</w:t>
      </w:r>
      <w:r w:rsidR="00132B1B">
        <w:rPr>
          <w:rFonts w:asciiTheme="minorHAnsi" w:hAnsiTheme="minorHAnsi" w:cstheme="minorHAnsi"/>
        </w:rPr>
        <w:t>0</w:t>
      </w:r>
      <w:r w:rsidRPr="00FD3869">
        <w:rPr>
          <w:rFonts w:asciiTheme="minorHAnsi" w:hAnsiTheme="minorHAnsi" w:cstheme="minorHAnsi"/>
        </w:rPr>
        <w:t>.</w:t>
      </w:r>
      <w:r w:rsidR="00132B1B">
        <w:rPr>
          <w:rFonts w:asciiTheme="minorHAnsi" w:hAnsiTheme="minorHAnsi" w:cstheme="minorHAnsi"/>
        </w:rPr>
        <w:t>06</w:t>
      </w:r>
      <w:r w:rsidRPr="00FD3869">
        <w:rPr>
          <w:rFonts w:asciiTheme="minorHAnsi" w:hAnsiTheme="minorHAnsi" w:cstheme="minorHAnsi"/>
        </w:rPr>
        <w:t>.20</w:t>
      </w:r>
      <w:r w:rsidR="00FA655F">
        <w:rPr>
          <w:rFonts w:asciiTheme="minorHAnsi" w:hAnsiTheme="minorHAnsi" w:cstheme="minorHAnsi"/>
        </w:rPr>
        <w:t>2</w:t>
      </w:r>
      <w:r w:rsidR="00132B1B">
        <w:rPr>
          <w:rFonts w:asciiTheme="minorHAnsi" w:hAnsiTheme="minorHAnsi" w:cstheme="minorHAnsi"/>
        </w:rPr>
        <w:t>2</w:t>
      </w:r>
      <w:proofErr w:type="gramEnd"/>
      <w:r w:rsidRPr="00FD3869">
        <w:rPr>
          <w:rFonts w:asciiTheme="minorHAnsi" w:hAnsiTheme="minorHAnsi" w:cstheme="minorHAnsi"/>
        </w:rPr>
        <w:t>.</w:t>
      </w:r>
    </w:p>
    <w:p w14:paraId="6AF9A384" w14:textId="32B627E7" w:rsidR="00FD3869" w:rsidRPr="00FD3869" w:rsidRDefault="00FD3869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Budova školy </w:t>
      </w:r>
      <w:r w:rsidR="00B47FF6">
        <w:rPr>
          <w:rFonts w:asciiTheme="minorHAnsi" w:hAnsiTheme="minorHAnsi" w:cstheme="minorHAnsi"/>
        </w:rPr>
        <w:t>ZŠ a MŠ Nýřany</w:t>
      </w:r>
    </w:p>
    <w:p w14:paraId="6B836787" w14:textId="77777777" w:rsidR="00FD3869" w:rsidRDefault="00FD3869" w:rsidP="00FD3869">
      <w:pPr>
        <w:pStyle w:val="Bezmezer"/>
      </w:pPr>
    </w:p>
    <w:p w14:paraId="6C654509" w14:textId="77777777" w:rsidR="00FD3869" w:rsidRDefault="00FD3869" w:rsidP="00FD3869">
      <w:pPr>
        <w:pStyle w:val="Bezmezer"/>
      </w:pPr>
    </w:p>
    <w:p w14:paraId="6BFDBEC1" w14:textId="36A8D28B" w:rsidR="001C0C9E" w:rsidRPr="00FD3869" w:rsidRDefault="00FD3869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Vš</w:t>
      </w:r>
      <w:r w:rsidR="001C0C9E" w:rsidRPr="00FD3869">
        <w:rPr>
          <w:rFonts w:asciiTheme="minorHAnsi" w:hAnsiTheme="minorHAnsi" w:cstheme="minorHAnsi"/>
          <w:b/>
        </w:rPr>
        <w:t>eobecné dodací podmínky</w:t>
      </w:r>
    </w:p>
    <w:p w14:paraId="73DCA953" w14:textId="2019B1C0" w:rsidR="00FD3869" w:rsidRPr="0051798A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51798A">
        <w:rPr>
          <w:rFonts w:asciiTheme="minorHAnsi" w:hAnsiTheme="minorHAnsi" w:cstheme="minorHAnsi"/>
        </w:rPr>
        <w:t>Kupující nabývá vlastnické právo ke zboží jeho převzetím od prodávajícího.</w:t>
      </w:r>
    </w:p>
    <w:p w14:paraId="101BCA5F" w14:textId="7358C9D0" w:rsidR="001C0C9E" w:rsidRPr="00FD3869" w:rsidRDefault="001C0C9E" w:rsidP="00FD3869">
      <w:pPr>
        <w:pStyle w:val="1"/>
        <w:numPr>
          <w:ilvl w:val="1"/>
          <w:numId w:val="1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D3869">
        <w:rPr>
          <w:rFonts w:asciiTheme="minorHAnsi" w:hAnsiTheme="minorHAnsi" w:cstheme="minorHAnsi"/>
          <w:sz w:val="24"/>
          <w:szCs w:val="24"/>
        </w:rPr>
        <w:t>Převzetí bude prokázáno datovaným podpisem na dodacím listu.</w:t>
      </w:r>
    </w:p>
    <w:p w14:paraId="53B110D9" w14:textId="0DFA88EB" w:rsidR="001C0C9E" w:rsidRDefault="001C0C9E" w:rsidP="00FD3869">
      <w:pPr>
        <w:pStyle w:val="Bezmezer"/>
      </w:pPr>
    </w:p>
    <w:p w14:paraId="330532BE" w14:textId="77777777" w:rsidR="00FD3869" w:rsidRPr="001C0C9E" w:rsidRDefault="00FD3869" w:rsidP="00FD3869">
      <w:pPr>
        <w:pStyle w:val="Bezmezer"/>
      </w:pPr>
    </w:p>
    <w:p w14:paraId="4AE048EF" w14:textId="728724B5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Platební podmínky</w:t>
      </w:r>
    </w:p>
    <w:p w14:paraId="06A5454E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oprávněn fakturovat kupní cenu až po dodání a potvrzení převzetí zboží kupujícím a fakturu vystaví do dvaceti dnů po dodání zboží. </w:t>
      </w:r>
      <w:r w:rsidRPr="00FD3869">
        <w:rPr>
          <w:rStyle w:val="columnninety"/>
          <w:rFonts w:asciiTheme="minorHAnsi" w:hAnsiTheme="minorHAnsi" w:cstheme="minorHAnsi"/>
          <w:szCs w:val="24"/>
        </w:rPr>
        <w:t>Faktura bude doručena elektronicky prostřednictvím emailu.</w:t>
      </w:r>
    </w:p>
    <w:p w14:paraId="7FD4E48F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je splatná do 14 dnů od jejího doručení na adresu sídla kupujícího.</w:t>
      </w:r>
    </w:p>
    <w:p w14:paraId="7D4A84FB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musí obsahovat náležitosti dle § 29 zákona č. 235/2004 Sb., o dani z přidané hodnoty, ve znění pozdějších předpisů.</w:t>
      </w:r>
    </w:p>
    <w:p w14:paraId="00DD5624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nebo dodací list musí obsahovat sériová čísla přidělená výrobcem, která musí být shodná se sériovými čísly uvedenými na dodaném zboží.</w:t>
      </w:r>
    </w:p>
    <w:p w14:paraId="6BC1D520" w14:textId="3845D6DD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Faktura se považuje za proplacenou okamžikem </w:t>
      </w:r>
      <w:r w:rsidR="003E2C12">
        <w:rPr>
          <w:rFonts w:asciiTheme="minorHAnsi" w:hAnsiTheme="minorHAnsi" w:cstheme="minorHAnsi"/>
        </w:rPr>
        <w:t>připsání</w:t>
      </w:r>
      <w:r w:rsidRPr="00FD3869">
        <w:rPr>
          <w:rFonts w:asciiTheme="minorHAnsi" w:hAnsiTheme="minorHAnsi" w:cstheme="minorHAnsi"/>
        </w:rPr>
        <w:t xml:space="preserve"> fakturované částky </w:t>
      </w:r>
      <w:r w:rsidR="003E2C12">
        <w:rPr>
          <w:rFonts w:asciiTheme="minorHAnsi" w:hAnsiTheme="minorHAnsi" w:cstheme="minorHAnsi"/>
        </w:rPr>
        <w:t xml:space="preserve">na </w:t>
      </w:r>
      <w:r w:rsidRPr="00FD3869">
        <w:rPr>
          <w:rFonts w:asciiTheme="minorHAnsi" w:hAnsiTheme="minorHAnsi" w:cstheme="minorHAnsi"/>
        </w:rPr>
        <w:t>úč</w:t>
      </w:r>
      <w:r w:rsidR="003E2C12">
        <w:rPr>
          <w:rFonts w:asciiTheme="minorHAnsi" w:hAnsiTheme="minorHAnsi" w:cstheme="minorHAnsi"/>
        </w:rPr>
        <w:t>e</w:t>
      </w:r>
      <w:r w:rsidRPr="00FD3869">
        <w:rPr>
          <w:rFonts w:asciiTheme="minorHAnsi" w:hAnsiTheme="minorHAnsi" w:cstheme="minorHAnsi"/>
        </w:rPr>
        <w:t>t kupujícího.</w:t>
      </w:r>
    </w:p>
    <w:p w14:paraId="63474F00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Kupující není v prodlení s placením fakturovaných částek, jestliže vrátí fakturu prodávajícímu do 7 dnů od jejího doručení proto, že faktura obsahuje nesprávné údaje nebo byla vystavena v rozporu se smlouvou. Konkrétní důvody je kupující povinen uvést zároveň s vrácením faktury. U nové nebo opravené faktury běží nová lhůta splatnosti.</w:t>
      </w:r>
    </w:p>
    <w:p w14:paraId="5626F6FC" w14:textId="41AEA2C2" w:rsidR="001C0C9E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Zálohu kupující neposkytuje.</w:t>
      </w:r>
    </w:p>
    <w:p w14:paraId="2FDE0846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3C6E7A69" w14:textId="77777777" w:rsidR="00FD3869" w:rsidRPr="00FD3869" w:rsidRDefault="00FD3869" w:rsidP="00FD3869">
      <w:pPr>
        <w:pStyle w:val="Bezmezer"/>
        <w:rPr>
          <w:rFonts w:asciiTheme="minorHAnsi" w:hAnsiTheme="minorHAnsi" w:cstheme="minorHAnsi"/>
        </w:rPr>
      </w:pPr>
    </w:p>
    <w:p w14:paraId="62E329CC" w14:textId="05B8EB34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Závěrečná ustanovení</w:t>
      </w:r>
    </w:p>
    <w:p w14:paraId="2ADEDEB8" w14:textId="5707FAD4" w:rsidR="00B04124" w:rsidRDefault="00B04124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B04124">
        <w:rPr>
          <w:rFonts w:asciiTheme="minorHAnsi" w:hAnsiTheme="minorHAnsi" w:cstheme="minorHAnsi"/>
        </w:rPr>
        <w:t xml:space="preserve">Tato rámcová smlouva nabývá platnosti </w:t>
      </w:r>
      <w:r>
        <w:rPr>
          <w:rFonts w:asciiTheme="minorHAnsi" w:hAnsiTheme="minorHAnsi" w:cstheme="minorHAnsi"/>
        </w:rPr>
        <w:t xml:space="preserve">dnem </w:t>
      </w:r>
      <w:r w:rsidRPr="00B04124">
        <w:rPr>
          <w:rFonts w:asciiTheme="minorHAnsi" w:hAnsiTheme="minorHAnsi" w:cstheme="minorHAnsi"/>
        </w:rPr>
        <w:t>jejího podpisu oběma smluvními stranami. Smlouva nabývá účinnosti dnem uveřejnění v registru smluv vedeným Ministerstvem vnitra ČR.</w:t>
      </w:r>
    </w:p>
    <w:p w14:paraId="682E68C3" w14:textId="03ED538B" w:rsidR="00B04124" w:rsidRPr="00B04124" w:rsidRDefault="00B04124" w:rsidP="00B04124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Pr="00B04124">
        <w:rPr>
          <w:rFonts w:asciiTheme="minorHAnsi" w:hAnsiTheme="minorHAnsi" w:cstheme="minorHAnsi"/>
        </w:rPr>
        <w:t xml:space="preserve"> souhlasí s tím, že </w:t>
      </w:r>
      <w:r>
        <w:rPr>
          <w:rFonts w:asciiTheme="minorHAnsi" w:hAnsiTheme="minorHAnsi" w:cstheme="minorHAnsi"/>
        </w:rPr>
        <w:t>kupující</w:t>
      </w:r>
      <w:r w:rsidRPr="00B04124">
        <w:rPr>
          <w:rFonts w:asciiTheme="minorHAnsi" w:hAnsiTheme="minorHAnsi" w:cstheme="minorHAnsi"/>
        </w:rPr>
        <w:t xml:space="preserve"> zveřejní zákonným způsobem obsah této smlouvy.</w:t>
      </w:r>
    </w:p>
    <w:p w14:paraId="28FD4109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Obě smluvní strany prohlašují, že smlouva nebyla uzavřena v tísni, ani za jednostranně nevýhodných podmínek a na důkaz toho připojují své vlastnoruční podpisy.</w:t>
      </w:r>
    </w:p>
    <w:p w14:paraId="198F2D58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Smluvní strany se zavazují, že veškeré spory vzniklé v souvislosti s realizací smlouvy budou řešeny smírnou cestou – dohodou. Nedojde-li k dohodě, budou spory řešeny před příslušnými obecnými soudy České republiky.</w:t>
      </w:r>
    </w:p>
    <w:p w14:paraId="70CB9F87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může být měněna nebo doplňována jen písemnými, očíslovanými dodatky odsouhlasenými oprávněnými zástupci obou smluvních stran, které se stanou nedílnou součástí této smlouvy.</w:t>
      </w:r>
    </w:p>
    <w:p w14:paraId="5CEE52A2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Z důvodu právní jistoty smluvní strany prohlašují, že jejich závazkový vztah založený touto smlouvou se řídí zákonem č. 89/2012 Sb., občanským zákoníkem, v platném znění.</w:t>
      </w:r>
    </w:p>
    <w:p w14:paraId="5007FDF1" w14:textId="3DE4F781" w:rsidR="001C0C9E" w:rsidRP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je vyhotovena ve dvou stejnopisech, z nichž jeden obdrží prodávající a jeden kupující.</w:t>
      </w:r>
    </w:p>
    <w:p w14:paraId="5DA5D96C" w14:textId="77777777" w:rsidR="001C0C9E" w:rsidRPr="00FD3869" w:rsidRDefault="001C0C9E" w:rsidP="00FD3869">
      <w:pPr>
        <w:pStyle w:val="Bezmezer"/>
        <w:rPr>
          <w:rFonts w:asciiTheme="minorHAnsi" w:hAnsiTheme="minorHAnsi" w:cstheme="minorHAnsi"/>
        </w:rPr>
      </w:pPr>
    </w:p>
    <w:p w14:paraId="3E92DA07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4147B13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675BE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3EB371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5B7FE914" w14:textId="04B25F5E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V</w:t>
      </w:r>
      <w:r w:rsidR="00B47FF6">
        <w:rPr>
          <w:rFonts w:ascii="Calibri" w:hAnsi="Calibri" w:cs="Calibri"/>
          <w:szCs w:val="24"/>
        </w:rPr>
        <w:t xml:space="preserve"> Nýřanech </w:t>
      </w:r>
      <w:r w:rsidRPr="003E2C12">
        <w:rPr>
          <w:rFonts w:ascii="Calibri" w:hAnsi="Calibri" w:cs="Calibri"/>
          <w:szCs w:val="24"/>
        </w:rPr>
        <w:t xml:space="preserve">dne: </w:t>
      </w:r>
      <w:r w:rsidR="00132B1B">
        <w:rPr>
          <w:rFonts w:ascii="Calibri" w:hAnsi="Calibri" w:cs="Calibri"/>
          <w:szCs w:val="24"/>
        </w:rPr>
        <w:t>23</w:t>
      </w:r>
      <w:r w:rsidRPr="003E2C12">
        <w:rPr>
          <w:rFonts w:ascii="Calibri" w:hAnsi="Calibri" w:cs="Calibri"/>
          <w:szCs w:val="24"/>
        </w:rPr>
        <w:t>.</w:t>
      </w:r>
      <w:r w:rsidR="00FA655F">
        <w:rPr>
          <w:rFonts w:ascii="Calibri" w:hAnsi="Calibri" w:cs="Calibri"/>
          <w:szCs w:val="24"/>
        </w:rPr>
        <w:t>1</w:t>
      </w:r>
      <w:r w:rsidR="00CA0A75">
        <w:rPr>
          <w:rFonts w:ascii="Calibri" w:hAnsi="Calibri" w:cs="Calibri"/>
          <w:szCs w:val="24"/>
        </w:rPr>
        <w:t>2</w:t>
      </w:r>
      <w:r w:rsidRPr="003E2C12">
        <w:rPr>
          <w:rFonts w:ascii="Calibri" w:hAnsi="Calibri" w:cs="Calibri"/>
          <w:szCs w:val="24"/>
        </w:rPr>
        <w:t>.20</w:t>
      </w:r>
      <w:r w:rsidR="00FA655F">
        <w:rPr>
          <w:rFonts w:ascii="Calibri" w:hAnsi="Calibri" w:cs="Calibri"/>
          <w:szCs w:val="24"/>
        </w:rPr>
        <w:t>2</w:t>
      </w:r>
      <w:r w:rsidR="00CA0A75">
        <w:rPr>
          <w:rFonts w:ascii="Calibri" w:hAnsi="Calibri" w:cs="Calibri"/>
          <w:szCs w:val="24"/>
        </w:rPr>
        <w:t>1</w:t>
      </w:r>
      <w:r w:rsidR="00B47FF6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 xml:space="preserve">V Líních dne: </w:t>
      </w:r>
      <w:r w:rsidR="00132B1B">
        <w:rPr>
          <w:rFonts w:ascii="Calibri" w:hAnsi="Calibri" w:cs="Calibri"/>
          <w:szCs w:val="24"/>
        </w:rPr>
        <w:t>23</w:t>
      </w:r>
      <w:r w:rsidRPr="003E2C12">
        <w:rPr>
          <w:rFonts w:ascii="Calibri" w:hAnsi="Calibri" w:cs="Calibri"/>
          <w:szCs w:val="24"/>
        </w:rPr>
        <w:t>.</w:t>
      </w:r>
      <w:r w:rsidR="00FA655F">
        <w:rPr>
          <w:rFonts w:ascii="Calibri" w:hAnsi="Calibri" w:cs="Calibri"/>
          <w:szCs w:val="24"/>
        </w:rPr>
        <w:t>1</w:t>
      </w:r>
      <w:r w:rsidR="00CA0A75">
        <w:rPr>
          <w:rFonts w:ascii="Calibri" w:hAnsi="Calibri" w:cs="Calibri"/>
          <w:szCs w:val="24"/>
        </w:rPr>
        <w:t>2</w:t>
      </w:r>
      <w:r w:rsidRPr="003E2C12">
        <w:rPr>
          <w:rFonts w:ascii="Calibri" w:hAnsi="Calibri" w:cs="Calibri"/>
          <w:szCs w:val="24"/>
        </w:rPr>
        <w:t>.20</w:t>
      </w:r>
      <w:r w:rsidR="00FA655F">
        <w:rPr>
          <w:rFonts w:ascii="Calibri" w:hAnsi="Calibri" w:cs="Calibri"/>
          <w:szCs w:val="24"/>
        </w:rPr>
        <w:t>2</w:t>
      </w:r>
      <w:r w:rsidR="00CA0A75">
        <w:rPr>
          <w:rFonts w:ascii="Calibri" w:hAnsi="Calibri" w:cs="Calibri"/>
          <w:szCs w:val="24"/>
        </w:rPr>
        <w:t>1</w:t>
      </w:r>
    </w:p>
    <w:p w14:paraId="551D8EAA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9F6E6E6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4004E8E9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76806F1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0CDF0C4B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3E74A52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3B1B2B05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C4E22A1" w14:textId="3B05D466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……………………………………………………..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…………………………………………………………</w:t>
      </w:r>
    </w:p>
    <w:p w14:paraId="7C933CB9" w14:textId="2B15CC94" w:rsidR="003E2C12" w:rsidRPr="003E2C12" w:rsidRDefault="003E2C12" w:rsidP="003E2C12">
      <w:pPr>
        <w:jc w:val="both"/>
        <w:rPr>
          <w:rFonts w:ascii="Calibri" w:hAnsi="Calibri" w:cs="Calibri"/>
          <w:b/>
          <w:szCs w:val="24"/>
        </w:rPr>
      </w:pPr>
      <w:r w:rsidRPr="003E2C12">
        <w:rPr>
          <w:rFonts w:ascii="Calibri" w:hAnsi="Calibri" w:cs="Calibri"/>
          <w:b/>
          <w:szCs w:val="24"/>
        </w:rPr>
        <w:t xml:space="preserve">Mgr. </w:t>
      </w:r>
      <w:r w:rsidR="00B47FF6">
        <w:rPr>
          <w:rFonts w:ascii="Calibri" w:hAnsi="Calibri" w:cs="Calibri"/>
          <w:b/>
          <w:szCs w:val="24"/>
        </w:rPr>
        <w:t xml:space="preserve">Jiří </w:t>
      </w:r>
      <w:proofErr w:type="spellStart"/>
      <w:r w:rsidR="00B47FF6">
        <w:rPr>
          <w:rFonts w:ascii="Calibri" w:hAnsi="Calibri" w:cs="Calibri"/>
          <w:b/>
          <w:szCs w:val="24"/>
        </w:rPr>
        <w:t>Loritz</w:t>
      </w:r>
      <w:proofErr w:type="spellEnd"/>
      <w:r w:rsidR="00B47FF6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  <w:t>Petr Koutník</w:t>
      </w:r>
    </w:p>
    <w:p w14:paraId="378D74ED" w14:textId="47399EA8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ředitel školy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jednatel</w:t>
      </w:r>
    </w:p>
    <w:p w14:paraId="48CB7B58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A50A4D0" w14:textId="77777777" w:rsidR="003E2C12" w:rsidRPr="003E2C12" w:rsidRDefault="003E2C12" w:rsidP="00FD3869">
      <w:pPr>
        <w:pStyle w:val="Bezmezer"/>
        <w:rPr>
          <w:rFonts w:asciiTheme="minorHAnsi" w:hAnsiTheme="minorHAnsi" w:cstheme="minorHAnsi"/>
          <w:szCs w:val="24"/>
        </w:rPr>
      </w:pPr>
    </w:p>
    <w:sectPr w:rsidR="003E2C12" w:rsidRPr="003E2C12" w:rsidSect="00735433"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C3EBA" w14:textId="77777777" w:rsidR="008D3607" w:rsidRDefault="008D3607">
      <w:r>
        <w:separator/>
      </w:r>
    </w:p>
  </w:endnote>
  <w:endnote w:type="continuationSeparator" w:id="0">
    <w:p w14:paraId="6F2691FA" w14:textId="77777777" w:rsidR="008D3607" w:rsidRDefault="008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54C3F" w14:textId="77777777" w:rsidR="008D3607" w:rsidRDefault="008D3607">
      <w:r>
        <w:separator/>
      </w:r>
    </w:p>
  </w:footnote>
  <w:footnote w:type="continuationSeparator" w:id="0">
    <w:p w14:paraId="58B2B578" w14:textId="77777777" w:rsidR="008D3607" w:rsidRDefault="008D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1E02119"/>
    <w:multiLevelType w:val="hybridMultilevel"/>
    <w:tmpl w:val="EF54E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0E2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AA92679"/>
    <w:multiLevelType w:val="hybridMultilevel"/>
    <w:tmpl w:val="8AC66AF4"/>
    <w:lvl w:ilvl="0" w:tplc="D5329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63906"/>
    <w:multiLevelType w:val="hybridMultilevel"/>
    <w:tmpl w:val="BF3CD10A"/>
    <w:lvl w:ilvl="0" w:tplc="81BA5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19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1D8365B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8CE268F"/>
    <w:multiLevelType w:val="hybridMultilevel"/>
    <w:tmpl w:val="350C7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74B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46A8559E"/>
    <w:multiLevelType w:val="hybridMultilevel"/>
    <w:tmpl w:val="88B4F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3F32"/>
    <w:multiLevelType w:val="hybridMultilevel"/>
    <w:tmpl w:val="383A6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12767"/>
    <w:multiLevelType w:val="multilevel"/>
    <w:tmpl w:val="98CC7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FAA6A4D"/>
    <w:multiLevelType w:val="hybridMultilevel"/>
    <w:tmpl w:val="E5A46770"/>
    <w:lvl w:ilvl="0" w:tplc="74D23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CC3EC" w:tentative="1">
      <w:start w:val="1"/>
      <w:numFmt w:val="lowerLetter"/>
      <w:lvlText w:val="%2."/>
      <w:lvlJc w:val="left"/>
      <w:pPr>
        <w:ind w:left="1440" w:hanging="360"/>
      </w:pPr>
    </w:lvl>
    <w:lvl w:ilvl="2" w:tplc="EADC9E06" w:tentative="1">
      <w:start w:val="1"/>
      <w:numFmt w:val="lowerRoman"/>
      <w:lvlText w:val="%3."/>
      <w:lvlJc w:val="right"/>
      <w:pPr>
        <w:ind w:left="2160" w:hanging="180"/>
      </w:pPr>
    </w:lvl>
    <w:lvl w:ilvl="3" w:tplc="F904C548" w:tentative="1">
      <w:start w:val="1"/>
      <w:numFmt w:val="decimal"/>
      <w:lvlText w:val="%4."/>
      <w:lvlJc w:val="left"/>
      <w:pPr>
        <w:ind w:left="2880" w:hanging="360"/>
      </w:pPr>
    </w:lvl>
    <w:lvl w:ilvl="4" w:tplc="F43C276A" w:tentative="1">
      <w:start w:val="1"/>
      <w:numFmt w:val="lowerLetter"/>
      <w:lvlText w:val="%5."/>
      <w:lvlJc w:val="left"/>
      <w:pPr>
        <w:ind w:left="3600" w:hanging="360"/>
      </w:pPr>
    </w:lvl>
    <w:lvl w:ilvl="5" w:tplc="52249D44" w:tentative="1">
      <w:start w:val="1"/>
      <w:numFmt w:val="lowerRoman"/>
      <w:lvlText w:val="%6."/>
      <w:lvlJc w:val="right"/>
      <w:pPr>
        <w:ind w:left="4320" w:hanging="180"/>
      </w:pPr>
    </w:lvl>
    <w:lvl w:ilvl="6" w:tplc="E2DCA652" w:tentative="1">
      <w:start w:val="1"/>
      <w:numFmt w:val="decimal"/>
      <w:lvlText w:val="%7."/>
      <w:lvlJc w:val="left"/>
      <w:pPr>
        <w:ind w:left="5040" w:hanging="360"/>
      </w:pPr>
    </w:lvl>
    <w:lvl w:ilvl="7" w:tplc="1B423490" w:tentative="1">
      <w:start w:val="1"/>
      <w:numFmt w:val="lowerLetter"/>
      <w:lvlText w:val="%8."/>
      <w:lvlJc w:val="left"/>
      <w:pPr>
        <w:ind w:left="5760" w:hanging="360"/>
      </w:pPr>
    </w:lvl>
    <w:lvl w:ilvl="8" w:tplc="CBCE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43FBD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F5B15"/>
    <w:multiLevelType w:val="hybridMultilevel"/>
    <w:tmpl w:val="7AC0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249C2"/>
    <w:multiLevelType w:val="hybridMultilevel"/>
    <w:tmpl w:val="EE2E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357A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81A6EED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692458C3"/>
    <w:multiLevelType w:val="multilevel"/>
    <w:tmpl w:val="959865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212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0">
    <w:nsid w:val="712612F6"/>
    <w:multiLevelType w:val="hybridMultilevel"/>
    <w:tmpl w:val="3D00945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DB7DD4"/>
    <w:multiLevelType w:val="hybridMultilevel"/>
    <w:tmpl w:val="8B4A03C2"/>
    <w:lvl w:ilvl="0" w:tplc="4F528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0E174" w:tentative="1">
      <w:start w:val="1"/>
      <w:numFmt w:val="lowerLetter"/>
      <w:lvlText w:val="%2."/>
      <w:lvlJc w:val="left"/>
      <w:pPr>
        <w:ind w:left="1440" w:hanging="360"/>
      </w:pPr>
    </w:lvl>
    <w:lvl w:ilvl="2" w:tplc="CF163BFA" w:tentative="1">
      <w:start w:val="1"/>
      <w:numFmt w:val="lowerRoman"/>
      <w:lvlText w:val="%3."/>
      <w:lvlJc w:val="right"/>
      <w:pPr>
        <w:ind w:left="2160" w:hanging="180"/>
      </w:pPr>
    </w:lvl>
    <w:lvl w:ilvl="3" w:tplc="6EDE9256" w:tentative="1">
      <w:start w:val="1"/>
      <w:numFmt w:val="decimal"/>
      <w:lvlText w:val="%4."/>
      <w:lvlJc w:val="left"/>
      <w:pPr>
        <w:ind w:left="2880" w:hanging="360"/>
      </w:pPr>
    </w:lvl>
    <w:lvl w:ilvl="4" w:tplc="509ABD12" w:tentative="1">
      <w:start w:val="1"/>
      <w:numFmt w:val="lowerLetter"/>
      <w:lvlText w:val="%5."/>
      <w:lvlJc w:val="left"/>
      <w:pPr>
        <w:ind w:left="3600" w:hanging="360"/>
      </w:pPr>
    </w:lvl>
    <w:lvl w:ilvl="5" w:tplc="E3ACD588" w:tentative="1">
      <w:start w:val="1"/>
      <w:numFmt w:val="lowerRoman"/>
      <w:lvlText w:val="%6."/>
      <w:lvlJc w:val="right"/>
      <w:pPr>
        <w:ind w:left="4320" w:hanging="180"/>
      </w:pPr>
    </w:lvl>
    <w:lvl w:ilvl="6" w:tplc="71FEB92C" w:tentative="1">
      <w:start w:val="1"/>
      <w:numFmt w:val="decimal"/>
      <w:lvlText w:val="%7."/>
      <w:lvlJc w:val="left"/>
      <w:pPr>
        <w:ind w:left="5040" w:hanging="360"/>
      </w:pPr>
    </w:lvl>
    <w:lvl w:ilvl="7" w:tplc="43FC851C" w:tentative="1">
      <w:start w:val="1"/>
      <w:numFmt w:val="lowerLetter"/>
      <w:lvlText w:val="%8."/>
      <w:lvlJc w:val="left"/>
      <w:pPr>
        <w:ind w:left="5760" w:hanging="360"/>
      </w:pPr>
    </w:lvl>
    <w:lvl w:ilvl="8" w:tplc="29A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16099"/>
    <w:multiLevelType w:val="multilevel"/>
    <w:tmpl w:val="2BEA1DF4"/>
    <w:lvl w:ilvl="0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23">
    <w:nsid w:val="7CEF2905"/>
    <w:multiLevelType w:val="hybridMultilevel"/>
    <w:tmpl w:val="D678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9D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24"/>
  </w:num>
  <w:num w:numId="14">
    <w:abstractNumId w:val="9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E6"/>
    <w:rsid w:val="00041787"/>
    <w:rsid w:val="0007465E"/>
    <w:rsid w:val="0009080A"/>
    <w:rsid w:val="00094FAC"/>
    <w:rsid w:val="000952FA"/>
    <w:rsid w:val="000B6A16"/>
    <w:rsid w:val="000C315D"/>
    <w:rsid w:val="000C5ECC"/>
    <w:rsid w:val="000D4115"/>
    <w:rsid w:val="00114345"/>
    <w:rsid w:val="00132B1B"/>
    <w:rsid w:val="001C0C9E"/>
    <w:rsid w:val="001C1916"/>
    <w:rsid w:val="002D6A6E"/>
    <w:rsid w:val="00311F8F"/>
    <w:rsid w:val="0034334D"/>
    <w:rsid w:val="003642A7"/>
    <w:rsid w:val="00374B9E"/>
    <w:rsid w:val="003B0C1C"/>
    <w:rsid w:val="003C110B"/>
    <w:rsid w:val="003E2516"/>
    <w:rsid w:val="003E2C12"/>
    <w:rsid w:val="00414D09"/>
    <w:rsid w:val="00416EDA"/>
    <w:rsid w:val="00444040"/>
    <w:rsid w:val="00483DFE"/>
    <w:rsid w:val="004A0294"/>
    <w:rsid w:val="004A54AA"/>
    <w:rsid w:val="004C1AB6"/>
    <w:rsid w:val="004E7713"/>
    <w:rsid w:val="004F193C"/>
    <w:rsid w:val="0051798A"/>
    <w:rsid w:val="00524BC8"/>
    <w:rsid w:val="00546CD4"/>
    <w:rsid w:val="00550251"/>
    <w:rsid w:val="005D2FC9"/>
    <w:rsid w:val="005D7236"/>
    <w:rsid w:val="00613369"/>
    <w:rsid w:val="00646AC2"/>
    <w:rsid w:val="00732750"/>
    <w:rsid w:val="00735433"/>
    <w:rsid w:val="007A7B9A"/>
    <w:rsid w:val="007C33D6"/>
    <w:rsid w:val="00823E33"/>
    <w:rsid w:val="00832FE6"/>
    <w:rsid w:val="00835112"/>
    <w:rsid w:val="00871DB7"/>
    <w:rsid w:val="008778DB"/>
    <w:rsid w:val="008D3607"/>
    <w:rsid w:val="0092436F"/>
    <w:rsid w:val="00944403"/>
    <w:rsid w:val="009513F7"/>
    <w:rsid w:val="0097139E"/>
    <w:rsid w:val="009A55CB"/>
    <w:rsid w:val="009C2402"/>
    <w:rsid w:val="009C5A62"/>
    <w:rsid w:val="00A039DF"/>
    <w:rsid w:val="00A70653"/>
    <w:rsid w:val="00A82264"/>
    <w:rsid w:val="00AC37D0"/>
    <w:rsid w:val="00AE039E"/>
    <w:rsid w:val="00B010C4"/>
    <w:rsid w:val="00B04124"/>
    <w:rsid w:val="00B47A74"/>
    <w:rsid w:val="00B47FF6"/>
    <w:rsid w:val="00B72049"/>
    <w:rsid w:val="00B809DE"/>
    <w:rsid w:val="00B82BEA"/>
    <w:rsid w:val="00B97FEA"/>
    <w:rsid w:val="00BA59EB"/>
    <w:rsid w:val="00C01EA2"/>
    <w:rsid w:val="00C2043B"/>
    <w:rsid w:val="00C23718"/>
    <w:rsid w:val="00C31CD1"/>
    <w:rsid w:val="00C93472"/>
    <w:rsid w:val="00CA0A75"/>
    <w:rsid w:val="00CA10C6"/>
    <w:rsid w:val="00CB369E"/>
    <w:rsid w:val="00CB6FEB"/>
    <w:rsid w:val="00CC3CC3"/>
    <w:rsid w:val="00D320A6"/>
    <w:rsid w:val="00D43D7B"/>
    <w:rsid w:val="00D66EED"/>
    <w:rsid w:val="00DB1564"/>
    <w:rsid w:val="00DF37DE"/>
    <w:rsid w:val="00E01F18"/>
    <w:rsid w:val="00E26957"/>
    <w:rsid w:val="00E319EA"/>
    <w:rsid w:val="00EA43B6"/>
    <w:rsid w:val="00EE5B1C"/>
    <w:rsid w:val="00F06C82"/>
    <w:rsid w:val="00F456AB"/>
    <w:rsid w:val="00FA2640"/>
    <w:rsid w:val="00FA655F"/>
    <w:rsid w:val="00FB5794"/>
    <w:rsid w:val="00FD3869"/>
    <w:rsid w:val="00FE7311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E6"/>
    <w:pPr>
      <w:keepNext/>
      <w:numPr>
        <w:numId w:val="1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32FE6"/>
    <w:pPr>
      <w:keepNext/>
      <w:numPr>
        <w:ilvl w:val="1"/>
        <w:numId w:val="14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E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numPr>
        <w:ilvl w:val="3"/>
        <w:numId w:val="14"/>
      </w:num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E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E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2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uiPriority w:val="99"/>
    <w:rsid w:val="00CA10C6"/>
    <w:pPr>
      <w:suppressAutoHyphens/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bCs/>
      <w:spacing w:val="10"/>
      <w:szCs w:val="24"/>
      <w:lang w:eastAsia="ar-SA"/>
    </w:rPr>
  </w:style>
  <w:style w:type="paragraph" w:customStyle="1" w:styleId="NADPISCENTR">
    <w:name w:val="NADPIS CENTR"/>
    <w:basedOn w:val="Normln"/>
    <w:uiPriority w:val="99"/>
    <w:rsid w:val="00CA10C6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bCs/>
      <w:sz w:val="20"/>
      <w:lang w:eastAsia="ar-SA"/>
    </w:rPr>
  </w:style>
  <w:style w:type="paragraph" w:customStyle="1" w:styleId="HLAVICKA">
    <w:name w:val="HLAVICKA"/>
    <w:basedOn w:val="Normln"/>
    <w:uiPriority w:val="99"/>
    <w:rsid w:val="00CA10C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lang w:eastAsia="ar-SA"/>
    </w:rPr>
  </w:style>
  <w:style w:type="paragraph" w:customStyle="1" w:styleId="1">
    <w:name w:val="1)"/>
    <w:basedOn w:val="Normln"/>
    <w:uiPriority w:val="99"/>
    <w:rsid w:val="00CA10C6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lang w:eastAsia="ar-SA"/>
    </w:rPr>
  </w:style>
  <w:style w:type="character" w:customStyle="1" w:styleId="columnninety">
    <w:name w:val="columnninety"/>
    <w:basedOn w:val="Standardnpsmoodstavce"/>
    <w:rsid w:val="00CA10C6"/>
  </w:style>
  <w:style w:type="paragraph" w:styleId="Bezmezer">
    <w:name w:val="No Spacing"/>
    <w:uiPriority w:val="1"/>
    <w:qFormat/>
    <w:rsid w:val="00CA1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E6"/>
    <w:pPr>
      <w:keepNext/>
      <w:numPr>
        <w:numId w:val="1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32FE6"/>
    <w:pPr>
      <w:keepNext/>
      <w:numPr>
        <w:ilvl w:val="1"/>
        <w:numId w:val="14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E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numPr>
        <w:ilvl w:val="3"/>
        <w:numId w:val="14"/>
      </w:num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E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E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2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uiPriority w:val="99"/>
    <w:rsid w:val="00CA10C6"/>
    <w:pPr>
      <w:suppressAutoHyphens/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bCs/>
      <w:spacing w:val="10"/>
      <w:szCs w:val="24"/>
      <w:lang w:eastAsia="ar-SA"/>
    </w:rPr>
  </w:style>
  <w:style w:type="paragraph" w:customStyle="1" w:styleId="NADPISCENTR">
    <w:name w:val="NADPIS CENTR"/>
    <w:basedOn w:val="Normln"/>
    <w:uiPriority w:val="99"/>
    <w:rsid w:val="00CA10C6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bCs/>
      <w:sz w:val="20"/>
      <w:lang w:eastAsia="ar-SA"/>
    </w:rPr>
  </w:style>
  <w:style w:type="paragraph" w:customStyle="1" w:styleId="HLAVICKA">
    <w:name w:val="HLAVICKA"/>
    <w:basedOn w:val="Normln"/>
    <w:uiPriority w:val="99"/>
    <w:rsid w:val="00CA10C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lang w:eastAsia="ar-SA"/>
    </w:rPr>
  </w:style>
  <w:style w:type="paragraph" w:customStyle="1" w:styleId="1">
    <w:name w:val="1)"/>
    <w:basedOn w:val="Normln"/>
    <w:uiPriority w:val="99"/>
    <w:rsid w:val="00CA10C6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lang w:eastAsia="ar-SA"/>
    </w:rPr>
  </w:style>
  <w:style w:type="character" w:customStyle="1" w:styleId="columnninety">
    <w:name w:val="columnninety"/>
    <w:basedOn w:val="Standardnpsmoodstavce"/>
    <w:rsid w:val="00CA10C6"/>
  </w:style>
  <w:style w:type="paragraph" w:styleId="Bezmezer">
    <w:name w:val="No Spacing"/>
    <w:uiPriority w:val="1"/>
    <w:qFormat/>
    <w:rsid w:val="00CA1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Koutník</dc:creator>
  <cp:lastModifiedBy>Jana Bahelková</cp:lastModifiedBy>
  <cp:revision>2</cp:revision>
  <cp:lastPrinted>2021-12-22T08:46:00Z</cp:lastPrinted>
  <dcterms:created xsi:type="dcterms:W3CDTF">2022-01-20T13:11:00Z</dcterms:created>
  <dcterms:modified xsi:type="dcterms:W3CDTF">2022-01-20T13:11:00Z</dcterms:modified>
</cp:coreProperties>
</file>