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F" w:rsidRPr="008B389F" w:rsidRDefault="008B389F" w:rsidP="008B389F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Rámcová kupní smlouva</w:t>
      </w:r>
    </w:p>
    <w:p w:rsidR="008B389F" w:rsidRPr="008B389F" w:rsidRDefault="008B389F" w:rsidP="008B389F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uzavřená dle ustanovení</w:t>
      </w:r>
    </w:p>
    <w:p w:rsidR="008B389F" w:rsidRPr="008B389F" w:rsidRDefault="008B389F" w:rsidP="008B389F">
      <w:pPr>
        <w:spacing w:after="286" w:line="240" w:lineRule="auto"/>
        <w:ind w:left="190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1746 odst. 2 zákona č. 89/2012 Sb. </w:t>
      </w:r>
      <w:r w:rsidRPr="008B389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Občanský zákoník</w:t>
      </w:r>
    </w:p>
    <w:p w:rsidR="008B389F" w:rsidRPr="008B389F" w:rsidRDefault="008B389F" w:rsidP="008B389F">
      <w:pPr>
        <w:spacing w:after="286" w:line="240" w:lineRule="auto"/>
        <w:ind w:left="190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lang w:eastAsia="cs-CZ"/>
        </w:rPr>
        <w:t>       č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 smlouvy kupujícího: </w:t>
      </w:r>
      <w:r w:rsidR="009807D7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S – 0038/61664553/2022</w:t>
      </w:r>
    </w:p>
    <w:p w:rsidR="008B389F" w:rsidRPr="008B389F" w:rsidRDefault="008B389F" w:rsidP="008B389F">
      <w:pPr>
        <w:spacing w:after="48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1. </w:t>
      </w:r>
      <w:r w:rsidRPr="008B389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Smluvní strany</w:t>
      </w:r>
    </w:p>
    <w:p w:rsidR="008B389F" w:rsidRPr="008B389F" w:rsidRDefault="008B389F" w:rsidP="008B389F">
      <w:pPr>
        <w:spacing w:after="0" w:line="240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Prodávající</w:t>
      </w:r>
    </w:p>
    <w:p w:rsidR="008B389F" w:rsidRPr="008B389F" w:rsidRDefault="008B389F" w:rsidP="008B389F">
      <w:pPr>
        <w:spacing w:after="0" w:line="240" w:lineRule="auto"/>
        <w:ind w:left="576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8B389F">
        <w:rPr>
          <w:rFonts w:ascii="Calibri" w:eastAsia="Times New Roman" w:hAnsi="Calibri" w:cs="Calibri"/>
          <w:b/>
          <w:color w:val="000000"/>
          <w:sz w:val="26"/>
          <w:szCs w:val="26"/>
          <w:lang w:eastAsia="cs-CZ"/>
        </w:rPr>
        <w:t>GARANT FOOD SERVICE s.r.o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</w:p>
    <w:p w:rsidR="008B389F" w:rsidRPr="008B389F" w:rsidRDefault="008B389F" w:rsidP="008B389F">
      <w:pPr>
        <w:spacing w:after="0" w:line="240" w:lineRule="auto"/>
        <w:ind w:left="576" w:right="13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sídlo: Dobronická 1257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148 00 Praha - Kunratice</w:t>
      </w:r>
    </w:p>
    <w:p w:rsidR="008B389F" w:rsidRPr="008B389F" w:rsidRDefault="008B389F" w:rsidP="008B389F">
      <w:pPr>
        <w:spacing w:after="0" w:line="240" w:lineRule="auto"/>
        <w:ind w:left="576" w:right="13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lČ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: 27414477 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DIČ: 699002216     </w:t>
      </w:r>
    </w:p>
    <w:p w:rsidR="008B389F" w:rsidRPr="008B389F" w:rsidRDefault="008B389F" w:rsidP="008B389F">
      <w:pPr>
        <w:spacing w:after="0" w:line="240" w:lineRule="auto"/>
        <w:ind w:left="576" w:right="13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zapsán Městský soud v Praze v oddílu C, vložka číslo 110713 zastoupen: Ing. Emilem Langrem</w:t>
      </w:r>
    </w:p>
    <w:p w:rsidR="008B389F" w:rsidRPr="008B389F" w:rsidRDefault="008B389F" w:rsidP="008B389F">
      <w:pPr>
        <w:spacing w:after="0" w:line="240" w:lineRule="auto"/>
        <w:ind w:left="576" w:right="13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telefon: +420730156878</w:t>
      </w:r>
    </w:p>
    <w:p w:rsidR="008B389F" w:rsidRPr="008B389F" w:rsidRDefault="008B389F" w:rsidP="008B389F">
      <w:pPr>
        <w:spacing w:after="0" w:line="240" w:lineRule="auto"/>
        <w:ind w:left="576" w:right="13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email: obchod@gfs.cz</w:t>
      </w:r>
    </w:p>
    <w:p w:rsidR="008B389F" w:rsidRPr="008B389F" w:rsidRDefault="008B389F" w:rsidP="008B389F">
      <w:pPr>
        <w:spacing w:after="0" w:line="240" w:lineRule="auto"/>
        <w:ind w:left="576" w:right="13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bankovní spojení: </w:t>
      </w:r>
      <w:proofErr w:type="spellStart"/>
      <w:r w:rsidR="00710B1B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xxxxxxxx</w:t>
      </w:r>
      <w:proofErr w:type="spellEnd"/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, č. </w:t>
      </w:r>
      <w:proofErr w:type="spellStart"/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ú.</w:t>
      </w:r>
      <w:proofErr w:type="spellEnd"/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: </w:t>
      </w:r>
      <w:proofErr w:type="spellStart"/>
      <w:r w:rsidR="00710B1B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xxxxxxxxxxxxxxxx</w:t>
      </w:r>
      <w:proofErr w:type="spellEnd"/>
    </w:p>
    <w:p w:rsidR="008B389F" w:rsidRPr="008B389F" w:rsidRDefault="008B389F" w:rsidP="008B389F">
      <w:pPr>
        <w:spacing w:after="201" w:line="240" w:lineRule="auto"/>
        <w:ind w:left="576" w:right="13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 (dále jen prodávající)</w:t>
      </w:r>
    </w:p>
    <w:p w:rsidR="008B389F" w:rsidRPr="008B389F" w:rsidRDefault="008B389F" w:rsidP="008B389F">
      <w:pPr>
        <w:spacing w:after="0" w:line="240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Kupující</w:t>
      </w:r>
    </w:p>
    <w:p w:rsidR="008B389F" w:rsidRPr="008B389F" w:rsidRDefault="008B389F" w:rsidP="008B389F">
      <w:pPr>
        <w:spacing w:after="0" w:line="240" w:lineRule="auto"/>
        <w:ind w:left="725" w:right="22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>Střední průmyslová škola,  Vlašim, Komenského 41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příspěvková organizace</w:t>
      </w:r>
    </w:p>
    <w:p w:rsidR="008B389F" w:rsidRPr="008B389F" w:rsidRDefault="008B389F" w:rsidP="008B389F">
      <w:pPr>
        <w:spacing w:after="0" w:line="240" w:lineRule="auto"/>
        <w:ind w:left="725" w:right="22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sídlo: Komenského 41, 258 01 Vlašim </w:t>
      </w:r>
    </w:p>
    <w:p w:rsidR="008B389F" w:rsidRPr="008B389F" w:rsidRDefault="008B389F" w:rsidP="008B389F">
      <w:pPr>
        <w:spacing w:after="0" w:line="240" w:lineRule="auto"/>
        <w:ind w:left="725" w:right="22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IČO: 61664553 DIČ: CZ61664553</w:t>
      </w:r>
    </w:p>
    <w:p w:rsidR="008B389F" w:rsidRPr="008B389F" w:rsidRDefault="008B389F" w:rsidP="008B389F">
      <w:pPr>
        <w:spacing w:after="0" w:line="240" w:lineRule="auto"/>
        <w:ind w:left="725" w:right="22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Zřizovací listina ze dne 1. 10. 2001, č. j. OŠMS/5891/2001 ve znění pozdějších dodatků</w:t>
      </w:r>
    </w:p>
    <w:p w:rsidR="008B389F" w:rsidRPr="008B389F" w:rsidRDefault="008B389F" w:rsidP="008B389F">
      <w:pPr>
        <w:spacing w:after="0" w:line="240" w:lineRule="auto"/>
        <w:ind w:left="725" w:right="29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Zřizovatel: Středočeský kraj, Zborovská 11, Praha 5 IČ: 70 891 095</w:t>
      </w:r>
    </w:p>
    <w:p w:rsidR="008B389F" w:rsidRPr="008B389F" w:rsidRDefault="008B389F" w:rsidP="008B389F">
      <w:pPr>
        <w:spacing w:after="0" w:line="240" w:lineRule="auto"/>
        <w:ind w:left="725" w:right="272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zastoupena: Ing. Bohumil Barešem, ředitelem školy </w:t>
      </w:r>
    </w:p>
    <w:p w:rsidR="008B389F" w:rsidRPr="008B389F" w:rsidRDefault="008B389F" w:rsidP="008B389F">
      <w:pPr>
        <w:spacing w:after="0" w:line="240" w:lineRule="auto"/>
        <w:ind w:left="725" w:right="34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tel.  605 449 489,  email: bares@sps-vlasim.cz</w:t>
      </w:r>
    </w:p>
    <w:p w:rsidR="008B389F" w:rsidRPr="008B389F" w:rsidRDefault="008B389F" w:rsidP="008B389F">
      <w:pPr>
        <w:spacing w:after="47" w:line="240" w:lineRule="auto"/>
        <w:ind w:left="7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bankovní spojení: </w:t>
      </w:r>
      <w:proofErr w:type="spellStart"/>
      <w:r w:rsidR="00710B1B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xxxxxxxxxxx</w:t>
      </w:r>
      <w:proofErr w:type="spellEnd"/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, č. účtu </w:t>
      </w:r>
      <w:r w:rsidR="00710B1B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xxxxxxxxxxxxx</w:t>
      </w:r>
      <w:bookmarkStart w:id="0" w:name="_GoBack"/>
      <w:bookmarkEnd w:id="0"/>
    </w:p>
    <w:p w:rsidR="008B389F" w:rsidRPr="008B389F" w:rsidRDefault="008B389F" w:rsidP="008B389F">
      <w:pPr>
        <w:spacing w:after="511" w:line="240" w:lineRule="auto"/>
        <w:ind w:left="7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(dále jen kupující)</w:t>
      </w:r>
    </w:p>
    <w:p w:rsidR="008B389F" w:rsidRPr="008B389F" w:rsidRDefault="008B389F" w:rsidP="008B389F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uzavírají tuto</w:t>
      </w:r>
    </w:p>
    <w:p w:rsidR="008B389F" w:rsidRPr="008B389F" w:rsidRDefault="008B389F" w:rsidP="008B389F">
      <w:pPr>
        <w:spacing w:after="196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Smlouvu o obchodních podmínkách</w:t>
      </w:r>
    </w:p>
    <w:p w:rsidR="008B389F" w:rsidRPr="008B389F" w:rsidRDefault="008B389F" w:rsidP="008B389F">
      <w:pPr>
        <w:numPr>
          <w:ilvl w:val="0"/>
          <w:numId w:val="1"/>
        </w:numPr>
        <w:spacing w:after="109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</w:pPr>
      <w:r w:rsidRPr="008B389F">
        <w:rPr>
          <w:rFonts w:ascii="Calibri" w:eastAsia="Times New Roman" w:hAnsi="Calibri" w:cs="Calibri"/>
          <w:b/>
          <w:bCs/>
          <w:color w:val="000000"/>
          <w:sz w:val="30"/>
          <w:szCs w:val="30"/>
          <w:u w:val="single"/>
          <w:lang w:eastAsia="cs-CZ"/>
        </w:rPr>
        <w:t>Předmět smlouvy</w:t>
      </w:r>
    </w:p>
    <w:p w:rsidR="008B389F" w:rsidRPr="008B389F" w:rsidRDefault="008B389F" w:rsidP="008B389F">
      <w:pPr>
        <w:spacing w:after="333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Předmětem této smlouvy jsou podmínky pro dodávky zboží pro gastronomii v množství a sortimentu dle jednotlivých objednávek kupujícího potvrzených prodávajícím. Potvrzením objednávky vzniká mezi smluvními stranami kupní smlouva.</w:t>
      </w:r>
    </w:p>
    <w:p w:rsidR="008B389F" w:rsidRPr="008B389F" w:rsidRDefault="008B389F" w:rsidP="008B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8B38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B389F" w:rsidRPr="008B389F" w:rsidRDefault="008B389F" w:rsidP="008B389F">
      <w:pPr>
        <w:numPr>
          <w:ilvl w:val="0"/>
          <w:numId w:val="2"/>
        </w:numPr>
        <w:spacing w:after="109" w:line="240" w:lineRule="auto"/>
        <w:ind w:left="-5"/>
        <w:textAlignment w:val="baseline"/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</w:pPr>
      <w:r w:rsidRPr="008B389F">
        <w:rPr>
          <w:rFonts w:ascii="Calibri" w:eastAsia="Times New Roman" w:hAnsi="Calibri" w:cs="Calibri"/>
          <w:b/>
          <w:bCs/>
          <w:color w:val="000000"/>
          <w:sz w:val="30"/>
          <w:szCs w:val="30"/>
          <w:u w:val="single"/>
          <w:lang w:eastAsia="cs-CZ"/>
        </w:rPr>
        <w:t>Obchodní podmínky</w:t>
      </w:r>
    </w:p>
    <w:p w:rsidR="008B389F" w:rsidRPr="008B389F" w:rsidRDefault="008B389F" w:rsidP="008B389F">
      <w:pPr>
        <w:spacing w:after="0" w:line="240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Objednávky a jejich plnění:</w:t>
      </w:r>
    </w:p>
    <w:p w:rsidR="008B389F" w:rsidRPr="008B389F" w:rsidRDefault="008B389F" w:rsidP="008B389F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Prodávající dodá zboží kupujícímu, na základě ústní, telefonické či emailové objednávky předané prodávajícímu, v dohodnutém termínu na místo plnění.</w:t>
      </w:r>
    </w:p>
    <w:p w:rsidR="008B389F" w:rsidRPr="008B389F" w:rsidRDefault="008B389F" w:rsidP="008B389F">
      <w:pPr>
        <w:spacing w:after="199" w:line="240" w:lineRule="auto"/>
        <w:ind w:left="9" w:right="-1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 případě, kdy je kupující po opětovném upozornění (telefonicky, upomínkou) v prodlení s placením faktur za dodané zboží, není prodávající povinen plnit dodávky ani potvrzené objednávky.</w:t>
      </w:r>
    </w:p>
    <w:p w:rsidR="008B389F" w:rsidRPr="008B389F" w:rsidRDefault="008B389F" w:rsidP="008B389F">
      <w:pPr>
        <w:spacing w:after="0" w:line="240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Cena zboží</w:t>
      </w:r>
    </w:p>
    <w:p w:rsidR="008B389F" w:rsidRPr="008B389F" w:rsidRDefault="008B389F" w:rsidP="008B389F">
      <w:pPr>
        <w:spacing w:after="47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1/ Dodávky zboží budou realizovány dle aktuálně platného ceníku prodávajícího.</w:t>
      </w:r>
    </w:p>
    <w:p w:rsidR="008B389F" w:rsidRPr="008B389F" w:rsidRDefault="008B389F" w:rsidP="008B389F">
      <w:pPr>
        <w:spacing w:after="203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2/ Dočasné nebo trvalé změny cen, zejména v rámci akcí na podporu prodeje, mohou být učiněny písemnou dohodou smluvních stran.</w:t>
      </w:r>
    </w:p>
    <w:p w:rsidR="008B389F" w:rsidRPr="008B389F" w:rsidRDefault="008B389F" w:rsidP="008B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389F" w:rsidRPr="008B389F" w:rsidRDefault="008B389F" w:rsidP="008B389F">
      <w:pPr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Dodací podmínky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1/ Dodávky zboží budou realizovány za dodací podmínky FCO rampa kupujícího (na rampu kupujícího). Dodací adresa kupujícího je uvedena v hlavičce smlouvy. Pokud je dodací adresa odlišná od adresy uvedené v záhlaví, uvede se zde: Střední průmyslová škola Vlašim, příspěvková organizace, adresa Školní jídelny: 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Husovo náměstí 325, 258 01 Vlašim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Luční ulice 1699, 258 01 Vlašim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Veškeré dodávky se uskutečňují s výhradami a omezeními vyplývajícími z událostí mimo kontrolu prodávajícího, zejména nastalými v silniční dopravě.</w:t>
      </w:r>
    </w:p>
    <w:p w:rsidR="008B389F" w:rsidRPr="008B389F" w:rsidRDefault="008B389F" w:rsidP="008B389F">
      <w:pPr>
        <w:spacing w:after="47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2/ Kupující je povinen objednané a odebrané zboží převzít a zaplatit.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3/ Prodávající přiloží ke každé dodávce zboží doklad dodací list, který umožní kupujícímu její plnění prověřit.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4/ Dodací list podepsaný pověřeným pracovníkem kupujícího, slouží jako doklad    o dodání zboží a uzavření obchodu.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5/ Zjistí-li kupující nesrovnalosti v dodaném množství, druhu či záměně zboží uvede tuto skutečnost na dodacím listu. Zjistí-li kupující nesrovnalosti v kvalitě dodaného zboží, je povinen bezodkladně se zástupcem prodávajícího o tom sepsat zápis, který podepíše sám a zástupce prodávajícího uvede, jakým způsobem požaduje kupující nesrovnalost odstranit (vyměnit, doplnit množství, slevu, snížit o neodebrané zboží fakturu apod.). K později uplatněným reklamacím na nesprávně dodané množství zboží nebo zboží dodané poškozené nebude přihlíženo.</w:t>
      </w:r>
    </w:p>
    <w:p w:rsidR="008B389F" w:rsidRPr="008B389F" w:rsidRDefault="008B389F" w:rsidP="008B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6/ V případě sporu o ceně jsou rozhodující údaje dle aktuálního ceníku prodávajícího platného v den objednání zboží.</w:t>
      </w:r>
    </w:p>
    <w:p w:rsidR="008B389F" w:rsidRPr="008B389F" w:rsidRDefault="008B389F" w:rsidP="008B389F">
      <w:pPr>
        <w:spacing w:after="0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7/ Nároky z odpovědnosti za vady budou uspokojeny snížením fakturované částky, či výměnou zboží.</w:t>
      </w:r>
    </w:p>
    <w:p w:rsidR="008B389F" w:rsidRPr="008B389F" w:rsidRDefault="008B389F" w:rsidP="008B389F">
      <w:pPr>
        <w:spacing w:after="47" w:line="240" w:lineRule="auto"/>
        <w:ind w:right="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8/ Prodávající provede na základě údajů na dodacím listu, podepsaném pověřeným pracovníkem kupujícího do 15 dnů po dodání, vyúčtování každého jednotlivého 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lastRenderedPageBreak/>
        <w:t>dodání zboží formou řádného daňového dokladu dle zákona 235/2004 Sb. o dani z přidané hodnoty.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2464"/>
      </w:tblGrid>
      <w:tr w:rsidR="008B389F" w:rsidRPr="008B389F" w:rsidTr="008B389F">
        <w:trPr>
          <w:trHeight w:val="1222"/>
        </w:trPr>
        <w:tc>
          <w:tcPr>
            <w:tcW w:w="0" w:type="auto"/>
            <w:hideMark/>
          </w:tcPr>
          <w:p w:rsidR="008B389F" w:rsidRPr="008B389F" w:rsidRDefault="008B389F" w:rsidP="008B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B389F" w:rsidRPr="008B389F" w:rsidRDefault="008B389F" w:rsidP="008B38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4. </w:t>
            </w:r>
            <w:r w:rsidRPr="008B38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Platební podmínky</w:t>
            </w:r>
          </w:p>
        </w:tc>
        <w:tc>
          <w:tcPr>
            <w:tcW w:w="0" w:type="auto"/>
            <w:hideMark/>
          </w:tcPr>
          <w:p w:rsidR="008B389F" w:rsidRPr="008B389F" w:rsidRDefault="008B389F" w:rsidP="008B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B389F" w:rsidRPr="008B389F" w:rsidTr="008B389F">
        <w:trPr>
          <w:trHeight w:val="519"/>
        </w:trPr>
        <w:tc>
          <w:tcPr>
            <w:tcW w:w="0" w:type="auto"/>
            <w:vAlign w:val="center"/>
            <w:hideMark/>
          </w:tcPr>
          <w:p w:rsidR="008B389F" w:rsidRPr="008B389F" w:rsidRDefault="008B389F" w:rsidP="008B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 Sleva z platného ceníku</w:t>
            </w: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ab/>
            </w:r>
            <w:r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84455" cy="84455"/>
                  <wp:effectExtent l="0" t="0" r="0" b="0"/>
                  <wp:docPr id="4" name="Obrázek 4" descr="https://lh3.googleusercontent.com/1rzU2yPPpqF3lUmu81jhSajZSrEcJ-Nfd0aLRhANifsf2m4IcQQr_PK3pted5nfGpTagx03FpBV1ZIr2DkHP1BtKlcIicqELbRP_21LKwxkO99yKYlEYLDBy-T5h1rd1OXNMu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1rzU2yPPpqF3lUmu81jhSajZSrEcJ-Nfd0aLRhANifsf2m4IcQQr_PK3pted5nfGpTagx03FpBV1ZIr2DkHP1BtKlcIicqELbRP_21LKwxkO99yKYlEYLDBy-T5h1rd1OXNMu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89F" w:rsidRPr="008B389F" w:rsidRDefault="008B389F" w:rsidP="008B389F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dohody</w:t>
            </w:r>
          </w:p>
        </w:tc>
      </w:tr>
      <w:tr w:rsidR="008B389F" w:rsidRPr="008B389F" w:rsidTr="008B389F">
        <w:trPr>
          <w:trHeight w:val="494"/>
        </w:trPr>
        <w:tc>
          <w:tcPr>
            <w:tcW w:w="0" w:type="auto"/>
            <w:vAlign w:val="center"/>
            <w:hideMark/>
          </w:tcPr>
          <w:p w:rsidR="008B389F" w:rsidRPr="008B389F" w:rsidRDefault="008B389F" w:rsidP="008B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 Doprava</w:t>
            </w: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ab/>
            </w:r>
            <w:r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84455" cy="84455"/>
                  <wp:effectExtent l="0" t="0" r="0" b="0"/>
                  <wp:docPr id="3" name="Obrázek 3" descr="https://lh6.googleusercontent.com/dg21pJS4RtlXrnTSRMVExH80e9bXmqMNbFOui9EenaTlR9jH6yLA6kxitYqfS196VkioKyNkLEp3lWBRSSRzFnd_zK0ofmbS970gou75VWX3UmwR82z8E7yXl_cmNMFNpaxat8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dg21pJS4RtlXrnTSRMVExH80e9bXmqMNbFOui9EenaTlR9jH6yLA6kxitYqfS196VkioKyNkLEp3lWBRSSRzFnd_zK0ofmbS970gou75VWX3UmwR82z8E7yXl_cmNMFNpaxat8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89F" w:rsidRPr="008B389F" w:rsidRDefault="008B389F" w:rsidP="008B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zajišťuje prodávající</w:t>
            </w:r>
          </w:p>
        </w:tc>
      </w:tr>
      <w:tr w:rsidR="008B389F" w:rsidRPr="008B389F" w:rsidTr="008B389F">
        <w:trPr>
          <w:trHeight w:val="480"/>
        </w:trPr>
        <w:tc>
          <w:tcPr>
            <w:tcW w:w="0" w:type="auto"/>
            <w:vAlign w:val="center"/>
            <w:hideMark/>
          </w:tcPr>
          <w:p w:rsidR="008B389F" w:rsidRPr="008B389F" w:rsidRDefault="008B389F" w:rsidP="008B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 Způsob platby</w:t>
            </w: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ab/>
            </w:r>
            <w:r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84455" cy="84455"/>
                  <wp:effectExtent l="0" t="0" r="0" b="0"/>
                  <wp:docPr id="2" name="Obrázek 2" descr="https://lh3.googleusercontent.com/jDYVEY93NxZKrZQdhh4dEHoUJRJzQNl_c15sBfoxfB82o0JcR54wr0p05DMZWYED2yeEVXJYdywh43hSHc4Kwh-YHbiOYH7brrHfs3dZEteZgrn2IcqMSnwWw9ZAjWflgI1s-Y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jDYVEY93NxZKrZQdhh4dEHoUJRJzQNl_c15sBfoxfB82o0JcR54wr0p05DMZWYED2yeEVXJYdywh43hSHc4Kwh-YHbiOYH7brrHfs3dZEteZgrn2IcqMSnwWw9ZAjWflgI1s-Y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89F" w:rsidRPr="008B389F" w:rsidRDefault="008B389F" w:rsidP="008B389F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bankovním převodem</w:t>
            </w:r>
          </w:p>
        </w:tc>
      </w:tr>
      <w:tr w:rsidR="008B389F" w:rsidRPr="008B389F" w:rsidTr="008B389F">
        <w:trPr>
          <w:trHeight w:val="324"/>
        </w:trPr>
        <w:tc>
          <w:tcPr>
            <w:tcW w:w="0" w:type="auto"/>
            <w:vAlign w:val="bottom"/>
            <w:hideMark/>
          </w:tcPr>
          <w:p w:rsidR="008B389F" w:rsidRPr="008B389F" w:rsidRDefault="008B389F" w:rsidP="008B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 Splatnost</w:t>
            </w:r>
            <w:r w:rsidRPr="008B38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ab/>
            </w:r>
            <w:r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93345" cy="84455"/>
                  <wp:effectExtent l="0" t="0" r="1905" b="0"/>
                  <wp:docPr id="1" name="Obrázek 1" descr="https://lh4.googleusercontent.com/fcTl0fWwL-4bNRpNCozarzfeTBmxEnfS2c8xBRSUrXvaNMZKm5FbSmd4Yt3saJ9gAIKfJ8Q0zJs59ev_f8PpScXz2UQAHwyGfZYtQsAVzVSbHCInfwp_4bIePi-8PCTpdyFhJK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fcTl0fWwL-4bNRpNCozarzfeTBmxEnfS2c8xBRSUrXvaNMZKm5FbSmd4Yt3saJ9gAIKfJ8Q0zJs59ev_f8PpScXz2UQAHwyGfZYtQsAVzVSbHCInfwp_4bIePi-8PCTpdyFhJK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8B389F" w:rsidRPr="008B389F" w:rsidRDefault="008B389F" w:rsidP="008B389F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389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14 dní</w:t>
            </w:r>
          </w:p>
        </w:tc>
      </w:tr>
    </w:tbl>
    <w:p w:rsidR="008B389F" w:rsidRPr="008B389F" w:rsidRDefault="008B389F" w:rsidP="008B389F">
      <w:pPr>
        <w:spacing w:after="214" w:line="240" w:lineRule="auto"/>
        <w:ind w:left="365" w:right="86" w:firstLine="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5/ Pro případ opožděné platby se smluvní strany dohodly na úroku z prodlení ve výši 0,05 % za každý den prodlení platby. Tím není dotčeno právo prodávajícího na náhradu škody podle ustanovení § 2894 a násl. občanského zákoníku.</w:t>
      </w:r>
    </w:p>
    <w:p w:rsidR="008B389F" w:rsidRPr="008B389F" w:rsidRDefault="008B389F" w:rsidP="008B389F">
      <w:pPr>
        <w:spacing w:after="308" w:line="240" w:lineRule="auto"/>
        <w:ind w:left="370" w:right="9" w:firstLine="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6/ Faktury může prodávající kupujícímu zasílat na emailovou adresu: 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u w:val="single"/>
          <w:lang w:eastAsia="cs-CZ"/>
        </w:rPr>
        <w:t>holeckova@sps-vlasim.cz</w:t>
      </w:r>
    </w:p>
    <w:p w:rsidR="008B389F" w:rsidRPr="008B389F" w:rsidRDefault="008B389F" w:rsidP="008B389F">
      <w:pPr>
        <w:spacing w:after="168" w:line="240" w:lineRule="auto"/>
        <w:ind w:hanging="3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     </w:t>
      </w:r>
      <w:r w:rsidRPr="008B389F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>5.</w:t>
      </w:r>
      <w:r w:rsidRPr="008B389F">
        <w:rPr>
          <w:rFonts w:ascii="Calibri" w:eastAsia="Times New Roman" w:hAnsi="Calibri" w:cs="Calibri"/>
          <w:b/>
          <w:bCs/>
          <w:color w:val="000000"/>
          <w:sz w:val="30"/>
          <w:szCs w:val="30"/>
          <w:u w:val="single"/>
          <w:lang w:eastAsia="cs-CZ"/>
        </w:rPr>
        <w:t xml:space="preserve"> Obchodní tajemství</w:t>
      </w:r>
    </w:p>
    <w:p w:rsidR="008B389F" w:rsidRPr="008B389F" w:rsidRDefault="008B389F" w:rsidP="008B389F">
      <w:pPr>
        <w:spacing w:after="87" w:line="240" w:lineRule="auto"/>
        <w:ind w:left="346" w:right="101" w:firstLine="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1/ V návaznosti na Zákon o svobodném přístupu k informacím, zákon č. 106/1999 Sb., a v souladu s Občanským zákoníkem, zákon č. 89/2012 Sb., si smluvní strany ujednaly, že prodávající považuje za obchodní tajemství jednotkovou cenu prodávaného zboží a údaje osobní povahy.</w:t>
      </w:r>
    </w:p>
    <w:p w:rsidR="008B389F" w:rsidRPr="008B389F" w:rsidRDefault="008B389F" w:rsidP="008B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389F" w:rsidRPr="008B389F" w:rsidRDefault="008B389F" w:rsidP="008B389F">
      <w:pPr>
        <w:spacing w:after="0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2/ Z tohoto důvodu budou tyto skutečnosti anonymizovány ve všech dokladech (např. dodacích listech, fakturách) a posuzovány jako obchodní tajemství.</w:t>
      </w:r>
    </w:p>
    <w:p w:rsidR="008B389F" w:rsidRPr="008B389F" w:rsidRDefault="008B389F" w:rsidP="008B389F">
      <w:pPr>
        <w:spacing w:after="276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3/ Tím nejsou dotčeny ostatní povinné informace - rozsah dodávek a celková cena zboží, které je příspěvková organizace v souladu se Zákon o svobodném přístupu      k informacím povinna poskytnou.</w:t>
      </w:r>
    </w:p>
    <w:p w:rsidR="008B389F" w:rsidRPr="008B389F" w:rsidRDefault="008B389F" w:rsidP="008B389F">
      <w:pPr>
        <w:spacing w:after="0" w:line="240" w:lineRule="auto"/>
        <w:ind w:hanging="3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    </w:t>
      </w:r>
      <w:r w:rsidRPr="008B389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6. </w:t>
      </w:r>
      <w:r w:rsidRPr="008B389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 Zpracování osobních údajů</w:t>
      </w:r>
    </w:p>
    <w:p w:rsidR="008B389F" w:rsidRPr="008B389F" w:rsidRDefault="008B389F" w:rsidP="008B389F">
      <w:pPr>
        <w:spacing w:after="137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1/ Poskytnutím osobních údajů udělují obě strany souhlas se zpracováním                       a správou poskytnutých osobních údajů v rámci obchodní spolupráce.</w:t>
      </w:r>
    </w:p>
    <w:p w:rsidR="008B389F" w:rsidRPr="008B389F" w:rsidRDefault="008B389F" w:rsidP="008B389F">
      <w:pPr>
        <w:spacing w:after="0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Jedná se o tyto osobní údaje:</w:t>
      </w:r>
    </w:p>
    <w:p w:rsidR="008B389F" w:rsidRPr="008B389F" w:rsidRDefault="008B389F" w:rsidP="008B389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obchodní název společnosti x jméno a příjmení fyzické osoby - adresa sídla společnosti x adresa trvalého pobytu fyzické osoby - dodací adresa</w:t>
      </w:r>
    </w:p>
    <w:p w:rsidR="008B389F" w:rsidRPr="008B389F" w:rsidRDefault="008B389F" w:rsidP="008B389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IČ a DIČ právnické osoby x IČ a DIČ fyzické osoby podnikající</w:t>
      </w:r>
    </w:p>
    <w:p w:rsidR="008B389F" w:rsidRPr="008B389F" w:rsidRDefault="008B389F" w:rsidP="008B389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emailová adresa</w:t>
      </w:r>
    </w:p>
    <w:p w:rsidR="008B389F" w:rsidRPr="008B389F" w:rsidRDefault="008B389F" w:rsidP="008B389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telefonní číslo</w:t>
      </w:r>
    </w:p>
    <w:p w:rsidR="008B389F" w:rsidRPr="008B389F" w:rsidRDefault="008B389F" w:rsidP="008B389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jméno a příjmení kontaktní osoby</w:t>
      </w:r>
    </w:p>
    <w:p w:rsidR="008B389F" w:rsidRPr="008B389F" w:rsidRDefault="008B389F" w:rsidP="008B389F">
      <w:pPr>
        <w:numPr>
          <w:ilvl w:val="0"/>
          <w:numId w:val="3"/>
        </w:numPr>
        <w:spacing w:after="115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lastRenderedPageBreak/>
        <w:t>historie objednávek</w:t>
      </w:r>
    </w:p>
    <w:p w:rsidR="008B389F" w:rsidRPr="008B389F" w:rsidRDefault="008B389F" w:rsidP="008B389F">
      <w:pPr>
        <w:spacing w:after="153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2/ Osobní údaje jsou zpracovávány po dobu trvání obchodní spolupráce, nebo          na tak dlouho, jak požaduje zákon.</w:t>
      </w:r>
    </w:p>
    <w:p w:rsidR="008B389F" w:rsidRPr="008B389F" w:rsidRDefault="008B389F" w:rsidP="008B389F">
      <w:pPr>
        <w:spacing w:after="0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Subjekt zpracování osobních údajů má následující práva:</w:t>
      </w:r>
    </w:p>
    <w:p w:rsidR="008B389F" w:rsidRPr="008B389F" w:rsidRDefault="008B389F" w:rsidP="008B389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Vzít souhlas kdykoliv zpět.</w:t>
      </w:r>
    </w:p>
    <w:p w:rsidR="008B389F" w:rsidRPr="008B389F" w:rsidRDefault="008B389F" w:rsidP="008B389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Právo požadovat informaci, jaké vaše osobní údaje zpracováváme.</w:t>
      </w:r>
    </w:p>
    <w:p w:rsidR="008B389F" w:rsidRPr="008B389F" w:rsidRDefault="008B389F" w:rsidP="008B389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Právo požadovat vysvětlení ohledně zpracování osobních údajů.</w:t>
      </w:r>
    </w:p>
    <w:p w:rsidR="008B389F" w:rsidRPr="008B389F" w:rsidRDefault="008B389F" w:rsidP="008B389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Právo vyžádat si přístup k těmto údajům a tyto nechat aktualizovat.</w:t>
      </w:r>
    </w:p>
    <w:p w:rsidR="008B389F" w:rsidRPr="008B389F" w:rsidRDefault="008B389F" w:rsidP="008B389F">
      <w:pPr>
        <w:numPr>
          <w:ilvl w:val="0"/>
          <w:numId w:val="4"/>
        </w:numPr>
        <w:spacing w:after="165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Právo požadovat výmaz těchto osobních údajů.</w:t>
      </w:r>
    </w:p>
    <w:p w:rsidR="008B389F" w:rsidRPr="008B389F" w:rsidRDefault="008B389F" w:rsidP="008B389F">
      <w:pPr>
        <w:spacing w:after="171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3/ Zpracování osobních údajů je prováděno správcem, správcem pověřenými zaměstnanci, osobami zajišťujícími v souladu s pokyny správce technické, obchodní, distribuční či organizační činnosti pro správce (včetně technických auditů), poskytovatelé softwaru, osobami zajišťující pro správce v souladu s pokyny správce daňové a účetní služby (zpracovatelé osobních údajů).</w:t>
      </w:r>
    </w:p>
    <w:p w:rsidR="008B389F" w:rsidRPr="008B389F" w:rsidRDefault="008B389F" w:rsidP="008B389F">
      <w:pPr>
        <w:spacing w:after="167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4/ Příjemci osobních údajů pro plnění povinností vyplývajících z právních předpisů mohou být dále orgány finanční správy či jiné příslušné úřady v případech, kdy tak správci ukládají obecně závazné právní předpisy.</w:t>
      </w:r>
    </w:p>
    <w:p w:rsidR="008B389F" w:rsidRPr="008B389F" w:rsidRDefault="008B389F" w:rsidP="008B389F">
      <w:pPr>
        <w:spacing w:after="162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5/ Poskytnuté osobní údaje jsou spravovány a zpracovávány v rámci obchodní činnosti. O veškerých poskytnutých informacích a osobních údajích jsou obě strany povinny zachovávat mlčenlivost.</w:t>
      </w:r>
    </w:p>
    <w:p w:rsidR="008B389F" w:rsidRPr="008B389F" w:rsidRDefault="008B389F" w:rsidP="008B389F">
      <w:pPr>
        <w:spacing w:after="1123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6/ Obě strany se zavazují, že osobní údaje obchodních partnerů jsou shromažďovány a zpracovávány v souladu s příslušnými právními předpisy, zejména nařízením Evropského parlamentu a Rady (EU) č. 2016/679 ze dne 27. dubna 2016, obecného nařízení o ochraně osobních údajů.   </w:t>
      </w:r>
    </w:p>
    <w:p w:rsidR="008B389F" w:rsidRPr="008B389F" w:rsidRDefault="008B389F" w:rsidP="008B389F">
      <w:pPr>
        <w:spacing w:after="151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7. </w:t>
      </w:r>
      <w:r w:rsidRPr="008B389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Závěrečná ustanovení</w:t>
      </w:r>
    </w:p>
    <w:p w:rsidR="008B389F" w:rsidRPr="008B389F" w:rsidRDefault="008B389F" w:rsidP="008B389F">
      <w:pPr>
        <w:spacing w:after="0" w:line="240" w:lineRule="auto"/>
        <w:ind w:left="9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1/ Tato smlouva a právní vztahy z ní vzniklé se řídí zákonem č. 89/2012 Sb., občanským zákoníkem. Účastníci této smlouvy uzavírají tuto smlouvu ve smyslu ustanovení 1746 odst. 2 zákona č. 89/2012 Sb., občanského zákoníku, jako smlouvu nepojmenovanou, přičemž tato smlouva upravuje jejich vztahy, které budou mezi smluvními stranami vznikat při uzavírání kupních smluv podle ustanovení S 2079 a násl. zákona č. 89/2012 Sb., občanského zákoníku.</w:t>
      </w:r>
    </w:p>
    <w:p w:rsidR="008B389F" w:rsidRPr="008B389F" w:rsidRDefault="008B389F" w:rsidP="008B3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389F" w:rsidRPr="008B389F" w:rsidRDefault="008B389F" w:rsidP="008B389F">
      <w:pPr>
        <w:spacing w:before="240" w:after="240" w:line="240" w:lineRule="auto"/>
        <w:ind w:left="9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2/ Tuto smlouvu je možné měnit pouze na základě písemné dohody, kterou podepíšou obě smluvní strany.</w:t>
      </w:r>
    </w:p>
    <w:p w:rsidR="008B389F" w:rsidRPr="008B389F" w:rsidRDefault="008B389F" w:rsidP="008B389F">
      <w:pPr>
        <w:spacing w:after="47" w:line="240" w:lineRule="auto"/>
        <w:ind w:left="9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3/ Smlouva je platná a účinná dnem jejího podpisu.</w:t>
      </w:r>
    </w:p>
    <w:p w:rsidR="008B389F" w:rsidRPr="008B389F" w:rsidRDefault="008B389F" w:rsidP="008B389F">
      <w:pPr>
        <w:spacing w:after="0" w:line="240" w:lineRule="auto"/>
        <w:ind w:left="9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lastRenderedPageBreak/>
        <w:t>4/ Smlouva je uzavřena na dobu neurčitou. Na případné odstoupení od smlouvy              se použijí příslušná ustanovení občanského zákoníku. Ukončení platnosti smlouvy nemá vliv na již vzniklé finanční závazky smluvních stran.</w:t>
      </w:r>
    </w:p>
    <w:p w:rsidR="008B389F" w:rsidRPr="008B389F" w:rsidRDefault="008B389F" w:rsidP="008B389F">
      <w:pPr>
        <w:spacing w:after="0" w:line="240" w:lineRule="auto"/>
        <w:ind w:left="9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5/ Smluvní strany prohlašují, že si smlouvu před jejím podpisem pozorně přečetly, jejímu obsahu rozumí a shledali jej dostatečně srozumitelným a určitým, že smlouva byla podepsána o svobodné vůli a nikoli v tísni za nápadně nevýhodných podmínek pro žádnou z nich, což potvrzují svými podpisy.</w:t>
      </w:r>
    </w:p>
    <w:p w:rsidR="008B389F" w:rsidRPr="008B389F" w:rsidRDefault="008B389F" w:rsidP="008B389F">
      <w:pPr>
        <w:spacing w:after="47" w:line="240" w:lineRule="auto"/>
        <w:ind w:left="9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6/ Smlouva je vyhotovena ve dvou stejnopisech, každá ze stran obdrží po jednom</w:t>
      </w:r>
    </w:p>
    <w:p w:rsidR="008B389F" w:rsidRPr="008B389F" w:rsidRDefault="008B389F" w:rsidP="008B389F">
      <w:pPr>
        <w:spacing w:after="875" w:line="72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vyhotovení.</w:t>
      </w:r>
    </w:p>
    <w:p w:rsidR="008B389F" w:rsidRPr="008B389F" w:rsidRDefault="008B389F" w:rsidP="008B389F">
      <w:pPr>
        <w:spacing w:after="875" w:line="72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V Praze, dne 3. 1. 2022 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  <w:t>Ve Vlašimi, dne 3. 1. 2022 </w:t>
      </w:r>
    </w:p>
    <w:p w:rsidR="008B389F" w:rsidRPr="008B389F" w:rsidRDefault="008B389F" w:rsidP="008B389F">
      <w:pPr>
        <w:spacing w:after="875" w:line="72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………………………………..</w:t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</w: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ab/>
        <w:t>……………………………………………</w:t>
      </w:r>
    </w:p>
    <w:p w:rsidR="008B389F" w:rsidRPr="008B389F" w:rsidRDefault="008B389F" w:rsidP="008B389F">
      <w:pPr>
        <w:spacing w:after="1123" w:line="240" w:lineRule="auto"/>
        <w:ind w:left="34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89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2F34" w:rsidRDefault="00852F34"/>
    <w:sectPr w:rsidR="0085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A5B"/>
    <w:multiLevelType w:val="multilevel"/>
    <w:tmpl w:val="5058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B5DB0"/>
    <w:multiLevelType w:val="multilevel"/>
    <w:tmpl w:val="C4708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37305"/>
    <w:multiLevelType w:val="multilevel"/>
    <w:tmpl w:val="A3DA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84669"/>
    <w:multiLevelType w:val="multilevel"/>
    <w:tmpl w:val="B784F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9F"/>
    <w:rsid w:val="004B6D2F"/>
    <w:rsid w:val="00710B1B"/>
    <w:rsid w:val="0079055D"/>
    <w:rsid w:val="00852F34"/>
    <w:rsid w:val="008B389F"/>
    <w:rsid w:val="009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347A"/>
  <w15:docId w15:val="{DAAF57E4-DEF2-46E2-9506-613664A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8B389F"/>
  </w:style>
  <w:style w:type="paragraph" w:styleId="Textbubliny">
    <w:name w:val="Balloon Text"/>
    <w:basedOn w:val="Normln"/>
    <w:link w:val="TextbublinyChar"/>
    <w:uiPriority w:val="99"/>
    <w:semiHidden/>
    <w:unhideWhenUsed/>
    <w:rsid w:val="008B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768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Laláková Ivana</cp:lastModifiedBy>
  <cp:revision>3</cp:revision>
  <dcterms:created xsi:type="dcterms:W3CDTF">2022-01-19T11:02:00Z</dcterms:created>
  <dcterms:modified xsi:type="dcterms:W3CDTF">2022-01-19T11:02:00Z</dcterms:modified>
</cp:coreProperties>
</file>