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46" w:rsidRDefault="009F1BF9">
      <w:pPr>
        <w:spacing w:after="0"/>
        <w:ind w:left="989" w:firstLine="0"/>
        <w:jc w:val="left"/>
      </w:pPr>
      <w:bookmarkStart w:id="0" w:name="_GoBack"/>
      <w:bookmarkEnd w:id="0"/>
      <w:r>
        <w:rPr>
          <w:sz w:val="44"/>
        </w:rPr>
        <w:t>S</w:t>
      </w:r>
      <w:r>
        <w:rPr>
          <w:sz w:val="35"/>
        </w:rPr>
        <w:t>MLOUVA    O   VÝPŮJČCE    VOZIDLA</w:t>
      </w:r>
      <w:r>
        <w:rPr>
          <w:sz w:val="44"/>
        </w:rPr>
        <w:t xml:space="preserve"> </w:t>
      </w:r>
    </w:p>
    <w:p w:rsidR="00F31F46" w:rsidRDefault="009F1BF9">
      <w:pPr>
        <w:spacing w:after="327"/>
        <w:ind w:left="0" w:firstLine="0"/>
        <w:jc w:val="left"/>
      </w:pPr>
      <w:r>
        <w:rPr>
          <w:i/>
          <w:sz w:val="20"/>
        </w:rPr>
        <w:t xml:space="preserve">                                        dle § 2193 a n. Občanského zákoníku v platném znění  </w:t>
      </w:r>
    </w:p>
    <w:p w:rsidR="00F31F46" w:rsidRDefault="009F1BF9">
      <w:pPr>
        <w:spacing w:after="0"/>
        <w:ind w:left="105" w:firstLine="0"/>
        <w:jc w:val="center"/>
      </w:pPr>
      <w:r>
        <w:rPr>
          <w:sz w:val="44"/>
        </w:rPr>
        <w:t xml:space="preserve"> </w:t>
      </w:r>
    </w:p>
    <w:p w:rsidR="00F31F46" w:rsidRDefault="009F1BF9">
      <w:pPr>
        <w:spacing w:after="117"/>
        <w:ind w:left="0" w:firstLine="0"/>
        <w:jc w:val="left"/>
      </w:pPr>
      <w:r>
        <w:t xml:space="preserve"> </w:t>
      </w:r>
    </w:p>
    <w:p w:rsidR="00F31F46" w:rsidRDefault="009F1BF9">
      <w:pPr>
        <w:tabs>
          <w:tab w:val="center" w:pos="5291"/>
        </w:tabs>
        <w:spacing w:after="0"/>
        <w:ind w:left="-15" w:firstLine="0"/>
        <w:jc w:val="left"/>
      </w:pPr>
      <w:r>
        <w:t xml:space="preserve">Vyp j itel        </w:t>
      </w:r>
      <w:r>
        <w:tab/>
        <w:t xml:space="preserve">Dětské centrum Čtyřlístek, příspěvková organizace                        </w:t>
      </w:r>
    </w:p>
    <w:p w:rsidR="00F31F46" w:rsidRDefault="009F1BF9">
      <w:pPr>
        <w:spacing w:after="121"/>
        <w:ind w:left="0" w:firstLine="0"/>
        <w:jc w:val="left"/>
      </w:pPr>
      <w:r>
        <w:t xml:space="preserve"> </w:t>
      </w:r>
      <w:r>
        <w:tab/>
        <w:t xml:space="preserve">  </w:t>
      </w:r>
    </w:p>
    <w:p w:rsidR="00F31F46" w:rsidRDefault="009F1BF9">
      <w:pPr>
        <w:tabs>
          <w:tab w:val="center" w:pos="4910"/>
        </w:tabs>
        <w:spacing w:after="0"/>
        <w:ind w:left="-15" w:firstLine="0"/>
        <w:jc w:val="left"/>
      </w:pPr>
      <w:r>
        <w:t xml:space="preserve">se sídlem v  </w:t>
      </w:r>
      <w:r>
        <w:tab/>
        <w:t xml:space="preserve">Nákladní </w:t>
      </w:r>
      <w:r>
        <w:t xml:space="preserve">147/29, Předměstí, 746 01 Opava                </w:t>
      </w:r>
    </w:p>
    <w:p w:rsidR="00F31F46" w:rsidRDefault="009F1BF9">
      <w:pPr>
        <w:spacing w:after="128"/>
        <w:ind w:left="0" w:firstLine="0"/>
        <w:jc w:val="left"/>
      </w:pPr>
      <w:r>
        <w:t xml:space="preserve"> </w:t>
      </w:r>
      <w:r>
        <w:tab/>
        <w:t xml:space="preserve">  </w:t>
      </w:r>
    </w:p>
    <w:p w:rsidR="00F31F46" w:rsidRDefault="009F1BF9">
      <w:pPr>
        <w:tabs>
          <w:tab w:val="center" w:pos="3943"/>
        </w:tabs>
        <w:ind w:left="-15" w:firstLine="0"/>
        <w:jc w:val="left"/>
      </w:pPr>
      <w:r>
        <w:t xml:space="preserve">zastoupen  panem /paní/ </w:t>
      </w:r>
      <w:r>
        <w:tab/>
        <w:t xml:space="preserve">Mgr. Petrem Fabiánem </w:t>
      </w:r>
    </w:p>
    <w:p w:rsidR="00F31F46" w:rsidRDefault="009F1BF9">
      <w:pPr>
        <w:tabs>
          <w:tab w:val="center" w:pos="3338"/>
          <w:tab w:val="center" w:pos="4321"/>
          <w:tab w:val="center" w:pos="5041"/>
          <w:tab w:val="center" w:pos="5761"/>
        </w:tabs>
        <w:ind w:left="-15" w:firstLine="0"/>
        <w:jc w:val="left"/>
      </w:pPr>
      <w:r>
        <w:t xml:space="preserve">IČO:  </w:t>
      </w:r>
      <w:r>
        <w:tab/>
        <w:t xml:space="preserve"> 68177992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31F46" w:rsidRDefault="009F1BF9">
      <w:pPr>
        <w:spacing w:after="10" w:line="338" w:lineRule="auto"/>
        <w:ind w:left="4082" w:right="4101" w:hanging="4097"/>
      </w:pPr>
      <w:r>
        <w:rPr>
          <w:b/>
        </w:rPr>
        <w:t xml:space="preserve">/ dále jen partner / </w:t>
      </w:r>
      <w:r>
        <w:t xml:space="preserve">a </w:t>
      </w:r>
    </w:p>
    <w:p w:rsidR="00F31F46" w:rsidRDefault="009F1BF9">
      <w:pPr>
        <w:tabs>
          <w:tab w:val="center" w:pos="1440"/>
          <w:tab w:val="center" w:pos="4857"/>
        </w:tabs>
        <w:ind w:left="-15" w:firstLine="0"/>
        <w:jc w:val="left"/>
      </w:pPr>
      <w:r>
        <w:t xml:space="preserve">p j itel </w:t>
      </w:r>
      <w:r>
        <w:tab/>
        <w:t xml:space="preserve"> </w:t>
      </w:r>
      <w:r>
        <w:tab/>
        <w:t xml:space="preserve">           </w:t>
      </w:r>
      <w:r>
        <w:rPr>
          <w:b/>
        </w:rPr>
        <w:t>KOMPAKT spol. s.r.o.</w:t>
      </w:r>
      <w:r>
        <w:t xml:space="preserve">, Opletalova 683, 290 01   </w:t>
      </w:r>
    </w:p>
    <w:p w:rsidR="00F31F46" w:rsidRDefault="009F1BF9">
      <w:pPr>
        <w:ind w:left="-5"/>
      </w:pPr>
      <w:r>
        <w:t xml:space="preserve">                                                Poděbrady </w:t>
      </w:r>
    </w:p>
    <w:p w:rsidR="00F31F46" w:rsidRDefault="009F1BF9">
      <w:pPr>
        <w:tabs>
          <w:tab w:val="center" w:pos="4463"/>
        </w:tabs>
        <w:ind w:left="-15" w:firstLine="0"/>
        <w:jc w:val="left"/>
      </w:pPr>
      <w:r>
        <w:t xml:space="preserve">zastoupená jednatelem  </w:t>
      </w:r>
      <w:r>
        <w:tab/>
        <w:t xml:space="preserve">PaedDr. Miroslavem Káninsk m </w:t>
      </w:r>
    </w:p>
    <w:p w:rsidR="00F31F46" w:rsidRDefault="009F1BF9">
      <w:pPr>
        <w:tabs>
          <w:tab w:val="center" w:pos="1440"/>
          <w:tab w:val="center" w:pos="2161"/>
          <w:tab w:val="center" w:pos="3361"/>
        </w:tabs>
        <w:ind w:left="-15" w:firstLine="0"/>
        <w:jc w:val="left"/>
      </w:pPr>
      <w:r>
        <w:t xml:space="preserve">IČO:   </w:t>
      </w:r>
      <w:r>
        <w:tab/>
        <w:t xml:space="preserve"> </w:t>
      </w:r>
      <w:r>
        <w:tab/>
        <w:t xml:space="preserve"> </w:t>
      </w:r>
      <w:r>
        <w:tab/>
        <w:t xml:space="preserve">49551027 </w:t>
      </w:r>
    </w:p>
    <w:p w:rsidR="00F31F46" w:rsidRDefault="009F1BF9">
      <w:pPr>
        <w:spacing w:after="0" w:line="353" w:lineRule="auto"/>
        <w:ind w:left="-5" w:right="5020"/>
      </w:pPr>
      <w:r>
        <w:rPr>
          <w:b/>
        </w:rPr>
        <w:t xml:space="preserve">/ dále jen KOMPAKT / </w:t>
      </w:r>
      <w:r>
        <w:t xml:space="preserve">uzavírají tuto smlouvu </w:t>
      </w:r>
    </w:p>
    <w:p w:rsidR="00F31F46" w:rsidRDefault="009F1BF9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F31F46" w:rsidRDefault="009F1BF9">
      <w:pPr>
        <w:spacing w:after="117"/>
        <w:ind w:left="0" w:firstLine="0"/>
        <w:jc w:val="left"/>
      </w:pPr>
      <w:r>
        <w:rPr>
          <w:b/>
        </w:rPr>
        <w:t xml:space="preserve"> </w:t>
      </w:r>
    </w:p>
    <w:p w:rsidR="00F31F46" w:rsidRDefault="009F1BF9">
      <w:pPr>
        <w:pStyle w:val="Nadpis1"/>
        <w:ind w:left="-5"/>
      </w:pPr>
      <w:r>
        <w:t>1.</w:t>
      </w:r>
      <w:r>
        <w:rPr>
          <w:u w:val="none"/>
        </w:rPr>
        <w:t xml:space="preserve"> </w:t>
      </w:r>
      <w:r>
        <w:t>Předmět</w:t>
      </w:r>
      <w:r>
        <w:rPr>
          <w:u w:val="none"/>
        </w:rPr>
        <w:t xml:space="preserve"> </w:t>
      </w:r>
      <w:r>
        <w:t>smlouvy</w:t>
      </w:r>
      <w:r>
        <w:rPr>
          <w:u w:val="none"/>
        </w:rPr>
        <w:t xml:space="preserve"> </w:t>
      </w:r>
    </w:p>
    <w:p w:rsidR="00F31F46" w:rsidRDefault="009F1BF9">
      <w:pPr>
        <w:ind w:left="-15" w:firstLine="720"/>
      </w:pPr>
      <w:r>
        <w:t>Kompakt spol. s. r.o. přenechává vyp j iteli nov  au</w:t>
      </w:r>
      <w:r>
        <w:t>tomobil zn. Dacia Dokker, kter  bude KOMPAKT financovat pomocí nosi   reklamy umístěn ch na automobilu. Touto smlouvou se ú astníci smlouvy dohodli, že KOMPAKT bude mít k dispozici dostate nou dobu na přípravu a zpracování reklamy. Předání vozidla se uskut</w:t>
      </w:r>
      <w:r>
        <w:t xml:space="preserve">e ní nejpozději 15 měsíc  od uzavření této smlouvy. Nebude-li moci b t tato lh ta z jak chkoliv d vod  dodržena, mohou oba partneři od této smlouvy odstoupit, případně lh tu prodloužit. </w:t>
      </w:r>
      <w:r>
        <w:rPr>
          <w:b/>
          <w:color w:val="FF0000"/>
        </w:rPr>
        <w:t xml:space="preserve"> </w:t>
      </w:r>
    </w:p>
    <w:p w:rsidR="00F31F46" w:rsidRDefault="009F1BF9">
      <w:pPr>
        <w:spacing w:after="117"/>
        <w:ind w:left="0" w:firstLine="0"/>
        <w:jc w:val="left"/>
      </w:pPr>
      <w:r>
        <w:rPr>
          <w:b/>
        </w:rPr>
        <w:t xml:space="preserve"> </w:t>
      </w:r>
    </w:p>
    <w:p w:rsidR="00F31F46" w:rsidRDefault="009F1BF9">
      <w:pPr>
        <w:pStyle w:val="Nadpis1"/>
        <w:ind w:left="-5"/>
      </w:pPr>
      <w:r>
        <w:t>2.</w:t>
      </w:r>
      <w:r>
        <w:rPr>
          <w:u w:val="none"/>
        </w:rPr>
        <w:t xml:space="preserve"> </w:t>
      </w:r>
      <w:r>
        <w:t>Používání</w:t>
      </w:r>
      <w:r>
        <w:rPr>
          <w:u w:val="none"/>
        </w:rPr>
        <w:t xml:space="preserve"> </w:t>
      </w:r>
      <w:r>
        <w:t>automobilu</w:t>
      </w:r>
      <w:r>
        <w:rPr>
          <w:u w:val="none"/>
        </w:rPr>
        <w:t xml:space="preserve"> </w:t>
      </w:r>
    </w:p>
    <w:p w:rsidR="00F31F46" w:rsidRDefault="009F1BF9">
      <w:pPr>
        <w:ind w:left="-15" w:firstLine="720"/>
      </w:pPr>
      <w:r>
        <w:t>Dohodnutá doba v p j ky automobilu partne</w:t>
      </w:r>
      <w:r>
        <w:t>rem je sjednána na dobu 6 let od předání vozidla, a to za  ástku 0 K . Partner m že ozna it vozidlo sv m logem a názvem pouze po dohodě se spole ností Kompakt spol. s.r.o., a to na horní přední  ásti vozidla. Další plochy na vozidle jsou ur eny pro reklamu</w:t>
      </w:r>
      <w:r>
        <w:t xml:space="preserve"> a jsou plně k dispozici spole nosti Kompakt spol. s r.o. Je zakázáno, aby partner odstraňoval reklamy nebo reklamní plochy umístěné spole ností Kompakt spol. s r.o., což by bylo vnímáno jako podstatné porušení smlouvy. Partner se zavazuje užívat vozidlo v</w:t>
      </w:r>
      <w:r>
        <w:t xml:space="preserve"> maximální možné míře k dohodnutému ú elu, kter  je stanoven jeho zřizovací listinou. </w:t>
      </w:r>
    </w:p>
    <w:p w:rsidR="00F31F46" w:rsidRDefault="009F1BF9">
      <w:pPr>
        <w:ind w:left="-15" w:firstLine="720"/>
      </w:pPr>
      <w:r>
        <w:lastRenderedPageBreak/>
        <w:t xml:space="preserve">Pokud partner bude provádět úpravy na vozidle, je zapotřebí písemné svolení spole nosti Kompakt spol. s.r.o. a tyto úpravy provede partner na vlastní náklady. </w:t>
      </w:r>
    </w:p>
    <w:p w:rsidR="00F31F46" w:rsidRDefault="009F1BF9">
      <w:pPr>
        <w:spacing w:after="130"/>
        <w:ind w:left="0" w:firstLine="0"/>
        <w:jc w:val="left"/>
      </w:pPr>
      <w:r>
        <w:rPr>
          <w:b/>
        </w:rPr>
        <w:t xml:space="preserve"> </w:t>
      </w:r>
    </w:p>
    <w:p w:rsidR="00F31F46" w:rsidRDefault="009F1BF9">
      <w:pPr>
        <w:spacing w:after="10"/>
        <w:ind w:left="-5"/>
      </w:pPr>
      <w:r>
        <w:rPr>
          <w:b/>
          <w:u w:val="single" w:color="000000"/>
        </w:rPr>
        <w:t>3.</w:t>
      </w:r>
      <w:r>
        <w:rPr>
          <w:b/>
        </w:rPr>
        <w:t xml:space="preserve"> </w:t>
      </w:r>
      <w:r>
        <w:rPr>
          <w:b/>
          <w:u w:val="single" w:color="000000"/>
        </w:rPr>
        <w:t>Vlastnictví, údržba a</w:t>
      </w:r>
      <w:r>
        <w:rPr>
          <w:b/>
        </w:rPr>
        <w:t xml:space="preserve"> </w:t>
      </w:r>
      <w:r>
        <w:rPr>
          <w:b/>
          <w:u w:val="single" w:color="000000"/>
        </w:rPr>
        <w:t>pojištění</w:t>
      </w:r>
      <w:r>
        <w:rPr>
          <w:b/>
        </w:rPr>
        <w:t xml:space="preserve"> </w:t>
      </w:r>
      <w:r>
        <w:rPr>
          <w:b/>
          <w:u w:val="single" w:color="000000"/>
        </w:rPr>
        <w:t>vozidla</w:t>
      </w:r>
      <w:r>
        <w:rPr>
          <w:b/>
        </w:rPr>
        <w:t xml:space="preserve"> </w:t>
      </w:r>
      <w:r>
        <w:t xml:space="preserve"> pole nost Kompakt spol. s.r.o. z stává po celé období 6 let v p j ky majitelem vozidla, při emž vozidlo se poskytuje k užívání a do pé e partnera </w:t>
      </w:r>
      <w:r>
        <w:rPr>
          <w:b/>
        </w:rPr>
        <w:t>(k výpůjčce)</w:t>
      </w:r>
      <w:r>
        <w:t xml:space="preserve"> za  ástku 0 K . Partner nesmí vozidlo dát do užívání </w:t>
      </w:r>
      <w:r>
        <w:t xml:space="preserve">třetím osobám a ani ho prodat. </w:t>
      </w:r>
      <w:r>
        <w:rPr>
          <w:b/>
        </w:rPr>
        <w:t>Smluvní strany se dohodly, že pro vyloučení všech pochybností se za třetí osoby nepovažují zaměstnanci partnera nebo jiné osoby vykonávající pro partnera obdobnou činnost.</w:t>
      </w:r>
      <w:r>
        <w:t xml:space="preserve"> V pr běhu v p j ky se uživatelem vozidla stává partne</w:t>
      </w:r>
      <w:r>
        <w:t>r. Povolení k provozu motorového vozidla bude v souladu s právními předpisy vystaveno na spole nosti Kompakt spol. s.r.o. Náklady vynaložené na získání tohoto povolení hradí plně spole nost Kompakt spol. s.r.o. Partner se zavazuje, že uhradí spole nosti Ko</w:t>
      </w:r>
      <w:r>
        <w:t xml:space="preserve">mpakt spol. s.r.o., náklady na zákonné pojištění odpovědnosti, silni ní daň a havarijní pojištění se spoluú astí 5 %.  </w:t>
      </w:r>
    </w:p>
    <w:p w:rsidR="00F31F46" w:rsidRDefault="009F1BF9">
      <w:pPr>
        <w:spacing w:after="105"/>
        <w:ind w:left="0" w:firstLine="0"/>
        <w:jc w:val="left"/>
      </w:pPr>
      <w:r>
        <w:t xml:space="preserve"> </w:t>
      </w:r>
    </w:p>
    <w:p w:rsidR="00F31F46" w:rsidRDefault="009F1BF9">
      <w:pPr>
        <w:ind w:left="-15" w:firstLine="720"/>
      </w:pPr>
      <w:r>
        <w:t>V případě, že dojde ke škodě na vozidle je partner povinen uplatnit               u pojišťoven všechny nároky z pojistné události a ih</w:t>
      </w:r>
      <w:r>
        <w:t xml:space="preserve">ned o události informovat spole nost Kompakt spol. s.r.o. Partner je povinen po dohodě se zástupcem spole nosti Kompakt spol. s.r.o. provést v autorizované opravně prodejce automobil  neprodleně na vlastní náklady všechny nutné opravy. Při likvidaci  </w:t>
      </w:r>
      <w:r>
        <w:rPr>
          <w:rFonts w:ascii="Arial" w:eastAsia="Arial" w:hAnsi="Arial" w:cs="Arial"/>
        </w:rPr>
        <w:t xml:space="preserve"> </w:t>
      </w:r>
      <w:r>
        <w:t>z pl</w:t>
      </w:r>
      <w:r>
        <w:t xml:space="preserve">ného nebo  áste ného havarijního pojištění hradí partner  ástku stanovenou jako spoluú ast. </w:t>
      </w:r>
      <w:r>
        <w:rPr>
          <w:b/>
        </w:rPr>
        <w:t>Pojistné</w:t>
      </w:r>
      <w:r>
        <w:t xml:space="preserve"> plnění náhrady škody na obnovu vozidla se použije k vyrovnání náklad  na opravu. Pokud dojde k úplné likvidaci  i odcizení vozidla přísluší pojistné plnění</w:t>
      </w:r>
      <w:r>
        <w:t xml:space="preserve"> spole nosti Kompakt spol. s.r.o.  pole nost Kompakt spol. s. r.o. zajistí z těchto prostředk  náhradní vozidlo. </w:t>
      </w:r>
    </w:p>
    <w:p w:rsidR="00F31F46" w:rsidRDefault="009F1BF9">
      <w:pPr>
        <w:ind w:left="-15" w:firstLine="720"/>
      </w:pPr>
      <w:r>
        <w:t xml:space="preserve">Partner je povinen udržovat motorové vozidlo s pé í řádného uživatele </w:t>
      </w:r>
      <w:r>
        <w:rPr>
          <w:rFonts w:ascii="Arial" w:eastAsia="Arial" w:hAnsi="Arial" w:cs="Arial"/>
        </w:rPr>
        <w:t xml:space="preserve"> </w:t>
      </w:r>
      <w:r>
        <w:t>v technickém stavu odpovídajícímu provozu na komunikacích, a zvláště se</w:t>
      </w:r>
      <w:r>
        <w:t xml:space="preserve"> řídit doporu ením v robce </w:t>
      </w:r>
      <w:r>
        <w:rPr>
          <w:b/>
        </w:rPr>
        <w:t>vozidla</w:t>
      </w:r>
      <w:r>
        <w:t xml:space="preserve"> v souvislosti s údržbou, ošetřováním a používáním vozidla. Partner je povinen provádět řádné garan ní prohlídky u autorizovaného prodejce a tyto kontroly vozidla uhradit.  pole nost Kompakt spol. s.r.o. má právo po předch</w:t>
      </w:r>
      <w:r>
        <w:t xml:space="preserve">ozím ohlášení stav motorového vozidla posoudit na vlastní náklady. </w:t>
      </w:r>
    </w:p>
    <w:p w:rsidR="00F31F46" w:rsidRDefault="009F1BF9">
      <w:pPr>
        <w:spacing w:after="20"/>
        <w:ind w:left="-15" w:firstLine="720"/>
      </w:pPr>
      <w:r>
        <w:t xml:space="preserve">Partner </w:t>
      </w:r>
      <w:r>
        <w:rPr>
          <w:b/>
        </w:rPr>
        <w:t>nesmí bez předchozího písemného souhlasu KOMPAKT zatížit vozidlo právy třetích osob, zejména</w:t>
      </w:r>
      <w:r>
        <w:t xml:space="preserve"> pokud se jedná o zástavní právo popř. zadržovací právo třetí osoby. </w:t>
      </w:r>
      <w:r>
        <w:rPr>
          <w:b/>
        </w:rPr>
        <w:t>Partner</w:t>
      </w:r>
      <w:r>
        <w:t xml:space="preserve"> je povinen </w:t>
      </w:r>
      <w:r>
        <w:t xml:space="preserve">spole nost Kompakt spol. s.r.o. neprodleně informovat o všech nárocích třetích osob. </w:t>
      </w:r>
      <w:r>
        <w:rPr>
          <w:b/>
        </w:rPr>
        <w:t>V případě porušení této povinnosti hradí</w:t>
      </w:r>
      <w:r>
        <w:t xml:space="preserve"> partner náklady na veškerá opatření, kter ch je k odstranění takov chto nárok  zapotřebí. Partner nese riziko v souvislosti se ztr</w:t>
      </w:r>
      <w:r>
        <w:t xml:space="preserve">átou, krádeží, zpronevěrou </w:t>
      </w:r>
      <w:r>
        <w:rPr>
          <w:rFonts w:ascii="Arial" w:eastAsia="Arial" w:hAnsi="Arial" w:cs="Arial"/>
        </w:rPr>
        <w:t xml:space="preserve"> </w:t>
      </w:r>
    </w:p>
    <w:p w:rsidR="00F31F46" w:rsidRDefault="009F1BF9">
      <w:pPr>
        <w:spacing w:after="115" w:line="261" w:lineRule="auto"/>
        <w:ind w:left="-5"/>
      </w:pPr>
      <w:r>
        <w:t xml:space="preserve">a zni ením, pokud nevzniká povinnost pojistného plnění na základě uzavřen ch pojištění. </w:t>
      </w:r>
      <w:r>
        <w:rPr>
          <w:b/>
        </w:rPr>
        <w:t>Pro vyloučení všech pochybností se smluvní strany dohodly, že v případě, že bude poskytnuto pojistné plnění za ztrátu, krádež nebo zpronevě</w:t>
      </w:r>
      <w:r>
        <w:rPr>
          <w:b/>
        </w:rPr>
        <w:t>ru vozidla, použije se toto pojistné plnění ve prospěch KOMPAKTu a partner není povinen KOMPAKTu poskytnout žádné další plnění, kromě případné spoluúčasti dle pojistné smlouvy</w:t>
      </w:r>
      <w:r>
        <w:rPr>
          <w:b/>
          <w:color w:val="FF0000"/>
        </w:rPr>
        <w:t xml:space="preserve">. </w:t>
      </w:r>
    </w:p>
    <w:p w:rsidR="00F31F46" w:rsidRDefault="009F1BF9">
      <w:pPr>
        <w:spacing w:after="95"/>
        <w:ind w:left="-15" w:firstLine="720"/>
      </w:pPr>
      <w:r>
        <w:lastRenderedPageBreak/>
        <w:t>Řídit vozidlo mohou jen osoby, které mají k této  innosti všechna potřebná opr</w:t>
      </w:r>
      <w:r>
        <w:t>ávnění. Pokud řidi  zaviní škodu na vozidle  i na třetí straně, ru í za zp sobené škody plně partner. Dále partner odpovídá - vedle odpovědn ch řidi   - jako celkov  dlužník, dojde-li k úmyslnému porušení povinností nebo k porušení povinností hrubou nedbal</w:t>
      </w:r>
      <w:r>
        <w:t xml:space="preserve">ostí.  </w:t>
      </w:r>
    </w:p>
    <w:p w:rsidR="00F31F46" w:rsidRDefault="009F1BF9">
      <w:pPr>
        <w:spacing w:after="126"/>
        <w:ind w:left="0" w:firstLine="0"/>
        <w:jc w:val="left"/>
      </w:pPr>
      <w:r>
        <w:t xml:space="preserve"> </w:t>
      </w:r>
    </w:p>
    <w:p w:rsidR="00F31F46" w:rsidRDefault="009F1BF9">
      <w:pPr>
        <w:pStyle w:val="Nadpis1"/>
        <w:ind w:left="-5"/>
      </w:pPr>
      <w:r>
        <w:t>4. Délka trvání smlouvy</w:t>
      </w:r>
      <w:r>
        <w:rPr>
          <w:u w:val="none"/>
        </w:rPr>
        <w:t xml:space="preserve"> </w:t>
      </w:r>
    </w:p>
    <w:p w:rsidR="00F31F46" w:rsidRDefault="009F1BF9">
      <w:pPr>
        <w:spacing w:after="1"/>
        <w:ind w:left="0" w:right="5" w:firstLine="0"/>
        <w:jc w:val="right"/>
      </w:pPr>
      <w:r>
        <w:t xml:space="preserve">Smlouva o v p j ce vozidla se uzavírá na šest let ode dne předání vozidla. </w:t>
      </w:r>
    </w:p>
    <w:p w:rsidR="00F31F46" w:rsidRDefault="009F1BF9">
      <w:pPr>
        <w:ind w:left="-5"/>
      </w:pPr>
      <w:r>
        <w:t xml:space="preserve">Vypovědět smlouvu </w:t>
      </w:r>
      <w:r>
        <w:rPr>
          <w:b/>
        </w:rPr>
        <w:t>může partner i bez uvedení důvodu, a to</w:t>
      </w:r>
      <w:r>
        <w:t xml:space="preserve"> pouze písemně . Partner  se zavazuje,  že během doby trvání této  smlouvy, bude odebíra</w:t>
      </w:r>
      <w:r>
        <w:t xml:space="preserve">t případná další vozidla poskytovaná na základě reklamních inzerát , v hradně od spole nosti Kompakt spol. s.r.o. a neuzavře obdobnou smlouvu s jin m subjektem. </w:t>
      </w:r>
    </w:p>
    <w:p w:rsidR="00F31F46" w:rsidRDefault="009F1BF9">
      <w:pPr>
        <w:spacing w:after="138"/>
        <w:ind w:left="0" w:firstLine="0"/>
        <w:jc w:val="left"/>
      </w:pPr>
      <w:r>
        <w:rPr>
          <w:b/>
        </w:rPr>
        <w:t xml:space="preserve"> </w:t>
      </w:r>
    </w:p>
    <w:p w:rsidR="00F31F46" w:rsidRDefault="009F1BF9">
      <w:pPr>
        <w:pStyle w:val="Nadpis1"/>
        <w:ind w:left="-5"/>
      </w:pPr>
      <w:r>
        <w:t>6. Ostatní ujednání</w:t>
      </w:r>
      <w:r>
        <w:rPr>
          <w:u w:val="none"/>
        </w:rPr>
        <w:t xml:space="preserve"> </w:t>
      </w:r>
    </w:p>
    <w:p w:rsidR="00F31F46" w:rsidRDefault="009F1BF9">
      <w:pPr>
        <w:spacing w:after="4"/>
        <w:ind w:left="-15" w:firstLine="720"/>
      </w:pPr>
      <w:r>
        <w:t xml:space="preserve">Pro správné plnění Smlouvy o v p j ce je nutná podpora partnera. </w:t>
      </w:r>
      <w:r>
        <w:t xml:space="preserve">Partner podpoří práci spole nosti Kompakt spol. s r.o. formou doporu ujícího dopisu </w:t>
      </w:r>
      <w:r>
        <w:rPr>
          <w:rFonts w:ascii="Arial" w:eastAsia="Arial" w:hAnsi="Arial" w:cs="Arial"/>
        </w:rPr>
        <w:t xml:space="preserve"> </w:t>
      </w:r>
      <w:r>
        <w:t xml:space="preserve">a sestavením seznamu možn ch dalších sponzor  a dodavatel . Návrh textu doporu ujícího dopisu poskytne partner k dispozici spole nosti Kompakt spol. s.r.o. </w:t>
      </w:r>
    </w:p>
    <w:p w:rsidR="00F31F46" w:rsidRDefault="009F1BF9">
      <w:pPr>
        <w:ind w:left="-5"/>
      </w:pPr>
      <w:r>
        <w:t xml:space="preserve">Smlouva o v p </w:t>
      </w:r>
      <w:r>
        <w:t xml:space="preserve">j ce bude realizována pouze pod podmínkou, že se spole nosti Kompakt spol. s. r.o. podaří dostate ně pokr t vozidlo reklamními nosi i. Tato smlouva byla vyhotovena ve dvou stejnopisech a každá ze zú astněn ch stran obdrží po jednom.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-5"/>
      </w:pPr>
      <w:r>
        <w:t xml:space="preserve"> V____________</w:t>
      </w:r>
      <w:r>
        <w:t xml:space="preserve">__________ dne________________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spacing w:after="96"/>
        <w:ind w:left="0" w:firstLine="0"/>
        <w:jc w:val="left"/>
      </w:pPr>
      <w:r>
        <w:t xml:space="preserve"> </w:t>
      </w:r>
    </w:p>
    <w:p w:rsidR="00F31F46" w:rsidRDefault="009F1BF9">
      <w:pPr>
        <w:tabs>
          <w:tab w:val="center" w:pos="6121"/>
        </w:tabs>
        <w:ind w:left="-15" w:firstLine="0"/>
        <w:jc w:val="left"/>
      </w:pPr>
      <w:r>
        <w:t xml:space="preserve"> _____________________________  </w:t>
      </w:r>
      <w:r>
        <w:tab/>
        <w:t xml:space="preserve">______________________________ </w:t>
      </w:r>
    </w:p>
    <w:p w:rsidR="00F31F46" w:rsidRDefault="009F1BF9">
      <w:pPr>
        <w:tabs>
          <w:tab w:val="center" w:pos="3601"/>
          <w:tab w:val="center" w:pos="5277"/>
        </w:tabs>
        <w:spacing w:after="10" w:line="261" w:lineRule="auto"/>
        <w:ind w:left="-15" w:firstLine="0"/>
        <w:jc w:val="left"/>
      </w:pPr>
      <w:r>
        <w:t xml:space="preserve">               </w:t>
      </w:r>
      <w:r>
        <w:rPr>
          <w:b/>
        </w:rPr>
        <w:t xml:space="preserve">Kompakt spol. s.r.o.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vypůjčitel </w:t>
      </w:r>
      <w:r>
        <w:rPr>
          <w:sz w:val="20"/>
        </w:rPr>
        <w:t xml:space="preserve"> </w:t>
      </w:r>
    </w:p>
    <w:sectPr w:rsidR="00F31F46">
      <w:footerReference w:type="even" r:id="rId6"/>
      <w:footerReference w:type="default" r:id="rId7"/>
      <w:footerReference w:type="first" r:id="rId8"/>
      <w:pgSz w:w="11899" w:h="16841"/>
      <w:pgMar w:top="1467" w:right="1793" w:bottom="1595" w:left="1800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F9" w:rsidRDefault="009F1BF9">
      <w:pPr>
        <w:spacing w:after="0" w:line="240" w:lineRule="auto"/>
      </w:pPr>
      <w:r>
        <w:separator/>
      </w:r>
    </w:p>
  </w:endnote>
  <w:endnote w:type="continuationSeparator" w:id="0">
    <w:p w:rsidR="009F1BF9" w:rsidRDefault="009F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46" w:rsidRDefault="009F1BF9">
    <w:pPr>
      <w:spacing w:after="0"/>
      <w:ind w:left="0" w:right="7" w:firstLine="0"/>
      <w:jc w:val="center"/>
    </w:pPr>
    <w:r>
      <w:rPr>
        <w:sz w:val="16"/>
      </w:rPr>
      <w:t xml:space="preserve"> ML-</w:t>
    </w:r>
    <w:r>
      <w:rPr>
        <w:sz w:val="16"/>
      </w:rPr>
      <w:t>o v p j ce-vozidla-Opava.docx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46" w:rsidRDefault="009F1BF9">
    <w:pPr>
      <w:spacing w:after="0"/>
      <w:ind w:left="0" w:right="7" w:firstLine="0"/>
      <w:jc w:val="center"/>
    </w:pPr>
    <w:r>
      <w:rPr>
        <w:sz w:val="16"/>
      </w:rPr>
      <w:t xml:space="preserve"> ML-o v p j ce-vozidla-Opava.docx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46" w:rsidRDefault="009F1BF9">
    <w:pPr>
      <w:spacing w:after="0"/>
      <w:ind w:left="0" w:right="7" w:firstLine="0"/>
      <w:jc w:val="center"/>
    </w:pPr>
    <w:r>
      <w:rPr>
        <w:sz w:val="16"/>
      </w:rPr>
      <w:t xml:space="preserve"> ML-o v p j ce-vozidla-Opava.docx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F9" w:rsidRDefault="009F1BF9">
      <w:pPr>
        <w:spacing w:after="0" w:line="240" w:lineRule="auto"/>
      </w:pPr>
      <w:r>
        <w:separator/>
      </w:r>
    </w:p>
  </w:footnote>
  <w:footnote w:type="continuationSeparator" w:id="0">
    <w:p w:rsidR="009F1BF9" w:rsidRDefault="009F1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46"/>
    <w:rsid w:val="00874781"/>
    <w:rsid w:val="009F1BF9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879C-77DC-4AF3-AA1F-D819AD35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Matustik</dc:creator>
  <cp:keywords/>
  <cp:lastModifiedBy>Radka Miškovičová</cp:lastModifiedBy>
  <cp:revision>2</cp:revision>
  <dcterms:created xsi:type="dcterms:W3CDTF">2022-01-20T11:01:00Z</dcterms:created>
  <dcterms:modified xsi:type="dcterms:W3CDTF">2022-01-20T11:01:00Z</dcterms:modified>
</cp:coreProperties>
</file>