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FA" w:rsidRDefault="005B2F6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1248410</wp:posOffset>
                </wp:positionV>
                <wp:extent cx="1542415" cy="516890"/>
                <wp:effectExtent l="2540" t="63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8FA" w:rsidRDefault="00885E63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Domov pro seniory Háje</w:t>
                            </w:r>
                          </w:p>
                          <w:p w:rsidR="00F428FA" w:rsidRDefault="00885E63">
                            <w:pPr>
                              <w:pStyle w:val="Style4"/>
                              <w:shd w:val="clear" w:color="auto" w:fill="auto"/>
                              <w:spacing w:line="274" w:lineRule="exact"/>
                            </w:pPr>
                            <w:r>
                              <w:t>K Milíčovu 734</w:t>
                            </w:r>
                          </w:p>
                          <w:p w:rsidR="00F428FA" w:rsidRDefault="00885E63">
                            <w:pPr>
                              <w:pStyle w:val="Style4"/>
                              <w:shd w:val="clear" w:color="auto" w:fill="auto"/>
                              <w:spacing w:line="274" w:lineRule="exact"/>
                            </w:pPr>
                            <w:r>
                              <w:t>149 00 Praha 4</w:t>
                            </w:r>
                            <w:r>
                              <w:rPr>
                                <w:rStyle w:val="CharStyle6Exact"/>
                              </w:rPr>
                              <w:t xml:space="preserve"> - </w:t>
                            </w:r>
                            <w:r>
                              <w:t>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7pt;margin-top:98.3pt;width:121.45pt;height:40.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dSrAIAAKk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" filled="f" stroked="f">
                <v:textbox style="mso-fit-shape-to-text:t" inset="0,0,0,0">
                  <w:txbxContent>
                    <w:p w:rsidR="00F428FA" w:rsidRDefault="00885E63">
                      <w:pPr>
                        <w:pStyle w:val="Style4"/>
                        <w:shd w:val="clear" w:color="auto" w:fill="auto"/>
                      </w:pPr>
                      <w:r>
                        <w:t>Domov pro seniory Háje</w:t>
                      </w:r>
                    </w:p>
                    <w:p w:rsidR="00F428FA" w:rsidRDefault="00885E63">
                      <w:pPr>
                        <w:pStyle w:val="Style4"/>
                        <w:shd w:val="clear" w:color="auto" w:fill="auto"/>
                        <w:spacing w:line="274" w:lineRule="exact"/>
                      </w:pPr>
                      <w:r>
                        <w:t>K Milíčovu 734</w:t>
                      </w:r>
                    </w:p>
                    <w:p w:rsidR="00F428FA" w:rsidRDefault="00885E63">
                      <w:pPr>
                        <w:pStyle w:val="Style4"/>
                        <w:shd w:val="clear" w:color="auto" w:fill="auto"/>
                        <w:spacing w:line="274" w:lineRule="exact"/>
                      </w:pPr>
                      <w:r>
                        <w:t>149 00 Praha 4</w:t>
                      </w:r>
                      <w:r>
                        <w:rPr>
                          <w:rStyle w:val="CharStyle6Exact"/>
                        </w:rPr>
                        <w:t xml:space="preserve"> - </w:t>
                      </w:r>
                      <w:r>
                        <w:t>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28FA" w:rsidRDefault="00F428FA">
      <w:pPr>
        <w:spacing w:line="360" w:lineRule="exact"/>
      </w:pPr>
    </w:p>
    <w:p w:rsidR="00F428FA" w:rsidRDefault="00F428FA">
      <w:pPr>
        <w:spacing w:line="360" w:lineRule="exact"/>
      </w:pPr>
    </w:p>
    <w:p w:rsidR="00F428FA" w:rsidRDefault="00F428FA">
      <w:pPr>
        <w:spacing w:line="360" w:lineRule="exact"/>
      </w:pPr>
    </w:p>
    <w:p w:rsidR="00F428FA" w:rsidRDefault="00F428FA">
      <w:pPr>
        <w:spacing w:line="360" w:lineRule="exact"/>
      </w:pPr>
    </w:p>
    <w:p w:rsidR="00F428FA" w:rsidRDefault="00F428FA">
      <w:pPr>
        <w:spacing w:line="360" w:lineRule="exact"/>
      </w:pPr>
    </w:p>
    <w:p w:rsidR="00F428FA" w:rsidRDefault="00F428FA">
      <w:pPr>
        <w:spacing w:line="674" w:lineRule="exact"/>
      </w:pPr>
    </w:p>
    <w:p w:rsidR="00F428FA" w:rsidRDefault="00F428FA">
      <w:pPr>
        <w:rPr>
          <w:sz w:val="2"/>
          <w:szCs w:val="2"/>
        </w:rPr>
        <w:sectPr w:rsidR="00F428FA">
          <w:type w:val="continuous"/>
          <w:pgSz w:w="11909" w:h="16838"/>
          <w:pgMar w:top="1492" w:right="1095" w:bottom="782" w:left="655" w:header="0" w:footer="3" w:gutter="0"/>
          <w:cols w:space="720"/>
          <w:noEndnote/>
          <w:docGrid w:linePitch="360"/>
        </w:sectPr>
      </w:pPr>
    </w:p>
    <w:p w:rsidR="00F428FA" w:rsidRDefault="00F428FA">
      <w:pPr>
        <w:spacing w:line="240" w:lineRule="exact"/>
        <w:rPr>
          <w:sz w:val="19"/>
          <w:szCs w:val="19"/>
        </w:rPr>
      </w:pPr>
    </w:p>
    <w:p w:rsidR="00F428FA" w:rsidRDefault="00F428FA">
      <w:pPr>
        <w:spacing w:line="240" w:lineRule="exact"/>
        <w:rPr>
          <w:sz w:val="19"/>
          <w:szCs w:val="19"/>
        </w:rPr>
      </w:pPr>
    </w:p>
    <w:p w:rsidR="00F428FA" w:rsidRDefault="00F428FA">
      <w:pPr>
        <w:spacing w:line="240" w:lineRule="exact"/>
        <w:rPr>
          <w:sz w:val="19"/>
          <w:szCs w:val="19"/>
        </w:rPr>
      </w:pPr>
    </w:p>
    <w:p w:rsidR="00F428FA" w:rsidRDefault="00F428FA">
      <w:pPr>
        <w:spacing w:before="68" w:after="68" w:line="240" w:lineRule="exact"/>
        <w:rPr>
          <w:sz w:val="19"/>
          <w:szCs w:val="19"/>
        </w:rPr>
      </w:pPr>
    </w:p>
    <w:p w:rsidR="00F428FA" w:rsidRDefault="00F428FA">
      <w:pPr>
        <w:rPr>
          <w:sz w:val="2"/>
          <w:szCs w:val="2"/>
        </w:rPr>
        <w:sectPr w:rsidR="00F428FA">
          <w:type w:val="continuous"/>
          <w:pgSz w:w="11909" w:h="16838"/>
          <w:pgMar w:top="5447" w:right="0" w:bottom="796" w:left="0" w:header="0" w:footer="3" w:gutter="0"/>
          <w:cols w:space="720"/>
          <w:noEndnote/>
          <w:docGrid w:linePitch="360"/>
        </w:sectPr>
      </w:pPr>
    </w:p>
    <w:p w:rsidR="00F428FA" w:rsidRDefault="005B2F61">
      <w:pPr>
        <w:pStyle w:val="Style10"/>
        <w:shd w:val="clear" w:color="auto" w:fill="auto"/>
      </w:pPr>
      <w:r>
        <w:lastRenderedPageBreak/>
        <w:t>V Mnichovi</w:t>
      </w:r>
      <w:r w:rsidR="00885E63">
        <w:t>cích, dne 21. prosince 2021</w:t>
      </w:r>
    </w:p>
    <w:p w:rsidR="00F428FA" w:rsidRDefault="00885E63">
      <w:pPr>
        <w:pStyle w:val="Style12"/>
        <w:shd w:val="clear" w:color="auto" w:fill="auto"/>
        <w:spacing w:before="0"/>
      </w:pPr>
      <w:bookmarkStart w:id="0" w:name="_GoBack"/>
      <w:r>
        <w:t xml:space="preserve">Zánik kupní smlouvy </w:t>
      </w:r>
      <w:bookmarkEnd w:id="0"/>
      <w:r>
        <w:t xml:space="preserve">č. OB21117 ze dne 2.9.2021 z důvodu následné nemožnosti </w:t>
      </w:r>
      <w:r>
        <w:t>plnění</w:t>
      </w:r>
    </w:p>
    <w:p w:rsidR="00F428FA" w:rsidRDefault="00885E63">
      <w:pPr>
        <w:pStyle w:val="Style10"/>
        <w:shd w:val="clear" w:color="auto" w:fill="auto"/>
        <w:spacing w:after="294"/>
        <w:jc w:val="both"/>
      </w:pPr>
      <w:r>
        <w:t>Vážená paní ředitelko,</w:t>
      </w:r>
    </w:p>
    <w:p w:rsidR="00F428FA" w:rsidRDefault="00885E63">
      <w:pPr>
        <w:pStyle w:val="Style10"/>
        <w:shd w:val="clear" w:color="auto" w:fill="auto"/>
        <w:spacing w:after="300" w:line="274" w:lineRule="exact"/>
        <w:jc w:val="both"/>
      </w:pPr>
      <w:r>
        <w:t xml:space="preserve">s politováním jsme nuceni Vám tímto oznámit, že závazek z kupní smlouvy č. OB21117 ze dne 2.9.2021 nelze objektivně splnit z důvodu tzv. následné nemožnosti plnění ve smyslu ustanovení § 2006 až 2008 občanského zákoníku (dále </w:t>
      </w:r>
      <w:r>
        <w:t xml:space="preserve">jen </w:t>
      </w:r>
      <w:r>
        <w:rPr>
          <w:rStyle w:val="CharStyle14"/>
        </w:rPr>
        <w:t xml:space="preserve">..Kupní smlouva“, </w:t>
      </w:r>
      <w:r>
        <w:t xml:space="preserve">resp. </w:t>
      </w:r>
      <w:r>
        <w:rPr>
          <w:rStyle w:val="CharStyle14"/>
        </w:rPr>
        <w:t xml:space="preserve">„Nemožnost plnění“). </w:t>
      </w:r>
      <w:r>
        <w:t xml:space="preserve">Závazek z Kupní smlouvy spočívající v dodání vozidla Citroen Berlingo podrobně specifikovaného v Kupní smlouvě (dále jen </w:t>
      </w:r>
      <w:r>
        <w:rPr>
          <w:rStyle w:val="CharStyle14"/>
        </w:rPr>
        <w:t xml:space="preserve">,,Vozidlo“) </w:t>
      </w:r>
      <w:r>
        <w:t>tudíž zaniká ve smyslu ustanovení § 2006 odst. 1 občanského zákoníku pro N</w:t>
      </w:r>
      <w:r>
        <w:t>emožnost plnění.</w:t>
      </w:r>
    </w:p>
    <w:p w:rsidR="00F428FA" w:rsidRDefault="00885E63">
      <w:pPr>
        <w:pStyle w:val="Style10"/>
        <w:shd w:val="clear" w:color="auto" w:fill="auto"/>
        <w:spacing w:after="911" w:line="274" w:lineRule="exact"/>
        <w:jc w:val="both"/>
      </w:pPr>
      <w:r>
        <w:t>Důvodem Nemožnosti plnění jsou objektivní důvody spočívající ve vyšší moci na straně výrobce Vozidla. Jak jsme byli k našemu výslovnému dotazu informováni jediným importérem vozidel Citroen do České republiky, společností C Automobil Impor</w:t>
      </w:r>
      <w:r>
        <w:t xml:space="preserve">t s.r.o.. IČO 26213664, se sídlem: Olbrachtova 2006/9, Krč, 140 00 Praha 4 (dále jen </w:t>
      </w:r>
      <w:r>
        <w:rPr>
          <w:rStyle w:val="CharStyle14"/>
        </w:rPr>
        <w:t xml:space="preserve">,,Importér“), </w:t>
      </w:r>
      <w:r>
        <w:t>Vozidlo v dané specifikaci stanovené Kupní smlouvou již není a nebude možné vyrobit, a to z důvodu časových posunů ve výrobě způsobených výrobní krizí, probě</w:t>
      </w:r>
      <w:r>
        <w:t>hnuvších změn technických specifikací na straně výrobce Vozidla, změnám ve výbavě a rovněž z důvodu přechodu na nový modelový rok. S ohledem na celosvětovou výrobní krizi a nedostatek vstupních komponentů došlo rovněž ke zrušení veškerých výrobních kvót da</w:t>
      </w:r>
      <w:r>
        <w:t>ného modelu pro celou Českou republiku, čemuž z pozice autorizovaného dealera vozidel značky Citroen nejsme schopni zabránit. Současně je na straně výrobce výpadek výroby těchto vozidel natolik zásadní a kritický, že vůbec nelze určit, zda a kdy budou mode</w:t>
      </w:r>
      <w:r>
        <w:t>ly Citroen Berlingo do České republiky opět dodávány, a to ani přibližně. Výrobní kvóty pro tento model byly výrobcem zcela a bez náhrady zrušeny, přičemž prozatím</w:t>
      </w:r>
    </w:p>
    <w:p w:rsidR="00F428FA" w:rsidRDefault="005B2F61">
      <w:pPr>
        <w:pStyle w:val="Style15"/>
        <w:shd w:val="clear" w:color="auto" w:fill="auto"/>
        <w:spacing w:before="0" w:after="326"/>
        <w:ind w:left="680"/>
      </w:pPr>
      <w:r>
        <w:rPr>
          <w:rStyle w:val="CharStyle17"/>
          <w:b/>
          <w:bCs/>
        </w:rPr>
        <w:t>CRÉATIVE TECHNOLOGIE</w:t>
      </w:r>
    </w:p>
    <w:p w:rsidR="005B2F61" w:rsidRDefault="00885E63" w:rsidP="005B2F61">
      <w:pPr>
        <w:pStyle w:val="Style18"/>
        <w:shd w:val="clear" w:color="auto" w:fill="auto"/>
        <w:spacing w:before="0" w:after="87"/>
        <w:ind w:left="680"/>
      </w:pPr>
      <w:r>
        <w:t>Auto Babiš s.r.o.</w:t>
      </w:r>
    </w:p>
    <w:p w:rsidR="005B2F61" w:rsidRDefault="00885E63" w:rsidP="005B2F61">
      <w:pPr>
        <w:pStyle w:val="Style20"/>
        <w:shd w:val="clear" w:color="auto" w:fill="auto"/>
        <w:spacing w:before="0" w:after="29"/>
        <w:ind w:left="680"/>
      </w:pPr>
      <w:r>
        <w:t xml:space="preserve">Ondřejovská 700, 251 64 Mnichovice - IČO 27183408 </w:t>
      </w:r>
    </w:p>
    <w:p w:rsidR="005B2F61" w:rsidRDefault="005B2F61" w:rsidP="005B2F61">
      <w:pPr>
        <w:pStyle w:val="Style20"/>
        <w:shd w:val="clear" w:color="auto" w:fill="auto"/>
        <w:spacing w:before="0" w:after="29"/>
        <w:ind w:left="680"/>
      </w:pPr>
    </w:p>
    <w:p w:rsidR="005B2F61" w:rsidRDefault="005B2F61" w:rsidP="005B2F61">
      <w:pPr>
        <w:pStyle w:val="Style20"/>
        <w:shd w:val="clear" w:color="auto" w:fill="auto"/>
        <w:spacing w:before="0" w:after="29"/>
        <w:ind w:left="680"/>
      </w:pPr>
    </w:p>
    <w:p w:rsidR="00F428FA" w:rsidRDefault="00F428FA" w:rsidP="005B2F61">
      <w:pPr>
        <w:pStyle w:val="Style20"/>
        <w:shd w:val="clear" w:color="auto" w:fill="auto"/>
        <w:spacing w:before="0" w:after="0" w:line="240" w:lineRule="auto"/>
        <w:ind w:left="680"/>
      </w:pPr>
    </w:p>
    <w:p w:rsidR="005B2F61" w:rsidRPr="005B2F61" w:rsidRDefault="005B2F61" w:rsidP="005B2F61">
      <w:pPr>
        <w:spacing w:line="278" w:lineRule="exact"/>
        <w:jc w:val="both"/>
      </w:pPr>
      <w:r w:rsidRPr="005B2F61">
        <w:lastRenderedPageBreak/>
        <w:t xml:space="preserve">neexistuje reálný výhled na technické ani časové parametry výroby tohoto modelu pro Českou republiku </w:t>
      </w:r>
      <w:r w:rsidRPr="005B2F61">
        <w:rPr>
          <w:i/>
          <w:iCs/>
        </w:rPr>
        <w:t>v roce 2022.</w:t>
      </w:r>
      <w:r w:rsidRPr="005B2F61">
        <w:t xml:space="preserve"> V době </w:t>
      </w:r>
      <w:r w:rsidRPr="005B2F61">
        <w:rPr>
          <w:i/>
          <w:iCs/>
        </w:rPr>
        <w:t xml:space="preserve">uzavření Kupní </w:t>
      </w:r>
      <w:r w:rsidRPr="005B2F61">
        <w:rPr>
          <w:i/>
          <w:iCs/>
        </w:rPr>
        <w:t>smlouvy</w:t>
      </w:r>
      <w:r w:rsidRPr="005B2F61">
        <w:rPr>
          <w:i/>
          <w:iCs/>
        </w:rPr>
        <w:t xml:space="preserve"> jsme přitom o shora uvedených problémech nebyli jakkoli </w:t>
      </w:r>
      <w:r w:rsidRPr="005B2F61">
        <w:t>informováni, protože tyto fatální výrobní a související obchodní problémy bohužel nasta</w:t>
      </w:r>
      <w:r>
        <w:t>ly až po uzavření Kupní smlouvy</w:t>
      </w:r>
      <w:r w:rsidRPr="005B2F61">
        <w:t>.</w:t>
      </w: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ind w:left="680"/>
        <w:jc w:val="both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Velice nás mrzí, že jsme nuceni Vám podat tuto zprávu týkající se Nemožnosti plnění příslušné Kupní smlouvy, resp. nemožnosti dodání Vozidla z důvodu vyšší moci na straně výrobce. 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přes vyvinutí maximálního možného úsilí z naší strany a snahy o opatření Vozidla jiným způsobem je nyní zřejmé, že závazek k jeho dodání vyplývající z Kupní smlouvy nemůžeme splnit, a to ani v pozdější době. V příloze tohoto našeho vyrozumění o následné Nemožnosti plnění si Vám dovolujeme zaslat aktuálně obdržené</w:t>
      </w:r>
      <w:r>
        <w:rPr>
          <w:sz w:val="24"/>
          <w:szCs w:val="24"/>
        </w:rPr>
        <w:t xml:space="preserve"> </w:t>
      </w:r>
      <w:r w:rsidRPr="005B2F61">
        <w:rPr>
          <w:sz w:val="24"/>
          <w:szCs w:val="24"/>
        </w:rPr>
        <w:t>oznámení od Importéra, v návaznosti na kteréžto oznámení jsme byli nuceni Vás kontaktovat.</w:t>
      </w: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5B2F61" w:rsidRPr="005B2F61" w:rsidRDefault="005B2F61" w:rsidP="005B2F61">
      <w:pPr>
        <w:spacing w:line="274" w:lineRule="exact"/>
        <w:jc w:val="both"/>
      </w:pPr>
      <w:r w:rsidRPr="005B2F61">
        <w:t xml:space="preserve">Velmi si vážíme toho, že jsme nastartovali vzájemnou obchodní spolupráci s Vámi a o to více nás tíží, že první dodávky vozidel pro Vás postihla celosvětová výrobní krize a nemožnost dodání </w:t>
      </w:r>
      <w:r w:rsidRPr="005B2F61">
        <w:t>Vámi</w:t>
      </w:r>
      <w:r>
        <w:t xml:space="preserve"> objednaných vozidel. V případě jakýchkoliv dotazů se na nás neváhejte obrátit. </w:t>
      </w: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both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both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both"/>
        <w:rPr>
          <w:sz w:val="24"/>
        </w:rPr>
      </w:pPr>
      <w:r>
        <w:rPr>
          <w:sz w:val="24"/>
        </w:rPr>
        <w:t>S pozdravem,</w:t>
      </w: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both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both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both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both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  <w:r>
        <w:rPr>
          <w:sz w:val="24"/>
        </w:rPr>
        <w:t>___________________________________</w:t>
      </w: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  <w:r>
        <w:rPr>
          <w:sz w:val="24"/>
        </w:rPr>
        <w:t>Auto Babiš s.r.o.</w:t>
      </w: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  <w:r>
        <w:rPr>
          <w:sz w:val="24"/>
        </w:rPr>
        <w:t>xxxxxxx        xxxxxxx</w:t>
      </w: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  <w:r>
        <w:rPr>
          <w:sz w:val="24"/>
        </w:rPr>
        <w:t>Jednatelé společnosti</w:t>
      </w: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20"/>
        <w:shd w:val="clear" w:color="auto" w:fill="auto"/>
        <w:spacing w:before="0" w:after="0" w:line="240" w:lineRule="auto"/>
        <w:jc w:val="center"/>
        <w:rPr>
          <w:sz w:val="24"/>
        </w:rPr>
      </w:pPr>
    </w:p>
    <w:p w:rsidR="005B2F61" w:rsidRDefault="005B2F61" w:rsidP="005B2F61">
      <w:pPr>
        <w:pStyle w:val="Style15"/>
        <w:shd w:val="clear" w:color="auto" w:fill="auto"/>
        <w:spacing w:before="0" w:after="326"/>
        <w:ind w:left="680"/>
      </w:pPr>
      <w:r>
        <w:rPr>
          <w:rStyle w:val="CharStyle17"/>
          <w:b/>
          <w:bCs/>
        </w:rPr>
        <w:t>CRÉATIVE TECHNOLOGIE</w:t>
      </w:r>
    </w:p>
    <w:p w:rsidR="005B2F61" w:rsidRDefault="005B2F61" w:rsidP="005B2F61">
      <w:pPr>
        <w:pStyle w:val="Style18"/>
        <w:shd w:val="clear" w:color="auto" w:fill="auto"/>
        <w:spacing w:before="0" w:after="87"/>
        <w:ind w:left="680"/>
      </w:pPr>
      <w:r>
        <w:t>Auto Babiš s.r.o.</w:t>
      </w:r>
    </w:p>
    <w:p w:rsidR="005B2F61" w:rsidRPr="005B2F61" w:rsidRDefault="005B2F61" w:rsidP="005B2F61">
      <w:pPr>
        <w:pStyle w:val="Style20"/>
        <w:shd w:val="clear" w:color="auto" w:fill="auto"/>
        <w:spacing w:before="0" w:after="29"/>
        <w:ind w:left="680"/>
      </w:pPr>
      <w:r>
        <w:t xml:space="preserve">Ondřejovská 700, 251 64 Mnichovice - IČO 27183408 </w:t>
      </w:r>
    </w:p>
    <w:sectPr w:rsidR="005B2F61" w:rsidRPr="005B2F61" w:rsidSect="005B2F61">
      <w:type w:val="continuous"/>
      <w:pgSz w:w="11909" w:h="16838"/>
      <w:pgMar w:top="1385" w:right="1095" w:bottom="796" w:left="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63" w:rsidRDefault="00885E63">
      <w:r>
        <w:separator/>
      </w:r>
    </w:p>
  </w:endnote>
  <w:endnote w:type="continuationSeparator" w:id="0">
    <w:p w:rsidR="00885E63" w:rsidRDefault="0088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63" w:rsidRDefault="00885E63"/>
  </w:footnote>
  <w:footnote w:type="continuationSeparator" w:id="0">
    <w:p w:rsidR="00885E63" w:rsidRDefault="00885E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FA"/>
    <w:rsid w:val="005B2F61"/>
    <w:rsid w:val="00885E63"/>
    <w:rsid w:val="00F4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pacing w:val="10"/>
      <w:w w:val="15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/>
      <w:iCs/>
      <w:smallCaps w:val="0"/>
      <w:strike w:val="0"/>
      <w:u w:val="none"/>
    </w:rPr>
  </w:style>
  <w:style w:type="character" w:customStyle="1" w:styleId="CharStyle6Exact">
    <w:name w:val="Char Style 6 Exact"/>
    <w:basedOn w:val="CharStyle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b/>
      <w:bCs/>
      <w:i w:val="0"/>
      <w:iCs w:val="0"/>
      <w:smallCaps w:val="0"/>
      <w:strike w:val="0"/>
      <w:spacing w:val="30"/>
      <w:u w:val="none"/>
    </w:rPr>
  </w:style>
  <w:style w:type="character" w:customStyle="1" w:styleId="CharStyle9Exact">
    <w:name w:val="Char Style 9 Exact"/>
    <w:basedOn w:val="CharStyle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CharStyle17">
    <w:name w:val="Char Style 17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2B39D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">
    <w:name w:val="Char Style 21"/>
    <w:basedOn w:val="Standardnpsmoodstavce"/>
    <w:link w:val="Style2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22" w:lineRule="exact"/>
    </w:pPr>
    <w:rPr>
      <w:spacing w:val="10"/>
      <w:w w:val="150"/>
      <w:sz w:val="20"/>
      <w:szCs w:val="20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66" w:lineRule="exact"/>
    </w:pPr>
    <w:rPr>
      <w:i/>
      <w:iCs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266" w:lineRule="exact"/>
    </w:pPr>
    <w:rPr>
      <w:b/>
      <w:bCs/>
      <w:spacing w:val="3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1380" w:line="266" w:lineRule="exact"/>
      <w:jc w:val="right"/>
    </w:p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380" w:after="540" w:line="266" w:lineRule="exact"/>
      <w:jc w:val="both"/>
    </w:pPr>
    <w:rPr>
      <w:b/>
      <w:bCs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860" w:after="300" w:line="210" w:lineRule="exact"/>
    </w:pPr>
    <w:rPr>
      <w:b/>
      <w:bCs/>
      <w:spacing w:val="10"/>
      <w:sz w:val="19"/>
      <w:szCs w:val="19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300" w:after="60" w:line="178" w:lineRule="exact"/>
    </w:pPr>
    <w:rPr>
      <w:sz w:val="16"/>
      <w:szCs w:val="16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60" w:after="60" w:line="144" w:lineRule="exact"/>
    </w:pPr>
    <w:rPr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5B2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2F6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B2F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2F6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pacing w:val="10"/>
      <w:w w:val="15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/>
      <w:iCs/>
      <w:smallCaps w:val="0"/>
      <w:strike w:val="0"/>
      <w:u w:val="none"/>
    </w:rPr>
  </w:style>
  <w:style w:type="character" w:customStyle="1" w:styleId="CharStyle6Exact">
    <w:name w:val="Char Style 6 Exact"/>
    <w:basedOn w:val="CharStyle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b/>
      <w:bCs/>
      <w:i w:val="0"/>
      <w:iCs w:val="0"/>
      <w:smallCaps w:val="0"/>
      <w:strike w:val="0"/>
      <w:spacing w:val="30"/>
      <w:u w:val="none"/>
    </w:rPr>
  </w:style>
  <w:style w:type="character" w:customStyle="1" w:styleId="CharStyle9Exact">
    <w:name w:val="Char Style 9 Exact"/>
    <w:basedOn w:val="CharStyle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CharStyle17">
    <w:name w:val="Char Style 17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2B39D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">
    <w:name w:val="Char Style 21"/>
    <w:basedOn w:val="Standardnpsmoodstavce"/>
    <w:link w:val="Style2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22" w:lineRule="exact"/>
    </w:pPr>
    <w:rPr>
      <w:spacing w:val="10"/>
      <w:w w:val="150"/>
      <w:sz w:val="20"/>
      <w:szCs w:val="20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66" w:lineRule="exact"/>
    </w:pPr>
    <w:rPr>
      <w:i/>
      <w:iCs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266" w:lineRule="exact"/>
    </w:pPr>
    <w:rPr>
      <w:b/>
      <w:bCs/>
      <w:spacing w:val="3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1380" w:line="266" w:lineRule="exact"/>
      <w:jc w:val="right"/>
    </w:p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380" w:after="540" w:line="266" w:lineRule="exact"/>
      <w:jc w:val="both"/>
    </w:pPr>
    <w:rPr>
      <w:b/>
      <w:bCs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860" w:after="300" w:line="210" w:lineRule="exact"/>
    </w:pPr>
    <w:rPr>
      <w:b/>
      <w:bCs/>
      <w:spacing w:val="10"/>
      <w:sz w:val="19"/>
      <w:szCs w:val="19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300" w:after="60" w:line="178" w:lineRule="exact"/>
    </w:pPr>
    <w:rPr>
      <w:sz w:val="16"/>
      <w:szCs w:val="16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60" w:after="60" w:line="144" w:lineRule="exact"/>
    </w:pPr>
    <w:rPr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5B2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2F6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B2F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2F6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2022-01-19T13:05:00Z</dcterms:created>
  <dcterms:modified xsi:type="dcterms:W3CDTF">2022-01-19T13:05:00Z</dcterms:modified>
</cp:coreProperties>
</file>