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07262F98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592DC2">
        <w:rPr>
          <w:rFonts w:asciiTheme="minorHAnsi" w:hAnsiTheme="minorHAnsi" w:cstheme="minorHAnsi"/>
          <w:b/>
          <w:sz w:val="24"/>
          <w:szCs w:val="24"/>
        </w:rPr>
        <w:t>2021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3704C8">
        <w:rPr>
          <w:rFonts w:asciiTheme="minorHAnsi" w:hAnsiTheme="minorHAnsi" w:cstheme="minorHAnsi"/>
          <w:b/>
          <w:sz w:val="24"/>
          <w:szCs w:val="24"/>
        </w:rPr>
        <w:t>2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bookmarkStart w:id="0" w:name="_GoBack"/>
      <w:proofErr w:type="gramStart"/>
      <w:r w:rsidR="00F75144" w:rsidRPr="00F75144">
        <w:rPr>
          <w:rFonts w:asciiTheme="minorHAnsi" w:hAnsiTheme="minorHAnsi" w:cstheme="minorHAnsi"/>
          <w:b/>
          <w:sz w:val="24"/>
          <w:szCs w:val="24"/>
        </w:rPr>
        <w:t>19-07129Y</w:t>
      </w:r>
      <w:bookmarkEnd w:id="0"/>
      <w:proofErr w:type="gramEnd"/>
      <w:r w:rsidRPr="00F95E0B">
        <w:rPr>
          <w:rFonts w:asciiTheme="minorHAnsi" w:hAnsiTheme="minorHAnsi" w:cstheme="minorHAnsi"/>
          <w:b/>
          <w:sz w:val="24"/>
          <w:szCs w:val="24"/>
        </w:rPr>
        <w:t xml:space="preserve"> panelu č. </w:t>
      </w:r>
      <w:r w:rsidR="008F3D23" w:rsidRPr="008F3D23">
        <w:rPr>
          <w:rFonts w:asciiTheme="minorHAnsi" w:hAnsiTheme="minorHAnsi" w:cstheme="minorHAnsi"/>
          <w:b/>
          <w:sz w:val="24"/>
          <w:szCs w:val="24"/>
        </w:rPr>
        <w:t>P20</w:t>
      </w:r>
      <w:r w:rsidR="007914F8">
        <w:rPr>
          <w:rFonts w:asciiTheme="minorHAnsi" w:hAnsiTheme="minorHAnsi" w:cstheme="minorHAnsi"/>
          <w:b/>
          <w:sz w:val="24"/>
          <w:szCs w:val="24"/>
        </w:rPr>
        <w:t>2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50DBCC7D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592DC2">
        <w:rPr>
          <w:rFonts w:asciiTheme="majorHAnsi" w:hAnsiTheme="majorHAnsi" w:cstheme="majorHAnsi"/>
        </w:rPr>
        <w:t xml:space="preserve">Zastoupená: </w:t>
      </w:r>
      <w:r w:rsidR="00AD0F24" w:rsidRPr="00AD0F24">
        <w:rPr>
          <w:rFonts w:asciiTheme="majorHAnsi" w:hAnsiTheme="majorHAnsi" w:cstheme="majorHAnsi"/>
          <w:b/>
        </w:rPr>
        <w:t xml:space="preserve">doc. RNDr. Petrem </w:t>
      </w:r>
      <w:proofErr w:type="spellStart"/>
      <w:r w:rsidR="00AD0F24" w:rsidRPr="00AD0F24">
        <w:rPr>
          <w:rFonts w:asciiTheme="majorHAnsi" w:hAnsiTheme="majorHAnsi" w:cstheme="majorHAnsi"/>
          <w:b/>
        </w:rPr>
        <w:t>Baldrianem</w:t>
      </w:r>
      <w:proofErr w:type="spellEnd"/>
      <w:r w:rsidR="00AD0F24" w:rsidRPr="00AD0F24">
        <w:rPr>
          <w:rFonts w:asciiTheme="majorHAnsi" w:hAnsiTheme="majorHAnsi" w:cstheme="majorHAnsi"/>
          <w:b/>
        </w:rPr>
        <w:t>, Ph.D.</w:t>
      </w:r>
      <w:r w:rsidR="004C4B9D" w:rsidRPr="00592DC2">
        <w:rPr>
          <w:rFonts w:asciiTheme="majorHAnsi" w:hAnsiTheme="majorHAnsi" w:cstheme="majorHAnsi"/>
        </w:rPr>
        <w:t xml:space="preserve">, </w:t>
      </w:r>
      <w:r w:rsidR="001C1308" w:rsidRPr="001C1308">
        <w:rPr>
          <w:rFonts w:asciiTheme="majorHAnsi" w:hAnsiTheme="majorHAnsi" w:cstheme="majorHAnsi"/>
        </w:rPr>
        <w:t>předsedou Grantové agentury České 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6A43375C" w:rsidR="00F95E0B" w:rsidRPr="001E3387" w:rsidRDefault="00F95E0B" w:rsidP="00292F97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777227" w:rsidRPr="00777227">
        <w:rPr>
          <w:rFonts w:asciiTheme="majorHAnsi" w:hAnsiTheme="majorHAnsi" w:cstheme="majorHAnsi"/>
          <w:b/>
        </w:rPr>
        <w:t xml:space="preserve">Matematický ústav AV ČR, </w:t>
      </w:r>
      <w:proofErr w:type="spellStart"/>
      <w:r w:rsidR="00777227" w:rsidRPr="00777227">
        <w:rPr>
          <w:rFonts w:asciiTheme="majorHAnsi" w:hAnsiTheme="majorHAnsi" w:cstheme="majorHAnsi"/>
          <w:b/>
        </w:rPr>
        <w:t>v.v.i</w:t>
      </w:r>
      <w:proofErr w:type="spellEnd"/>
      <w:r w:rsidR="00777227" w:rsidRPr="00777227">
        <w:rPr>
          <w:rFonts w:asciiTheme="majorHAnsi" w:hAnsiTheme="majorHAnsi" w:cstheme="majorHAnsi"/>
          <w:b/>
        </w:rPr>
        <w:t>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17088F" w:rsidRPr="0017088F">
        <w:rPr>
          <w:rFonts w:asciiTheme="majorHAnsi" w:hAnsiTheme="majorHAnsi" w:cstheme="majorHAnsi"/>
          <w:b/>
        </w:rPr>
        <w:t>Žitná 609/25, 115 67 Praha 1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6B6E29" w:rsidRPr="006B6E29">
        <w:rPr>
          <w:rFonts w:asciiTheme="majorHAnsi" w:hAnsiTheme="majorHAnsi" w:cstheme="majorHAnsi"/>
          <w:b/>
        </w:rPr>
        <w:t>67985840</w:t>
      </w:r>
      <w:r>
        <w:rPr>
          <w:rFonts w:asciiTheme="majorHAnsi" w:hAnsiTheme="majorHAnsi" w:cstheme="majorHAnsi"/>
          <w:b/>
        </w:rPr>
        <w:br/>
      </w:r>
      <w:r w:rsidRPr="00036B9F">
        <w:rPr>
          <w:rFonts w:asciiTheme="majorHAnsi" w:hAnsiTheme="majorHAnsi" w:cstheme="majorHAnsi"/>
        </w:rPr>
        <w:t>Zastoupen</w:t>
      </w:r>
      <w:r w:rsidR="00F71F14">
        <w:rPr>
          <w:rFonts w:asciiTheme="majorHAnsi" w:hAnsiTheme="majorHAnsi" w:cstheme="majorHAnsi"/>
        </w:rPr>
        <w:t>ý</w:t>
      </w:r>
      <w:r w:rsidRPr="00036B9F">
        <w:rPr>
          <w:rFonts w:asciiTheme="majorHAnsi" w:hAnsiTheme="majorHAnsi" w:cstheme="majorHAnsi"/>
        </w:rPr>
        <w:t xml:space="preserve">: </w:t>
      </w:r>
      <w:r w:rsidR="001C29AF" w:rsidRPr="001C29AF">
        <w:rPr>
          <w:rFonts w:asciiTheme="majorHAnsi" w:hAnsiTheme="majorHAnsi" w:cstheme="majorHAnsi"/>
          <w:b/>
        </w:rPr>
        <w:t xml:space="preserve">doc. RNDr. Tomášem </w:t>
      </w:r>
      <w:proofErr w:type="spellStart"/>
      <w:r w:rsidR="001C29AF" w:rsidRPr="001C29AF">
        <w:rPr>
          <w:rFonts w:asciiTheme="majorHAnsi" w:hAnsiTheme="majorHAnsi" w:cstheme="majorHAnsi"/>
          <w:b/>
        </w:rPr>
        <w:t>Vejchodským</w:t>
      </w:r>
      <w:proofErr w:type="spellEnd"/>
      <w:r w:rsidR="001C29AF" w:rsidRPr="001C29AF">
        <w:rPr>
          <w:rFonts w:asciiTheme="majorHAnsi" w:hAnsiTheme="majorHAnsi" w:cstheme="majorHAnsi"/>
          <w:b/>
        </w:rPr>
        <w:t>, Ph.D.</w:t>
      </w:r>
      <w:r w:rsidR="00036B9F" w:rsidRPr="00036B9F">
        <w:rPr>
          <w:rFonts w:asciiTheme="majorHAnsi" w:hAnsiTheme="majorHAnsi" w:cstheme="majorHAnsi"/>
          <w:b/>
        </w:rPr>
        <w:t xml:space="preserve">, </w:t>
      </w:r>
      <w:r w:rsidR="00292F97" w:rsidRPr="00292F97">
        <w:rPr>
          <w:rFonts w:asciiTheme="majorHAnsi" w:hAnsiTheme="majorHAnsi" w:cstheme="majorHAnsi"/>
          <w:bCs/>
        </w:rPr>
        <w:t xml:space="preserve">ředitelem Matematického ústavu </w:t>
      </w:r>
      <w:r w:rsidR="00292F97">
        <w:rPr>
          <w:rFonts w:asciiTheme="majorHAnsi" w:hAnsiTheme="majorHAnsi" w:cstheme="majorHAnsi"/>
          <w:bCs/>
        </w:rPr>
        <w:br/>
      </w:r>
      <w:r w:rsidR="00292F97" w:rsidRPr="00292F97">
        <w:rPr>
          <w:rFonts w:asciiTheme="majorHAnsi" w:hAnsiTheme="majorHAnsi" w:cstheme="majorHAnsi"/>
          <w:bCs/>
        </w:rPr>
        <w:t xml:space="preserve">AV ČR, </w:t>
      </w:r>
      <w:proofErr w:type="spellStart"/>
      <w:r w:rsidR="00292F97" w:rsidRPr="00292F97">
        <w:rPr>
          <w:rFonts w:asciiTheme="majorHAnsi" w:hAnsiTheme="majorHAnsi" w:cstheme="majorHAnsi"/>
          <w:bCs/>
        </w:rPr>
        <w:t>v.v.i</w:t>
      </w:r>
      <w:proofErr w:type="spellEnd"/>
      <w:r w:rsidR="00292F97" w:rsidRPr="00292F97">
        <w:rPr>
          <w:rFonts w:asciiTheme="majorHAnsi" w:hAnsiTheme="majorHAnsi" w:cstheme="majorHAnsi"/>
          <w:bCs/>
        </w:rPr>
        <w:t>.</w:t>
      </w:r>
      <w:r w:rsidRPr="00193ABC">
        <w:rPr>
          <w:rFonts w:asciiTheme="majorHAnsi" w:hAnsiTheme="majorHAnsi" w:cstheme="majorHAnsi"/>
          <w:bCs/>
        </w:rPr>
        <w:br/>
      </w:r>
      <w:r w:rsidRPr="00036B9F">
        <w:rPr>
          <w:rFonts w:asciiTheme="majorHAnsi" w:hAnsiTheme="majorHAnsi" w:cstheme="majorHAnsi"/>
        </w:rPr>
        <w:t>Zapsan</w:t>
      </w:r>
      <w:r w:rsidR="00F71F14">
        <w:rPr>
          <w:rFonts w:asciiTheme="majorHAnsi" w:hAnsiTheme="majorHAnsi" w:cstheme="majorHAnsi"/>
        </w:rPr>
        <w:t>ý</w:t>
      </w:r>
      <w:r w:rsidRPr="00036B9F">
        <w:rPr>
          <w:rFonts w:asciiTheme="majorHAnsi" w:hAnsiTheme="majorHAnsi" w:cstheme="majorHAnsi"/>
        </w:rPr>
        <w:t>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1F3CFA" w:rsidRPr="001F3CFA">
        <w:rPr>
          <w:rFonts w:asciiTheme="majorHAnsi" w:hAnsiTheme="majorHAnsi" w:cstheme="majorHAnsi"/>
        </w:rPr>
        <w:t>94-69623011</w:t>
      </w:r>
      <w:r w:rsidR="00036B9F">
        <w:rPr>
          <w:rFonts w:asciiTheme="majorHAnsi" w:hAnsiTheme="majorHAnsi" w:cstheme="majorHAnsi"/>
        </w:rPr>
        <w:t>/0710</w:t>
      </w:r>
      <w:r w:rsidRPr="00137831">
        <w:rPr>
          <w:rFonts w:asciiTheme="majorHAnsi" w:hAnsiTheme="majorHAnsi" w:cstheme="majorHAnsi"/>
        </w:rPr>
        <w:t xml:space="preserve"> vedený u </w:t>
      </w:r>
      <w:r w:rsidR="00036B9F">
        <w:rPr>
          <w:rFonts w:asciiTheme="majorHAnsi" w:hAnsiTheme="majorHAnsi" w:cstheme="majorHAnsi"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0F8492EB" w:rsidR="00F17D07" w:rsidRPr="00F95E0B" w:rsidRDefault="00F17D07" w:rsidP="00592DC2">
      <w:pPr>
        <w:numPr>
          <w:ilvl w:val="0"/>
          <w:numId w:val="9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F75144" w:rsidRPr="00F75144">
        <w:rPr>
          <w:rFonts w:asciiTheme="majorHAnsi" w:hAnsiTheme="majorHAnsi" w:cstheme="majorHAnsi"/>
        </w:rPr>
        <w:t>19-07129Y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4EBDC287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F75144" w:rsidRPr="00F75144">
        <w:rPr>
          <w:rFonts w:asciiTheme="majorHAnsi" w:hAnsiTheme="majorHAnsi" w:cstheme="majorHAnsi"/>
          <w:b/>
        </w:rPr>
        <w:t>19-07129Y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444C5D6E" w:rsidR="00F17D07" w:rsidRPr="00F95E0B" w:rsidRDefault="00F17D07" w:rsidP="00EA3123">
      <w:pPr>
        <w:spacing w:after="120"/>
        <w:ind w:left="2127" w:hanging="1418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</w:t>
      </w:r>
      <w:r w:rsidR="003B67EC">
        <w:rPr>
          <w:rFonts w:asciiTheme="majorHAnsi" w:hAnsiTheme="majorHAnsi" w:cstheme="majorHAnsi"/>
          <w:i/>
        </w:rPr>
        <w:t xml:space="preserve"> </w:t>
      </w:r>
      <w:r w:rsidRPr="00F95E0B">
        <w:rPr>
          <w:rFonts w:asciiTheme="majorHAnsi" w:hAnsiTheme="majorHAnsi" w:cstheme="majorHAnsi"/>
          <w:i/>
        </w:rPr>
        <w:t>Projektu:</w:t>
      </w:r>
      <w:r w:rsidR="00C825BF">
        <w:rPr>
          <w:rFonts w:asciiTheme="majorHAnsi" w:hAnsiTheme="majorHAnsi" w:cstheme="majorHAnsi"/>
        </w:rPr>
        <w:tab/>
      </w:r>
      <w:r w:rsidR="00A24DA8" w:rsidRPr="00A24DA8">
        <w:rPr>
          <w:rFonts w:asciiTheme="majorHAnsi" w:hAnsiTheme="majorHAnsi" w:cstheme="majorHAnsi"/>
          <w:b/>
        </w:rPr>
        <w:t>Metody lineární analýzy v operátorových algebrách a naopak</w:t>
      </w:r>
    </w:p>
    <w:p w14:paraId="55BCF4AD" w14:textId="2A3522F4" w:rsidR="00F17D07" w:rsidRPr="00F95E0B" w:rsidRDefault="00F17D07" w:rsidP="4DF64666">
      <w:pPr>
        <w:spacing w:after="120"/>
        <w:ind w:firstLine="708"/>
        <w:jc w:val="both"/>
        <w:rPr>
          <w:rFonts w:asciiTheme="majorHAnsi" w:hAnsiTheme="majorHAnsi" w:cstheme="majorBidi"/>
        </w:rPr>
      </w:pPr>
      <w:r w:rsidRPr="4DF64666">
        <w:rPr>
          <w:rFonts w:asciiTheme="majorHAnsi" w:hAnsiTheme="majorHAnsi" w:cstheme="majorBidi"/>
          <w:i/>
          <w:iCs/>
        </w:rPr>
        <w:t>řešitel Projektu:</w:t>
      </w:r>
      <w:r>
        <w:tab/>
      </w:r>
      <w:r w:rsidR="00A24DA8" w:rsidRPr="4DF64666">
        <w:rPr>
          <w:rFonts w:asciiTheme="majorHAnsi" w:hAnsiTheme="majorHAnsi" w:cstheme="majorBidi"/>
          <w:b/>
          <w:bCs/>
        </w:rPr>
        <w:t>Dr</w:t>
      </w:r>
      <w:r w:rsidR="578939E0" w:rsidRPr="4DF64666">
        <w:rPr>
          <w:rFonts w:asciiTheme="majorHAnsi" w:hAnsiTheme="majorHAnsi" w:cstheme="majorBidi"/>
          <w:b/>
          <w:bCs/>
        </w:rPr>
        <w:t>.</w:t>
      </w:r>
      <w:r w:rsidR="00A24DA8" w:rsidRPr="4DF64666">
        <w:rPr>
          <w:rFonts w:asciiTheme="majorHAnsi" w:hAnsiTheme="majorHAnsi" w:cstheme="majorBidi"/>
          <w:b/>
          <w:bCs/>
        </w:rPr>
        <w:t xml:space="preserve"> Tomasz Kania</w:t>
      </w:r>
      <w:r>
        <w:tab/>
      </w:r>
    </w:p>
    <w:p w14:paraId="3CD2BFDD" w14:textId="10CEC584" w:rsidR="00F17D07" w:rsidRPr="00F95E0B" w:rsidRDefault="00F17D07" w:rsidP="00592DC2">
      <w:pPr>
        <w:numPr>
          <w:ilvl w:val="0"/>
          <w:numId w:val="9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 w:rsidP="00592DC2">
      <w:pPr>
        <w:spacing w:after="12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592DC2">
      <w:pPr>
        <w:tabs>
          <w:tab w:val="left" w:pos="709"/>
          <w:tab w:val="left" w:pos="7020"/>
        </w:tabs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1CA0F880" w:rsidR="00F17D07" w:rsidRPr="00592DC2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Vzhledem k tomu, že bylo vyhověno žádosti o prodloužení řešení Projektu z důvodu komplikací, které zasáhly do řešení projektu v souvislosti s pandemií COVID-19, se smluvní strany dohodly </w:t>
      </w:r>
      <w:r w:rsidRPr="00592DC2">
        <w:rPr>
          <w:rFonts w:asciiTheme="majorHAnsi" w:hAnsiTheme="majorHAnsi" w:cstheme="majorHAnsi"/>
        </w:rPr>
        <w:t>na</w:t>
      </w:r>
      <w:r w:rsidR="00F95E0B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do</w:t>
      </w:r>
      <w:r w:rsidR="004B5119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30. 6. 20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5697179C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Za období od 1. 1.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do 30. 6.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bude podána mimořádná závěrečná zpráva ve čtvrtém</w:t>
      </w:r>
      <w:r w:rsidRPr="00F95E0B">
        <w:rPr>
          <w:rFonts w:asciiTheme="majorHAnsi" w:hAnsiTheme="majorHAnsi" w:cstheme="majorHAnsi"/>
        </w:rPr>
        <w:t xml:space="preserve">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12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592DC2">
      <w:pPr>
        <w:numPr>
          <w:ilvl w:val="0"/>
          <w:numId w:val="10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340C5C6D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 xml:space="preserve">V čl. I. odst. 6 Smlouvy se datum ukončení řešení Projektu </w:t>
      </w:r>
      <w:r w:rsidR="00592DC2" w:rsidRPr="00592DC2">
        <w:rPr>
          <w:rFonts w:asciiTheme="majorHAnsi" w:hAnsiTheme="majorHAnsi" w:cstheme="majorHAnsi"/>
        </w:rPr>
        <w:t>31. 12. 2021</w:t>
      </w:r>
      <w:r w:rsidRPr="00592DC2">
        <w:rPr>
          <w:rFonts w:asciiTheme="majorHAnsi" w:hAnsiTheme="majorHAnsi" w:cstheme="majorHAnsi"/>
        </w:rPr>
        <w:t xml:space="preserve"> mění na </w:t>
      </w:r>
      <w:r w:rsidR="00592DC2" w:rsidRPr="00592DC2">
        <w:rPr>
          <w:rFonts w:asciiTheme="majorHAnsi" w:hAnsiTheme="majorHAnsi" w:cstheme="majorHAnsi"/>
        </w:rPr>
        <w:t>30. 6. 2022</w:t>
      </w:r>
    </w:p>
    <w:p w14:paraId="69EB15D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212A3B0B" w:rsidR="00F17D07" w:rsidRPr="00592DC2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Tento Dodatek se po uzavření stává nedílnou součástí Smlouvy</w:t>
      </w:r>
      <w:r w:rsidR="00592DC2" w:rsidRPr="00592DC2">
        <w:rPr>
          <w:rFonts w:asciiTheme="majorHAnsi" w:hAnsiTheme="majorHAnsi" w:cstheme="majorHAnsi"/>
        </w:rPr>
        <w:t xml:space="preserve">. </w:t>
      </w:r>
      <w:r w:rsidRPr="00592DC2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043D1D8F" w14:textId="5247AAEE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47F67C2A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0D7909C4" w14:textId="4606B04D" w:rsidR="00F95E0B" w:rsidRPr="00137831" w:rsidRDefault="00F95E0B" w:rsidP="00C35DF5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6F656F" w:rsidRPr="006F656F">
        <w:rPr>
          <w:rFonts w:asciiTheme="majorHAnsi" w:hAnsiTheme="majorHAnsi" w:cstheme="majorHAnsi"/>
        </w:rPr>
        <w:t xml:space="preserve">doc. RNDr. Petr </w:t>
      </w:r>
      <w:proofErr w:type="spellStart"/>
      <w:r w:rsidR="006F656F" w:rsidRPr="006F656F">
        <w:rPr>
          <w:rFonts w:asciiTheme="majorHAnsi" w:hAnsiTheme="majorHAnsi" w:cstheme="majorHAnsi"/>
        </w:rPr>
        <w:t>Baldrian</w:t>
      </w:r>
      <w:proofErr w:type="spellEnd"/>
      <w:r w:rsidR="006F656F" w:rsidRPr="006F656F">
        <w:rPr>
          <w:rFonts w:asciiTheme="majorHAnsi" w:hAnsiTheme="majorHAnsi" w:cstheme="majorHAnsi"/>
        </w:rPr>
        <w:t>, Ph.D.</w:t>
      </w:r>
      <w:r w:rsidR="007308AE">
        <w:rPr>
          <w:rFonts w:asciiTheme="majorHAnsi" w:hAnsiTheme="majorHAnsi" w:cstheme="majorHAnsi"/>
        </w:rPr>
        <w:tab/>
      </w:r>
      <w:r w:rsidR="00FE342E" w:rsidRPr="00FE342E">
        <w:rPr>
          <w:rFonts w:asciiTheme="majorHAnsi" w:hAnsiTheme="majorHAnsi" w:cstheme="majorHAnsi"/>
        </w:rPr>
        <w:t xml:space="preserve">doc. RNDr. Tomáš </w:t>
      </w:r>
      <w:proofErr w:type="spellStart"/>
      <w:r w:rsidR="00FE342E" w:rsidRPr="00FE342E">
        <w:rPr>
          <w:rFonts w:asciiTheme="majorHAnsi" w:hAnsiTheme="majorHAnsi" w:cstheme="majorHAnsi"/>
        </w:rPr>
        <w:t>Vejchodský</w:t>
      </w:r>
      <w:proofErr w:type="spellEnd"/>
      <w:r w:rsidR="00FE342E" w:rsidRPr="00FE342E">
        <w:rPr>
          <w:rFonts w:asciiTheme="majorHAnsi" w:hAnsiTheme="majorHAnsi" w:cstheme="majorHAnsi"/>
        </w:rPr>
        <w:t>, Ph.D.</w:t>
      </w:r>
      <w:r w:rsidR="004C4B9D" w:rsidRPr="00592DC2">
        <w:rPr>
          <w:rFonts w:asciiTheme="majorHAnsi" w:hAnsiTheme="majorHAnsi" w:cstheme="majorHAnsi"/>
        </w:rPr>
        <w:br/>
      </w:r>
      <w:r w:rsidR="004C4B9D" w:rsidRPr="00592DC2">
        <w:rPr>
          <w:rFonts w:asciiTheme="majorHAnsi" w:hAnsiTheme="majorHAnsi" w:cstheme="majorHAnsi"/>
        </w:rPr>
        <w:tab/>
      </w:r>
      <w:r w:rsidR="002C7650" w:rsidRPr="002C7650">
        <w:rPr>
          <w:rFonts w:asciiTheme="majorHAnsi" w:hAnsiTheme="majorHAnsi" w:cstheme="majorHAnsi"/>
        </w:rPr>
        <w:t>předseda Grantové agentury České republiky</w:t>
      </w:r>
      <w:r w:rsidR="007308AE">
        <w:rPr>
          <w:rFonts w:asciiTheme="majorHAnsi" w:hAnsiTheme="majorHAnsi" w:cstheme="majorHAnsi"/>
        </w:rPr>
        <w:tab/>
      </w:r>
      <w:r w:rsidR="00DB07CE">
        <w:rPr>
          <w:rFonts w:asciiTheme="majorHAnsi" w:hAnsiTheme="majorHAnsi" w:cstheme="majorHAnsi"/>
        </w:rPr>
        <w:t xml:space="preserve"> </w:t>
      </w:r>
      <w:r w:rsidR="0075270E">
        <w:rPr>
          <w:rFonts w:asciiTheme="majorHAnsi" w:hAnsiTheme="majorHAnsi" w:cstheme="majorHAnsi"/>
        </w:rPr>
        <w:t xml:space="preserve">ředitel </w:t>
      </w:r>
      <w:r w:rsidR="00507B3B" w:rsidRPr="00507B3B">
        <w:rPr>
          <w:rFonts w:asciiTheme="majorHAnsi" w:hAnsiTheme="majorHAnsi" w:cstheme="majorHAnsi"/>
        </w:rPr>
        <w:t>Matematického ústavu</w:t>
      </w:r>
      <w:r w:rsidR="0075270E">
        <w:rPr>
          <w:rFonts w:asciiTheme="majorHAnsi" w:hAnsiTheme="majorHAnsi" w:cstheme="majorHAnsi"/>
        </w:rPr>
        <w:t xml:space="preserve"> </w:t>
      </w:r>
      <w:r w:rsidR="00C256BD">
        <w:rPr>
          <w:rFonts w:asciiTheme="majorHAnsi" w:hAnsiTheme="majorHAnsi" w:cstheme="majorHAnsi"/>
        </w:rPr>
        <w:br/>
        <w:t xml:space="preserve">                                                                                                                                           </w:t>
      </w:r>
      <w:r w:rsidR="0075270E">
        <w:rPr>
          <w:rFonts w:asciiTheme="majorHAnsi" w:hAnsiTheme="majorHAnsi" w:cstheme="majorHAnsi"/>
        </w:rPr>
        <w:t xml:space="preserve">AV ČR, </w:t>
      </w:r>
      <w:proofErr w:type="spellStart"/>
      <w:r w:rsidR="0075270E">
        <w:rPr>
          <w:rFonts w:asciiTheme="majorHAnsi" w:hAnsiTheme="majorHAnsi" w:cstheme="majorHAnsi"/>
        </w:rPr>
        <w:t>v.v.i</w:t>
      </w:r>
      <w:proofErr w:type="spellEnd"/>
      <w:r w:rsidR="0075270E">
        <w:rPr>
          <w:rFonts w:asciiTheme="majorHAnsi" w:hAnsiTheme="majorHAnsi" w:cstheme="majorHAnsi"/>
        </w:rPr>
        <w:t>.</w:t>
      </w:r>
      <w:r w:rsidR="00DB07CE">
        <w:rPr>
          <w:rFonts w:asciiTheme="majorHAnsi" w:hAnsiTheme="majorHAnsi" w:cstheme="majorHAnsi"/>
        </w:rPr>
        <w:br/>
      </w: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41F88" w14:textId="77777777" w:rsidR="00266322" w:rsidRDefault="00266322" w:rsidP="0031270F">
      <w:pPr>
        <w:spacing w:after="0" w:line="240" w:lineRule="auto"/>
      </w:pPr>
      <w:r>
        <w:separator/>
      </w:r>
    </w:p>
  </w:endnote>
  <w:endnote w:type="continuationSeparator" w:id="0">
    <w:p w14:paraId="39DCFD3C" w14:textId="77777777" w:rsidR="00266322" w:rsidRDefault="00266322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0BC3A" w14:textId="77777777" w:rsidR="00266322" w:rsidRDefault="00266322" w:rsidP="0031270F">
      <w:pPr>
        <w:spacing w:after="0" w:line="240" w:lineRule="auto"/>
      </w:pPr>
      <w:r>
        <w:separator/>
      </w:r>
    </w:p>
  </w:footnote>
  <w:footnote w:type="continuationSeparator" w:id="0">
    <w:p w14:paraId="0C5BF5B8" w14:textId="77777777" w:rsidR="00266322" w:rsidRDefault="00266322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25F53"/>
    <w:rsid w:val="00036B9F"/>
    <w:rsid w:val="00042E69"/>
    <w:rsid w:val="00044148"/>
    <w:rsid w:val="00050D72"/>
    <w:rsid w:val="00075A20"/>
    <w:rsid w:val="00084960"/>
    <w:rsid w:val="00092FE4"/>
    <w:rsid w:val="000A46C4"/>
    <w:rsid w:val="000D1D99"/>
    <w:rsid w:val="000D7F8A"/>
    <w:rsid w:val="00110881"/>
    <w:rsid w:val="00115589"/>
    <w:rsid w:val="0012492D"/>
    <w:rsid w:val="0017088F"/>
    <w:rsid w:val="00174BA2"/>
    <w:rsid w:val="00174E89"/>
    <w:rsid w:val="00185F5A"/>
    <w:rsid w:val="00193ABC"/>
    <w:rsid w:val="001A2522"/>
    <w:rsid w:val="001A3F9B"/>
    <w:rsid w:val="001A4597"/>
    <w:rsid w:val="001B5B98"/>
    <w:rsid w:val="001C0890"/>
    <w:rsid w:val="001C1308"/>
    <w:rsid w:val="001C2640"/>
    <w:rsid w:val="001C29AF"/>
    <w:rsid w:val="001C3A21"/>
    <w:rsid w:val="001E5055"/>
    <w:rsid w:val="001F3CFA"/>
    <w:rsid w:val="00202B3B"/>
    <w:rsid w:val="002061E6"/>
    <w:rsid w:val="00215472"/>
    <w:rsid w:val="002205FD"/>
    <w:rsid w:val="00266322"/>
    <w:rsid w:val="0028634D"/>
    <w:rsid w:val="00292F65"/>
    <w:rsid w:val="00292F97"/>
    <w:rsid w:val="002A2B08"/>
    <w:rsid w:val="002C7650"/>
    <w:rsid w:val="002D3BF2"/>
    <w:rsid w:val="002D63F0"/>
    <w:rsid w:val="002E0BB0"/>
    <w:rsid w:val="002E1C1C"/>
    <w:rsid w:val="0031270F"/>
    <w:rsid w:val="0036419C"/>
    <w:rsid w:val="003704C8"/>
    <w:rsid w:val="0038733F"/>
    <w:rsid w:val="003B67EC"/>
    <w:rsid w:val="003E326C"/>
    <w:rsid w:val="00402951"/>
    <w:rsid w:val="0041070A"/>
    <w:rsid w:val="0041585E"/>
    <w:rsid w:val="00450497"/>
    <w:rsid w:val="00462802"/>
    <w:rsid w:val="00470911"/>
    <w:rsid w:val="00472331"/>
    <w:rsid w:val="004B2AB3"/>
    <w:rsid w:val="004B5119"/>
    <w:rsid w:val="004B7905"/>
    <w:rsid w:val="004C4B9D"/>
    <w:rsid w:val="004F07D7"/>
    <w:rsid w:val="00504B2D"/>
    <w:rsid w:val="00507B3B"/>
    <w:rsid w:val="00520FEF"/>
    <w:rsid w:val="00546BC6"/>
    <w:rsid w:val="00547DB7"/>
    <w:rsid w:val="005720A2"/>
    <w:rsid w:val="00592DC2"/>
    <w:rsid w:val="005C06B9"/>
    <w:rsid w:val="005D625F"/>
    <w:rsid w:val="005E1CB0"/>
    <w:rsid w:val="005E686A"/>
    <w:rsid w:val="0061220F"/>
    <w:rsid w:val="00622822"/>
    <w:rsid w:val="00623E21"/>
    <w:rsid w:val="00650EB4"/>
    <w:rsid w:val="00651940"/>
    <w:rsid w:val="0068504A"/>
    <w:rsid w:val="00685FDA"/>
    <w:rsid w:val="006954C6"/>
    <w:rsid w:val="006B2B64"/>
    <w:rsid w:val="006B6E29"/>
    <w:rsid w:val="006C3F82"/>
    <w:rsid w:val="006F656F"/>
    <w:rsid w:val="00715376"/>
    <w:rsid w:val="00720018"/>
    <w:rsid w:val="007308AE"/>
    <w:rsid w:val="00733138"/>
    <w:rsid w:val="00742856"/>
    <w:rsid w:val="00751682"/>
    <w:rsid w:val="0075270E"/>
    <w:rsid w:val="00777227"/>
    <w:rsid w:val="007863C6"/>
    <w:rsid w:val="007914F8"/>
    <w:rsid w:val="007A0A51"/>
    <w:rsid w:val="007A73BB"/>
    <w:rsid w:val="007B00D7"/>
    <w:rsid w:val="007B41CE"/>
    <w:rsid w:val="007C08ED"/>
    <w:rsid w:val="007F3487"/>
    <w:rsid w:val="00821A36"/>
    <w:rsid w:val="0084202F"/>
    <w:rsid w:val="00855132"/>
    <w:rsid w:val="00856AD0"/>
    <w:rsid w:val="00882E88"/>
    <w:rsid w:val="00885CB7"/>
    <w:rsid w:val="008B522C"/>
    <w:rsid w:val="008D0AFD"/>
    <w:rsid w:val="008D7509"/>
    <w:rsid w:val="008F3D23"/>
    <w:rsid w:val="008F43D9"/>
    <w:rsid w:val="008F568D"/>
    <w:rsid w:val="00902169"/>
    <w:rsid w:val="009675FD"/>
    <w:rsid w:val="009B603D"/>
    <w:rsid w:val="009C1F05"/>
    <w:rsid w:val="009D6BC1"/>
    <w:rsid w:val="009F602C"/>
    <w:rsid w:val="00A05719"/>
    <w:rsid w:val="00A10F32"/>
    <w:rsid w:val="00A113DB"/>
    <w:rsid w:val="00A24DA8"/>
    <w:rsid w:val="00A30D51"/>
    <w:rsid w:val="00A316B3"/>
    <w:rsid w:val="00A34D87"/>
    <w:rsid w:val="00A7062B"/>
    <w:rsid w:val="00A95052"/>
    <w:rsid w:val="00A96159"/>
    <w:rsid w:val="00AA101E"/>
    <w:rsid w:val="00AA4CD9"/>
    <w:rsid w:val="00AB5A05"/>
    <w:rsid w:val="00AC5AAD"/>
    <w:rsid w:val="00AD0F24"/>
    <w:rsid w:val="00AE147A"/>
    <w:rsid w:val="00AF0B65"/>
    <w:rsid w:val="00B01E54"/>
    <w:rsid w:val="00B104FD"/>
    <w:rsid w:val="00B106D8"/>
    <w:rsid w:val="00B15779"/>
    <w:rsid w:val="00B64C55"/>
    <w:rsid w:val="00B8256F"/>
    <w:rsid w:val="00B96C09"/>
    <w:rsid w:val="00BB7AB1"/>
    <w:rsid w:val="00BD1DBD"/>
    <w:rsid w:val="00BE583F"/>
    <w:rsid w:val="00BF6399"/>
    <w:rsid w:val="00C10DA8"/>
    <w:rsid w:val="00C256BD"/>
    <w:rsid w:val="00C26F88"/>
    <w:rsid w:val="00C35DF5"/>
    <w:rsid w:val="00C412FE"/>
    <w:rsid w:val="00C416BA"/>
    <w:rsid w:val="00C57B4E"/>
    <w:rsid w:val="00C6061B"/>
    <w:rsid w:val="00C67A60"/>
    <w:rsid w:val="00C825BF"/>
    <w:rsid w:val="00CA7171"/>
    <w:rsid w:val="00CD4E3D"/>
    <w:rsid w:val="00D02650"/>
    <w:rsid w:val="00D53854"/>
    <w:rsid w:val="00D72795"/>
    <w:rsid w:val="00D7377D"/>
    <w:rsid w:val="00D906DB"/>
    <w:rsid w:val="00D909D4"/>
    <w:rsid w:val="00DA4ED5"/>
    <w:rsid w:val="00DB07CE"/>
    <w:rsid w:val="00DC4244"/>
    <w:rsid w:val="00DC5F6A"/>
    <w:rsid w:val="00DC68B4"/>
    <w:rsid w:val="00DD7152"/>
    <w:rsid w:val="00DE1C73"/>
    <w:rsid w:val="00DE1F32"/>
    <w:rsid w:val="00DE2F8D"/>
    <w:rsid w:val="00DF694E"/>
    <w:rsid w:val="00E11821"/>
    <w:rsid w:val="00E4405E"/>
    <w:rsid w:val="00E55D68"/>
    <w:rsid w:val="00E64D7B"/>
    <w:rsid w:val="00E70DB4"/>
    <w:rsid w:val="00EA3123"/>
    <w:rsid w:val="00EB674D"/>
    <w:rsid w:val="00EB7246"/>
    <w:rsid w:val="00EC4230"/>
    <w:rsid w:val="00EF2D9B"/>
    <w:rsid w:val="00F17D07"/>
    <w:rsid w:val="00F311B3"/>
    <w:rsid w:val="00F37F02"/>
    <w:rsid w:val="00F56BDE"/>
    <w:rsid w:val="00F623BE"/>
    <w:rsid w:val="00F643BB"/>
    <w:rsid w:val="00F71F14"/>
    <w:rsid w:val="00F75144"/>
    <w:rsid w:val="00F95384"/>
    <w:rsid w:val="00F95E0B"/>
    <w:rsid w:val="00FB6B33"/>
    <w:rsid w:val="00FB6FB4"/>
    <w:rsid w:val="00FC5100"/>
    <w:rsid w:val="00FD31C1"/>
    <w:rsid w:val="00FD38ED"/>
    <w:rsid w:val="00FE009C"/>
    <w:rsid w:val="00FE342E"/>
    <w:rsid w:val="00FE3EF7"/>
    <w:rsid w:val="25D3410A"/>
    <w:rsid w:val="4DF64666"/>
    <w:rsid w:val="55F51C6B"/>
    <w:rsid w:val="5789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krizovam\Documents\GACR\NOV&#193;%20&#352;ABLONA%202021\www.gac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C91958685F64D8ECDBC831D59A168" ma:contentTypeVersion="9" ma:contentTypeDescription="Vytvoří nový dokument" ma:contentTypeScope="" ma:versionID="f45d3da001f4ab9e80a4c241d7393691">
  <xsd:schema xmlns:xsd="http://www.w3.org/2001/XMLSchema" xmlns:xs="http://www.w3.org/2001/XMLSchema" xmlns:p="http://schemas.microsoft.com/office/2006/metadata/properties" xmlns:ns3="0675ab9a-7498-4695-8373-c4843dfd3c80" xmlns:ns4="fe988b73-08b8-42b5-b0be-27bcbbdd9b71" targetNamespace="http://schemas.microsoft.com/office/2006/metadata/properties" ma:root="true" ma:fieldsID="1f39cebd14a67a504d4f8692ecf7fa82" ns3:_="" ns4:_="">
    <xsd:import namespace="0675ab9a-7498-4695-8373-c4843dfd3c80"/>
    <xsd:import namespace="fe988b73-08b8-42b5-b0be-27bcbbdd9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ab9a-7498-4695-8373-c4843dfd3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8b73-08b8-42b5-b0be-27bcbbdd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C62C1-61F2-4061-85A3-BA41AB74A542}">
  <ds:schemaRefs>
    <ds:schemaRef ds:uri="http://purl.org/dc/dcmitype/"/>
    <ds:schemaRef ds:uri="0675ab9a-7498-4695-8373-c4843dfd3c80"/>
    <ds:schemaRef ds:uri="http://schemas.microsoft.com/office/2006/documentManagement/types"/>
    <ds:schemaRef ds:uri="fe988b73-08b8-42b5-b0be-27bcbbdd9b71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03A483-3038-441A-804F-9DD084268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BC4E3-B669-4868-855A-23B458204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5ab9a-7498-4695-8373-c4843dfd3c80"/>
    <ds:schemaRef ds:uri="fe988b73-08b8-42b5-b0be-27bcbbdd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36BEB7-774A-46CC-BAD8-29EF310D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3274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2022-01-19T12:48:00Z</dcterms:created>
  <dcterms:modified xsi:type="dcterms:W3CDTF">2022-01-19T12:48:00Z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0x01010014FC91958685F64D8ECDBC831D59A168</vt:lpwstr>
  </property>
</Properties>
</file>