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FB424" w14:textId="77777777" w:rsidR="009D2B69" w:rsidRPr="00F73633" w:rsidRDefault="009D2B69" w:rsidP="003A4812">
      <w:pPr>
        <w:pStyle w:val="Zkladntext"/>
        <w:rPr>
          <w:b/>
        </w:rPr>
      </w:pPr>
      <w:r w:rsidRPr="00F73633">
        <w:rPr>
          <w:b/>
        </w:rPr>
        <w:t>Smluvní strany:</w:t>
      </w:r>
    </w:p>
    <w:p w14:paraId="3DDE7C08" w14:textId="77777777" w:rsidR="003A4812" w:rsidRDefault="003A4812" w:rsidP="003A4812">
      <w:pPr>
        <w:pStyle w:val="Zkladntext"/>
      </w:pPr>
    </w:p>
    <w:p w14:paraId="6C8616C1" w14:textId="72352F0D" w:rsidR="000D51C3" w:rsidRPr="000D51C3" w:rsidRDefault="009D2B69" w:rsidP="000D51C3">
      <w:pPr>
        <w:pStyle w:val="Zkladntext"/>
        <w:tabs>
          <w:tab w:val="left" w:pos="1985"/>
        </w:tabs>
        <w:ind w:left="567" w:hanging="567"/>
        <w:rPr>
          <w:b/>
          <w:bCs/>
        </w:rPr>
      </w:pPr>
      <w:r w:rsidRPr="00F73633">
        <w:rPr>
          <w:b/>
          <w:bCs/>
        </w:rPr>
        <w:t>1.</w:t>
      </w:r>
      <w:r w:rsidR="000D51C3">
        <w:rPr>
          <w:b/>
          <w:bCs/>
        </w:rPr>
        <w:t xml:space="preserve"> </w:t>
      </w:r>
      <w:r w:rsidR="000D51C3">
        <w:rPr>
          <w:b/>
          <w:bCs/>
        </w:rPr>
        <w:tab/>
      </w:r>
      <w:r w:rsidR="000D51C3" w:rsidRPr="00C85151">
        <w:rPr>
          <w:b/>
          <w:bCs/>
          <w:szCs w:val="24"/>
        </w:rPr>
        <w:t>Měď Povrly a.s.</w:t>
      </w:r>
    </w:p>
    <w:p w14:paraId="6F23D82E" w14:textId="77777777" w:rsidR="000D51C3" w:rsidRPr="00981A5E" w:rsidRDefault="000D51C3" w:rsidP="000D51C3">
      <w:pPr>
        <w:pStyle w:val="Zkladntext"/>
        <w:tabs>
          <w:tab w:val="left" w:pos="1985"/>
        </w:tabs>
        <w:ind w:left="567" w:hanging="567"/>
        <w:rPr>
          <w:szCs w:val="24"/>
        </w:rPr>
      </w:pPr>
      <w:r>
        <w:rPr>
          <w:szCs w:val="24"/>
        </w:rPr>
        <w:tab/>
      </w:r>
      <w:r w:rsidRPr="00981A5E">
        <w:rPr>
          <w:szCs w:val="24"/>
        </w:rPr>
        <w:t>adresa sídla:</w:t>
      </w:r>
      <w:r>
        <w:t xml:space="preserve"> </w:t>
      </w:r>
      <w:r w:rsidRPr="00C85151">
        <w:t>Mírová 63, 403 32 Povrly</w:t>
      </w:r>
    </w:p>
    <w:p w14:paraId="4D295678" w14:textId="77777777" w:rsidR="000D51C3" w:rsidRPr="00981A5E" w:rsidRDefault="000D51C3" w:rsidP="000D51C3">
      <w:pPr>
        <w:pStyle w:val="Zkladntext"/>
        <w:tabs>
          <w:tab w:val="left" w:pos="1985"/>
        </w:tabs>
        <w:ind w:left="567" w:hanging="567"/>
        <w:rPr>
          <w:szCs w:val="24"/>
        </w:rPr>
      </w:pPr>
      <w:r>
        <w:rPr>
          <w:szCs w:val="24"/>
        </w:rPr>
        <w:tab/>
      </w:r>
      <w:r w:rsidRPr="00981A5E">
        <w:rPr>
          <w:szCs w:val="24"/>
        </w:rPr>
        <w:t>IČ</w:t>
      </w:r>
      <w:r>
        <w:rPr>
          <w:szCs w:val="24"/>
        </w:rPr>
        <w:t>O</w:t>
      </w:r>
      <w:r w:rsidRPr="00981A5E">
        <w:rPr>
          <w:szCs w:val="24"/>
        </w:rPr>
        <w:t>:</w:t>
      </w:r>
      <w:r>
        <w:rPr>
          <w:szCs w:val="24"/>
        </w:rPr>
        <w:t xml:space="preserve"> </w:t>
      </w:r>
      <w:r>
        <w:rPr>
          <w:rStyle w:val="nowrap"/>
        </w:rPr>
        <w:t>49903039</w:t>
      </w:r>
    </w:p>
    <w:p w14:paraId="45E719E0" w14:textId="77777777" w:rsidR="000D51C3" w:rsidRDefault="000D51C3" w:rsidP="000D51C3">
      <w:pPr>
        <w:pStyle w:val="Zkladntext"/>
        <w:tabs>
          <w:tab w:val="left" w:pos="1985"/>
        </w:tabs>
        <w:ind w:left="567" w:hanging="567"/>
      </w:pPr>
      <w:r>
        <w:rPr>
          <w:szCs w:val="24"/>
        </w:rPr>
        <w:tab/>
      </w:r>
      <w:r w:rsidRPr="00981A5E">
        <w:rPr>
          <w:szCs w:val="24"/>
        </w:rPr>
        <w:t>zastoupená:</w:t>
      </w:r>
      <w:r w:rsidRPr="005A615B">
        <w:rPr>
          <w:rFonts w:ascii="Arial" w:hAnsi="Arial" w:cs="Arial"/>
          <w:i/>
          <w:sz w:val="20"/>
        </w:rPr>
        <w:t xml:space="preserve"> </w:t>
      </w:r>
      <w:r w:rsidRPr="00C85151">
        <w:t>Ing. M</w:t>
      </w:r>
      <w:r>
        <w:t xml:space="preserve">iroslav </w:t>
      </w:r>
      <w:proofErr w:type="spellStart"/>
      <w:r>
        <w:t>Záhorec</w:t>
      </w:r>
      <w:proofErr w:type="spellEnd"/>
      <w:r>
        <w:t>,</w:t>
      </w:r>
      <w:r w:rsidRPr="0062388D">
        <w:t xml:space="preserve"> předseda představenstva</w:t>
      </w:r>
    </w:p>
    <w:p w14:paraId="4DD88FE0" w14:textId="77777777" w:rsidR="000D51C3" w:rsidRPr="00981A5E" w:rsidRDefault="000D51C3" w:rsidP="000D51C3">
      <w:pPr>
        <w:pStyle w:val="Zkladntext"/>
        <w:tabs>
          <w:tab w:val="left" w:pos="1985"/>
        </w:tabs>
        <w:ind w:left="567" w:hanging="567"/>
        <w:rPr>
          <w:szCs w:val="24"/>
        </w:rPr>
      </w:pPr>
      <w:r>
        <w:rPr>
          <w:szCs w:val="24"/>
        </w:rPr>
        <w:tab/>
        <w:t xml:space="preserve">                    Ing. David Kozel, místopředseda představenstva</w:t>
      </w:r>
    </w:p>
    <w:p w14:paraId="081454A0" w14:textId="0F43CCA3" w:rsidR="000D51C3" w:rsidRDefault="000D51C3" w:rsidP="000D51C3">
      <w:pPr>
        <w:pStyle w:val="Zkladntext"/>
        <w:tabs>
          <w:tab w:val="left" w:pos="1985"/>
        </w:tabs>
        <w:ind w:left="567" w:hanging="567"/>
        <w:rPr>
          <w:bCs/>
        </w:rPr>
      </w:pPr>
      <w:r>
        <w:tab/>
      </w:r>
      <w:r>
        <w:rPr>
          <w:bCs/>
        </w:rPr>
        <w:t>(dále jen</w:t>
      </w:r>
      <w:r>
        <w:rPr>
          <w:b/>
        </w:rPr>
        <w:t xml:space="preserve"> „příjemce“ nebo „Měď Povrly a.s.“</w:t>
      </w:r>
      <w:r w:rsidRPr="00A22B2A">
        <w:t>)</w:t>
      </w:r>
    </w:p>
    <w:p w14:paraId="66FCC6EE" w14:textId="3E92B7B8" w:rsidR="000D51C3" w:rsidRDefault="009D2B69" w:rsidP="00F73633">
      <w:pPr>
        <w:pStyle w:val="Zkladntext"/>
        <w:tabs>
          <w:tab w:val="left" w:pos="1985"/>
        </w:tabs>
        <w:ind w:left="567" w:hanging="567"/>
        <w:rPr>
          <w:bCs/>
        </w:rPr>
      </w:pPr>
      <w:r>
        <w:rPr>
          <w:bCs/>
        </w:rPr>
        <w:t xml:space="preserve"> </w:t>
      </w:r>
      <w:r w:rsidR="00714548">
        <w:rPr>
          <w:bCs/>
        </w:rPr>
        <w:tab/>
      </w:r>
    </w:p>
    <w:p w14:paraId="1D9ED4A7" w14:textId="7150D718" w:rsidR="000D51C3" w:rsidRDefault="000D51C3" w:rsidP="00F73633">
      <w:pPr>
        <w:pStyle w:val="Zkladntext"/>
        <w:tabs>
          <w:tab w:val="left" w:pos="1985"/>
        </w:tabs>
        <w:ind w:left="567" w:hanging="567"/>
        <w:rPr>
          <w:bCs/>
        </w:rPr>
      </w:pPr>
      <w:r>
        <w:rPr>
          <w:bCs/>
        </w:rPr>
        <w:t>a</w:t>
      </w:r>
    </w:p>
    <w:p w14:paraId="641E03D5" w14:textId="77777777" w:rsidR="000D51C3" w:rsidRDefault="000D51C3" w:rsidP="00F73633">
      <w:pPr>
        <w:pStyle w:val="Zkladntext"/>
        <w:tabs>
          <w:tab w:val="left" w:pos="1985"/>
        </w:tabs>
        <w:ind w:left="567" w:hanging="567"/>
        <w:rPr>
          <w:b/>
          <w:bCs/>
        </w:rPr>
      </w:pPr>
    </w:p>
    <w:p w14:paraId="232701F2" w14:textId="77777777" w:rsidR="000D51C3" w:rsidRDefault="000D51C3" w:rsidP="00F73633">
      <w:pPr>
        <w:pStyle w:val="Zkladntext"/>
        <w:tabs>
          <w:tab w:val="left" w:pos="1985"/>
        </w:tabs>
        <w:ind w:left="567" w:hanging="567"/>
        <w:rPr>
          <w:b/>
          <w:bCs/>
        </w:rPr>
      </w:pPr>
    </w:p>
    <w:p w14:paraId="1B49062A" w14:textId="1AA81DFA" w:rsidR="009D2B69" w:rsidRDefault="000D51C3" w:rsidP="00F73633">
      <w:pPr>
        <w:pStyle w:val="Zkladntext"/>
        <w:tabs>
          <w:tab w:val="left" w:pos="1985"/>
        </w:tabs>
        <w:ind w:left="567" w:hanging="567"/>
        <w:rPr>
          <w:b/>
        </w:rPr>
      </w:pPr>
      <w:r>
        <w:rPr>
          <w:b/>
          <w:bCs/>
        </w:rPr>
        <w:t>2.</w:t>
      </w:r>
      <w:r>
        <w:rPr>
          <w:b/>
          <w:bCs/>
        </w:rPr>
        <w:tab/>
      </w:r>
      <w:r w:rsidR="00F54170" w:rsidRPr="00C85151">
        <w:rPr>
          <w:b/>
          <w:bCs/>
        </w:rPr>
        <w:t>Západočeská univerzita v Plzni</w:t>
      </w:r>
      <w:r w:rsidR="009D2B69">
        <w:rPr>
          <w:bCs/>
        </w:rPr>
        <w:tab/>
      </w:r>
    </w:p>
    <w:p w14:paraId="5B7E4921" w14:textId="60140DB7" w:rsidR="009D2B69" w:rsidRDefault="00714548" w:rsidP="00F73633">
      <w:pPr>
        <w:pStyle w:val="Zkladntext"/>
        <w:tabs>
          <w:tab w:val="left" w:pos="1985"/>
        </w:tabs>
        <w:ind w:left="567" w:hanging="567"/>
      </w:pPr>
      <w:r>
        <w:tab/>
      </w:r>
      <w:r w:rsidR="009D2B69">
        <w:t xml:space="preserve">adresa sídla: </w:t>
      </w:r>
      <w:r w:rsidR="00F54170">
        <w:t>Univerzitní 2732/8, 301 00</w:t>
      </w:r>
      <w:r w:rsidR="000D51C3">
        <w:t xml:space="preserve"> </w:t>
      </w:r>
      <w:r w:rsidR="00F54170">
        <w:t>Plzeň</w:t>
      </w:r>
      <w:r w:rsidR="009D2B69">
        <w:tab/>
      </w:r>
    </w:p>
    <w:p w14:paraId="16C868F5" w14:textId="15223CF2" w:rsidR="009D2B69" w:rsidRDefault="00714548" w:rsidP="00F73633">
      <w:pPr>
        <w:pStyle w:val="Zkladntext"/>
        <w:tabs>
          <w:tab w:val="left" w:pos="1985"/>
        </w:tabs>
        <w:ind w:left="567" w:hanging="567"/>
      </w:pPr>
      <w:r>
        <w:tab/>
      </w:r>
      <w:r w:rsidR="009D2B69">
        <w:t>IČ</w:t>
      </w:r>
      <w:r w:rsidR="003366BB">
        <w:t>O</w:t>
      </w:r>
      <w:r w:rsidR="009D2B69">
        <w:t xml:space="preserve">: </w:t>
      </w:r>
      <w:r w:rsidR="00F54170">
        <w:t>49777513</w:t>
      </w:r>
      <w:r w:rsidR="009D2B69">
        <w:tab/>
      </w:r>
    </w:p>
    <w:p w14:paraId="216F3D0C" w14:textId="5120255A" w:rsidR="0099272E" w:rsidRDefault="00714548" w:rsidP="0099272E">
      <w:pPr>
        <w:pStyle w:val="Zkladntext"/>
        <w:tabs>
          <w:tab w:val="left" w:pos="1985"/>
        </w:tabs>
        <w:ind w:left="567" w:hanging="567"/>
      </w:pPr>
      <w:r>
        <w:tab/>
      </w:r>
      <w:proofErr w:type="gramStart"/>
      <w:r w:rsidR="009D2B69">
        <w:t>zastoupen</w:t>
      </w:r>
      <w:r w:rsidR="00C85151">
        <w:t>a</w:t>
      </w:r>
      <w:r w:rsidR="009D2B69">
        <w:t xml:space="preserve">: </w:t>
      </w:r>
      <w:r w:rsidR="00F54170">
        <w:t xml:space="preserve"> doc.</w:t>
      </w:r>
      <w:proofErr w:type="gramEnd"/>
      <w:r w:rsidR="00F54170">
        <w:t xml:space="preserve"> Ing. Luďkem </w:t>
      </w:r>
      <w:proofErr w:type="spellStart"/>
      <w:r w:rsidR="00F54170">
        <w:t>Hynčíkem</w:t>
      </w:r>
      <w:proofErr w:type="spellEnd"/>
      <w:r w:rsidR="00F54170">
        <w:t>, Ph.D., prorektorem pro výzkum a vývoj</w:t>
      </w:r>
    </w:p>
    <w:p w14:paraId="4385B81F" w14:textId="5646F290" w:rsidR="003A4812" w:rsidRDefault="005A615B" w:rsidP="0099272E">
      <w:pPr>
        <w:pStyle w:val="Zkladntext"/>
        <w:tabs>
          <w:tab w:val="left" w:pos="1985"/>
        </w:tabs>
        <w:ind w:left="567" w:hanging="567"/>
      </w:pPr>
      <w:r>
        <w:tab/>
      </w:r>
      <w:r w:rsidR="009D2B69">
        <w:rPr>
          <w:bCs/>
        </w:rPr>
        <w:t>(dále jen</w:t>
      </w:r>
      <w:r w:rsidR="009D2B69">
        <w:rPr>
          <w:b/>
        </w:rPr>
        <w:t xml:space="preserve"> „</w:t>
      </w:r>
      <w:r w:rsidR="000D51C3">
        <w:rPr>
          <w:b/>
        </w:rPr>
        <w:t>další účastník projektu</w:t>
      </w:r>
      <w:r w:rsidR="009D2B69">
        <w:rPr>
          <w:b/>
        </w:rPr>
        <w:t>“</w:t>
      </w:r>
      <w:r w:rsidR="00923549">
        <w:rPr>
          <w:b/>
        </w:rPr>
        <w:t xml:space="preserve"> nebo „ZČU“</w:t>
      </w:r>
      <w:r w:rsidR="0099272E" w:rsidRPr="0099272E">
        <w:t>)</w:t>
      </w:r>
      <w:r w:rsidR="0070173D">
        <w:rPr>
          <w:b/>
        </w:rPr>
        <w:t xml:space="preserve"> </w:t>
      </w:r>
    </w:p>
    <w:p w14:paraId="7A61E4AC" w14:textId="77777777" w:rsidR="003A4812" w:rsidRDefault="003A4812" w:rsidP="00F73633">
      <w:pPr>
        <w:pStyle w:val="Zkladntext"/>
        <w:tabs>
          <w:tab w:val="left" w:pos="1985"/>
        </w:tabs>
        <w:rPr>
          <w:bCs/>
        </w:rPr>
      </w:pPr>
    </w:p>
    <w:p w14:paraId="188E864F" w14:textId="5E3AD286" w:rsidR="002B2D50" w:rsidRDefault="0062388D" w:rsidP="003B136E">
      <w:pPr>
        <w:pStyle w:val="Zkladntext"/>
        <w:jc w:val="both"/>
      </w:pPr>
      <w:r w:rsidRPr="0062388D">
        <w:t>uzavřeli níže uvedeného dne, měsíce a roku ve smyslu § 11 zákona č. 130/2002 Sb. o podpoře výzkumu, experimentálního vývoje a inovací z veřejných prostředků a o změně některých souvisejících zákonů (zákon o podpoře výzkumu, experimentálního vývoje a inovací) tuto</w:t>
      </w:r>
    </w:p>
    <w:p w14:paraId="2EC346DD" w14:textId="77777777" w:rsidR="00B910F7" w:rsidRPr="00B910F7" w:rsidRDefault="00B910F7" w:rsidP="002B2D50">
      <w:pPr>
        <w:pStyle w:val="Zkladntext"/>
        <w:jc w:val="center"/>
        <w:rPr>
          <w:b/>
          <w:sz w:val="36"/>
          <w:szCs w:val="36"/>
        </w:rPr>
      </w:pPr>
    </w:p>
    <w:p w14:paraId="14824EAD" w14:textId="77777777" w:rsidR="002B2D50" w:rsidRDefault="002B2D50" w:rsidP="002B2D50">
      <w:pPr>
        <w:pStyle w:val="Zkladntext"/>
        <w:jc w:val="center"/>
        <w:rPr>
          <w:b/>
          <w:sz w:val="36"/>
        </w:rPr>
      </w:pPr>
      <w:r>
        <w:rPr>
          <w:b/>
          <w:sz w:val="36"/>
        </w:rPr>
        <w:t xml:space="preserve">Smlouvu o využití výsledků </w:t>
      </w:r>
    </w:p>
    <w:p w14:paraId="6610F3C6" w14:textId="77777777" w:rsidR="002B2D50" w:rsidRDefault="002B2D50" w:rsidP="002B2D50">
      <w:pPr>
        <w:pStyle w:val="Zkladntext"/>
        <w:jc w:val="center"/>
        <w:rPr>
          <w:b/>
          <w:sz w:val="36"/>
        </w:rPr>
      </w:pPr>
      <w:r>
        <w:rPr>
          <w:b/>
          <w:sz w:val="36"/>
        </w:rPr>
        <w:t>dosažených při řešení projektu výzkumu a vývoje</w:t>
      </w:r>
    </w:p>
    <w:p w14:paraId="3364E439" w14:textId="77777777" w:rsidR="003A4812" w:rsidRDefault="003A4812" w:rsidP="006922EA">
      <w:pPr>
        <w:pStyle w:val="Zkladntext"/>
        <w:jc w:val="both"/>
      </w:pPr>
    </w:p>
    <w:p w14:paraId="40942AC2" w14:textId="77777777" w:rsidR="009D2B69" w:rsidRDefault="009D2B69" w:rsidP="006922EA">
      <w:pPr>
        <w:pStyle w:val="Zkladntext"/>
        <w:jc w:val="center"/>
        <w:rPr>
          <w:b/>
        </w:rPr>
      </w:pPr>
      <w:r>
        <w:rPr>
          <w:b/>
        </w:rPr>
        <w:t>I.</w:t>
      </w:r>
    </w:p>
    <w:p w14:paraId="0F393C55" w14:textId="77777777" w:rsidR="009D2B69" w:rsidRDefault="009D2B69">
      <w:pPr>
        <w:pStyle w:val="Zkladntext"/>
        <w:jc w:val="center"/>
        <w:rPr>
          <w:b/>
        </w:rPr>
      </w:pPr>
      <w:r>
        <w:rPr>
          <w:b/>
          <w:bCs/>
        </w:rPr>
        <w:t>Základní údaje o projektu</w:t>
      </w:r>
    </w:p>
    <w:p w14:paraId="21CC32EA" w14:textId="77777777" w:rsidR="002B2D50" w:rsidRDefault="002B2D50" w:rsidP="002B2D50">
      <w:pPr>
        <w:pStyle w:val="Zkladntextodsazen"/>
        <w:ind w:firstLine="0"/>
      </w:pPr>
    </w:p>
    <w:p w14:paraId="31CA1107" w14:textId="7B86B7CE" w:rsidR="002B2D50" w:rsidRDefault="00A22B2A" w:rsidP="00923549">
      <w:pPr>
        <w:pStyle w:val="Zkladntextodsazen"/>
        <w:numPr>
          <w:ilvl w:val="0"/>
          <w:numId w:val="21"/>
        </w:numPr>
        <w:ind w:hanging="720"/>
      </w:pPr>
      <w:r>
        <w:t>Příjemce řeší</w:t>
      </w:r>
      <w:r w:rsidR="00B910F7">
        <w:t xml:space="preserve"> s d</w:t>
      </w:r>
      <w:r w:rsidR="00CF7ADF">
        <w:t>alším</w:t>
      </w:r>
      <w:r w:rsidR="00B910F7">
        <w:t xml:space="preserve"> účastníkem</w:t>
      </w:r>
      <w:r w:rsidR="005558AB">
        <w:t xml:space="preserve"> projektu</w:t>
      </w:r>
      <w:r>
        <w:t xml:space="preserve"> na základě výsledků veřejné soutěže vyhlášené </w:t>
      </w:r>
      <w:r w:rsidR="00A5200E">
        <w:t xml:space="preserve">Technologickou agenturou ČR </w:t>
      </w:r>
      <w:r>
        <w:t>(dále jen „</w:t>
      </w:r>
      <w:r w:rsidR="00CF7ADF" w:rsidRPr="0065282D">
        <w:t>poskytovatel</w:t>
      </w:r>
      <w:r>
        <w:t>“)</w:t>
      </w:r>
      <w:r w:rsidR="0099272E">
        <w:t xml:space="preserve"> v rámci programu </w:t>
      </w:r>
      <w:r w:rsidR="00A5200E">
        <w:t xml:space="preserve">EPSILON </w:t>
      </w:r>
      <w:r w:rsidR="00CF7ADF" w:rsidRPr="008A733E">
        <w:t>projekt výzkumu a vývoje s názvem: „</w:t>
      </w:r>
      <w:r w:rsidR="00C85151" w:rsidRPr="00C85151">
        <w:t>Výzkum a vývoj nové generace nástrojů pro výrobu předlisků</w:t>
      </w:r>
      <w:r w:rsidR="00CF7ADF" w:rsidRPr="008A733E">
        <w:t xml:space="preserve">“, ev. č. </w:t>
      </w:r>
      <w:r w:rsidR="00C85151" w:rsidRPr="00C85151">
        <w:t>TH04010324</w:t>
      </w:r>
      <w:r w:rsidR="00CF7ADF" w:rsidRPr="008A733E">
        <w:t xml:space="preserve"> (dále jen „projekt“)</w:t>
      </w:r>
      <w:r w:rsidR="00D0097B">
        <w:t>.</w:t>
      </w:r>
    </w:p>
    <w:p w14:paraId="2FFC011A" w14:textId="77777777" w:rsidR="002B2D50" w:rsidRDefault="002B2D50" w:rsidP="002B2D50">
      <w:pPr>
        <w:pStyle w:val="Zkladntextodsazen"/>
        <w:ind w:left="720" w:firstLine="0"/>
      </w:pPr>
    </w:p>
    <w:p w14:paraId="71C307D4" w14:textId="5162C7D3" w:rsidR="002B2D50" w:rsidRDefault="009D2B69" w:rsidP="002B2D50">
      <w:pPr>
        <w:pStyle w:val="Zkladntextodsazen"/>
        <w:numPr>
          <w:ilvl w:val="0"/>
          <w:numId w:val="21"/>
        </w:numPr>
        <w:ind w:hanging="720"/>
      </w:pPr>
      <w:r>
        <w:t>Termín ukončení řešení p</w:t>
      </w:r>
      <w:r w:rsidR="00D81034">
        <w:t>roj</w:t>
      </w:r>
      <w:r w:rsidR="00A22B2A">
        <w:t xml:space="preserve">ektu byl stanoven </w:t>
      </w:r>
      <w:r w:rsidR="0065282D">
        <w:t xml:space="preserve">na </w:t>
      </w:r>
      <w:r w:rsidR="00A5200E">
        <w:t>3</w:t>
      </w:r>
      <w:r w:rsidR="000D51C3">
        <w:t>1</w:t>
      </w:r>
      <w:r w:rsidR="00A5200E">
        <w:t>.</w:t>
      </w:r>
      <w:r w:rsidR="00185E3C">
        <w:t xml:space="preserve"> </w:t>
      </w:r>
      <w:r w:rsidR="000D51C3">
        <w:t>12</w:t>
      </w:r>
      <w:r w:rsidR="00A5200E">
        <w:t>.</w:t>
      </w:r>
      <w:r w:rsidR="00185E3C">
        <w:t xml:space="preserve"> </w:t>
      </w:r>
      <w:r w:rsidR="00A5200E">
        <w:t>202</w:t>
      </w:r>
      <w:r w:rsidR="000D51C3">
        <w:t>1</w:t>
      </w:r>
      <w:r w:rsidR="00A5200E">
        <w:t>.</w:t>
      </w:r>
    </w:p>
    <w:p w14:paraId="0D81D249" w14:textId="77777777" w:rsidR="00923549" w:rsidRDefault="00923549" w:rsidP="00923549">
      <w:pPr>
        <w:pStyle w:val="Odstavecseseznamem"/>
      </w:pPr>
    </w:p>
    <w:p w14:paraId="3CEECB47" w14:textId="35EAE444" w:rsidR="005E03E9" w:rsidRDefault="00A22B2A" w:rsidP="00923549">
      <w:pPr>
        <w:pStyle w:val="Zkladntextodsazen"/>
        <w:numPr>
          <w:ilvl w:val="0"/>
          <w:numId w:val="21"/>
        </w:numPr>
        <w:ind w:hanging="720"/>
      </w:pPr>
      <w:r>
        <w:t xml:space="preserve">Příjemce: </w:t>
      </w:r>
      <w:bookmarkStart w:id="0" w:name="_Hlk86742937"/>
      <w:r w:rsidR="000D51C3" w:rsidRPr="000D51C3">
        <w:t>Měď Povrly a.s.</w:t>
      </w:r>
      <w:bookmarkEnd w:id="0"/>
    </w:p>
    <w:p w14:paraId="34E2298B" w14:textId="77777777" w:rsidR="002B2D50" w:rsidRDefault="002B2D50" w:rsidP="002B2D50">
      <w:pPr>
        <w:pStyle w:val="Odstavecseseznamem"/>
      </w:pPr>
    </w:p>
    <w:p w14:paraId="40793FEF" w14:textId="4D98F982" w:rsidR="00923549" w:rsidRDefault="002B3734" w:rsidP="00923549">
      <w:pPr>
        <w:pStyle w:val="Zkladntextodsazen"/>
        <w:numPr>
          <w:ilvl w:val="0"/>
          <w:numId w:val="21"/>
        </w:numPr>
        <w:ind w:hanging="720"/>
      </w:pPr>
      <w:r>
        <w:t xml:space="preserve">Na základě smlouvy o účasti na řešení projektu </w:t>
      </w:r>
      <w:r w:rsidR="00AE559E">
        <w:t xml:space="preserve">je dalším účastníkem projektu </w:t>
      </w:r>
      <w:r w:rsidR="000D51C3" w:rsidRPr="000D51C3">
        <w:t>ZČU</w:t>
      </w:r>
      <w:r w:rsidR="000D51C3">
        <w:t>.</w:t>
      </w:r>
      <w:r w:rsidR="005E03E9">
        <w:t xml:space="preserve"> </w:t>
      </w:r>
    </w:p>
    <w:p w14:paraId="16B1B8DF" w14:textId="77777777" w:rsidR="00923549" w:rsidRDefault="00923549" w:rsidP="00923549">
      <w:pPr>
        <w:pStyle w:val="Zkladntextodsazen"/>
        <w:ind w:left="720" w:firstLine="0"/>
      </w:pPr>
    </w:p>
    <w:p w14:paraId="72490893" w14:textId="1084EE9E" w:rsidR="002B2D50" w:rsidRDefault="009D2B69" w:rsidP="002B2D50">
      <w:pPr>
        <w:pStyle w:val="Zkladntextodsazen"/>
        <w:numPr>
          <w:ilvl w:val="0"/>
          <w:numId w:val="21"/>
        </w:numPr>
        <w:ind w:hanging="720"/>
      </w:pPr>
      <w:r w:rsidRPr="0099272E">
        <w:rPr>
          <w:spacing w:val="-8"/>
        </w:rPr>
        <w:t>Údaje o projektu podléhají kódu důvěrnosti údajů:</w:t>
      </w:r>
      <w:r w:rsidR="0014671A" w:rsidRPr="0099272E">
        <w:rPr>
          <w:spacing w:val="-8"/>
        </w:rPr>
        <w:t xml:space="preserve"> </w:t>
      </w:r>
      <w:r w:rsidR="008F3B33" w:rsidRPr="008F3B33">
        <w:rPr>
          <w:b/>
        </w:rPr>
        <w:t>C</w:t>
      </w:r>
      <w:r w:rsidR="00A5200E" w:rsidRPr="00A5200E">
        <w:t xml:space="preserve"> </w:t>
      </w:r>
      <w:r w:rsidR="008F3B33" w:rsidRPr="008F3B33">
        <w:t>Předmět řešení projektu podléhá obchodnímu tajemství</w:t>
      </w:r>
      <w:r w:rsidR="00A5200E" w:rsidRPr="00A5200E">
        <w:t>.</w:t>
      </w:r>
    </w:p>
    <w:p w14:paraId="76DAE14A" w14:textId="77777777" w:rsidR="0099272E" w:rsidRDefault="0099272E" w:rsidP="0099272E">
      <w:pPr>
        <w:pStyle w:val="Zkladntextodsazen"/>
        <w:ind w:left="720" w:firstLine="0"/>
      </w:pPr>
    </w:p>
    <w:p w14:paraId="4601D7AE" w14:textId="77777777" w:rsidR="00DA7279" w:rsidRDefault="00DA7279">
      <w:pPr>
        <w:pStyle w:val="Zkladntext"/>
        <w:jc w:val="both"/>
      </w:pPr>
    </w:p>
    <w:p w14:paraId="4FBC1B88" w14:textId="77777777" w:rsidR="00DA7279" w:rsidRDefault="00DA7279">
      <w:pPr>
        <w:rPr>
          <w:sz w:val="24"/>
        </w:rPr>
      </w:pPr>
      <w:r>
        <w:br w:type="page"/>
      </w:r>
    </w:p>
    <w:p w14:paraId="7E790AC4" w14:textId="77777777" w:rsidR="009D2B69" w:rsidRDefault="009D2B69" w:rsidP="00A80E49">
      <w:pPr>
        <w:pStyle w:val="Zkladntext"/>
        <w:jc w:val="center"/>
        <w:rPr>
          <w:b/>
        </w:rPr>
      </w:pPr>
      <w:r>
        <w:rPr>
          <w:b/>
        </w:rPr>
        <w:lastRenderedPageBreak/>
        <w:t>II.</w:t>
      </w:r>
    </w:p>
    <w:p w14:paraId="049F03A8" w14:textId="77777777" w:rsidR="009D2B69" w:rsidRDefault="009D2B69">
      <w:pPr>
        <w:pStyle w:val="Zkladntext"/>
        <w:jc w:val="center"/>
        <w:rPr>
          <w:b/>
          <w:bCs/>
        </w:rPr>
      </w:pPr>
      <w:r>
        <w:rPr>
          <w:b/>
          <w:bCs/>
        </w:rPr>
        <w:t>V</w:t>
      </w:r>
      <w:r w:rsidR="00635D46">
        <w:rPr>
          <w:b/>
          <w:bCs/>
        </w:rPr>
        <w:t>ymezení výsledků a vlastnických práv k nim</w:t>
      </w:r>
      <w:r>
        <w:rPr>
          <w:b/>
          <w:bCs/>
        </w:rPr>
        <w:t xml:space="preserve"> </w:t>
      </w:r>
    </w:p>
    <w:p w14:paraId="635C00A5" w14:textId="77777777" w:rsidR="002B2D50" w:rsidRDefault="002B2D50">
      <w:pPr>
        <w:jc w:val="both"/>
        <w:rPr>
          <w:i/>
          <w:color w:val="FF0000"/>
          <w:sz w:val="24"/>
          <w:szCs w:val="24"/>
        </w:rPr>
      </w:pPr>
    </w:p>
    <w:p w14:paraId="5B91B81F" w14:textId="77777777" w:rsidR="009D2B69" w:rsidRPr="002B2D50" w:rsidRDefault="00F670D1" w:rsidP="002B2D50">
      <w:pPr>
        <w:pStyle w:val="Odstavecseseznamem"/>
        <w:numPr>
          <w:ilvl w:val="0"/>
          <w:numId w:val="19"/>
        </w:numPr>
        <w:ind w:hanging="783"/>
        <w:jc w:val="both"/>
        <w:rPr>
          <w:sz w:val="24"/>
          <w:szCs w:val="24"/>
        </w:rPr>
      </w:pPr>
      <w:r>
        <w:rPr>
          <w:sz w:val="24"/>
          <w:szCs w:val="24"/>
        </w:rPr>
        <w:t>Smluvní strany</w:t>
      </w:r>
      <w:r w:rsidR="009D2B69" w:rsidRPr="002B2D50">
        <w:rPr>
          <w:sz w:val="24"/>
          <w:szCs w:val="24"/>
        </w:rPr>
        <w:t xml:space="preserve"> dosáhl</w:t>
      </w:r>
      <w:r>
        <w:rPr>
          <w:sz w:val="24"/>
          <w:szCs w:val="24"/>
        </w:rPr>
        <w:t>y</w:t>
      </w:r>
      <w:r w:rsidR="009D2B69" w:rsidRPr="002B2D50">
        <w:rPr>
          <w:sz w:val="24"/>
          <w:szCs w:val="24"/>
        </w:rPr>
        <w:t xml:space="preserve"> při řešení projektu následující</w:t>
      </w:r>
      <w:r w:rsidR="005558AB">
        <w:rPr>
          <w:sz w:val="24"/>
          <w:szCs w:val="24"/>
        </w:rPr>
        <w:t>ch výsledků</w:t>
      </w:r>
      <w:r w:rsidR="009D2B69" w:rsidRPr="002B2D50">
        <w:rPr>
          <w:sz w:val="24"/>
          <w:szCs w:val="24"/>
        </w:rPr>
        <w:t>:</w:t>
      </w:r>
    </w:p>
    <w:p w14:paraId="0051529C" w14:textId="77777777" w:rsidR="00EC748A" w:rsidRPr="00CB05A6" w:rsidRDefault="00EC748A">
      <w:pPr>
        <w:jc w:val="both"/>
        <w:rPr>
          <w:i/>
          <w:color w:val="FF0000"/>
          <w:sz w:val="24"/>
          <w:szCs w:val="24"/>
        </w:rPr>
      </w:pPr>
    </w:p>
    <w:p w14:paraId="33312728" w14:textId="7FB7F248" w:rsidR="007C11D8" w:rsidRPr="003F18D1" w:rsidRDefault="007C11D8" w:rsidP="007C11D8">
      <w:pPr>
        <w:pStyle w:val="Odstavecseseznamem"/>
        <w:numPr>
          <w:ilvl w:val="0"/>
          <w:numId w:val="27"/>
        </w:numPr>
        <w:ind w:left="709" w:hanging="283"/>
        <w:jc w:val="both"/>
        <w:rPr>
          <w:b/>
          <w:sz w:val="24"/>
          <w:szCs w:val="24"/>
        </w:rPr>
      </w:pPr>
      <w:r w:rsidRPr="008F3B33">
        <w:rPr>
          <w:b/>
          <w:sz w:val="24"/>
          <w:szCs w:val="24"/>
        </w:rPr>
        <w:t>Nástroj pro lisování předlisků I.</w:t>
      </w:r>
    </w:p>
    <w:p w14:paraId="1CAAE40E" w14:textId="237B22EB" w:rsidR="00923549" w:rsidRPr="0099272E" w:rsidRDefault="00923549" w:rsidP="00923549">
      <w:pPr>
        <w:pStyle w:val="Odstavecseseznamem"/>
        <w:ind w:left="709"/>
        <w:jc w:val="both"/>
        <w:rPr>
          <w:sz w:val="24"/>
          <w:szCs w:val="24"/>
        </w:rPr>
      </w:pPr>
      <w:r>
        <w:rPr>
          <w:sz w:val="24"/>
          <w:szCs w:val="24"/>
        </w:rPr>
        <w:t xml:space="preserve">Identifikační číslo výsledku: </w:t>
      </w:r>
      <w:r w:rsidR="008F3B33" w:rsidRPr="008F3B33">
        <w:rPr>
          <w:sz w:val="24"/>
          <w:szCs w:val="24"/>
        </w:rPr>
        <w:t>TH04010324-V1</w:t>
      </w:r>
      <w:r>
        <w:rPr>
          <w:sz w:val="24"/>
          <w:szCs w:val="24"/>
        </w:rPr>
        <w:t xml:space="preserve"> </w:t>
      </w:r>
    </w:p>
    <w:p w14:paraId="48E550D9" w14:textId="49939A95" w:rsidR="004C050D" w:rsidRDefault="003F18D1" w:rsidP="004C050D">
      <w:pPr>
        <w:ind w:left="705"/>
        <w:jc w:val="both"/>
        <w:rPr>
          <w:sz w:val="24"/>
          <w:szCs w:val="24"/>
        </w:rPr>
      </w:pPr>
      <w:r>
        <w:rPr>
          <w:sz w:val="24"/>
          <w:szCs w:val="24"/>
        </w:rPr>
        <w:t xml:space="preserve">Typ výsledku: </w:t>
      </w:r>
      <w:proofErr w:type="spellStart"/>
      <w:r w:rsidR="008F3B33" w:rsidRPr="008F3B33">
        <w:rPr>
          <w:sz w:val="24"/>
          <w:szCs w:val="24"/>
        </w:rPr>
        <w:t>Gfunk</w:t>
      </w:r>
      <w:proofErr w:type="spellEnd"/>
      <w:r w:rsidR="008F3B33" w:rsidRPr="008F3B33">
        <w:rPr>
          <w:sz w:val="24"/>
          <w:szCs w:val="24"/>
        </w:rPr>
        <w:t xml:space="preserve"> – Funkční vzorek</w:t>
      </w:r>
      <w:r>
        <w:rPr>
          <w:sz w:val="24"/>
          <w:szCs w:val="24"/>
        </w:rPr>
        <w:t xml:space="preserve"> </w:t>
      </w:r>
    </w:p>
    <w:p w14:paraId="46CF634D" w14:textId="32B38BF6" w:rsidR="00B4234D" w:rsidRDefault="007D7543" w:rsidP="004C050D">
      <w:pPr>
        <w:ind w:left="705"/>
        <w:jc w:val="both"/>
        <w:rPr>
          <w:sz w:val="24"/>
          <w:szCs w:val="24"/>
        </w:rPr>
      </w:pPr>
      <w:r>
        <w:rPr>
          <w:sz w:val="24"/>
          <w:szCs w:val="24"/>
        </w:rPr>
        <w:t xml:space="preserve">Podíl na </w:t>
      </w:r>
      <w:proofErr w:type="gramStart"/>
      <w:r w:rsidR="004C050D" w:rsidRPr="002A66D8">
        <w:rPr>
          <w:sz w:val="24"/>
          <w:szCs w:val="24"/>
        </w:rPr>
        <w:t>výsledku</w:t>
      </w:r>
      <w:r w:rsidR="00B4234D">
        <w:rPr>
          <w:sz w:val="24"/>
          <w:szCs w:val="24"/>
        </w:rPr>
        <w:t>:</w:t>
      </w:r>
      <w:r w:rsidR="004C050D">
        <w:rPr>
          <w:sz w:val="24"/>
          <w:szCs w:val="24"/>
        </w:rPr>
        <w:t xml:space="preserve"> </w:t>
      </w:r>
      <w:r w:rsidR="00B4234D">
        <w:rPr>
          <w:sz w:val="24"/>
          <w:szCs w:val="24"/>
        </w:rPr>
        <w:t xml:space="preserve"> </w:t>
      </w:r>
      <w:r w:rsidR="00B4234D">
        <w:rPr>
          <w:sz w:val="24"/>
          <w:szCs w:val="24"/>
        </w:rPr>
        <w:tab/>
      </w:r>
      <w:proofErr w:type="gramEnd"/>
      <w:r w:rsidR="00031276">
        <w:rPr>
          <w:sz w:val="24"/>
          <w:szCs w:val="24"/>
        </w:rPr>
        <w:t>ZČU</w:t>
      </w:r>
      <w:r w:rsidR="00031276">
        <w:rPr>
          <w:sz w:val="24"/>
          <w:szCs w:val="24"/>
        </w:rPr>
        <w:tab/>
      </w:r>
      <w:r w:rsidR="00B4234D" w:rsidRPr="00B4234D">
        <w:rPr>
          <w:sz w:val="24"/>
          <w:szCs w:val="24"/>
        </w:rPr>
        <w:tab/>
      </w:r>
      <w:r w:rsidR="008F3B33">
        <w:rPr>
          <w:sz w:val="24"/>
          <w:szCs w:val="24"/>
        </w:rPr>
        <w:tab/>
        <w:t>29</w:t>
      </w:r>
      <w:r w:rsidR="00B4234D">
        <w:rPr>
          <w:sz w:val="24"/>
          <w:szCs w:val="24"/>
        </w:rPr>
        <w:t xml:space="preserve"> </w:t>
      </w:r>
      <w:r w:rsidR="00B4234D" w:rsidRPr="00B4234D">
        <w:rPr>
          <w:sz w:val="24"/>
          <w:szCs w:val="24"/>
        </w:rPr>
        <w:t>%</w:t>
      </w:r>
    </w:p>
    <w:p w14:paraId="0048A18E" w14:textId="370E4B14" w:rsidR="00B4234D" w:rsidRDefault="008F3B33" w:rsidP="00B4234D">
      <w:pPr>
        <w:ind w:left="2829" w:firstLine="3"/>
        <w:jc w:val="both"/>
        <w:rPr>
          <w:sz w:val="24"/>
          <w:szCs w:val="24"/>
        </w:rPr>
      </w:pPr>
      <w:r w:rsidRPr="008F3B33">
        <w:rPr>
          <w:sz w:val="24"/>
          <w:szCs w:val="24"/>
        </w:rPr>
        <w:t>Měď Povrly a.s.</w:t>
      </w:r>
      <w:r w:rsidR="00B4234D">
        <w:rPr>
          <w:sz w:val="24"/>
          <w:szCs w:val="24"/>
        </w:rPr>
        <w:t xml:space="preserve">  </w:t>
      </w:r>
      <w:r w:rsidR="00B4234D">
        <w:rPr>
          <w:sz w:val="24"/>
          <w:szCs w:val="24"/>
        </w:rPr>
        <w:tab/>
      </w:r>
      <w:r>
        <w:rPr>
          <w:sz w:val="24"/>
          <w:szCs w:val="24"/>
        </w:rPr>
        <w:t>71</w:t>
      </w:r>
      <w:r w:rsidR="00B4234D">
        <w:rPr>
          <w:sz w:val="24"/>
          <w:szCs w:val="24"/>
        </w:rPr>
        <w:t xml:space="preserve"> %</w:t>
      </w:r>
    </w:p>
    <w:p w14:paraId="636F5B51" w14:textId="4488CB70" w:rsidR="007D7543" w:rsidRDefault="007D7543" w:rsidP="004C050D">
      <w:pPr>
        <w:ind w:left="705"/>
        <w:jc w:val="both"/>
      </w:pPr>
    </w:p>
    <w:p w14:paraId="717D4DF4" w14:textId="77777777" w:rsidR="0099272E" w:rsidRPr="002A66D8" w:rsidRDefault="0099272E" w:rsidP="004C050D">
      <w:pPr>
        <w:ind w:left="705"/>
        <w:jc w:val="both"/>
        <w:rPr>
          <w:sz w:val="24"/>
          <w:szCs w:val="24"/>
        </w:rPr>
      </w:pPr>
    </w:p>
    <w:p w14:paraId="6F246CB1" w14:textId="21AF8314" w:rsidR="0099272E" w:rsidRPr="003F18D1" w:rsidRDefault="008F3B33" w:rsidP="00923549">
      <w:pPr>
        <w:pStyle w:val="Odstavecseseznamem"/>
        <w:numPr>
          <w:ilvl w:val="0"/>
          <w:numId w:val="27"/>
        </w:numPr>
        <w:ind w:left="709" w:hanging="283"/>
        <w:jc w:val="both"/>
        <w:rPr>
          <w:b/>
          <w:sz w:val="24"/>
          <w:szCs w:val="24"/>
        </w:rPr>
      </w:pPr>
      <w:r w:rsidRPr="008F3B33">
        <w:rPr>
          <w:b/>
          <w:sz w:val="24"/>
          <w:szCs w:val="24"/>
        </w:rPr>
        <w:t>Nástroj pro lisování předlisků II.</w:t>
      </w:r>
    </w:p>
    <w:p w14:paraId="2D9CFA89" w14:textId="470F3761" w:rsidR="00923549" w:rsidRPr="0099272E" w:rsidRDefault="00923549" w:rsidP="00923549">
      <w:pPr>
        <w:pStyle w:val="Odstavecseseznamem"/>
        <w:ind w:left="709"/>
        <w:jc w:val="both"/>
        <w:rPr>
          <w:sz w:val="24"/>
          <w:szCs w:val="24"/>
        </w:rPr>
      </w:pPr>
      <w:r>
        <w:rPr>
          <w:sz w:val="24"/>
          <w:szCs w:val="24"/>
        </w:rPr>
        <w:t xml:space="preserve">Identifikační číslo výsledku: </w:t>
      </w:r>
      <w:r w:rsidR="008F3B33" w:rsidRPr="008F3B33">
        <w:rPr>
          <w:sz w:val="24"/>
          <w:szCs w:val="24"/>
        </w:rPr>
        <w:t>TH04010324-V2</w:t>
      </w:r>
    </w:p>
    <w:p w14:paraId="636AC799" w14:textId="3D8BB3C5" w:rsidR="0099272E" w:rsidRDefault="003F18D1" w:rsidP="0099272E">
      <w:pPr>
        <w:ind w:left="705"/>
        <w:jc w:val="both"/>
        <w:rPr>
          <w:sz w:val="24"/>
          <w:szCs w:val="24"/>
        </w:rPr>
      </w:pPr>
      <w:r>
        <w:rPr>
          <w:sz w:val="24"/>
          <w:szCs w:val="24"/>
        </w:rPr>
        <w:t xml:space="preserve">Typ výsledku: </w:t>
      </w:r>
      <w:proofErr w:type="spellStart"/>
      <w:r w:rsidR="008F3B33" w:rsidRPr="008F3B33">
        <w:rPr>
          <w:sz w:val="24"/>
          <w:szCs w:val="24"/>
        </w:rPr>
        <w:t>Gfunk</w:t>
      </w:r>
      <w:proofErr w:type="spellEnd"/>
      <w:r w:rsidR="008F3B33" w:rsidRPr="008F3B33">
        <w:rPr>
          <w:sz w:val="24"/>
          <w:szCs w:val="24"/>
        </w:rPr>
        <w:t xml:space="preserve"> – Funkční vzorek</w:t>
      </w:r>
    </w:p>
    <w:p w14:paraId="485F956F" w14:textId="481C4EE8" w:rsidR="00B4234D" w:rsidRDefault="007D7543" w:rsidP="00B4234D">
      <w:pPr>
        <w:ind w:left="705"/>
        <w:jc w:val="both"/>
        <w:rPr>
          <w:sz w:val="24"/>
          <w:szCs w:val="24"/>
        </w:rPr>
      </w:pPr>
      <w:r>
        <w:rPr>
          <w:sz w:val="24"/>
          <w:szCs w:val="24"/>
        </w:rPr>
        <w:t xml:space="preserve">Podíl na </w:t>
      </w:r>
      <w:r w:rsidR="0099272E" w:rsidRPr="002A66D8">
        <w:rPr>
          <w:sz w:val="24"/>
          <w:szCs w:val="24"/>
        </w:rPr>
        <w:t>výsledku</w:t>
      </w:r>
      <w:r w:rsidR="00B4234D">
        <w:rPr>
          <w:sz w:val="24"/>
          <w:szCs w:val="24"/>
        </w:rPr>
        <w:t xml:space="preserve">: </w:t>
      </w:r>
      <w:r w:rsidR="00B4234D">
        <w:rPr>
          <w:sz w:val="24"/>
          <w:szCs w:val="24"/>
        </w:rPr>
        <w:tab/>
      </w:r>
      <w:r w:rsidR="00031276">
        <w:rPr>
          <w:sz w:val="24"/>
          <w:szCs w:val="24"/>
        </w:rPr>
        <w:t>ZČU</w:t>
      </w:r>
      <w:r w:rsidR="00B4234D">
        <w:rPr>
          <w:sz w:val="24"/>
          <w:szCs w:val="24"/>
        </w:rPr>
        <w:tab/>
      </w:r>
      <w:r w:rsidR="00B4234D">
        <w:rPr>
          <w:sz w:val="24"/>
          <w:szCs w:val="24"/>
        </w:rPr>
        <w:tab/>
      </w:r>
      <w:r w:rsidR="008F3B33">
        <w:rPr>
          <w:sz w:val="24"/>
          <w:szCs w:val="24"/>
        </w:rPr>
        <w:t xml:space="preserve">   </w:t>
      </w:r>
      <w:r w:rsidR="00676D98">
        <w:rPr>
          <w:sz w:val="24"/>
          <w:szCs w:val="24"/>
        </w:rPr>
        <w:tab/>
      </w:r>
      <w:r w:rsidR="008F3B33">
        <w:rPr>
          <w:sz w:val="24"/>
          <w:szCs w:val="24"/>
        </w:rPr>
        <w:t>29</w:t>
      </w:r>
      <w:r w:rsidR="00B4234D">
        <w:rPr>
          <w:sz w:val="24"/>
          <w:szCs w:val="24"/>
        </w:rPr>
        <w:t xml:space="preserve"> </w:t>
      </w:r>
      <w:r w:rsidR="00B4234D" w:rsidRPr="00B4234D">
        <w:rPr>
          <w:sz w:val="24"/>
          <w:szCs w:val="24"/>
        </w:rPr>
        <w:t>%</w:t>
      </w:r>
    </w:p>
    <w:p w14:paraId="04AC5A4C" w14:textId="35854BEB" w:rsidR="00AD5A31" w:rsidRPr="00496566" w:rsidRDefault="00676D98" w:rsidP="00496566">
      <w:pPr>
        <w:ind w:left="2829" w:firstLine="3"/>
        <w:jc w:val="both"/>
        <w:rPr>
          <w:sz w:val="24"/>
          <w:szCs w:val="24"/>
        </w:rPr>
      </w:pPr>
      <w:r w:rsidRPr="008F3B33">
        <w:rPr>
          <w:sz w:val="24"/>
          <w:szCs w:val="24"/>
        </w:rPr>
        <w:t>Měď Povrly a.s.</w:t>
      </w:r>
      <w:r>
        <w:rPr>
          <w:sz w:val="24"/>
          <w:szCs w:val="24"/>
        </w:rPr>
        <w:t xml:space="preserve">  </w:t>
      </w:r>
      <w:r w:rsidR="00B4234D">
        <w:rPr>
          <w:sz w:val="24"/>
          <w:szCs w:val="24"/>
        </w:rPr>
        <w:t xml:space="preserve">  </w:t>
      </w:r>
      <w:r w:rsidR="00B4234D">
        <w:rPr>
          <w:sz w:val="24"/>
          <w:szCs w:val="24"/>
        </w:rPr>
        <w:tab/>
      </w:r>
      <w:r w:rsidR="008F3B33">
        <w:rPr>
          <w:sz w:val="24"/>
          <w:szCs w:val="24"/>
        </w:rPr>
        <w:t>71</w:t>
      </w:r>
      <w:r>
        <w:rPr>
          <w:sz w:val="24"/>
          <w:szCs w:val="24"/>
        </w:rPr>
        <w:t xml:space="preserve"> </w:t>
      </w:r>
      <w:r w:rsidR="00B4234D">
        <w:rPr>
          <w:sz w:val="24"/>
          <w:szCs w:val="24"/>
        </w:rPr>
        <w:t>%</w:t>
      </w:r>
      <w:r w:rsidR="002D5341">
        <w:rPr>
          <w:sz w:val="24"/>
          <w:szCs w:val="24"/>
        </w:rPr>
        <w:t>.</w:t>
      </w:r>
    </w:p>
    <w:p w14:paraId="6BE6B1B1" w14:textId="5EA0B143" w:rsidR="00635D46" w:rsidRDefault="00635D46" w:rsidP="00F73633">
      <w:pPr>
        <w:jc w:val="both"/>
        <w:rPr>
          <w:sz w:val="24"/>
          <w:szCs w:val="24"/>
        </w:rPr>
      </w:pPr>
    </w:p>
    <w:p w14:paraId="0C3BC3EC" w14:textId="77777777" w:rsidR="00635D46" w:rsidRDefault="00635D46" w:rsidP="002B2D50">
      <w:pPr>
        <w:pStyle w:val="Zkladntext"/>
        <w:numPr>
          <w:ilvl w:val="0"/>
          <w:numId w:val="19"/>
        </w:numPr>
        <w:ind w:hanging="783"/>
        <w:jc w:val="both"/>
        <w:rPr>
          <w:szCs w:val="24"/>
        </w:rPr>
      </w:pPr>
      <w:r w:rsidRPr="00655A1E">
        <w:rPr>
          <w:szCs w:val="24"/>
        </w:rPr>
        <w:t>Uvedené výsledky projektu jsou v souladu s cíl</w:t>
      </w:r>
      <w:r>
        <w:rPr>
          <w:szCs w:val="24"/>
        </w:rPr>
        <w:t>i</w:t>
      </w:r>
      <w:r w:rsidRPr="00655A1E">
        <w:rPr>
          <w:szCs w:val="24"/>
        </w:rPr>
        <w:t xml:space="preserve"> projektu. </w:t>
      </w:r>
    </w:p>
    <w:p w14:paraId="6BD7E882" w14:textId="77777777" w:rsidR="00635D46" w:rsidRDefault="00635D46" w:rsidP="00635D46">
      <w:pPr>
        <w:pStyle w:val="Zkladntext"/>
        <w:jc w:val="both"/>
      </w:pPr>
    </w:p>
    <w:p w14:paraId="54FFB0C5" w14:textId="64A78F9A" w:rsidR="00635D46" w:rsidRDefault="00635D46" w:rsidP="002B2D50">
      <w:pPr>
        <w:pStyle w:val="Odstavecseseznamem"/>
        <w:numPr>
          <w:ilvl w:val="0"/>
          <w:numId w:val="19"/>
        </w:numPr>
        <w:ind w:hanging="783"/>
        <w:jc w:val="both"/>
        <w:rPr>
          <w:sz w:val="24"/>
          <w:szCs w:val="24"/>
        </w:rPr>
      </w:pPr>
      <w:r w:rsidRPr="002B2D50">
        <w:rPr>
          <w:sz w:val="24"/>
          <w:szCs w:val="24"/>
        </w:rPr>
        <w:t>Výsledky projektu, včetně závěrečné zprávy, podléhají ochraně dle zákona č.</w:t>
      </w:r>
      <w:r w:rsidR="00B05A53">
        <w:rPr>
          <w:sz w:val="24"/>
          <w:szCs w:val="24"/>
        </w:rPr>
        <w:t> </w:t>
      </w:r>
      <w:r w:rsidRPr="002B2D50">
        <w:rPr>
          <w:sz w:val="24"/>
          <w:szCs w:val="24"/>
        </w:rPr>
        <w:t>121/2000</w:t>
      </w:r>
      <w:r w:rsidR="00DA7279">
        <w:rPr>
          <w:sz w:val="24"/>
          <w:szCs w:val="24"/>
        </w:rPr>
        <w:t> </w:t>
      </w:r>
      <w:r w:rsidRPr="002B2D50">
        <w:rPr>
          <w:sz w:val="24"/>
          <w:szCs w:val="24"/>
        </w:rPr>
        <w:t xml:space="preserve">Sb., o právu autorském, o právech souvisejících s právem autorským a o změně některých zákonů (autorský zákon) </w:t>
      </w:r>
      <w:r w:rsidR="00741E56">
        <w:rPr>
          <w:sz w:val="24"/>
          <w:szCs w:val="24"/>
        </w:rPr>
        <w:t>nebo jiných zvláštních předpisů</w:t>
      </w:r>
      <w:r w:rsidR="00741E56" w:rsidRPr="002B2D50">
        <w:rPr>
          <w:sz w:val="24"/>
          <w:szCs w:val="24"/>
        </w:rPr>
        <w:t xml:space="preserve"> </w:t>
      </w:r>
      <w:r w:rsidR="00554CD1" w:rsidRPr="0046708F">
        <w:rPr>
          <w:rFonts w:eastAsia="Arial"/>
          <w:color w:val="000000"/>
          <w:spacing w:val="-2"/>
          <w:sz w:val="24"/>
          <w:szCs w:val="24"/>
        </w:rPr>
        <w:t>u</w:t>
      </w:r>
      <w:r w:rsidR="00554CD1" w:rsidRPr="0046708F">
        <w:rPr>
          <w:rFonts w:eastAsia="Arial"/>
          <w:color w:val="000000"/>
          <w:sz w:val="24"/>
          <w:szCs w:val="24"/>
        </w:rPr>
        <w:t>pra</w:t>
      </w:r>
      <w:r w:rsidR="00554CD1" w:rsidRPr="0046708F">
        <w:rPr>
          <w:rFonts w:eastAsia="Arial"/>
          <w:color w:val="000000"/>
          <w:spacing w:val="-2"/>
          <w:sz w:val="24"/>
          <w:szCs w:val="24"/>
        </w:rPr>
        <w:t>v</w:t>
      </w:r>
      <w:r w:rsidR="00554CD1" w:rsidRPr="0046708F">
        <w:rPr>
          <w:rFonts w:eastAsia="Arial"/>
          <w:color w:val="000000"/>
          <w:sz w:val="24"/>
          <w:szCs w:val="24"/>
        </w:rPr>
        <w:t>uj</w:t>
      </w:r>
      <w:r w:rsidR="00554CD1" w:rsidRPr="0046708F">
        <w:rPr>
          <w:rFonts w:eastAsia="Arial"/>
          <w:color w:val="000000"/>
          <w:spacing w:val="-3"/>
          <w:sz w:val="24"/>
          <w:szCs w:val="24"/>
        </w:rPr>
        <w:t>í</w:t>
      </w:r>
      <w:r w:rsidR="00554CD1" w:rsidRPr="0046708F">
        <w:rPr>
          <w:rFonts w:eastAsia="Arial"/>
          <w:color w:val="000000"/>
          <w:spacing w:val="1"/>
          <w:sz w:val="24"/>
          <w:szCs w:val="24"/>
        </w:rPr>
        <w:t>c</w:t>
      </w:r>
      <w:r w:rsidR="00554CD1" w:rsidRPr="0046708F">
        <w:rPr>
          <w:rFonts w:eastAsia="Arial"/>
          <w:color w:val="000000"/>
          <w:spacing w:val="-2"/>
          <w:sz w:val="24"/>
          <w:szCs w:val="24"/>
        </w:rPr>
        <w:t>í</w:t>
      </w:r>
      <w:r w:rsidR="00554CD1">
        <w:rPr>
          <w:rFonts w:eastAsia="Arial"/>
          <w:color w:val="000000"/>
          <w:spacing w:val="-2"/>
          <w:sz w:val="24"/>
          <w:szCs w:val="24"/>
        </w:rPr>
        <w:t>ch</w:t>
      </w:r>
      <w:r w:rsidR="00554CD1" w:rsidRPr="0046708F">
        <w:rPr>
          <w:rFonts w:eastAsia="Arial"/>
          <w:color w:val="000000"/>
          <w:sz w:val="24"/>
          <w:szCs w:val="24"/>
        </w:rPr>
        <w:t xml:space="preserve"> prá</w:t>
      </w:r>
      <w:r w:rsidR="00554CD1" w:rsidRPr="0046708F">
        <w:rPr>
          <w:rFonts w:eastAsia="Arial"/>
          <w:color w:val="000000"/>
          <w:spacing w:val="-1"/>
          <w:sz w:val="24"/>
          <w:szCs w:val="24"/>
        </w:rPr>
        <w:t>v</w:t>
      </w:r>
      <w:r w:rsidR="00554CD1" w:rsidRPr="0046708F">
        <w:rPr>
          <w:rFonts w:eastAsia="Arial"/>
          <w:color w:val="000000"/>
          <w:sz w:val="24"/>
          <w:szCs w:val="24"/>
        </w:rPr>
        <w:t>a</w:t>
      </w:r>
      <w:r w:rsidR="00554CD1" w:rsidRPr="0046708F">
        <w:rPr>
          <w:rFonts w:eastAsia="Arial"/>
          <w:color w:val="000000"/>
          <w:spacing w:val="74"/>
          <w:sz w:val="24"/>
          <w:szCs w:val="24"/>
        </w:rPr>
        <w:t xml:space="preserve"> </w:t>
      </w:r>
      <w:r w:rsidR="00554CD1" w:rsidRPr="0046708F">
        <w:rPr>
          <w:rFonts w:eastAsia="Arial"/>
          <w:color w:val="000000"/>
          <w:sz w:val="24"/>
          <w:szCs w:val="24"/>
        </w:rPr>
        <w:t>duš</w:t>
      </w:r>
      <w:r w:rsidR="00554CD1" w:rsidRPr="0046708F">
        <w:rPr>
          <w:rFonts w:eastAsia="Arial"/>
          <w:color w:val="000000"/>
          <w:spacing w:val="1"/>
          <w:sz w:val="24"/>
          <w:szCs w:val="24"/>
        </w:rPr>
        <w:t>e</w:t>
      </w:r>
      <w:r w:rsidR="00554CD1" w:rsidRPr="0046708F">
        <w:rPr>
          <w:rFonts w:eastAsia="Arial"/>
          <w:color w:val="000000"/>
          <w:spacing w:val="-1"/>
          <w:sz w:val="24"/>
          <w:szCs w:val="24"/>
        </w:rPr>
        <w:t>v</w:t>
      </w:r>
      <w:r w:rsidR="00554CD1" w:rsidRPr="0046708F">
        <w:rPr>
          <w:rFonts w:eastAsia="Arial"/>
          <w:color w:val="000000"/>
          <w:sz w:val="24"/>
          <w:szCs w:val="24"/>
        </w:rPr>
        <w:t>n</w:t>
      </w:r>
      <w:r w:rsidR="00554CD1" w:rsidRPr="0046708F">
        <w:rPr>
          <w:rFonts w:eastAsia="Arial"/>
          <w:color w:val="000000"/>
          <w:spacing w:val="-2"/>
          <w:sz w:val="24"/>
          <w:szCs w:val="24"/>
        </w:rPr>
        <w:t>í</w:t>
      </w:r>
      <w:r w:rsidR="00554CD1" w:rsidRPr="0046708F">
        <w:rPr>
          <w:rFonts w:eastAsia="Arial"/>
          <w:color w:val="000000"/>
          <w:sz w:val="24"/>
          <w:szCs w:val="24"/>
        </w:rPr>
        <w:t>ho</w:t>
      </w:r>
      <w:r w:rsidR="00554CD1" w:rsidRPr="0046708F">
        <w:rPr>
          <w:rFonts w:eastAsia="Arial"/>
          <w:color w:val="000000"/>
          <w:spacing w:val="76"/>
          <w:sz w:val="24"/>
          <w:szCs w:val="24"/>
        </w:rPr>
        <w:t xml:space="preserve"> </w:t>
      </w:r>
      <w:r w:rsidR="00554CD1" w:rsidRPr="0046708F">
        <w:rPr>
          <w:rFonts w:eastAsia="Arial"/>
          <w:color w:val="000000"/>
          <w:sz w:val="24"/>
          <w:szCs w:val="24"/>
        </w:rPr>
        <w:t>vlastn</w:t>
      </w:r>
      <w:r w:rsidR="00554CD1" w:rsidRPr="0046708F">
        <w:rPr>
          <w:rFonts w:eastAsia="Arial"/>
          <w:color w:val="000000"/>
          <w:spacing w:val="-1"/>
          <w:sz w:val="24"/>
          <w:szCs w:val="24"/>
        </w:rPr>
        <w:t>i</w:t>
      </w:r>
      <w:r w:rsidR="00554CD1" w:rsidRPr="0046708F">
        <w:rPr>
          <w:rFonts w:eastAsia="Arial"/>
          <w:color w:val="000000"/>
          <w:sz w:val="24"/>
          <w:szCs w:val="24"/>
        </w:rPr>
        <w:t>ctví</w:t>
      </w:r>
      <w:r w:rsidR="00554CD1" w:rsidRPr="0046708F">
        <w:rPr>
          <w:rFonts w:eastAsia="Arial"/>
          <w:color w:val="000000"/>
          <w:spacing w:val="72"/>
          <w:sz w:val="24"/>
          <w:szCs w:val="24"/>
        </w:rPr>
        <w:t xml:space="preserve"> </w:t>
      </w:r>
      <w:r w:rsidR="00554CD1" w:rsidRPr="0046708F">
        <w:rPr>
          <w:rFonts w:eastAsia="Arial"/>
          <w:color w:val="000000"/>
          <w:sz w:val="24"/>
          <w:szCs w:val="24"/>
        </w:rPr>
        <w:t>a</w:t>
      </w:r>
      <w:r w:rsidR="00554CD1" w:rsidRPr="0046708F">
        <w:rPr>
          <w:rFonts w:eastAsia="Arial"/>
          <w:color w:val="000000"/>
          <w:spacing w:val="77"/>
          <w:sz w:val="24"/>
          <w:szCs w:val="24"/>
        </w:rPr>
        <w:t xml:space="preserve"> </w:t>
      </w:r>
      <w:r w:rsidR="00554CD1" w:rsidRPr="0046708F">
        <w:rPr>
          <w:rFonts w:eastAsia="Arial"/>
          <w:color w:val="000000"/>
          <w:spacing w:val="-1"/>
          <w:sz w:val="24"/>
          <w:szCs w:val="24"/>
        </w:rPr>
        <w:t>v</w:t>
      </w:r>
      <w:r w:rsidR="00554CD1" w:rsidRPr="0046708F">
        <w:rPr>
          <w:rFonts w:eastAsia="Arial"/>
          <w:color w:val="000000"/>
          <w:sz w:val="24"/>
          <w:szCs w:val="24"/>
        </w:rPr>
        <w:t>e</w:t>
      </w:r>
      <w:r w:rsidR="00554CD1" w:rsidRPr="0046708F">
        <w:rPr>
          <w:rFonts w:eastAsia="Arial"/>
          <w:color w:val="000000"/>
          <w:spacing w:val="76"/>
          <w:sz w:val="24"/>
          <w:szCs w:val="24"/>
        </w:rPr>
        <w:t xml:space="preserve"> </w:t>
      </w:r>
      <w:r w:rsidR="00554CD1" w:rsidRPr="0046708F">
        <w:rPr>
          <w:rFonts w:eastAsia="Arial"/>
          <w:color w:val="000000"/>
          <w:sz w:val="24"/>
          <w:szCs w:val="24"/>
        </w:rPr>
        <w:t>s</w:t>
      </w:r>
      <w:r w:rsidR="00554CD1" w:rsidRPr="0046708F">
        <w:rPr>
          <w:rFonts w:eastAsia="Arial"/>
          <w:color w:val="000000"/>
          <w:spacing w:val="1"/>
          <w:sz w:val="24"/>
          <w:szCs w:val="24"/>
        </w:rPr>
        <w:t>m</w:t>
      </w:r>
      <w:r w:rsidR="00554CD1" w:rsidRPr="0046708F">
        <w:rPr>
          <w:rFonts w:eastAsia="Arial"/>
          <w:color w:val="000000"/>
          <w:spacing w:val="-1"/>
          <w:sz w:val="24"/>
          <w:szCs w:val="24"/>
        </w:rPr>
        <w:t>y</w:t>
      </w:r>
      <w:r w:rsidR="00554CD1" w:rsidRPr="0046708F">
        <w:rPr>
          <w:rFonts w:eastAsia="Arial"/>
          <w:color w:val="000000"/>
          <w:sz w:val="24"/>
          <w:szCs w:val="24"/>
        </w:rPr>
        <w:t>s</w:t>
      </w:r>
      <w:r w:rsidR="00554CD1" w:rsidRPr="0046708F">
        <w:rPr>
          <w:rFonts w:eastAsia="Arial"/>
          <w:color w:val="000000"/>
          <w:spacing w:val="-2"/>
          <w:sz w:val="24"/>
          <w:szCs w:val="24"/>
        </w:rPr>
        <w:t>l</w:t>
      </w:r>
      <w:r w:rsidR="00554CD1" w:rsidRPr="0046708F">
        <w:rPr>
          <w:rFonts w:eastAsia="Arial"/>
          <w:color w:val="000000"/>
          <w:sz w:val="24"/>
          <w:szCs w:val="24"/>
        </w:rPr>
        <w:t>u</w:t>
      </w:r>
      <w:r w:rsidR="00554CD1" w:rsidRPr="0046708F">
        <w:rPr>
          <w:rFonts w:eastAsia="Arial"/>
          <w:color w:val="000000"/>
          <w:spacing w:val="75"/>
          <w:sz w:val="24"/>
          <w:szCs w:val="24"/>
        </w:rPr>
        <w:t xml:space="preserve"> </w:t>
      </w:r>
      <w:r w:rsidR="00554CD1" w:rsidRPr="0046708F">
        <w:rPr>
          <w:rFonts w:eastAsia="Arial"/>
          <w:color w:val="000000"/>
          <w:sz w:val="24"/>
          <w:szCs w:val="24"/>
        </w:rPr>
        <w:t>p</w:t>
      </w:r>
      <w:r w:rsidR="00554CD1" w:rsidRPr="0046708F">
        <w:rPr>
          <w:rFonts w:eastAsia="Arial"/>
          <w:color w:val="000000"/>
          <w:spacing w:val="-2"/>
          <w:sz w:val="24"/>
          <w:szCs w:val="24"/>
        </w:rPr>
        <w:t>řís</w:t>
      </w:r>
      <w:r w:rsidR="00554CD1" w:rsidRPr="0046708F">
        <w:rPr>
          <w:rFonts w:eastAsia="Arial"/>
          <w:color w:val="000000"/>
          <w:sz w:val="24"/>
          <w:szCs w:val="24"/>
        </w:rPr>
        <w:t>luš</w:t>
      </w:r>
      <w:r w:rsidR="00554CD1" w:rsidRPr="0046708F">
        <w:rPr>
          <w:rFonts w:eastAsia="Arial"/>
          <w:color w:val="000000"/>
          <w:spacing w:val="-1"/>
          <w:sz w:val="24"/>
          <w:szCs w:val="24"/>
        </w:rPr>
        <w:t>n</w:t>
      </w:r>
      <w:r w:rsidR="00554CD1" w:rsidRPr="0046708F">
        <w:rPr>
          <w:rFonts w:eastAsia="Arial"/>
          <w:color w:val="000000"/>
          <w:spacing w:val="-2"/>
          <w:sz w:val="24"/>
          <w:szCs w:val="24"/>
        </w:rPr>
        <w:t>ý</w:t>
      </w:r>
      <w:r w:rsidR="00554CD1" w:rsidRPr="0046708F">
        <w:rPr>
          <w:rFonts w:eastAsia="Arial"/>
          <w:color w:val="000000"/>
          <w:sz w:val="24"/>
          <w:szCs w:val="24"/>
        </w:rPr>
        <w:t>ch</w:t>
      </w:r>
      <w:r w:rsidR="00554CD1" w:rsidRPr="0046708F">
        <w:rPr>
          <w:rFonts w:eastAsia="Arial"/>
          <w:color w:val="000000"/>
          <w:spacing w:val="74"/>
          <w:sz w:val="24"/>
          <w:szCs w:val="24"/>
        </w:rPr>
        <w:t xml:space="preserve"> </w:t>
      </w:r>
      <w:r w:rsidR="00554CD1" w:rsidRPr="0046708F">
        <w:rPr>
          <w:rFonts w:eastAsia="Arial"/>
          <w:color w:val="000000"/>
          <w:sz w:val="24"/>
          <w:szCs w:val="24"/>
        </w:rPr>
        <w:t>us</w:t>
      </w:r>
      <w:r w:rsidR="00554CD1" w:rsidRPr="0046708F">
        <w:rPr>
          <w:rFonts w:eastAsia="Arial"/>
          <w:color w:val="000000"/>
          <w:spacing w:val="3"/>
          <w:sz w:val="24"/>
          <w:szCs w:val="24"/>
        </w:rPr>
        <w:t>t</w:t>
      </w:r>
      <w:r w:rsidR="00554CD1" w:rsidRPr="0046708F">
        <w:rPr>
          <w:rFonts w:eastAsia="Arial"/>
          <w:color w:val="000000"/>
          <w:sz w:val="24"/>
          <w:szCs w:val="24"/>
        </w:rPr>
        <w:t>ano</w:t>
      </w:r>
      <w:r w:rsidR="00554CD1" w:rsidRPr="0046708F">
        <w:rPr>
          <w:rFonts w:eastAsia="Arial"/>
          <w:color w:val="000000"/>
          <w:spacing w:val="-3"/>
          <w:sz w:val="24"/>
          <w:szCs w:val="24"/>
        </w:rPr>
        <w:t>v</w:t>
      </w:r>
      <w:r w:rsidR="00554CD1" w:rsidRPr="0046708F">
        <w:rPr>
          <w:rFonts w:eastAsia="Arial"/>
          <w:color w:val="000000"/>
          <w:sz w:val="24"/>
          <w:szCs w:val="24"/>
        </w:rPr>
        <w:t>e</w:t>
      </w:r>
      <w:r w:rsidR="00554CD1" w:rsidRPr="0046708F">
        <w:rPr>
          <w:rFonts w:eastAsia="Arial"/>
          <w:color w:val="000000"/>
          <w:spacing w:val="1"/>
          <w:sz w:val="24"/>
          <w:szCs w:val="24"/>
        </w:rPr>
        <w:t>n</w:t>
      </w:r>
      <w:r w:rsidR="00554CD1" w:rsidRPr="0046708F">
        <w:rPr>
          <w:rFonts w:eastAsia="Arial"/>
          <w:color w:val="000000"/>
          <w:sz w:val="24"/>
          <w:szCs w:val="24"/>
        </w:rPr>
        <w:t>í</w:t>
      </w:r>
      <w:r w:rsidR="008259DF">
        <w:rPr>
          <w:sz w:val="24"/>
          <w:szCs w:val="24"/>
        </w:rPr>
        <w:t xml:space="preserve"> </w:t>
      </w:r>
      <w:r w:rsidRPr="002B2D50">
        <w:rPr>
          <w:sz w:val="24"/>
          <w:szCs w:val="24"/>
        </w:rPr>
        <w:t xml:space="preserve">se považují za </w:t>
      </w:r>
      <w:r w:rsidRPr="0099272E">
        <w:rPr>
          <w:sz w:val="24"/>
          <w:szCs w:val="24"/>
        </w:rPr>
        <w:t>zaměstnanecká díla</w:t>
      </w:r>
      <w:r w:rsidRPr="002B2D50">
        <w:rPr>
          <w:sz w:val="24"/>
          <w:szCs w:val="24"/>
        </w:rPr>
        <w:t>, k nimž majetková práva vyk</w:t>
      </w:r>
      <w:r w:rsidR="008259DF">
        <w:rPr>
          <w:sz w:val="24"/>
          <w:szCs w:val="24"/>
        </w:rPr>
        <w:t>onáv</w:t>
      </w:r>
      <w:r w:rsidR="00F736C1">
        <w:rPr>
          <w:sz w:val="24"/>
          <w:szCs w:val="24"/>
        </w:rPr>
        <w:t xml:space="preserve">ají </w:t>
      </w:r>
      <w:r w:rsidR="00724DFC">
        <w:rPr>
          <w:sz w:val="24"/>
          <w:szCs w:val="24"/>
        </w:rPr>
        <w:t>příjemce a další účastník</w:t>
      </w:r>
      <w:r w:rsidR="008259DF">
        <w:rPr>
          <w:sz w:val="24"/>
          <w:szCs w:val="24"/>
        </w:rPr>
        <w:t xml:space="preserve"> projektu společně</w:t>
      </w:r>
      <w:r w:rsidRPr="002B2D50">
        <w:rPr>
          <w:sz w:val="24"/>
          <w:szCs w:val="24"/>
        </w:rPr>
        <w:t>.</w:t>
      </w:r>
    </w:p>
    <w:p w14:paraId="702D64FB" w14:textId="77777777" w:rsidR="002B2D50" w:rsidRPr="002B2D50" w:rsidRDefault="002B2D50" w:rsidP="002B2D50">
      <w:pPr>
        <w:pStyle w:val="Odstavecseseznamem"/>
        <w:ind w:hanging="783"/>
        <w:rPr>
          <w:sz w:val="24"/>
          <w:szCs w:val="24"/>
        </w:rPr>
      </w:pPr>
    </w:p>
    <w:p w14:paraId="75B102C4" w14:textId="5F53A299" w:rsidR="003510B1" w:rsidRDefault="006714BE" w:rsidP="008A3B1A">
      <w:pPr>
        <w:pStyle w:val="Odstavecseseznamem"/>
        <w:ind w:left="783"/>
        <w:jc w:val="both"/>
        <w:rPr>
          <w:sz w:val="24"/>
          <w:szCs w:val="24"/>
        </w:rPr>
      </w:pPr>
      <w:r>
        <w:rPr>
          <w:sz w:val="24"/>
          <w:szCs w:val="24"/>
        </w:rPr>
        <w:t xml:space="preserve"> </w:t>
      </w:r>
    </w:p>
    <w:p w14:paraId="22C418A9" w14:textId="77777777" w:rsidR="009D2B69" w:rsidRDefault="009D2B69" w:rsidP="00851E4A">
      <w:pPr>
        <w:pStyle w:val="Zkladntext"/>
        <w:jc w:val="center"/>
        <w:rPr>
          <w:b/>
        </w:rPr>
      </w:pPr>
      <w:r>
        <w:rPr>
          <w:b/>
        </w:rPr>
        <w:t>III.</w:t>
      </w:r>
    </w:p>
    <w:p w14:paraId="57F2BDD2" w14:textId="77777777" w:rsidR="009D2B69" w:rsidRDefault="009D2B69">
      <w:pPr>
        <w:pStyle w:val="Zkladntext"/>
        <w:jc w:val="center"/>
        <w:rPr>
          <w:b/>
          <w:bCs/>
        </w:rPr>
      </w:pPr>
      <w:r>
        <w:rPr>
          <w:b/>
          <w:bCs/>
        </w:rPr>
        <w:t>Úprava užívacích práv k výsledkům projektu</w:t>
      </w:r>
    </w:p>
    <w:p w14:paraId="4AA9CB1E" w14:textId="1B648283" w:rsidR="002B2D50" w:rsidRDefault="002B2D50" w:rsidP="003B136E">
      <w:pPr>
        <w:pStyle w:val="Zkladntext"/>
        <w:jc w:val="both"/>
        <w:rPr>
          <w:szCs w:val="24"/>
        </w:rPr>
      </w:pPr>
    </w:p>
    <w:p w14:paraId="4512D239" w14:textId="570B90EE" w:rsidR="00496566" w:rsidRPr="002F7A33" w:rsidRDefault="00DB74FF" w:rsidP="00353621">
      <w:pPr>
        <w:pStyle w:val="Zkladntext"/>
        <w:numPr>
          <w:ilvl w:val="0"/>
          <w:numId w:val="18"/>
        </w:numPr>
        <w:ind w:hanging="720"/>
        <w:jc w:val="both"/>
        <w:rPr>
          <w:szCs w:val="24"/>
        </w:rPr>
      </w:pPr>
      <w:r>
        <w:t xml:space="preserve">Výsledky, které jsou </w:t>
      </w:r>
      <w:r w:rsidR="002F7A33">
        <w:t xml:space="preserve">uvedeny v čl. 2. odst. 1 této smlouvy mají smluvní strany </w:t>
      </w:r>
      <w:r>
        <w:t>ve spoluvlastnictví</w:t>
      </w:r>
      <w:r w:rsidR="002F7A33">
        <w:t xml:space="preserve"> </w:t>
      </w:r>
      <w:r w:rsidR="00AF438A">
        <w:t>(dále jen „společné výsledky“)</w:t>
      </w:r>
      <w:r w:rsidR="002218D1">
        <w:t>.</w:t>
      </w:r>
      <w:r>
        <w:t xml:space="preserve"> </w:t>
      </w:r>
    </w:p>
    <w:p w14:paraId="538003EB" w14:textId="77777777" w:rsidR="002F7A33" w:rsidRPr="002F7A33" w:rsidRDefault="002F7A33" w:rsidP="002F7A33">
      <w:pPr>
        <w:pStyle w:val="Zkladntext"/>
        <w:jc w:val="both"/>
        <w:rPr>
          <w:szCs w:val="24"/>
        </w:rPr>
      </w:pPr>
    </w:p>
    <w:p w14:paraId="062B67A9" w14:textId="07BFE50E" w:rsidR="008A3B1A" w:rsidRDefault="00496566" w:rsidP="00724DFC">
      <w:pPr>
        <w:pStyle w:val="Zkladntext"/>
        <w:numPr>
          <w:ilvl w:val="0"/>
          <w:numId w:val="18"/>
        </w:numPr>
        <w:ind w:hanging="720"/>
        <w:jc w:val="both"/>
        <w:rPr>
          <w:szCs w:val="24"/>
        </w:rPr>
      </w:pPr>
      <w:r>
        <w:rPr>
          <w:szCs w:val="24"/>
        </w:rPr>
        <w:t xml:space="preserve">ZČU </w:t>
      </w:r>
      <w:r w:rsidR="00F736C1">
        <w:rPr>
          <w:szCs w:val="24"/>
        </w:rPr>
        <w:t xml:space="preserve">a </w:t>
      </w:r>
      <w:r w:rsidR="00AA2522" w:rsidRPr="008F3B33">
        <w:rPr>
          <w:szCs w:val="24"/>
        </w:rPr>
        <w:t>Měď Povrly a.s.</w:t>
      </w:r>
      <w:r w:rsidR="0011104C">
        <w:rPr>
          <w:szCs w:val="24"/>
        </w:rPr>
        <w:t>,</w:t>
      </w:r>
      <w:r w:rsidR="00F736C1">
        <w:rPr>
          <w:szCs w:val="24"/>
        </w:rPr>
        <w:t xml:space="preserve"> se dohodly, že komerčně bude společné výsledky užívat výhradně Měď Povrly a.s., </w:t>
      </w:r>
      <w:r w:rsidR="00AA2522">
        <w:rPr>
          <w:szCs w:val="24"/>
        </w:rPr>
        <w:t>a to formou implementac</w:t>
      </w:r>
      <w:r w:rsidR="008A3B1A">
        <w:rPr>
          <w:szCs w:val="24"/>
        </w:rPr>
        <w:t>e</w:t>
      </w:r>
      <w:r w:rsidR="00AA2522">
        <w:rPr>
          <w:szCs w:val="24"/>
        </w:rPr>
        <w:t xml:space="preserve"> při </w:t>
      </w:r>
      <w:r w:rsidR="008A3B1A">
        <w:rPr>
          <w:szCs w:val="24"/>
        </w:rPr>
        <w:t xml:space="preserve">výrobě </w:t>
      </w:r>
      <w:r w:rsidR="00AA2522">
        <w:rPr>
          <w:szCs w:val="24"/>
        </w:rPr>
        <w:t>nástrojů pro vyrobení předlisků</w:t>
      </w:r>
      <w:r w:rsidR="008A3B1A">
        <w:rPr>
          <w:szCs w:val="24"/>
        </w:rPr>
        <w:t xml:space="preserve">, za což bude ZČU náležet úplata uvedená v čl. 3 odst. 1 této smlouvy. </w:t>
      </w:r>
      <w:r w:rsidR="00F736C1">
        <w:rPr>
          <w:szCs w:val="24"/>
        </w:rPr>
        <w:t>K</w:t>
      </w:r>
      <w:r w:rsidR="008A3B1A">
        <w:rPr>
          <w:szCs w:val="24"/>
        </w:rPr>
        <w:t>omerční</w:t>
      </w:r>
      <w:r w:rsidR="00F736C1">
        <w:rPr>
          <w:szCs w:val="24"/>
        </w:rPr>
        <w:t>m</w:t>
      </w:r>
      <w:r w:rsidR="008A3B1A">
        <w:rPr>
          <w:szCs w:val="24"/>
        </w:rPr>
        <w:t xml:space="preserve"> užití</w:t>
      </w:r>
      <w:r w:rsidR="00F736C1">
        <w:rPr>
          <w:szCs w:val="24"/>
        </w:rPr>
        <w:t>m</w:t>
      </w:r>
      <w:r w:rsidR="008A3B1A">
        <w:rPr>
          <w:szCs w:val="24"/>
        </w:rPr>
        <w:t xml:space="preserve"> </w:t>
      </w:r>
      <w:r w:rsidR="002218D1">
        <w:rPr>
          <w:szCs w:val="24"/>
        </w:rPr>
        <w:t xml:space="preserve">společných </w:t>
      </w:r>
      <w:r w:rsidR="008A3B1A">
        <w:rPr>
          <w:szCs w:val="24"/>
        </w:rPr>
        <w:t>výsledků</w:t>
      </w:r>
      <w:r w:rsidR="008A3B1A" w:rsidRPr="008A3B1A">
        <w:t xml:space="preserve"> </w:t>
      </w:r>
      <w:r w:rsidR="008A3B1A">
        <w:t>se rozumí</w:t>
      </w:r>
      <w:r w:rsidR="008A3B1A">
        <w:rPr>
          <w:szCs w:val="24"/>
        </w:rPr>
        <w:t xml:space="preserve"> jejich užití v rámci stávajícího či nového výrobku, technologie či služby a jejich uplatnění na trhu nebo použití pro koncepci a poskytování služby.</w:t>
      </w:r>
    </w:p>
    <w:p w14:paraId="4A348055" w14:textId="77777777" w:rsidR="008A3B1A" w:rsidRDefault="008A3B1A" w:rsidP="008A3B1A">
      <w:pPr>
        <w:pStyle w:val="Odstavecseseznamem"/>
        <w:rPr>
          <w:szCs w:val="24"/>
        </w:rPr>
      </w:pPr>
    </w:p>
    <w:p w14:paraId="75F69330" w14:textId="67C2FEFC" w:rsidR="00496566" w:rsidRDefault="008A3B1A" w:rsidP="00724DFC">
      <w:pPr>
        <w:pStyle w:val="Zkladntext"/>
        <w:numPr>
          <w:ilvl w:val="0"/>
          <w:numId w:val="18"/>
        </w:numPr>
        <w:ind w:hanging="720"/>
        <w:jc w:val="both"/>
        <w:rPr>
          <w:szCs w:val="24"/>
        </w:rPr>
      </w:pPr>
      <w:r>
        <w:rPr>
          <w:szCs w:val="24"/>
        </w:rPr>
        <w:t xml:space="preserve">Smluvní strany se dále dohodly, že nekomerčně mohou </w:t>
      </w:r>
      <w:r w:rsidR="002218D1">
        <w:rPr>
          <w:szCs w:val="24"/>
        </w:rPr>
        <w:t>společné výsledky</w:t>
      </w:r>
      <w:r>
        <w:rPr>
          <w:szCs w:val="24"/>
        </w:rPr>
        <w:t xml:space="preserve"> užívat obě smluvní strany bez omezení, kdy </w:t>
      </w:r>
      <w:r w:rsidR="00F736C1">
        <w:rPr>
          <w:szCs w:val="24"/>
        </w:rPr>
        <w:t>Z</w:t>
      </w:r>
      <w:r>
        <w:rPr>
          <w:szCs w:val="24"/>
        </w:rPr>
        <w:t xml:space="preserve">ČU bude poznatky, které vedly k dosažení </w:t>
      </w:r>
      <w:r w:rsidR="002218D1">
        <w:rPr>
          <w:szCs w:val="24"/>
        </w:rPr>
        <w:t xml:space="preserve">společných </w:t>
      </w:r>
      <w:r>
        <w:rPr>
          <w:szCs w:val="24"/>
        </w:rPr>
        <w:t>výsledků, užívat při dalším výzkumu, vývoji a výuce studentů.</w:t>
      </w:r>
    </w:p>
    <w:p w14:paraId="5B76B119" w14:textId="77777777" w:rsidR="008A3B1A" w:rsidRDefault="008A3B1A" w:rsidP="008A3B1A">
      <w:pPr>
        <w:pStyle w:val="Zkladntext"/>
        <w:ind w:left="3540" w:firstLine="708"/>
        <w:jc w:val="both"/>
        <w:rPr>
          <w:szCs w:val="24"/>
        </w:rPr>
      </w:pPr>
    </w:p>
    <w:p w14:paraId="7C270AB2" w14:textId="06C9E8D9" w:rsidR="008A3B1A" w:rsidRPr="002218D1" w:rsidRDefault="002218D1" w:rsidP="002218D1">
      <w:pPr>
        <w:pStyle w:val="Zkladntext"/>
        <w:jc w:val="center"/>
        <w:rPr>
          <w:b/>
        </w:rPr>
      </w:pPr>
      <w:r w:rsidRPr="002218D1">
        <w:rPr>
          <w:b/>
        </w:rPr>
        <w:t>IV.</w:t>
      </w:r>
    </w:p>
    <w:p w14:paraId="00D256D0" w14:textId="77777777" w:rsidR="008A3B1A" w:rsidRPr="008A3B1A" w:rsidRDefault="008A3B1A" w:rsidP="008A3B1A">
      <w:pPr>
        <w:pStyle w:val="Zkladntext"/>
        <w:jc w:val="center"/>
        <w:rPr>
          <w:b/>
          <w:szCs w:val="24"/>
        </w:rPr>
      </w:pPr>
      <w:r w:rsidRPr="008A3B1A">
        <w:rPr>
          <w:b/>
          <w:szCs w:val="24"/>
        </w:rPr>
        <w:t>Finanční vypořádání</w:t>
      </w:r>
    </w:p>
    <w:p w14:paraId="20591EB0" w14:textId="77777777" w:rsidR="008A3B1A" w:rsidRPr="00571E1A" w:rsidRDefault="008A3B1A" w:rsidP="008A3B1A">
      <w:pPr>
        <w:pStyle w:val="Zkladntext"/>
        <w:rPr>
          <w:szCs w:val="24"/>
        </w:rPr>
      </w:pPr>
    </w:p>
    <w:p w14:paraId="5CBFE0D2" w14:textId="0204E567" w:rsidR="008A3B1A" w:rsidRPr="002F7A33" w:rsidRDefault="008A3B1A" w:rsidP="002218D1">
      <w:pPr>
        <w:pStyle w:val="Zkladntext"/>
        <w:numPr>
          <w:ilvl w:val="0"/>
          <w:numId w:val="35"/>
        </w:numPr>
        <w:ind w:left="567" w:hanging="283"/>
        <w:jc w:val="both"/>
        <w:rPr>
          <w:b/>
          <w:szCs w:val="24"/>
        </w:rPr>
      </w:pPr>
      <w:r w:rsidRPr="002F7A33">
        <w:rPr>
          <w:color w:val="000000" w:themeColor="text1"/>
          <w:szCs w:val="24"/>
        </w:rPr>
        <w:t xml:space="preserve">Smluvní strany se dohodly, že za komerční užívání </w:t>
      </w:r>
      <w:r w:rsidR="002218D1">
        <w:rPr>
          <w:color w:val="000000" w:themeColor="text1"/>
          <w:szCs w:val="24"/>
        </w:rPr>
        <w:t xml:space="preserve">společných </w:t>
      </w:r>
      <w:r w:rsidRPr="002F7A33">
        <w:rPr>
          <w:color w:val="000000" w:themeColor="text1"/>
          <w:szCs w:val="24"/>
        </w:rPr>
        <w:t>výsledků</w:t>
      </w:r>
      <w:r w:rsidR="002218D1">
        <w:rPr>
          <w:color w:val="000000" w:themeColor="text1"/>
          <w:szCs w:val="24"/>
        </w:rPr>
        <w:t xml:space="preserve"> </w:t>
      </w:r>
      <w:r w:rsidRPr="002F7A33">
        <w:rPr>
          <w:color w:val="000000" w:themeColor="text1"/>
          <w:szCs w:val="24"/>
        </w:rPr>
        <w:t>náleží ZČU poplatek ve výši 240 000,- Kč</w:t>
      </w:r>
      <w:r w:rsidR="002218D1">
        <w:rPr>
          <w:color w:val="000000" w:themeColor="text1"/>
          <w:szCs w:val="24"/>
        </w:rPr>
        <w:t>.</w:t>
      </w:r>
      <w:r w:rsidRPr="002F7A33">
        <w:rPr>
          <w:color w:val="000000" w:themeColor="text1"/>
          <w:szCs w:val="24"/>
        </w:rPr>
        <w:t xml:space="preserve"> </w:t>
      </w:r>
    </w:p>
    <w:p w14:paraId="2B0F0A29" w14:textId="77777777" w:rsidR="008A3B1A" w:rsidRPr="00EB6E85" w:rsidRDefault="008A3B1A" w:rsidP="008A3B1A">
      <w:pPr>
        <w:pStyle w:val="Zkladntext"/>
        <w:jc w:val="both"/>
        <w:rPr>
          <w:b/>
          <w:szCs w:val="24"/>
        </w:rPr>
      </w:pPr>
    </w:p>
    <w:p w14:paraId="7CD5355B" w14:textId="672F9396" w:rsidR="002F7A33" w:rsidRDefault="008A3B1A" w:rsidP="002F7A33">
      <w:pPr>
        <w:pStyle w:val="Odstavecseseznamem"/>
        <w:numPr>
          <w:ilvl w:val="0"/>
          <w:numId w:val="35"/>
        </w:numPr>
        <w:spacing w:after="200" w:line="276" w:lineRule="auto"/>
        <w:jc w:val="both"/>
        <w:rPr>
          <w:bCs/>
          <w:sz w:val="24"/>
          <w:szCs w:val="24"/>
        </w:rPr>
      </w:pPr>
      <w:r w:rsidRPr="00571E1A">
        <w:rPr>
          <w:bCs/>
          <w:sz w:val="24"/>
          <w:szCs w:val="24"/>
        </w:rPr>
        <w:lastRenderedPageBreak/>
        <w:t>K poplatku určenému dle předchozího odstavce bude připočtena DPH dle platných právních předpisů, poplatek bude uhrazen na základě faktury vystavené ZČU se splatností 30 dní</w:t>
      </w:r>
      <w:r>
        <w:rPr>
          <w:bCs/>
          <w:sz w:val="24"/>
          <w:szCs w:val="24"/>
        </w:rPr>
        <w:t>.</w:t>
      </w:r>
    </w:p>
    <w:p w14:paraId="0BA67FBD" w14:textId="77777777" w:rsidR="002F7A33" w:rsidRPr="002F7A33" w:rsidRDefault="002F7A33" w:rsidP="002F7A33">
      <w:pPr>
        <w:pStyle w:val="Odstavecseseznamem"/>
        <w:rPr>
          <w:bCs/>
          <w:sz w:val="24"/>
          <w:szCs w:val="24"/>
        </w:rPr>
      </w:pPr>
    </w:p>
    <w:p w14:paraId="12C2AF3F" w14:textId="19E812EC" w:rsidR="002F7A33" w:rsidRPr="002F7A33" w:rsidRDefault="008A3B1A" w:rsidP="002F7A33">
      <w:pPr>
        <w:pStyle w:val="Odstavecseseznamem"/>
        <w:numPr>
          <w:ilvl w:val="0"/>
          <w:numId w:val="35"/>
        </w:numPr>
        <w:spacing w:after="200" w:line="276" w:lineRule="auto"/>
        <w:jc w:val="both"/>
        <w:rPr>
          <w:bCs/>
          <w:color w:val="000000" w:themeColor="text1"/>
          <w:sz w:val="24"/>
          <w:szCs w:val="24"/>
        </w:rPr>
      </w:pPr>
      <w:r w:rsidRPr="005522FB">
        <w:rPr>
          <w:bCs/>
          <w:color w:val="000000" w:themeColor="text1"/>
          <w:sz w:val="24"/>
          <w:szCs w:val="24"/>
        </w:rPr>
        <w:t xml:space="preserve">Nezaplatí-li </w:t>
      </w:r>
      <w:r w:rsidR="002F7A33" w:rsidRPr="002F7A33">
        <w:rPr>
          <w:bCs/>
          <w:color w:val="000000" w:themeColor="text1"/>
          <w:sz w:val="24"/>
          <w:szCs w:val="24"/>
        </w:rPr>
        <w:t>Měď Povrly a.s.</w:t>
      </w:r>
      <w:r>
        <w:rPr>
          <w:bCs/>
          <w:color w:val="000000" w:themeColor="text1"/>
          <w:sz w:val="24"/>
          <w:szCs w:val="24"/>
        </w:rPr>
        <w:t>,</w:t>
      </w:r>
      <w:r w:rsidRPr="005522FB">
        <w:rPr>
          <w:bCs/>
          <w:color w:val="000000" w:themeColor="text1"/>
          <w:sz w:val="24"/>
          <w:szCs w:val="24"/>
        </w:rPr>
        <w:t xml:space="preserve"> poplatek dle tohoto článku včas, je povinna hradit druhé smluvní straně smluvní pokutu ve výši 0,5 % z dlužné částky za každý, i započatý, den prodlení. Ujednáním o smluvní pokutě není dotčeno právo na náhradu škody v plné výši.</w:t>
      </w:r>
    </w:p>
    <w:p w14:paraId="68FDC678" w14:textId="55398EBC" w:rsidR="009D2B69" w:rsidRDefault="009D2B69">
      <w:pPr>
        <w:pStyle w:val="Zkladntext"/>
        <w:jc w:val="center"/>
        <w:rPr>
          <w:b/>
        </w:rPr>
      </w:pPr>
      <w:r>
        <w:rPr>
          <w:b/>
        </w:rPr>
        <w:t>V.</w:t>
      </w:r>
    </w:p>
    <w:p w14:paraId="6AB3E06E" w14:textId="77777777" w:rsidR="009D2B69" w:rsidRDefault="009D2B69">
      <w:pPr>
        <w:pStyle w:val="Zkladntext"/>
        <w:jc w:val="center"/>
        <w:rPr>
          <w:b/>
        </w:rPr>
      </w:pPr>
      <w:r>
        <w:rPr>
          <w:b/>
        </w:rPr>
        <w:t>Důvěrnost informací</w:t>
      </w:r>
    </w:p>
    <w:p w14:paraId="11B5B8F3" w14:textId="77777777" w:rsidR="009D2B69" w:rsidRDefault="009D2B69" w:rsidP="00D26A98">
      <w:pPr>
        <w:jc w:val="both"/>
        <w:rPr>
          <w:sz w:val="24"/>
        </w:rPr>
      </w:pPr>
    </w:p>
    <w:p w14:paraId="038505B8" w14:textId="70CACEDB" w:rsidR="009D2B69" w:rsidRDefault="002218D1" w:rsidP="00B5372A">
      <w:pPr>
        <w:pStyle w:val="Odstavecseseznamem"/>
        <w:numPr>
          <w:ilvl w:val="0"/>
          <w:numId w:val="32"/>
        </w:numPr>
        <w:spacing w:after="120"/>
        <w:ind w:hanging="720"/>
        <w:jc w:val="both"/>
        <w:rPr>
          <w:sz w:val="24"/>
          <w:szCs w:val="24"/>
        </w:rPr>
      </w:pPr>
      <w:r>
        <w:rPr>
          <w:sz w:val="24"/>
          <w:szCs w:val="24"/>
        </w:rPr>
        <w:t>Společné výsledky</w:t>
      </w:r>
      <w:r w:rsidR="0011104C">
        <w:rPr>
          <w:sz w:val="24"/>
          <w:szCs w:val="24"/>
        </w:rPr>
        <w:t xml:space="preserve"> </w:t>
      </w:r>
      <w:r w:rsidR="009D2B69" w:rsidRPr="00B5372A">
        <w:rPr>
          <w:sz w:val="24"/>
          <w:szCs w:val="24"/>
        </w:rPr>
        <w:t xml:space="preserve">tvoří duševní vlastnictví a obchodní tajemství </w:t>
      </w:r>
      <w:r w:rsidR="00554CD1">
        <w:rPr>
          <w:sz w:val="24"/>
          <w:szCs w:val="24"/>
        </w:rPr>
        <w:t xml:space="preserve">příslušných </w:t>
      </w:r>
      <w:r w:rsidR="009D2B69" w:rsidRPr="00B5372A">
        <w:rPr>
          <w:sz w:val="24"/>
          <w:szCs w:val="24"/>
        </w:rPr>
        <w:t>smluvních stran</w:t>
      </w:r>
      <w:r w:rsidR="00554CD1">
        <w:rPr>
          <w:sz w:val="24"/>
          <w:szCs w:val="24"/>
        </w:rPr>
        <w:t xml:space="preserve"> (vlastníků těchto výsledků)</w:t>
      </w:r>
      <w:r w:rsidR="009D2B69" w:rsidRPr="00B5372A">
        <w:rPr>
          <w:sz w:val="24"/>
          <w:szCs w:val="24"/>
        </w:rPr>
        <w:t xml:space="preserve"> ve smyslu ust</w:t>
      </w:r>
      <w:r w:rsidR="00B05A53" w:rsidRPr="00B5372A">
        <w:rPr>
          <w:sz w:val="24"/>
          <w:szCs w:val="24"/>
        </w:rPr>
        <w:t>anovení</w:t>
      </w:r>
      <w:r w:rsidR="009D2B69" w:rsidRPr="00B5372A">
        <w:rPr>
          <w:sz w:val="24"/>
          <w:szCs w:val="24"/>
        </w:rPr>
        <w:t xml:space="preserve"> § 504 zákona č. 89/2012 Sb., občanský zákoník, v platném znění, a smluvní strany se zavazují obsah obchodního tajemství </w:t>
      </w:r>
      <w:r w:rsidR="00554CD1">
        <w:rPr>
          <w:sz w:val="24"/>
          <w:szCs w:val="24"/>
        </w:rPr>
        <w:t xml:space="preserve">druhé smluvní strany </w:t>
      </w:r>
      <w:r w:rsidR="009D2B69" w:rsidRPr="00B5372A">
        <w:rPr>
          <w:sz w:val="24"/>
          <w:szCs w:val="24"/>
        </w:rPr>
        <w:t>nevyzradit žádné třetí osobě bez předchozího písemného souhlasu druhé smluvní strany</w:t>
      </w:r>
      <w:r w:rsidR="00516F75" w:rsidRPr="00B5372A">
        <w:rPr>
          <w:sz w:val="24"/>
          <w:szCs w:val="24"/>
        </w:rPr>
        <w:t>.</w:t>
      </w:r>
      <w:r w:rsidR="009D2B69" w:rsidRPr="00B5372A">
        <w:rPr>
          <w:sz w:val="24"/>
          <w:szCs w:val="24"/>
        </w:rPr>
        <w:t xml:space="preserve"> Výsledky řešení projektu netvoří žádné jiné důvěrné informace, se kterými by bylo třeba nakládat podle zvláštních právních předpisů. </w:t>
      </w:r>
    </w:p>
    <w:p w14:paraId="20568B90" w14:textId="3D87AB03" w:rsidR="007A7C5E" w:rsidRDefault="007A7C5E" w:rsidP="00D26A98">
      <w:pPr>
        <w:jc w:val="both"/>
        <w:rPr>
          <w:sz w:val="24"/>
          <w:szCs w:val="24"/>
        </w:rPr>
      </w:pPr>
    </w:p>
    <w:p w14:paraId="18B86DF4" w14:textId="77777777" w:rsidR="00A455CE" w:rsidRDefault="00A455CE" w:rsidP="00D26A98">
      <w:pPr>
        <w:jc w:val="both"/>
      </w:pPr>
    </w:p>
    <w:p w14:paraId="3334C9DD" w14:textId="77777777" w:rsidR="009D2B69" w:rsidRDefault="008259DF">
      <w:pPr>
        <w:pStyle w:val="Zkladntext"/>
        <w:jc w:val="center"/>
        <w:rPr>
          <w:b/>
        </w:rPr>
      </w:pPr>
      <w:r>
        <w:rPr>
          <w:b/>
        </w:rPr>
        <w:t>V</w:t>
      </w:r>
      <w:r w:rsidR="009D2B69">
        <w:rPr>
          <w:b/>
        </w:rPr>
        <w:t>.</w:t>
      </w:r>
    </w:p>
    <w:p w14:paraId="0B30DFC1" w14:textId="77777777" w:rsidR="009D2B69" w:rsidRDefault="009D2B69">
      <w:pPr>
        <w:jc w:val="center"/>
        <w:rPr>
          <w:b/>
          <w:bCs/>
          <w:sz w:val="24"/>
        </w:rPr>
      </w:pPr>
      <w:r>
        <w:rPr>
          <w:b/>
          <w:bCs/>
          <w:sz w:val="24"/>
        </w:rPr>
        <w:t>Sankce</w:t>
      </w:r>
    </w:p>
    <w:p w14:paraId="6D04B8FD" w14:textId="77777777" w:rsidR="009D2B69" w:rsidRDefault="009D2B69">
      <w:pPr>
        <w:tabs>
          <w:tab w:val="num" w:pos="284"/>
        </w:tabs>
        <w:spacing w:after="120"/>
        <w:jc w:val="both"/>
        <w:rPr>
          <w:szCs w:val="24"/>
        </w:rPr>
      </w:pPr>
    </w:p>
    <w:p w14:paraId="6939C5DB" w14:textId="7884977D" w:rsidR="009D2B69" w:rsidRPr="0034355A" w:rsidRDefault="0086129A" w:rsidP="0034355A">
      <w:pPr>
        <w:pStyle w:val="Odstavecseseznamem"/>
        <w:numPr>
          <w:ilvl w:val="0"/>
          <w:numId w:val="33"/>
        </w:numPr>
        <w:spacing w:after="120"/>
        <w:ind w:hanging="720"/>
        <w:jc w:val="both"/>
        <w:rPr>
          <w:szCs w:val="24"/>
        </w:rPr>
      </w:pPr>
      <w:r w:rsidRPr="0034355A">
        <w:rPr>
          <w:sz w:val="24"/>
          <w:szCs w:val="24"/>
        </w:rPr>
        <w:t xml:space="preserve">Pokud kterákoliv smluvní strana </w:t>
      </w:r>
      <w:r>
        <w:rPr>
          <w:sz w:val="24"/>
          <w:szCs w:val="24"/>
        </w:rPr>
        <w:t>poruší</w:t>
      </w:r>
      <w:r w:rsidRPr="0034355A">
        <w:rPr>
          <w:sz w:val="24"/>
          <w:szCs w:val="24"/>
        </w:rPr>
        <w:t xml:space="preserve"> svůj závazek dle této smlouvy a</w:t>
      </w:r>
      <w:r>
        <w:rPr>
          <w:sz w:val="24"/>
          <w:szCs w:val="24"/>
        </w:rPr>
        <w:t xml:space="preserve"> toto porušení nenapraví (je-li to možné) v přiměřené lhůtě na základě výzvy druhé</w:t>
      </w:r>
      <w:r w:rsidRPr="0034355A">
        <w:rPr>
          <w:sz w:val="24"/>
          <w:szCs w:val="24"/>
        </w:rPr>
        <w:t xml:space="preserve"> smluvní stran</w:t>
      </w:r>
      <w:r>
        <w:rPr>
          <w:sz w:val="24"/>
          <w:szCs w:val="24"/>
        </w:rPr>
        <w:t>y</w:t>
      </w:r>
      <w:r w:rsidR="009D2B69" w:rsidRPr="0034355A">
        <w:rPr>
          <w:sz w:val="24"/>
          <w:szCs w:val="24"/>
        </w:rPr>
        <w:t>, je povinna zaplatit druhé smluvní straně jednorázovou smluvní pokutu ve výši 10.000,-</w:t>
      </w:r>
      <w:r w:rsidR="00516F75" w:rsidRPr="0034355A">
        <w:rPr>
          <w:sz w:val="24"/>
          <w:szCs w:val="24"/>
        </w:rPr>
        <w:t xml:space="preserve"> </w:t>
      </w:r>
      <w:r w:rsidR="009D2B69" w:rsidRPr="0034355A">
        <w:rPr>
          <w:sz w:val="24"/>
          <w:szCs w:val="24"/>
        </w:rPr>
        <w:t>Kč</w:t>
      </w:r>
      <w:r w:rsidR="008A2111" w:rsidRPr="0034355A">
        <w:rPr>
          <w:sz w:val="24"/>
          <w:szCs w:val="24"/>
        </w:rPr>
        <w:t>, pokud není stanovena touto smlouvou jiná smluvní pokuta</w:t>
      </w:r>
      <w:r w:rsidR="009D2B69" w:rsidRPr="0034355A">
        <w:rPr>
          <w:sz w:val="24"/>
          <w:szCs w:val="24"/>
        </w:rPr>
        <w:t xml:space="preserve">. </w:t>
      </w:r>
      <w:r w:rsidR="00283B49" w:rsidRPr="00163B7B">
        <w:rPr>
          <w:sz w:val="24"/>
          <w:szCs w:val="24"/>
        </w:rPr>
        <w:t>Poruší-li kterákoliv ze smluvních stran povinnost mlčenlivosti dle čl. V.</w:t>
      </w:r>
      <w:r w:rsidR="00283B49">
        <w:rPr>
          <w:sz w:val="24"/>
          <w:szCs w:val="24"/>
        </w:rPr>
        <w:t xml:space="preserve"> této smlouvy</w:t>
      </w:r>
      <w:r w:rsidR="00283B49" w:rsidRPr="00163B7B">
        <w:rPr>
          <w:sz w:val="24"/>
          <w:szCs w:val="24"/>
        </w:rPr>
        <w:t xml:space="preserve">, je povinna zaplatit </w:t>
      </w:r>
      <w:r w:rsidR="00AF438A">
        <w:rPr>
          <w:sz w:val="24"/>
          <w:szCs w:val="24"/>
        </w:rPr>
        <w:t>druhé</w:t>
      </w:r>
      <w:r w:rsidR="00283B49" w:rsidRPr="00AA5F5C">
        <w:rPr>
          <w:sz w:val="24"/>
          <w:szCs w:val="24"/>
        </w:rPr>
        <w:t xml:space="preserve"> smluvní straně smluvní pokutu ve výši</w:t>
      </w:r>
      <w:r w:rsidR="00A9692F">
        <w:rPr>
          <w:sz w:val="24"/>
          <w:szCs w:val="24"/>
        </w:rPr>
        <w:t xml:space="preserve"> 30</w:t>
      </w:r>
      <w:r w:rsidR="00283B49">
        <w:rPr>
          <w:sz w:val="24"/>
          <w:szCs w:val="24"/>
        </w:rPr>
        <w:t>.000,- Kč.</w:t>
      </w:r>
      <w:r w:rsidR="00283B49" w:rsidRPr="0034355A">
        <w:rPr>
          <w:sz w:val="24"/>
          <w:szCs w:val="24"/>
        </w:rPr>
        <w:t xml:space="preserve"> </w:t>
      </w:r>
      <w:r w:rsidR="009D2B69" w:rsidRPr="0034355A">
        <w:rPr>
          <w:sz w:val="24"/>
          <w:szCs w:val="24"/>
        </w:rPr>
        <w:t xml:space="preserve">Zaplacením smluvní pokuty nezaniká právo poškozené strany na náhradu škody, a to v plné výši. </w:t>
      </w:r>
    </w:p>
    <w:p w14:paraId="68685DD0" w14:textId="77777777" w:rsidR="00744F3A" w:rsidRDefault="00744F3A" w:rsidP="00D26A98">
      <w:pPr>
        <w:jc w:val="both"/>
        <w:rPr>
          <w:b/>
        </w:rPr>
      </w:pPr>
    </w:p>
    <w:p w14:paraId="06E3ED0D" w14:textId="77777777" w:rsidR="009D2B69" w:rsidRDefault="008259DF">
      <w:pPr>
        <w:pStyle w:val="Zkladntext"/>
        <w:jc w:val="center"/>
        <w:rPr>
          <w:b/>
        </w:rPr>
      </w:pPr>
      <w:r>
        <w:rPr>
          <w:b/>
        </w:rPr>
        <w:t>VI</w:t>
      </w:r>
      <w:r w:rsidR="009D2B69">
        <w:rPr>
          <w:b/>
        </w:rPr>
        <w:t>.</w:t>
      </w:r>
    </w:p>
    <w:p w14:paraId="7109C231" w14:textId="77777777" w:rsidR="00744F3A" w:rsidRDefault="009D2B69" w:rsidP="00744F3A">
      <w:pPr>
        <w:jc w:val="center"/>
        <w:rPr>
          <w:b/>
          <w:bCs/>
          <w:sz w:val="24"/>
        </w:rPr>
      </w:pPr>
      <w:r>
        <w:rPr>
          <w:b/>
          <w:bCs/>
          <w:sz w:val="24"/>
        </w:rPr>
        <w:t>Závěrečná ustanovení</w:t>
      </w:r>
    </w:p>
    <w:p w14:paraId="1E6BD407" w14:textId="77777777" w:rsidR="00E60F39" w:rsidRPr="00744F3A" w:rsidRDefault="00E60F39" w:rsidP="00744F3A">
      <w:pPr>
        <w:jc w:val="center"/>
        <w:rPr>
          <w:b/>
          <w:bCs/>
          <w:sz w:val="24"/>
        </w:rPr>
      </w:pPr>
    </w:p>
    <w:p w14:paraId="29B1DEB2" w14:textId="2CA1D200" w:rsidR="008A2111" w:rsidRDefault="00A455CE" w:rsidP="008A2111">
      <w:pPr>
        <w:pStyle w:val="Odstavecseseznamem"/>
        <w:numPr>
          <w:ilvl w:val="0"/>
          <w:numId w:val="20"/>
        </w:numPr>
        <w:ind w:hanging="720"/>
        <w:jc w:val="both"/>
        <w:rPr>
          <w:sz w:val="24"/>
          <w:szCs w:val="24"/>
        </w:rPr>
      </w:pPr>
      <w:r>
        <w:rPr>
          <w:sz w:val="24"/>
          <w:szCs w:val="24"/>
        </w:rPr>
        <w:t>Příjemce</w:t>
      </w:r>
      <w:r w:rsidR="0068107C" w:rsidRPr="0068107C">
        <w:rPr>
          <w:sz w:val="24"/>
          <w:szCs w:val="24"/>
        </w:rPr>
        <w:t xml:space="preserve"> </w:t>
      </w:r>
      <w:r w:rsidR="00AF438A">
        <w:rPr>
          <w:sz w:val="24"/>
          <w:szCs w:val="24"/>
        </w:rPr>
        <w:t>bere</w:t>
      </w:r>
      <w:r w:rsidR="00AF438A" w:rsidRPr="008A2111">
        <w:rPr>
          <w:sz w:val="24"/>
          <w:szCs w:val="24"/>
        </w:rPr>
        <w:t xml:space="preserve"> na vědomí, </w:t>
      </w:r>
      <w:r w:rsidR="008D363A">
        <w:rPr>
          <w:sz w:val="24"/>
          <w:szCs w:val="24"/>
        </w:rPr>
        <w:t xml:space="preserve">že </w:t>
      </w:r>
      <w:r w:rsidR="00AF438A">
        <w:rPr>
          <w:sz w:val="24"/>
          <w:szCs w:val="24"/>
        </w:rPr>
        <w:t xml:space="preserve">smlouvy uzavírané </w:t>
      </w:r>
      <w:r w:rsidR="008D363A">
        <w:rPr>
          <w:sz w:val="24"/>
          <w:szCs w:val="24"/>
        </w:rPr>
        <w:t>ZČU</w:t>
      </w:r>
      <w:r w:rsidR="00AF438A" w:rsidRPr="008A2111">
        <w:rPr>
          <w:sz w:val="24"/>
          <w:szCs w:val="24"/>
        </w:rPr>
        <w:t xml:space="preserve"> </w:t>
      </w:r>
      <w:r w:rsidR="00AF438A">
        <w:rPr>
          <w:sz w:val="24"/>
          <w:szCs w:val="24"/>
        </w:rPr>
        <w:t>podléhají u</w:t>
      </w:r>
      <w:r w:rsidR="00AF438A" w:rsidRPr="008A2111">
        <w:rPr>
          <w:sz w:val="24"/>
          <w:szCs w:val="24"/>
        </w:rPr>
        <w:t>veřej</w:t>
      </w:r>
      <w:r w:rsidR="00AF438A">
        <w:rPr>
          <w:sz w:val="24"/>
          <w:szCs w:val="24"/>
        </w:rPr>
        <w:t xml:space="preserve">nění v registru </w:t>
      </w:r>
      <w:r w:rsidR="00AF438A" w:rsidRPr="008A2111">
        <w:rPr>
          <w:sz w:val="24"/>
          <w:szCs w:val="24"/>
        </w:rPr>
        <w:t>smlu</w:t>
      </w:r>
      <w:r w:rsidR="00AF438A">
        <w:rPr>
          <w:sz w:val="24"/>
          <w:szCs w:val="24"/>
        </w:rPr>
        <w:t>v</w:t>
      </w:r>
      <w:r w:rsidR="00AF438A" w:rsidRPr="008A2111">
        <w:rPr>
          <w:sz w:val="24"/>
          <w:szCs w:val="24"/>
        </w:rPr>
        <w:t xml:space="preserve"> dle zákona č. 340/2015 Sb., a </w:t>
      </w:r>
      <w:r w:rsidR="00AF438A">
        <w:rPr>
          <w:sz w:val="24"/>
          <w:szCs w:val="24"/>
        </w:rPr>
        <w:t xml:space="preserve">že </w:t>
      </w:r>
      <w:r w:rsidR="008D363A">
        <w:rPr>
          <w:sz w:val="24"/>
          <w:szCs w:val="24"/>
        </w:rPr>
        <w:t xml:space="preserve">ZČU </w:t>
      </w:r>
      <w:r w:rsidR="00AF438A" w:rsidRPr="008A2111">
        <w:rPr>
          <w:sz w:val="24"/>
          <w:szCs w:val="24"/>
        </w:rPr>
        <w:t>tuto smlouvu uveřejnění v registru smluv.</w:t>
      </w:r>
      <w:r w:rsidR="00AF438A">
        <w:rPr>
          <w:sz w:val="24"/>
          <w:szCs w:val="24"/>
        </w:rPr>
        <w:t xml:space="preserve"> </w:t>
      </w:r>
    </w:p>
    <w:p w14:paraId="5D642B13" w14:textId="77777777" w:rsidR="009B434C" w:rsidRPr="008A2111" w:rsidRDefault="009B434C" w:rsidP="009B434C">
      <w:pPr>
        <w:pStyle w:val="Odstavecseseznamem"/>
        <w:jc w:val="both"/>
        <w:rPr>
          <w:sz w:val="24"/>
          <w:szCs w:val="24"/>
        </w:rPr>
      </w:pPr>
    </w:p>
    <w:p w14:paraId="27B91773" w14:textId="77777777" w:rsidR="00645E93" w:rsidRPr="008A2111" w:rsidRDefault="00645E93" w:rsidP="008A2111">
      <w:pPr>
        <w:pStyle w:val="Odstavecseseznamem"/>
        <w:numPr>
          <w:ilvl w:val="0"/>
          <w:numId w:val="20"/>
        </w:numPr>
        <w:ind w:hanging="720"/>
        <w:jc w:val="both"/>
        <w:rPr>
          <w:sz w:val="24"/>
          <w:szCs w:val="24"/>
        </w:rPr>
      </w:pPr>
      <w:r w:rsidRPr="008A2111">
        <w:rPr>
          <w:sz w:val="24"/>
          <w:szCs w:val="24"/>
        </w:rPr>
        <w:t>Smlouva nabývá platnosti dnem jejího uzavření, tj. dnem podpisu smlouvy oprávněnými</w:t>
      </w:r>
      <w:r w:rsidR="008A2111" w:rsidRPr="008A2111">
        <w:rPr>
          <w:sz w:val="24"/>
          <w:szCs w:val="24"/>
        </w:rPr>
        <w:t xml:space="preserve"> zástupci obou smluvních stran, a účinnosti </w:t>
      </w:r>
      <w:r w:rsidRPr="008A2111">
        <w:rPr>
          <w:sz w:val="24"/>
          <w:szCs w:val="24"/>
        </w:rPr>
        <w:t xml:space="preserve">teprve dnem </w:t>
      </w:r>
      <w:r w:rsidR="008D363A">
        <w:rPr>
          <w:sz w:val="24"/>
          <w:szCs w:val="24"/>
        </w:rPr>
        <w:t>u</w:t>
      </w:r>
      <w:r w:rsidRPr="008A2111">
        <w:rPr>
          <w:sz w:val="24"/>
          <w:szCs w:val="24"/>
        </w:rPr>
        <w:t>veřejnění v registru smluv.</w:t>
      </w:r>
    </w:p>
    <w:p w14:paraId="02C566E1" w14:textId="77777777" w:rsidR="002B2D50" w:rsidRPr="002B2D50" w:rsidRDefault="002B2D50" w:rsidP="002B2D50">
      <w:pPr>
        <w:pStyle w:val="Odstavecseseznamem"/>
        <w:jc w:val="both"/>
        <w:rPr>
          <w:sz w:val="24"/>
          <w:szCs w:val="24"/>
        </w:rPr>
      </w:pPr>
    </w:p>
    <w:p w14:paraId="6A087FE1" w14:textId="6EA8F69A" w:rsidR="002B2D50" w:rsidRDefault="009D2B69" w:rsidP="002B2D50">
      <w:pPr>
        <w:pStyle w:val="Odstavecseseznamem"/>
        <w:numPr>
          <w:ilvl w:val="0"/>
          <w:numId w:val="20"/>
        </w:numPr>
        <w:ind w:hanging="720"/>
        <w:jc w:val="both"/>
        <w:rPr>
          <w:sz w:val="24"/>
          <w:szCs w:val="24"/>
        </w:rPr>
      </w:pPr>
      <w:r w:rsidRPr="002B2D50">
        <w:rPr>
          <w:sz w:val="24"/>
          <w:szCs w:val="24"/>
        </w:rPr>
        <w:t>Smlouva se sjednává na dobu</w:t>
      </w:r>
      <w:r w:rsidRPr="002B2D50">
        <w:rPr>
          <w:color w:val="FF0000"/>
          <w:sz w:val="24"/>
          <w:szCs w:val="24"/>
        </w:rPr>
        <w:t xml:space="preserve"> </w:t>
      </w:r>
      <w:r w:rsidR="002F7A33">
        <w:rPr>
          <w:sz w:val="24"/>
          <w:szCs w:val="24"/>
        </w:rPr>
        <w:t>neurčitou.</w:t>
      </w:r>
    </w:p>
    <w:p w14:paraId="631ED925" w14:textId="77777777" w:rsidR="002B2D50" w:rsidRPr="002B2D50" w:rsidRDefault="002B2D50" w:rsidP="002B2D50">
      <w:pPr>
        <w:jc w:val="both"/>
        <w:rPr>
          <w:sz w:val="24"/>
          <w:szCs w:val="24"/>
        </w:rPr>
      </w:pPr>
    </w:p>
    <w:p w14:paraId="317D3B55" w14:textId="77777777" w:rsidR="002B2D50" w:rsidRDefault="009D2B69" w:rsidP="002B2D50">
      <w:pPr>
        <w:pStyle w:val="Odstavecseseznamem"/>
        <w:numPr>
          <w:ilvl w:val="0"/>
          <w:numId w:val="20"/>
        </w:numPr>
        <w:ind w:hanging="720"/>
        <w:jc w:val="both"/>
        <w:rPr>
          <w:sz w:val="24"/>
          <w:szCs w:val="24"/>
        </w:rPr>
      </w:pPr>
      <w:r w:rsidRPr="002B2D50">
        <w:rPr>
          <w:sz w:val="24"/>
          <w:szCs w:val="24"/>
        </w:rPr>
        <w:t>Práva a povinnosti smluvních stran touto smlouvou výslovně neupravená se řídí zákonem č. 130/2002 Sb. o podpoře výzkumu, experimentálního vývoje a inovací, v platném znění, a zákonem č. 89/2012 Sb., občanský zákoník, v platném znění.</w:t>
      </w:r>
    </w:p>
    <w:p w14:paraId="2C59EC05" w14:textId="77777777" w:rsidR="002B2D50" w:rsidRPr="002B2D50" w:rsidRDefault="002B2D50" w:rsidP="002B2D50">
      <w:pPr>
        <w:pStyle w:val="Odstavecseseznamem"/>
        <w:rPr>
          <w:sz w:val="24"/>
          <w:szCs w:val="24"/>
        </w:rPr>
      </w:pPr>
    </w:p>
    <w:p w14:paraId="10C041E1" w14:textId="77777777" w:rsidR="002B2D50" w:rsidRDefault="009D2B69" w:rsidP="002B2D50">
      <w:pPr>
        <w:pStyle w:val="Odstavecseseznamem"/>
        <w:numPr>
          <w:ilvl w:val="0"/>
          <w:numId w:val="20"/>
        </w:numPr>
        <w:ind w:hanging="720"/>
        <w:jc w:val="both"/>
        <w:rPr>
          <w:sz w:val="24"/>
          <w:szCs w:val="24"/>
        </w:rPr>
      </w:pPr>
      <w:r w:rsidRPr="002B2D50">
        <w:rPr>
          <w:sz w:val="24"/>
          <w:szCs w:val="24"/>
        </w:rPr>
        <w:t>Tuto smlouvu je možno měnit nebo doplňovat jen písemnými dodatky vzájemně potvrzenými oběma smluvními stranami. Za písemnou formu nebude pro tento účel považována výměna e-mailových či jiných elektronických zpráv.</w:t>
      </w:r>
    </w:p>
    <w:p w14:paraId="3AAC01D9" w14:textId="77777777" w:rsidR="002B2D50" w:rsidRPr="002B2D50" w:rsidRDefault="002B2D50" w:rsidP="002B2D50">
      <w:pPr>
        <w:pStyle w:val="Odstavecseseznamem"/>
        <w:rPr>
          <w:sz w:val="24"/>
          <w:szCs w:val="24"/>
        </w:rPr>
      </w:pPr>
    </w:p>
    <w:p w14:paraId="73CFA2A4" w14:textId="77777777" w:rsidR="002B2D50" w:rsidRDefault="009D2B69" w:rsidP="002B2D50">
      <w:pPr>
        <w:pStyle w:val="Odstavecseseznamem"/>
        <w:numPr>
          <w:ilvl w:val="0"/>
          <w:numId w:val="20"/>
        </w:numPr>
        <w:ind w:hanging="720"/>
        <w:jc w:val="both"/>
        <w:rPr>
          <w:sz w:val="24"/>
          <w:szCs w:val="24"/>
        </w:rPr>
      </w:pPr>
      <w:r w:rsidRPr="002B2D50">
        <w:rPr>
          <w:sz w:val="24"/>
          <w:szCs w:val="24"/>
        </w:rPr>
        <w:t xml:space="preserve">Tato Smlouva obsahuje úplné ujednání o předmětu smlouvy a všech náležitostech, které smluvní strany měly a chtěly ve smlouvě ujednat, a které považují za důležité pro závaznost </w:t>
      </w:r>
      <w:r w:rsidRPr="002B2D50">
        <w:rPr>
          <w:sz w:val="24"/>
          <w:szCs w:val="24"/>
        </w:rPr>
        <w:lastRenderedPageBreak/>
        <w:t>této smlouvy. Žádný projev smluvních stran učiněný při jednání o této smlouvě ani projev učiněný po uzavření této smlouvy nesmí být vykládán v rozporu s výslovnými ustanoveními této smlouvy a nezakládá žádný závazek žádné ze smluvních stran.</w:t>
      </w:r>
    </w:p>
    <w:p w14:paraId="7F9F7259" w14:textId="77777777" w:rsidR="002B2D50" w:rsidRPr="002B2D50" w:rsidRDefault="002B2D50" w:rsidP="002B2D50">
      <w:pPr>
        <w:jc w:val="both"/>
        <w:rPr>
          <w:sz w:val="24"/>
          <w:szCs w:val="24"/>
        </w:rPr>
      </w:pPr>
    </w:p>
    <w:p w14:paraId="22F2BB71" w14:textId="77777777" w:rsidR="002B2D50" w:rsidRDefault="009D2B69" w:rsidP="002B2D50">
      <w:pPr>
        <w:pStyle w:val="Odstavecseseznamem"/>
        <w:numPr>
          <w:ilvl w:val="0"/>
          <w:numId w:val="20"/>
        </w:numPr>
        <w:ind w:hanging="720"/>
        <w:jc w:val="both"/>
        <w:rPr>
          <w:sz w:val="24"/>
          <w:szCs w:val="24"/>
        </w:rPr>
      </w:pPr>
      <w:r w:rsidRPr="002B2D50">
        <w:rPr>
          <w:sz w:val="24"/>
          <w:szCs w:val="24"/>
        </w:rPr>
        <w:t>Pokud by jednotlivá ustanovení této smlouvy byla nerealizovatelná nebo neplatná, nebo by se nerealizovatelnými nebo neplatnými stala, nebude tímto dotčena platnost ostatních ustanovení této smlouvy. Smluvní strany se zavazují, že případné neplatné nebo nerealizovatelné ustanovení této smlouvy nahradí bez zbytečného odkladu takovým ustanovením, které</w:t>
      </w:r>
      <w:r w:rsidR="00011C0B">
        <w:rPr>
          <w:sz w:val="24"/>
          <w:szCs w:val="24"/>
        </w:rPr>
        <w:t xml:space="preserve"> </w:t>
      </w:r>
      <w:proofErr w:type="gramStart"/>
      <w:r w:rsidRPr="002B2D50">
        <w:rPr>
          <w:sz w:val="24"/>
          <w:szCs w:val="24"/>
        </w:rPr>
        <w:t>se</w:t>
      </w:r>
      <w:proofErr w:type="gramEnd"/>
      <w:r w:rsidRPr="002B2D50">
        <w:rPr>
          <w:sz w:val="24"/>
          <w:szCs w:val="24"/>
        </w:rPr>
        <w:t xml:space="preserve"> pokud možno co nejvíce blíží hospodářskému účelu původního ustanovení. Ukáže-li se některé z ustanovení této Smlouvy zdánlivým (nicotným), posoudí se vliv této vady na ostatní ustanovení Smlouvy obdobně podle § 576 zákona č. 89/2012</w:t>
      </w:r>
      <w:r w:rsidR="00DA7279">
        <w:rPr>
          <w:sz w:val="24"/>
          <w:szCs w:val="24"/>
        </w:rPr>
        <w:t> </w:t>
      </w:r>
      <w:r w:rsidRPr="002B2D50">
        <w:rPr>
          <w:sz w:val="24"/>
          <w:szCs w:val="24"/>
        </w:rPr>
        <w:t>Sb., občanský zákoník, v platném znění.</w:t>
      </w:r>
    </w:p>
    <w:p w14:paraId="550DA24F" w14:textId="77777777" w:rsidR="002B2D50" w:rsidRPr="002B2D50" w:rsidRDefault="002B2D50" w:rsidP="002B2D50">
      <w:pPr>
        <w:jc w:val="both"/>
        <w:rPr>
          <w:sz w:val="24"/>
          <w:szCs w:val="24"/>
        </w:rPr>
      </w:pPr>
    </w:p>
    <w:p w14:paraId="07189CC0" w14:textId="77777777" w:rsidR="009D2B69" w:rsidRPr="002B2D50" w:rsidRDefault="009D2B69" w:rsidP="002B2D50">
      <w:pPr>
        <w:pStyle w:val="Odstavecseseznamem"/>
        <w:numPr>
          <w:ilvl w:val="0"/>
          <w:numId w:val="20"/>
        </w:numPr>
        <w:ind w:hanging="720"/>
        <w:jc w:val="both"/>
        <w:rPr>
          <w:sz w:val="24"/>
          <w:szCs w:val="24"/>
        </w:rPr>
      </w:pPr>
      <w:r w:rsidRPr="002B2D50">
        <w:rPr>
          <w:sz w:val="24"/>
          <w:szCs w:val="24"/>
        </w:rPr>
        <w:t>Tato smlouva je sepsána v</w:t>
      </w:r>
      <w:r w:rsidR="002B2D50" w:rsidRPr="002B2D50">
        <w:rPr>
          <w:sz w:val="24"/>
          <w:szCs w:val="24"/>
        </w:rPr>
        <w:t xml:space="preserve">e </w:t>
      </w:r>
      <w:r w:rsidR="00FA1D8C">
        <w:rPr>
          <w:sz w:val="24"/>
          <w:szCs w:val="24"/>
        </w:rPr>
        <w:t>třech</w:t>
      </w:r>
      <w:r w:rsidR="00741E56" w:rsidRPr="002B2D50">
        <w:rPr>
          <w:sz w:val="24"/>
          <w:szCs w:val="24"/>
        </w:rPr>
        <w:t xml:space="preserve"> </w:t>
      </w:r>
      <w:r w:rsidRPr="002B2D50">
        <w:rPr>
          <w:sz w:val="24"/>
          <w:szCs w:val="24"/>
        </w:rPr>
        <w:t xml:space="preserve">vyhotoveních, z nichž každá ze smluvních stran obdrží po jednom vyhotovení a jedno vyhotovení je příjemce povinen předložit poskytovateli dotace. </w:t>
      </w:r>
    </w:p>
    <w:p w14:paraId="56422261" w14:textId="77777777" w:rsidR="009D2B69" w:rsidRDefault="009D2B69">
      <w:pPr>
        <w:jc w:val="both"/>
      </w:pPr>
    </w:p>
    <w:p w14:paraId="422DB8A8" w14:textId="77777777" w:rsidR="00744F3A" w:rsidRDefault="00744F3A">
      <w:pPr>
        <w:jc w:val="both"/>
      </w:pPr>
    </w:p>
    <w:p w14:paraId="6F11E191" w14:textId="77777777" w:rsidR="00FA1D8C" w:rsidRDefault="00FA1D8C">
      <w:pPr>
        <w:jc w:val="both"/>
      </w:pPr>
    </w:p>
    <w:p w14:paraId="1C075E08" w14:textId="77777777" w:rsidR="00FA1D8C" w:rsidRDefault="00FA1D8C">
      <w:pPr>
        <w:jc w:val="both"/>
      </w:pPr>
    </w:p>
    <w:p w14:paraId="61AF112D" w14:textId="2F6EA344" w:rsidR="009D2B69" w:rsidRDefault="009D2B69" w:rsidP="00981A5E">
      <w:pPr>
        <w:pStyle w:val="Zkladntext"/>
      </w:pPr>
      <w:r>
        <w:t>V </w:t>
      </w:r>
      <w:r w:rsidR="00554CD1">
        <w:t xml:space="preserve">Plzni </w:t>
      </w:r>
      <w:r w:rsidR="008A2111">
        <w:t>dne ………</w:t>
      </w:r>
      <w:r w:rsidR="008A2111">
        <w:tab/>
      </w:r>
      <w:r w:rsidR="008A2111">
        <w:tab/>
      </w:r>
      <w:r w:rsidR="008A2111">
        <w:tab/>
      </w:r>
      <w:r w:rsidR="008A2111">
        <w:tab/>
      </w:r>
      <w:r w:rsidR="0034355A">
        <w:tab/>
      </w:r>
      <w:r w:rsidR="008A2111">
        <w:t>V </w:t>
      </w:r>
      <w:r w:rsidR="00676D98">
        <w:t>Povrl</w:t>
      </w:r>
      <w:r w:rsidR="00F736C1">
        <w:t>ech</w:t>
      </w:r>
      <w:r w:rsidR="008A2111">
        <w:t xml:space="preserve"> dne ………</w:t>
      </w:r>
    </w:p>
    <w:p w14:paraId="1432D500" w14:textId="77777777" w:rsidR="00FA1D8C" w:rsidRDefault="00FA1D8C" w:rsidP="00981A5E">
      <w:pPr>
        <w:pStyle w:val="Zkladntext"/>
      </w:pPr>
    </w:p>
    <w:p w14:paraId="7D2218D1" w14:textId="77777777" w:rsidR="009D2B69" w:rsidRDefault="009D2B69">
      <w:pPr>
        <w:pStyle w:val="Zkladntext"/>
      </w:pPr>
    </w:p>
    <w:p w14:paraId="201F167E" w14:textId="6D68BFD3" w:rsidR="009D2B69" w:rsidRDefault="009D2B69">
      <w:pPr>
        <w:pStyle w:val="Zkladntext"/>
      </w:pPr>
      <w:r>
        <w:t xml:space="preserve">Za </w:t>
      </w:r>
      <w:r w:rsidR="00554CD1">
        <w:t>Západočeskou univerzitu v Plzni</w:t>
      </w:r>
      <w:r>
        <w:tab/>
      </w:r>
      <w:r>
        <w:tab/>
      </w:r>
      <w:r>
        <w:tab/>
      </w:r>
      <w:r w:rsidR="00F670D1">
        <w:t xml:space="preserve">Za </w:t>
      </w:r>
      <w:r w:rsidR="00676D98">
        <w:t>Měď Povrly a.s</w:t>
      </w:r>
      <w:r w:rsidR="003C3955" w:rsidRPr="003C3955">
        <w:t xml:space="preserve">. </w:t>
      </w:r>
      <w:r w:rsidR="00FA1D8C">
        <w:t xml:space="preserve"> </w:t>
      </w:r>
    </w:p>
    <w:p w14:paraId="63AEB052" w14:textId="77777777" w:rsidR="00FA1D8C" w:rsidRDefault="00FA1D8C">
      <w:pPr>
        <w:pStyle w:val="Zkladntext"/>
      </w:pPr>
    </w:p>
    <w:p w14:paraId="3FAF1DBE" w14:textId="77777777" w:rsidR="009D2B69" w:rsidRDefault="009D2B69">
      <w:pPr>
        <w:pStyle w:val="Zkladntext"/>
      </w:pPr>
    </w:p>
    <w:p w14:paraId="3C14E7B4" w14:textId="290C226F" w:rsidR="009D2B69" w:rsidRDefault="00676D98">
      <w:pPr>
        <w:pStyle w:val="Zkladntext"/>
      </w:pPr>
      <w:r>
        <w:t>………………………………</w:t>
      </w:r>
      <w:r>
        <w:tab/>
      </w:r>
      <w:r>
        <w:tab/>
      </w:r>
      <w:r>
        <w:tab/>
        <w:t>………………………………</w:t>
      </w:r>
    </w:p>
    <w:p w14:paraId="0909AA87" w14:textId="55F848C9" w:rsidR="00554CD1" w:rsidRDefault="00283B49" w:rsidP="00981A5E">
      <w:pPr>
        <w:pStyle w:val="Zkladntext"/>
      </w:pPr>
      <w:r>
        <w:t xml:space="preserve">doc. Ing. Luděk </w:t>
      </w:r>
      <w:proofErr w:type="spellStart"/>
      <w:r>
        <w:t>Hynčík</w:t>
      </w:r>
      <w:proofErr w:type="spellEnd"/>
      <w:r>
        <w:t xml:space="preserve">, </w:t>
      </w:r>
      <w:r w:rsidR="00011C0B">
        <w:t>P</w:t>
      </w:r>
      <w:r>
        <w:t>h.D.</w:t>
      </w:r>
      <w:r w:rsidR="009D2B69">
        <w:tab/>
      </w:r>
      <w:r w:rsidR="009D2B69">
        <w:tab/>
      </w:r>
      <w:r w:rsidR="009D2B69">
        <w:tab/>
      </w:r>
      <w:r w:rsidR="00676D98" w:rsidRPr="00C85151">
        <w:t>Ing. M</w:t>
      </w:r>
      <w:r w:rsidR="00676D98">
        <w:t xml:space="preserve">iroslav </w:t>
      </w:r>
      <w:proofErr w:type="spellStart"/>
      <w:r w:rsidR="00676D98">
        <w:t>Záhorec</w:t>
      </w:r>
      <w:proofErr w:type="spellEnd"/>
    </w:p>
    <w:p w14:paraId="52DFB11E" w14:textId="7449F9F5" w:rsidR="009D2B69" w:rsidRDefault="00554CD1" w:rsidP="00981A5E">
      <w:pPr>
        <w:pStyle w:val="Zkladntext"/>
      </w:pPr>
      <w:r>
        <w:t>prorektor pro výzkum a vývoj</w:t>
      </w:r>
      <w:r>
        <w:tab/>
      </w:r>
      <w:r>
        <w:tab/>
      </w:r>
      <w:r>
        <w:tab/>
      </w:r>
      <w:r w:rsidR="0007088A" w:rsidRPr="0007088A">
        <w:t>předseda představenstva</w:t>
      </w:r>
    </w:p>
    <w:p w14:paraId="6A9AAEF4" w14:textId="77777777" w:rsidR="00F670D1" w:rsidRDefault="009D2B69" w:rsidP="00B5372A">
      <w:pPr>
        <w:pStyle w:val="Zkladntext"/>
      </w:pPr>
      <w:r>
        <w:tab/>
      </w:r>
      <w:r>
        <w:tab/>
      </w:r>
      <w:r>
        <w:tab/>
      </w:r>
    </w:p>
    <w:p w14:paraId="4BA1DBBC" w14:textId="77777777" w:rsidR="00676D98" w:rsidRDefault="00676D98" w:rsidP="00A455CE">
      <w:pPr>
        <w:pStyle w:val="Zkladntext"/>
        <w:tabs>
          <w:tab w:val="left" w:pos="1985"/>
        </w:tabs>
        <w:ind w:left="567" w:hanging="567"/>
        <w:rPr>
          <w:b/>
          <w:bCs/>
          <w:szCs w:val="24"/>
        </w:rPr>
      </w:pPr>
    </w:p>
    <w:p w14:paraId="1022270C" w14:textId="57206CF4" w:rsidR="00A455CE" w:rsidRDefault="00A455CE" w:rsidP="00A455CE">
      <w:pPr>
        <w:pStyle w:val="Zkladntext"/>
        <w:tabs>
          <w:tab w:val="left" w:pos="1985"/>
        </w:tabs>
        <w:ind w:left="567" w:hanging="567"/>
      </w:pPr>
      <w:r>
        <w:rPr>
          <w:szCs w:val="24"/>
        </w:rPr>
        <w:tab/>
      </w:r>
      <w:r w:rsidR="00676D98">
        <w:rPr>
          <w:szCs w:val="24"/>
        </w:rPr>
        <w:tab/>
      </w:r>
      <w:r w:rsidR="00676D98">
        <w:rPr>
          <w:szCs w:val="24"/>
        </w:rPr>
        <w:tab/>
      </w:r>
      <w:r w:rsidR="00676D98">
        <w:rPr>
          <w:szCs w:val="24"/>
        </w:rPr>
        <w:tab/>
      </w:r>
      <w:r w:rsidR="00676D98">
        <w:rPr>
          <w:szCs w:val="24"/>
        </w:rPr>
        <w:tab/>
      </w:r>
      <w:r w:rsidR="00676D98">
        <w:rPr>
          <w:szCs w:val="24"/>
        </w:rPr>
        <w:tab/>
      </w:r>
      <w:r w:rsidR="00676D98">
        <w:rPr>
          <w:szCs w:val="24"/>
        </w:rPr>
        <w:tab/>
      </w:r>
      <w:r w:rsidR="00676D98">
        <w:t>V Povrly dne ………</w:t>
      </w:r>
    </w:p>
    <w:p w14:paraId="09409EC7" w14:textId="2D92BD52" w:rsidR="00A455CE" w:rsidRDefault="00A455CE" w:rsidP="00A455CE">
      <w:pPr>
        <w:pStyle w:val="Zkladntext"/>
        <w:tabs>
          <w:tab w:val="left" w:pos="1985"/>
        </w:tabs>
        <w:ind w:left="567" w:hanging="567"/>
        <w:rPr>
          <w:szCs w:val="24"/>
        </w:rPr>
      </w:pPr>
      <w:r>
        <w:rPr>
          <w:szCs w:val="24"/>
        </w:rPr>
        <w:tab/>
      </w:r>
    </w:p>
    <w:p w14:paraId="7175C62E" w14:textId="7027C4AB" w:rsidR="00676D98" w:rsidRDefault="00676D98" w:rsidP="00A455CE">
      <w:pPr>
        <w:pStyle w:val="Zkladntext"/>
        <w:tabs>
          <w:tab w:val="left" w:pos="1985"/>
        </w:tabs>
        <w:ind w:left="567" w:hanging="567"/>
      </w:pPr>
      <w:r>
        <w:rPr>
          <w:szCs w:val="24"/>
        </w:rPr>
        <w:tab/>
      </w:r>
      <w:r>
        <w:rPr>
          <w:szCs w:val="24"/>
        </w:rPr>
        <w:tab/>
      </w:r>
      <w:r>
        <w:rPr>
          <w:szCs w:val="24"/>
        </w:rPr>
        <w:tab/>
      </w:r>
      <w:r>
        <w:rPr>
          <w:szCs w:val="24"/>
        </w:rPr>
        <w:tab/>
      </w:r>
      <w:r>
        <w:rPr>
          <w:szCs w:val="24"/>
        </w:rPr>
        <w:tab/>
      </w:r>
      <w:r>
        <w:rPr>
          <w:szCs w:val="24"/>
        </w:rPr>
        <w:tab/>
      </w:r>
      <w:r>
        <w:rPr>
          <w:szCs w:val="24"/>
        </w:rPr>
        <w:tab/>
      </w:r>
      <w:r>
        <w:t>Za Měď Povrly a.s</w:t>
      </w:r>
      <w:r w:rsidRPr="003C3955">
        <w:t xml:space="preserve">. </w:t>
      </w:r>
      <w:r>
        <w:t xml:space="preserve"> </w:t>
      </w:r>
    </w:p>
    <w:p w14:paraId="0F12E17B" w14:textId="6260DA10" w:rsidR="00676D98" w:rsidRDefault="00676D98" w:rsidP="00A455CE">
      <w:pPr>
        <w:pStyle w:val="Zkladntext"/>
        <w:tabs>
          <w:tab w:val="left" w:pos="1985"/>
        </w:tabs>
        <w:ind w:left="567" w:hanging="567"/>
        <w:rPr>
          <w:szCs w:val="24"/>
        </w:rPr>
      </w:pPr>
    </w:p>
    <w:p w14:paraId="389A825C" w14:textId="1A87E881" w:rsidR="00676D98" w:rsidRDefault="00676D98" w:rsidP="00A455CE">
      <w:pPr>
        <w:pStyle w:val="Zkladntext"/>
        <w:tabs>
          <w:tab w:val="left" w:pos="1985"/>
        </w:tabs>
        <w:ind w:left="567" w:hanging="567"/>
        <w:rPr>
          <w:szCs w:val="24"/>
        </w:rPr>
      </w:pPr>
    </w:p>
    <w:p w14:paraId="6AEF519C" w14:textId="3D202BFD" w:rsidR="00676D98" w:rsidRDefault="00676D98" w:rsidP="00A455CE">
      <w:pPr>
        <w:pStyle w:val="Zkladntext"/>
        <w:tabs>
          <w:tab w:val="left" w:pos="1985"/>
        </w:tabs>
        <w:ind w:left="567" w:hanging="567"/>
        <w:rPr>
          <w:szCs w:val="24"/>
        </w:rPr>
      </w:pPr>
      <w:r>
        <w:rPr>
          <w:szCs w:val="24"/>
        </w:rPr>
        <w:tab/>
      </w:r>
      <w:r>
        <w:rPr>
          <w:szCs w:val="24"/>
        </w:rPr>
        <w:tab/>
      </w:r>
      <w:r>
        <w:rPr>
          <w:szCs w:val="24"/>
        </w:rPr>
        <w:tab/>
      </w:r>
      <w:r>
        <w:rPr>
          <w:szCs w:val="24"/>
        </w:rPr>
        <w:tab/>
      </w:r>
      <w:r>
        <w:rPr>
          <w:szCs w:val="24"/>
        </w:rPr>
        <w:tab/>
      </w:r>
      <w:r>
        <w:rPr>
          <w:szCs w:val="24"/>
        </w:rPr>
        <w:tab/>
      </w:r>
      <w:r>
        <w:rPr>
          <w:szCs w:val="24"/>
        </w:rPr>
        <w:tab/>
      </w:r>
      <w:r>
        <w:t>………………………………</w:t>
      </w:r>
    </w:p>
    <w:p w14:paraId="3CEF1D35" w14:textId="7C397E9B" w:rsidR="00676D98" w:rsidRDefault="00676D98" w:rsidP="00A455CE">
      <w:pPr>
        <w:pStyle w:val="Zkladntext"/>
        <w:tabs>
          <w:tab w:val="left" w:pos="1985"/>
        </w:tabs>
        <w:ind w:left="567" w:hanging="567"/>
        <w:rPr>
          <w:szCs w:val="24"/>
        </w:rPr>
      </w:pPr>
      <w:r>
        <w:rPr>
          <w:szCs w:val="24"/>
        </w:rPr>
        <w:tab/>
      </w:r>
      <w:r>
        <w:rPr>
          <w:szCs w:val="24"/>
        </w:rPr>
        <w:tab/>
      </w:r>
      <w:r>
        <w:rPr>
          <w:szCs w:val="24"/>
        </w:rPr>
        <w:tab/>
      </w:r>
      <w:r>
        <w:rPr>
          <w:szCs w:val="24"/>
        </w:rPr>
        <w:tab/>
      </w:r>
      <w:r>
        <w:rPr>
          <w:szCs w:val="24"/>
        </w:rPr>
        <w:tab/>
      </w:r>
      <w:r>
        <w:rPr>
          <w:szCs w:val="24"/>
        </w:rPr>
        <w:tab/>
      </w:r>
      <w:r>
        <w:rPr>
          <w:szCs w:val="24"/>
        </w:rPr>
        <w:tab/>
        <w:t>Ing. David Kozel</w:t>
      </w:r>
    </w:p>
    <w:p w14:paraId="28DC81B0" w14:textId="616DFADB" w:rsidR="00676D98" w:rsidRPr="00981A5E" w:rsidRDefault="00676D98" w:rsidP="00A455CE">
      <w:pPr>
        <w:pStyle w:val="Zkladntext"/>
        <w:tabs>
          <w:tab w:val="left" w:pos="1985"/>
        </w:tabs>
        <w:ind w:left="567" w:hanging="567"/>
        <w:rPr>
          <w:szCs w:val="24"/>
        </w:rPr>
      </w:pPr>
      <w:r>
        <w:rPr>
          <w:szCs w:val="24"/>
        </w:rPr>
        <w:tab/>
      </w:r>
      <w:r>
        <w:rPr>
          <w:szCs w:val="24"/>
        </w:rPr>
        <w:tab/>
      </w:r>
      <w:r>
        <w:rPr>
          <w:szCs w:val="24"/>
        </w:rPr>
        <w:tab/>
      </w:r>
      <w:r>
        <w:rPr>
          <w:szCs w:val="24"/>
        </w:rPr>
        <w:tab/>
      </w:r>
      <w:r>
        <w:rPr>
          <w:szCs w:val="24"/>
        </w:rPr>
        <w:tab/>
      </w:r>
      <w:r>
        <w:rPr>
          <w:szCs w:val="24"/>
        </w:rPr>
        <w:tab/>
      </w:r>
      <w:r>
        <w:rPr>
          <w:szCs w:val="24"/>
        </w:rPr>
        <w:tab/>
        <w:t>místopředseda představenstva</w:t>
      </w:r>
    </w:p>
    <w:p w14:paraId="4B36A56D" w14:textId="77777777" w:rsidR="0014671A" w:rsidRPr="0014671A" w:rsidRDefault="0014671A" w:rsidP="0014671A">
      <w:pPr>
        <w:pStyle w:val="Zkladntext"/>
      </w:pPr>
    </w:p>
    <w:sectPr w:rsidR="0014671A" w:rsidRPr="0014671A" w:rsidSect="00DA7279">
      <w:headerReference w:type="default" r:id="rId8"/>
      <w:footerReference w:type="default" r:id="rId9"/>
      <w:pgSz w:w="11906" w:h="16838"/>
      <w:pgMar w:top="1134" w:right="1276" w:bottom="1134" w:left="1276"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BEEEB" w14:textId="77777777" w:rsidR="00A07BE7" w:rsidRDefault="00A07BE7">
      <w:r>
        <w:separator/>
      </w:r>
    </w:p>
  </w:endnote>
  <w:endnote w:type="continuationSeparator" w:id="0">
    <w:p w14:paraId="687D21EC" w14:textId="77777777" w:rsidR="00A07BE7" w:rsidRDefault="00A07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00023" w14:textId="73C62851" w:rsidR="009D2B69" w:rsidRDefault="009D2B69">
    <w:pPr>
      <w:pStyle w:val="Zpat"/>
    </w:pPr>
    <w:r>
      <w:tab/>
      <w:t xml:space="preserve">- </w:t>
    </w:r>
    <w:r w:rsidR="007139B6">
      <w:fldChar w:fldCharType="begin"/>
    </w:r>
    <w:r w:rsidR="00EF32AA">
      <w:instrText xml:space="preserve"> PAGE </w:instrText>
    </w:r>
    <w:r w:rsidR="007139B6">
      <w:fldChar w:fldCharType="separate"/>
    </w:r>
    <w:r w:rsidR="001D4DC4">
      <w:rPr>
        <w:noProof/>
      </w:rPr>
      <w:t>6</w:t>
    </w:r>
    <w:r w:rsidR="007139B6">
      <w:rPr>
        <w:noProof/>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DE627" w14:textId="77777777" w:rsidR="00A07BE7" w:rsidRDefault="00A07BE7">
      <w:r>
        <w:separator/>
      </w:r>
    </w:p>
  </w:footnote>
  <w:footnote w:type="continuationSeparator" w:id="0">
    <w:p w14:paraId="32EC995F" w14:textId="77777777" w:rsidR="00A07BE7" w:rsidRDefault="00A07B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8CE48" w14:textId="2B685A36" w:rsidR="00923549" w:rsidRDefault="00923549" w:rsidP="00923549">
    <w:pPr>
      <w:pStyle w:val="Zhlav"/>
    </w:pPr>
    <w:r>
      <w:t xml:space="preserve">Smlouva o využití výsledků dosaženého při řešení projektu výzkumu a </w:t>
    </w:r>
    <w:proofErr w:type="gramStart"/>
    <w:r>
      <w:t>vývoje  –</w:t>
    </w:r>
    <w:proofErr w:type="gramEnd"/>
    <w:r>
      <w:t xml:space="preserve"> TH</w:t>
    </w:r>
    <w:r w:rsidR="00C85151">
      <w:t>04010324</w:t>
    </w:r>
  </w:p>
  <w:p w14:paraId="1574B45A" w14:textId="77777777" w:rsidR="009D2B69" w:rsidRDefault="009D2B69" w:rsidP="0048436B">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00691"/>
    <w:multiLevelType w:val="hybridMultilevel"/>
    <w:tmpl w:val="EDF6AA0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7C1200"/>
    <w:multiLevelType w:val="hybridMultilevel"/>
    <w:tmpl w:val="1A1AB670"/>
    <w:lvl w:ilvl="0" w:tplc="5EA0B8EC">
      <w:start w:val="1"/>
      <w:numFmt w:val="decimal"/>
      <w:lvlText w:val="%1."/>
      <w:lvlJc w:val="left"/>
      <w:pPr>
        <w:ind w:left="783" w:hanging="360"/>
      </w:pPr>
      <w:rPr>
        <w:rFonts w:hint="default"/>
      </w:rPr>
    </w:lvl>
    <w:lvl w:ilvl="1" w:tplc="04050019" w:tentative="1">
      <w:start w:val="1"/>
      <w:numFmt w:val="lowerLetter"/>
      <w:lvlText w:val="%2."/>
      <w:lvlJc w:val="left"/>
      <w:pPr>
        <w:ind w:left="1503" w:hanging="360"/>
      </w:pPr>
    </w:lvl>
    <w:lvl w:ilvl="2" w:tplc="0405001B" w:tentative="1">
      <w:start w:val="1"/>
      <w:numFmt w:val="lowerRoman"/>
      <w:lvlText w:val="%3."/>
      <w:lvlJc w:val="right"/>
      <w:pPr>
        <w:ind w:left="2223" w:hanging="180"/>
      </w:pPr>
    </w:lvl>
    <w:lvl w:ilvl="3" w:tplc="0405000F" w:tentative="1">
      <w:start w:val="1"/>
      <w:numFmt w:val="decimal"/>
      <w:lvlText w:val="%4."/>
      <w:lvlJc w:val="left"/>
      <w:pPr>
        <w:ind w:left="2943" w:hanging="360"/>
      </w:pPr>
    </w:lvl>
    <w:lvl w:ilvl="4" w:tplc="04050019" w:tentative="1">
      <w:start w:val="1"/>
      <w:numFmt w:val="lowerLetter"/>
      <w:lvlText w:val="%5."/>
      <w:lvlJc w:val="left"/>
      <w:pPr>
        <w:ind w:left="3663" w:hanging="360"/>
      </w:pPr>
    </w:lvl>
    <w:lvl w:ilvl="5" w:tplc="0405001B" w:tentative="1">
      <w:start w:val="1"/>
      <w:numFmt w:val="lowerRoman"/>
      <w:lvlText w:val="%6."/>
      <w:lvlJc w:val="right"/>
      <w:pPr>
        <w:ind w:left="4383" w:hanging="180"/>
      </w:pPr>
    </w:lvl>
    <w:lvl w:ilvl="6" w:tplc="0405000F" w:tentative="1">
      <w:start w:val="1"/>
      <w:numFmt w:val="decimal"/>
      <w:lvlText w:val="%7."/>
      <w:lvlJc w:val="left"/>
      <w:pPr>
        <w:ind w:left="5103" w:hanging="360"/>
      </w:pPr>
    </w:lvl>
    <w:lvl w:ilvl="7" w:tplc="04050019" w:tentative="1">
      <w:start w:val="1"/>
      <w:numFmt w:val="lowerLetter"/>
      <w:lvlText w:val="%8."/>
      <w:lvlJc w:val="left"/>
      <w:pPr>
        <w:ind w:left="5823" w:hanging="360"/>
      </w:pPr>
    </w:lvl>
    <w:lvl w:ilvl="8" w:tplc="0405001B" w:tentative="1">
      <w:start w:val="1"/>
      <w:numFmt w:val="lowerRoman"/>
      <w:lvlText w:val="%9."/>
      <w:lvlJc w:val="right"/>
      <w:pPr>
        <w:ind w:left="6543" w:hanging="180"/>
      </w:pPr>
    </w:lvl>
  </w:abstractNum>
  <w:abstractNum w:abstractNumId="2" w15:restartNumberingAfterBreak="0">
    <w:nsid w:val="09C45064"/>
    <w:multiLevelType w:val="hybridMultilevel"/>
    <w:tmpl w:val="4536BE5E"/>
    <w:lvl w:ilvl="0" w:tplc="0632F610">
      <w:start w:val="1"/>
      <w:numFmt w:val="decimal"/>
      <w:lvlText w:val="%1."/>
      <w:lvlJc w:val="left"/>
      <w:pPr>
        <w:ind w:left="720" w:hanging="360"/>
      </w:pPr>
      <w:rPr>
        <w:rFonts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A662403"/>
    <w:multiLevelType w:val="hybridMultilevel"/>
    <w:tmpl w:val="851AE0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3561166"/>
    <w:multiLevelType w:val="hybridMultilevel"/>
    <w:tmpl w:val="D9C88A80"/>
    <w:lvl w:ilvl="0" w:tplc="64244E3E">
      <w:start w:val="1"/>
      <w:numFmt w:val="lowerLetter"/>
      <w:lvlText w:val="%1)"/>
      <w:lvlJc w:val="left"/>
      <w:pPr>
        <w:ind w:left="70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71959C7"/>
    <w:multiLevelType w:val="hybridMultilevel"/>
    <w:tmpl w:val="BBB0FD60"/>
    <w:lvl w:ilvl="0" w:tplc="9D28AAB6">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6" w15:restartNumberingAfterBreak="0">
    <w:nsid w:val="18006D14"/>
    <w:multiLevelType w:val="hybridMultilevel"/>
    <w:tmpl w:val="47084C7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C606EB"/>
    <w:multiLevelType w:val="hybridMultilevel"/>
    <w:tmpl w:val="A1AAA10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09A5BB1"/>
    <w:multiLevelType w:val="hybridMultilevel"/>
    <w:tmpl w:val="E0524F36"/>
    <w:lvl w:ilvl="0" w:tplc="04050011">
      <w:start w:val="1"/>
      <w:numFmt w:val="decimal"/>
      <w:lvlText w:val="%1)"/>
      <w:lvlJc w:val="left"/>
      <w:pPr>
        <w:ind w:left="1352"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9" w15:restartNumberingAfterBreak="0">
    <w:nsid w:val="209D6D19"/>
    <w:multiLevelType w:val="hybridMultilevel"/>
    <w:tmpl w:val="07268AAE"/>
    <w:lvl w:ilvl="0" w:tplc="64244E3E">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4F203F6"/>
    <w:multiLevelType w:val="hybridMultilevel"/>
    <w:tmpl w:val="ED080F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9C23BE0"/>
    <w:multiLevelType w:val="hybridMultilevel"/>
    <w:tmpl w:val="ECCE3694"/>
    <w:lvl w:ilvl="0" w:tplc="A48C0AF6">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4CE723D"/>
    <w:multiLevelType w:val="hybridMultilevel"/>
    <w:tmpl w:val="EF588930"/>
    <w:lvl w:ilvl="0" w:tplc="56FA3D80">
      <w:start w:val="4"/>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6657749"/>
    <w:multiLevelType w:val="hybridMultilevel"/>
    <w:tmpl w:val="56AC9318"/>
    <w:lvl w:ilvl="0" w:tplc="B74ED224">
      <w:start w:val="1"/>
      <w:numFmt w:val="decimal"/>
      <w:lvlText w:val="%1."/>
      <w:lvlJc w:val="left"/>
      <w:pPr>
        <w:tabs>
          <w:tab w:val="num" w:pos="750"/>
        </w:tabs>
        <w:ind w:left="750" w:hanging="390"/>
      </w:pPr>
      <w:rPr>
        <w:rFonts w:cs="Times New Roman"/>
      </w:rPr>
    </w:lvl>
    <w:lvl w:ilvl="1" w:tplc="8A08EE28">
      <w:start w:val="1"/>
      <w:numFmt w:val="bullet"/>
      <w:lvlText w:val="-"/>
      <w:lvlJc w:val="left"/>
      <w:pPr>
        <w:tabs>
          <w:tab w:val="num" w:pos="1440"/>
        </w:tabs>
        <w:ind w:left="1440" w:hanging="360"/>
      </w:pPr>
      <w:rPr>
        <w:rFonts w:ascii="Times New Roman" w:eastAsia="Times New Roman" w:hAnsi="Times New Roman" w:hint="default"/>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4" w15:restartNumberingAfterBreak="0">
    <w:nsid w:val="36A93A28"/>
    <w:multiLevelType w:val="hybridMultilevel"/>
    <w:tmpl w:val="16028F6E"/>
    <w:lvl w:ilvl="0" w:tplc="EE84E49C">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8280DD5"/>
    <w:multiLevelType w:val="hybridMultilevel"/>
    <w:tmpl w:val="C7FEE36A"/>
    <w:lvl w:ilvl="0" w:tplc="5EA0B8E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8E42309"/>
    <w:multiLevelType w:val="hybridMultilevel"/>
    <w:tmpl w:val="71621820"/>
    <w:lvl w:ilvl="0" w:tplc="4E6E2C7C">
      <w:start w:val="1"/>
      <w:numFmt w:val="decimal"/>
      <w:lvlText w:val="%1)"/>
      <w:lvlJc w:val="left"/>
      <w:pPr>
        <w:tabs>
          <w:tab w:val="num" w:pos="1068"/>
        </w:tabs>
        <w:ind w:left="1068" w:hanging="360"/>
      </w:pPr>
      <w:rPr>
        <w:rFonts w:cs="Times New Roman" w:hint="default"/>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7" w15:restartNumberingAfterBreak="0">
    <w:nsid w:val="4C59383B"/>
    <w:multiLevelType w:val="hybridMultilevel"/>
    <w:tmpl w:val="D51631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EC77D58"/>
    <w:multiLevelType w:val="singleLevel"/>
    <w:tmpl w:val="04050017"/>
    <w:lvl w:ilvl="0">
      <w:start w:val="1"/>
      <w:numFmt w:val="lowerLetter"/>
      <w:lvlText w:val="%1)"/>
      <w:lvlJc w:val="left"/>
      <w:pPr>
        <w:tabs>
          <w:tab w:val="num" w:pos="360"/>
        </w:tabs>
        <w:ind w:left="360" w:hanging="360"/>
      </w:pPr>
      <w:rPr>
        <w:rFonts w:cs="Times New Roman" w:hint="default"/>
      </w:rPr>
    </w:lvl>
  </w:abstractNum>
  <w:abstractNum w:abstractNumId="19" w15:restartNumberingAfterBreak="0">
    <w:nsid w:val="4F34426B"/>
    <w:multiLevelType w:val="hybridMultilevel"/>
    <w:tmpl w:val="D8F6115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6845E78"/>
    <w:multiLevelType w:val="hybridMultilevel"/>
    <w:tmpl w:val="FE52190C"/>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574004A7"/>
    <w:multiLevelType w:val="hybridMultilevel"/>
    <w:tmpl w:val="C9928FA0"/>
    <w:lvl w:ilvl="0" w:tplc="5EA0B8E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87B296C"/>
    <w:multiLevelType w:val="hybridMultilevel"/>
    <w:tmpl w:val="CC92BA12"/>
    <w:lvl w:ilvl="0" w:tplc="FD22899C">
      <w:start w:val="1"/>
      <w:numFmt w:val="decimal"/>
      <w:lvlText w:val="%1."/>
      <w:lvlJc w:val="left"/>
      <w:pPr>
        <w:tabs>
          <w:tab w:val="num" w:pos="720"/>
        </w:tabs>
        <w:ind w:left="72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3" w15:restartNumberingAfterBreak="0">
    <w:nsid w:val="5BA218B0"/>
    <w:multiLevelType w:val="hybridMultilevel"/>
    <w:tmpl w:val="3482EE54"/>
    <w:lvl w:ilvl="0" w:tplc="B08698E4">
      <w:start w:val="1"/>
      <w:numFmt w:val="decimal"/>
      <w:lvlText w:val="%1."/>
      <w:lvlJc w:val="left"/>
      <w:pPr>
        <w:ind w:left="720" w:hanging="360"/>
      </w:pPr>
      <w:rPr>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DE30F9F"/>
    <w:multiLevelType w:val="hybridMultilevel"/>
    <w:tmpl w:val="0F58161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FFA4083"/>
    <w:multiLevelType w:val="hybridMultilevel"/>
    <w:tmpl w:val="4036A676"/>
    <w:lvl w:ilvl="0" w:tplc="5EA0B8E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16065D6"/>
    <w:multiLevelType w:val="singleLevel"/>
    <w:tmpl w:val="270EBE34"/>
    <w:lvl w:ilvl="0">
      <w:start w:val="2"/>
      <w:numFmt w:val="bullet"/>
      <w:lvlText w:val="-"/>
      <w:lvlJc w:val="left"/>
      <w:pPr>
        <w:tabs>
          <w:tab w:val="num" w:pos="360"/>
        </w:tabs>
        <w:ind w:left="360" w:hanging="360"/>
      </w:pPr>
      <w:rPr>
        <w:rFonts w:hint="default"/>
      </w:rPr>
    </w:lvl>
  </w:abstractNum>
  <w:abstractNum w:abstractNumId="27" w15:restartNumberingAfterBreak="0">
    <w:nsid w:val="6DEE17DA"/>
    <w:multiLevelType w:val="hybridMultilevel"/>
    <w:tmpl w:val="E64ED47A"/>
    <w:lvl w:ilvl="0" w:tplc="EE84E49C">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F4E628E"/>
    <w:multiLevelType w:val="hybridMultilevel"/>
    <w:tmpl w:val="79AC5B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1C90612"/>
    <w:multiLevelType w:val="hybridMultilevel"/>
    <w:tmpl w:val="58145200"/>
    <w:lvl w:ilvl="0" w:tplc="B1408A2C">
      <w:start w:val="1"/>
      <w:numFmt w:val="decimal"/>
      <w:lvlText w:val="%1."/>
      <w:lvlJc w:val="left"/>
      <w:pPr>
        <w:tabs>
          <w:tab w:val="num" w:pos="720"/>
        </w:tabs>
        <w:ind w:left="72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30" w15:restartNumberingAfterBreak="0">
    <w:nsid w:val="7349029D"/>
    <w:multiLevelType w:val="hybridMultilevel"/>
    <w:tmpl w:val="FB3249F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613132A"/>
    <w:multiLevelType w:val="hybridMultilevel"/>
    <w:tmpl w:val="EC7872E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2" w15:restartNumberingAfterBreak="0">
    <w:nsid w:val="7ADE7367"/>
    <w:multiLevelType w:val="multilevel"/>
    <w:tmpl w:val="0FD26828"/>
    <w:lvl w:ilvl="0">
      <w:start w:val="12"/>
      <w:numFmt w:val="decimal"/>
      <w:lvlText w:val="%1"/>
      <w:lvlJc w:val="left"/>
      <w:pPr>
        <w:ind w:left="360" w:hanging="360"/>
      </w:pPr>
      <w:rPr>
        <w:rFonts w:cs="Times New Roman" w:hint="default"/>
      </w:rPr>
    </w:lvl>
    <w:lvl w:ilvl="1">
      <w:start w:val="1"/>
      <w:numFmt w:val="decimal"/>
      <w:lvlText w:val="%1.%2"/>
      <w:lvlJc w:val="left"/>
      <w:pPr>
        <w:ind w:left="928" w:hanging="360"/>
      </w:pPr>
      <w:rPr>
        <w:rFonts w:cs="Times New Roman"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540" w:hanging="72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310" w:hanging="108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080" w:hanging="1440"/>
      </w:pPr>
      <w:rPr>
        <w:rFonts w:cs="Times New Roman" w:hint="default"/>
      </w:rPr>
    </w:lvl>
  </w:abstractNum>
  <w:abstractNum w:abstractNumId="33" w15:restartNumberingAfterBreak="0">
    <w:nsid w:val="7C4E20AB"/>
    <w:multiLevelType w:val="hybridMultilevel"/>
    <w:tmpl w:val="482E85D0"/>
    <w:lvl w:ilvl="0" w:tplc="F3D48FAE">
      <w:start w:val="1"/>
      <w:numFmt w:val="decimal"/>
      <w:lvlText w:val="%1)"/>
      <w:lvlJc w:val="left"/>
      <w:pPr>
        <w:ind w:left="72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8"/>
  </w:num>
  <w:num w:numId="2">
    <w:abstractNumId w:val="26"/>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20"/>
  </w:num>
  <w:num w:numId="8">
    <w:abstractNumId w:val="31"/>
  </w:num>
  <w:num w:numId="9">
    <w:abstractNumId w:val="16"/>
  </w:num>
  <w:num w:numId="10">
    <w:abstractNumId w:val="32"/>
  </w:num>
  <w:num w:numId="11">
    <w:abstractNumId w:val="24"/>
  </w:num>
  <w:num w:numId="12">
    <w:abstractNumId w:val="0"/>
  </w:num>
  <w:num w:numId="13">
    <w:abstractNumId w:val="3"/>
  </w:num>
  <w:num w:numId="14">
    <w:abstractNumId w:val="6"/>
  </w:num>
  <w:num w:numId="15">
    <w:abstractNumId w:val="11"/>
  </w:num>
  <w:num w:numId="16">
    <w:abstractNumId w:val="10"/>
  </w:num>
  <w:num w:numId="17">
    <w:abstractNumId w:val="19"/>
  </w:num>
  <w:num w:numId="18">
    <w:abstractNumId w:val="21"/>
  </w:num>
  <w:num w:numId="19">
    <w:abstractNumId w:val="1"/>
  </w:num>
  <w:num w:numId="20">
    <w:abstractNumId w:val="25"/>
  </w:num>
  <w:num w:numId="21">
    <w:abstractNumId w:val="15"/>
  </w:num>
  <w:num w:numId="22">
    <w:abstractNumId w:val="17"/>
  </w:num>
  <w:num w:numId="23">
    <w:abstractNumId w:val="7"/>
  </w:num>
  <w:num w:numId="24">
    <w:abstractNumId w:val="30"/>
  </w:num>
  <w:num w:numId="25">
    <w:abstractNumId w:val="12"/>
  </w:num>
  <w:num w:numId="26">
    <w:abstractNumId w:val="28"/>
  </w:num>
  <w:num w:numId="27">
    <w:abstractNumId w:val="4"/>
  </w:num>
  <w:num w:numId="28">
    <w:abstractNumId w:val="9"/>
  </w:num>
  <w:num w:numId="29">
    <w:abstractNumId w:val="14"/>
  </w:num>
  <w:num w:numId="30">
    <w:abstractNumId w:val="27"/>
  </w:num>
  <w:num w:numId="31">
    <w:abstractNumId w:val="8"/>
  </w:num>
  <w:num w:numId="32">
    <w:abstractNumId w:val="23"/>
  </w:num>
  <w:num w:numId="33">
    <w:abstractNumId w:val="2"/>
  </w:num>
  <w:num w:numId="34">
    <w:abstractNumId w:val="5"/>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460"/>
    <w:rsid w:val="000006FB"/>
    <w:rsid w:val="00002C1D"/>
    <w:rsid w:val="00011C0B"/>
    <w:rsid w:val="00015B69"/>
    <w:rsid w:val="00031276"/>
    <w:rsid w:val="00035973"/>
    <w:rsid w:val="000370A8"/>
    <w:rsid w:val="0004573D"/>
    <w:rsid w:val="00047F28"/>
    <w:rsid w:val="00060DE4"/>
    <w:rsid w:val="0007088A"/>
    <w:rsid w:val="00072696"/>
    <w:rsid w:val="000754AD"/>
    <w:rsid w:val="00076D90"/>
    <w:rsid w:val="000B0270"/>
    <w:rsid w:val="000B26A8"/>
    <w:rsid w:val="000C45FA"/>
    <w:rsid w:val="000D51C3"/>
    <w:rsid w:val="000E2A5E"/>
    <w:rsid w:val="000E6AA1"/>
    <w:rsid w:val="000F386B"/>
    <w:rsid w:val="000F44F0"/>
    <w:rsid w:val="0011104C"/>
    <w:rsid w:val="00116556"/>
    <w:rsid w:val="00121FF9"/>
    <w:rsid w:val="001233C9"/>
    <w:rsid w:val="00131E05"/>
    <w:rsid w:val="00134298"/>
    <w:rsid w:val="0014407B"/>
    <w:rsid w:val="00144C3C"/>
    <w:rsid w:val="0014671A"/>
    <w:rsid w:val="00156BB1"/>
    <w:rsid w:val="001729B4"/>
    <w:rsid w:val="00185E3C"/>
    <w:rsid w:val="00187672"/>
    <w:rsid w:val="00197C66"/>
    <w:rsid w:val="001A0F53"/>
    <w:rsid w:val="001A2C55"/>
    <w:rsid w:val="001A68C6"/>
    <w:rsid w:val="001A7B32"/>
    <w:rsid w:val="001C4A6F"/>
    <w:rsid w:val="001D15C1"/>
    <w:rsid w:val="001D3AB0"/>
    <w:rsid w:val="001D4253"/>
    <w:rsid w:val="001D4799"/>
    <w:rsid w:val="001D4DC4"/>
    <w:rsid w:val="001E55B9"/>
    <w:rsid w:val="001E66F4"/>
    <w:rsid w:val="001F6D41"/>
    <w:rsid w:val="0021775F"/>
    <w:rsid w:val="00220125"/>
    <w:rsid w:val="002218D1"/>
    <w:rsid w:val="00221B12"/>
    <w:rsid w:val="00226DC6"/>
    <w:rsid w:val="0023295B"/>
    <w:rsid w:val="00251D7B"/>
    <w:rsid w:val="00262623"/>
    <w:rsid w:val="00277530"/>
    <w:rsid w:val="00283B49"/>
    <w:rsid w:val="00294350"/>
    <w:rsid w:val="002A073C"/>
    <w:rsid w:val="002A5568"/>
    <w:rsid w:val="002A66D8"/>
    <w:rsid w:val="002B2D50"/>
    <w:rsid w:val="002B3734"/>
    <w:rsid w:val="002C2140"/>
    <w:rsid w:val="002C606C"/>
    <w:rsid w:val="002D18F3"/>
    <w:rsid w:val="002D5341"/>
    <w:rsid w:val="002E2787"/>
    <w:rsid w:val="002F279B"/>
    <w:rsid w:val="002F7A33"/>
    <w:rsid w:val="003117EC"/>
    <w:rsid w:val="0031259E"/>
    <w:rsid w:val="003209CA"/>
    <w:rsid w:val="00327235"/>
    <w:rsid w:val="003327E5"/>
    <w:rsid w:val="003336BE"/>
    <w:rsid w:val="003366BB"/>
    <w:rsid w:val="003367C7"/>
    <w:rsid w:val="003432FD"/>
    <w:rsid w:val="0034355A"/>
    <w:rsid w:val="003477A1"/>
    <w:rsid w:val="0034783E"/>
    <w:rsid w:val="003510B1"/>
    <w:rsid w:val="00361744"/>
    <w:rsid w:val="00361F86"/>
    <w:rsid w:val="00363F12"/>
    <w:rsid w:val="003710A2"/>
    <w:rsid w:val="00380DC2"/>
    <w:rsid w:val="00386C09"/>
    <w:rsid w:val="003A33FB"/>
    <w:rsid w:val="003A391E"/>
    <w:rsid w:val="003A4812"/>
    <w:rsid w:val="003B136E"/>
    <w:rsid w:val="003C3955"/>
    <w:rsid w:val="003C7A6B"/>
    <w:rsid w:val="003D0594"/>
    <w:rsid w:val="003E29C2"/>
    <w:rsid w:val="003E5B2C"/>
    <w:rsid w:val="003F11FD"/>
    <w:rsid w:val="003F18D1"/>
    <w:rsid w:val="004449FE"/>
    <w:rsid w:val="00447DD6"/>
    <w:rsid w:val="0045110C"/>
    <w:rsid w:val="00465B51"/>
    <w:rsid w:val="00475569"/>
    <w:rsid w:val="0048436B"/>
    <w:rsid w:val="004851ED"/>
    <w:rsid w:val="00486A06"/>
    <w:rsid w:val="00496538"/>
    <w:rsid w:val="00496566"/>
    <w:rsid w:val="00497D50"/>
    <w:rsid w:val="004A783F"/>
    <w:rsid w:val="004B4BFE"/>
    <w:rsid w:val="004C050D"/>
    <w:rsid w:val="004E6921"/>
    <w:rsid w:val="004E6FCE"/>
    <w:rsid w:val="004F29D0"/>
    <w:rsid w:val="004F712E"/>
    <w:rsid w:val="00500460"/>
    <w:rsid w:val="00506211"/>
    <w:rsid w:val="00516F75"/>
    <w:rsid w:val="0053474E"/>
    <w:rsid w:val="00554CD1"/>
    <w:rsid w:val="005558AB"/>
    <w:rsid w:val="00581B4B"/>
    <w:rsid w:val="00581E6B"/>
    <w:rsid w:val="00582293"/>
    <w:rsid w:val="005915C2"/>
    <w:rsid w:val="005A4F5F"/>
    <w:rsid w:val="005A615B"/>
    <w:rsid w:val="005B38C3"/>
    <w:rsid w:val="005C1D1D"/>
    <w:rsid w:val="005D5235"/>
    <w:rsid w:val="005E03E9"/>
    <w:rsid w:val="005E7503"/>
    <w:rsid w:val="005E7642"/>
    <w:rsid w:val="0060494D"/>
    <w:rsid w:val="00620F49"/>
    <w:rsid w:val="00621250"/>
    <w:rsid w:val="0062388D"/>
    <w:rsid w:val="00625B0F"/>
    <w:rsid w:val="006324CA"/>
    <w:rsid w:val="00635D46"/>
    <w:rsid w:val="0063628D"/>
    <w:rsid w:val="00645E93"/>
    <w:rsid w:val="006474CC"/>
    <w:rsid w:val="00650D35"/>
    <w:rsid w:val="0065282D"/>
    <w:rsid w:val="00652959"/>
    <w:rsid w:val="00655A1E"/>
    <w:rsid w:val="00655FB3"/>
    <w:rsid w:val="00661D68"/>
    <w:rsid w:val="006714BE"/>
    <w:rsid w:val="00672645"/>
    <w:rsid w:val="0067333C"/>
    <w:rsid w:val="00676D98"/>
    <w:rsid w:val="0068107C"/>
    <w:rsid w:val="0068366E"/>
    <w:rsid w:val="006922EA"/>
    <w:rsid w:val="006938E8"/>
    <w:rsid w:val="00694146"/>
    <w:rsid w:val="006C49EB"/>
    <w:rsid w:val="006D0A09"/>
    <w:rsid w:val="006D1D60"/>
    <w:rsid w:val="006D482F"/>
    <w:rsid w:val="006F1017"/>
    <w:rsid w:val="0070173D"/>
    <w:rsid w:val="0071039D"/>
    <w:rsid w:val="007139B6"/>
    <w:rsid w:val="00714548"/>
    <w:rsid w:val="00722287"/>
    <w:rsid w:val="00724DFC"/>
    <w:rsid w:val="00736DEF"/>
    <w:rsid w:val="00741E56"/>
    <w:rsid w:val="00744F3A"/>
    <w:rsid w:val="00746A70"/>
    <w:rsid w:val="0075732C"/>
    <w:rsid w:val="00761F24"/>
    <w:rsid w:val="0078252D"/>
    <w:rsid w:val="0079668F"/>
    <w:rsid w:val="007A7C5E"/>
    <w:rsid w:val="007B1025"/>
    <w:rsid w:val="007C11D8"/>
    <w:rsid w:val="007D368F"/>
    <w:rsid w:val="007D7543"/>
    <w:rsid w:val="007E0858"/>
    <w:rsid w:val="007E2B9F"/>
    <w:rsid w:val="007E6A6C"/>
    <w:rsid w:val="008043A9"/>
    <w:rsid w:val="0080483C"/>
    <w:rsid w:val="00805334"/>
    <w:rsid w:val="008149E3"/>
    <w:rsid w:val="008259DF"/>
    <w:rsid w:val="0083570F"/>
    <w:rsid w:val="00836209"/>
    <w:rsid w:val="00837876"/>
    <w:rsid w:val="00847733"/>
    <w:rsid w:val="00851E4A"/>
    <w:rsid w:val="0086129A"/>
    <w:rsid w:val="0086730A"/>
    <w:rsid w:val="00891091"/>
    <w:rsid w:val="008A2111"/>
    <w:rsid w:val="008A3B1A"/>
    <w:rsid w:val="008B28E1"/>
    <w:rsid w:val="008C1C5F"/>
    <w:rsid w:val="008D1F26"/>
    <w:rsid w:val="008D363A"/>
    <w:rsid w:val="008E01C9"/>
    <w:rsid w:val="008E6A84"/>
    <w:rsid w:val="008F0E1C"/>
    <w:rsid w:val="008F157F"/>
    <w:rsid w:val="008F3B33"/>
    <w:rsid w:val="00904625"/>
    <w:rsid w:val="00915418"/>
    <w:rsid w:val="00922E54"/>
    <w:rsid w:val="00923549"/>
    <w:rsid w:val="00926EB5"/>
    <w:rsid w:val="00927411"/>
    <w:rsid w:val="00940287"/>
    <w:rsid w:val="00946BAA"/>
    <w:rsid w:val="00954A21"/>
    <w:rsid w:val="00956F90"/>
    <w:rsid w:val="0096488D"/>
    <w:rsid w:val="00981A5E"/>
    <w:rsid w:val="0099272E"/>
    <w:rsid w:val="009B37D6"/>
    <w:rsid w:val="009B434C"/>
    <w:rsid w:val="009B749F"/>
    <w:rsid w:val="009C08E5"/>
    <w:rsid w:val="009C61DA"/>
    <w:rsid w:val="009D2187"/>
    <w:rsid w:val="009D2B69"/>
    <w:rsid w:val="009D3921"/>
    <w:rsid w:val="009F2A90"/>
    <w:rsid w:val="009F5595"/>
    <w:rsid w:val="00A0028E"/>
    <w:rsid w:val="00A07BE7"/>
    <w:rsid w:val="00A07DCB"/>
    <w:rsid w:val="00A213ED"/>
    <w:rsid w:val="00A22B2A"/>
    <w:rsid w:val="00A23B93"/>
    <w:rsid w:val="00A44843"/>
    <w:rsid w:val="00A455CE"/>
    <w:rsid w:val="00A45678"/>
    <w:rsid w:val="00A4626F"/>
    <w:rsid w:val="00A5200E"/>
    <w:rsid w:val="00A5390B"/>
    <w:rsid w:val="00A53A9D"/>
    <w:rsid w:val="00A80865"/>
    <w:rsid w:val="00A80E49"/>
    <w:rsid w:val="00A9692F"/>
    <w:rsid w:val="00AA2522"/>
    <w:rsid w:val="00AA4AE7"/>
    <w:rsid w:val="00AB061E"/>
    <w:rsid w:val="00AB29FD"/>
    <w:rsid w:val="00AC3086"/>
    <w:rsid w:val="00AD5A31"/>
    <w:rsid w:val="00AE0509"/>
    <w:rsid w:val="00AE559E"/>
    <w:rsid w:val="00AF3947"/>
    <w:rsid w:val="00AF438A"/>
    <w:rsid w:val="00AF4D96"/>
    <w:rsid w:val="00B01C94"/>
    <w:rsid w:val="00B04A12"/>
    <w:rsid w:val="00B05A53"/>
    <w:rsid w:val="00B15A26"/>
    <w:rsid w:val="00B23BE8"/>
    <w:rsid w:val="00B31389"/>
    <w:rsid w:val="00B31C51"/>
    <w:rsid w:val="00B4234D"/>
    <w:rsid w:val="00B5372A"/>
    <w:rsid w:val="00B67676"/>
    <w:rsid w:val="00B910F7"/>
    <w:rsid w:val="00B963C7"/>
    <w:rsid w:val="00BB1A5C"/>
    <w:rsid w:val="00BD43E1"/>
    <w:rsid w:val="00C02218"/>
    <w:rsid w:val="00C0743F"/>
    <w:rsid w:val="00C14D08"/>
    <w:rsid w:val="00C16BDB"/>
    <w:rsid w:val="00C2376D"/>
    <w:rsid w:val="00C26CD6"/>
    <w:rsid w:val="00C26D33"/>
    <w:rsid w:val="00C337E1"/>
    <w:rsid w:val="00C40BC1"/>
    <w:rsid w:val="00C435E8"/>
    <w:rsid w:val="00C44E76"/>
    <w:rsid w:val="00C540B5"/>
    <w:rsid w:val="00C56D47"/>
    <w:rsid w:val="00C71FBD"/>
    <w:rsid w:val="00C73210"/>
    <w:rsid w:val="00C80298"/>
    <w:rsid w:val="00C846C5"/>
    <w:rsid w:val="00C85151"/>
    <w:rsid w:val="00C9008F"/>
    <w:rsid w:val="00C94127"/>
    <w:rsid w:val="00CA5C68"/>
    <w:rsid w:val="00CA7E2B"/>
    <w:rsid w:val="00CB05A6"/>
    <w:rsid w:val="00CC79C6"/>
    <w:rsid w:val="00CE0AE5"/>
    <w:rsid w:val="00CE5423"/>
    <w:rsid w:val="00CF7ADF"/>
    <w:rsid w:val="00D000DB"/>
    <w:rsid w:val="00D0097B"/>
    <w:rsid w:val="00D02515"/>
    <w:rsid w:val="00D11CDE"/>
    <w:rsid w:val="00D11D30"/>
    <w:rsid w:val="00D172D5"/>
    <w:rsid w:val="00D23FBB"/>
    <w:rsid w:val="00D26A98"/>
    <w:rsid w:val="00D33B80"/>
    <w:rsid w:val="00D53EA0"/>
    <w:rsid w:val="00D6270D"/>
    <w:rsid w:val="00D65B05"/>
    <w:rsid w:val="00D66AF9"/>
    <w:rsid w:val="00D66C88"/>
    <w:rsid w:val="00D679C9"/>
    <w:rsid w:val="00D81034"/>
    <w:rsid w:val="00D90D37"/>
    <w:rsid w:val="00D9622C"/>
    <w:rsid w:val="00D96E56"/>
    <w:rsid w:val="00DA0B49"/>
    <w:rsid w:val="00DA7279"/>
    <w:rsid w:val="00DB10F7"/>
    <w:rsid w:val="00DB4E89"/>
    <w:rsid w:val="00DB74FF"/>
    <w:rsid w:val="00DC02B1"/>
    <w:rsid w:val="00DC526F"/>
    <w:rsid w:val="00DE158C"/>
    <w:rsid w:val="00DE6049"/>
    <w:rsid w:val="00DF0B4A"/>
    <w:rsid w:val="00DF5624"/>
    <w:rsid w:val="00E013FB"/>
    <w:rsid w:val="00E05DE4"/>
    <w:rsid w:val="00E23E99"/>
    <w:rsid w:val="00E27B86"/>
    <w:rsid w:val="00E60F39"/>
    <w:rsid w:val="00E62EEF"/>
    <w:rsid w:val="00E7540F"/>
    <w:rsid w:val="00E80CE5"/>
    <w:rsid w:val="00EC2678"/>
    <w:rsid w:val="00EC748A"/>
    <w:rsid w:val="00ED0FD2"/>
    <w:rsid w:val="00EF1DB6"/>
    <w:rsid w:val="00EF32AA"/>
    <w:rsid w:val="00EF3883"/>
    <w:rsid w:val="00EF6148"/>
    <w:rsid w:val="00F028D4"/>
    <w:rsid w:val="00F0634B"/>
    <w:rsid w:val="00F105C3"/>
    <w:rsid w:val="00F132CB"/>
    <w:rsid w:val="00F23124"/>
    <w:rsid w:val="00F47207"/>
    <w:rsid w:val="00F54170"/>
    <w:rsid w:val="00F670D1"/>
    <w:rsid w:val="00F71371"/>
    <w:rsid w:val="00F73633"/>
    <w:rsid w:val="00F736C1"/>
    <w:rsid w:val="00F84E0F"/>
    <w:rsid w:val="00F86A3C"/>
    <w:rsid w:val="00F97F1C"/>
    <w:rsid w:val="00FA1D8C"/>
    <w:rsid w:val="00FB06AC"/>
    <w:rsid w:val="00FB1334"/>
    <w:rsid w:val="00FC46FE"/>
    <w:rsid w:val="00FD4E87"/>
    <w:rsid w:val="00FF3387"/>
    <w:rsid w:val="00FF6E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C6ADF4"/>
  <w15:docId w15:val="{7B0225EB-C6EC-4DEE-B96E-D8A6EF395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55A1E"/>
    <w:rPr>
      <w:sz w:val="20"/>
      <w:szCs w:val="20"/>
    </w:rPr>
  </w:style>
  <w:style w:type="paragraph" w:styleId="Nadpis1">
    <w:name w:val="heading 1"/>
    <w:basedOn w:val="Normln"/>
    <w:next w:val="Normln"/>
    <w:link w:val="Nadpis1Char"/>
    <w:uiPriority w:val="99"/>
    <w:qFormat/>
    <w:rsid w:val="00655A1E"/>
    <w:pPr>
      <w:keepNext/>
      <w:outlineLvl w:val="0"/>
    </w:pPr>
    <w:rPr>
      <w:sz w:val="24"/>
    </w:rPr>
  </w:style>
  <w:style w:type="paragraph" w:styleId="Nadpis2">
    <w:name w:val="heading 2"/>
    <w:basedOn w:val="Normln"/>
    <w:next w:val="Normln"/>
    <w:link w:val="Nadpis2Char"/>
    <w:uiPriority w:val="99"/>
    <w:qFormat/>
    <w:rsid w:val="00655A1E"/>
    <w:pPr>
      <w:keepNext/>
      <w:jc w:val="center"/>
      <w:outlineLvl w:val="1"/>
    </w:pPr>
    <w:rPr>
      <w:sz w:val="24"/>
    </w:rPr>
  </w:style>
  <w:style w:type="paragraph" w:styleId="Nadpis3">
    <w:name w:val="heading 3"/>
    <w:basedOn w:val="Normln"/>
    <w:next w:val="Normln"/>
    <w:link w:val="Nadpis3Char"/>
    <w:uiPriority w:val="99"/>
    <w:qFormat/>
    <w:rsid w:val="00655A1E"/>
    <w:pPr>
      <w:keepNext/>
      <w:outlineLvl w:val="2"/>
    </w:pPr>
    <w:rPr>
      <w:b/>
      <w:bCs/>
      <w:sz w:val="24"/>
    </w:rPr>
  </w:style>
  <w:style w:type="paragraph" w:styleId="Nadpis4">
    <w:name w:val="heading 4"/>
    <w:basedOn w:val="Normln"/>
    <w:next w:val="Normln"/>
    <w:link w:val="Nadpis4Char"/>
    <w:uiPriority w:val="99"/>
    <w:qFormat/>
    <w:rsid w:val="00655A1E"/>
    <w:pPr>
      <w:keepNext/>
      <w:ind w:firstLine="426"/>
      <w:outlineLvl w:val="3"/>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E62EEF"/>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sid w:val="00E62EEF"/>
    <w:rPr>
      <w:rFonts w:ascii="Cambria" w:hAnsi="Cambria" w:cs="Times New Roman"/>
      <w:b/>
      <w:bCs/>
      <w:i/>
      <w:iCs/>
      <w:sz w:val="28"/>
      <w:szCs w:val="28"/>
    </w:rPr>
  </w:style>
  <w:style w:type="character" w:customStyle="1" w:styleId="Nadpis3Char">
    <w:name w:val="Nadpis 3 Char"/>
    <w:basedOn w:val="Standardnpsmoodstavce"/>
    <w:link w:val="Nadpis3"/>
    <w:uiPriority w:val="99"/>
    <w:semiHidden/>
    <w:locked/>
    <w:rsid w:val="00E62EEF"/>
    <w:rPr>
      <w:rFonts w:ascii="Cambria" w:hAnsi="Cambria" w:cs="Times New Roman"/>
      <w:b/>
      <w:bCs/>
      <w:sz w:val="26"/>
      <w:szCs w:val="26"/>
    </w:rPr>
  </w:style>
  <w:style w:type="character" w:customStyle="1" w:styleId="Nadpis4Char">
    <w:name w:val="Nadpis 4 Char"/>
    <w:basedOn w:val="Standardnpsmoodstavce"/>
    <w:link w:val="Nadpis4"/>
    <w:uiPriority w:val="99"/>
    <w:semiHidden/>
    <w:locked/>
    <w:rsid w:val="00E62EEF"/>
    <w:rPr>
      <w:rFonts w:ascii="Calibri" w:hAnsi="Calibri" w:cs="Times New Roman"/>
      <w:b/>
      <w:bCs/>
      <w:sz w:val="28"/>
      <w:szCs w:val="28"/>
    </w:rPr>
  </w:style>
  <w:style w:type="paragraph" w:styleId="Zkladntext">
    <w:name w:val="Body Text"/>
    <w:basedOn w:val="Normln"/>
    <w:link w:val="ZkladntextChar"/>
    <w:uiPriority w:val="99"/>
    <w:semiHidden/>
    <w:rsid w:val="00655A1E"/>
    <w:rPr>
      <w:sz w:val="24"/>
    </w:rPr>
  </w:style>
  <w:style w:type="character" w:customStyle="1" w:styleId="ZkladntextChar">
    <w:name w:val="Základní text Char"/>
    <w:basedOn w:val="Standardnpsmoodstavce"/>
    <w:link w:val="Zkladntext"/>
    <w:uiPriority w:val="99"/>
    <w:semiHidden/>
    <w:locked/>
    <w:rsid w:val="00E62EEF"/>
    <w:rPr>
      <w:rFonts w:cs="Times New Roman"/>
      <w:sz w:val="20"/>
      <w:szCs w:val="20"/>
    </w:rPr>
  </w:style>
  <w:style w:type="paragraph" w:styleId="Zkladntext2">
    <w:name w:val="Body Text 2"/>
    <w:basedOn w:val="Normln"/>
    <w:link w:val="Zkladntext2Char"/>
    <w:uiPriority w:val="99"/>
    <w:semiHidden/>
    <w:rsid w:val="00655A1E"/>
    <w:pPr>
      <w:jc w:val="both"/>
    </w:pPr>
    <w:rPr>
      <w:sz w:val="24"/>
    </w:rPr>
  </w:style>
  <w:style w:type="character" w:customStyle="1" w:styleId="Zkladntext2Char">
    <w:name w:val="Základní text 2 Char"/>
    <w:basedOn w:val="Standardnpsmoodstavce"/>
    <w:link w:val="Zkladntext2"/>
    <w:uiPriority w:val="99"/>
    <w:semiHidden/>
    <w:locked/>
    <w:rsid w:val="00E62EEF"/>
    <w:rPr>
      <w:rFonts w:cs="Times New Roman"/>
      <w:sz w:val="20"/>
      <w:szCs w:val="20"/>
    </w:rPr>
  </w:style>
  <w:style w:type="paragraph" w:styleId="Zhlav">
    <w:name w:val="header"/>
    <w:basedOn w:val="Normln"/>
    <w:link w:val="ZhlavChar"/>
    <w:uiPriority w:val="99"/>
    <w:semiHidden/>
    <w:rsid w:val="00655A1E"/>
    <w:pPr>
      <w:tabs>
        <w:tab w:val="center" w:pos="4536"/>
        <w:tab w:val="right" w:pos="9072"/>
      </w:tabs>
    </w:pPr>
  </w:style>
  <w:style w:type="character" w:customStyle="1" w:styleId="ZhlavChar">
    <w:name w:val="Záhlaví Char"/>
    <w:basedOn w:val="Standardnpsmoodstavce"/>
    <w:link w:val="Zhlav"/>
    <w:uiPriority w:val="99"/>
    <w:semiHidden/>
    <w:locked/>
    <w:rsid w:val="00E62EEF"/>
    <w:rPr>
      <w:rFonts w:cs="Times New Roman"/>
      <w:sz w:val="20"/>
      <w:szCs w:val="20"/>
    </w:rPr>
  </w:style>
  <w:style w:type="paragraph" w:styleId="Zpat">
    <w:name w:val="footer"/>
    <w:basedOn w:val="Normln"/>
    <w:link w:val="ZpatChar"/>
    <w:uiPriority w:val="99"/>
    <w:semiHidden/>
    <w:rsid w:val="00655A1E"/>
    <w:pPr>
      <w:tabs>
        <w:tab w:val="center" w:pos="4536"/>
        <w:tab w:val="right" w:pos="9072"/>
      </w:tabs>
    </w:pPr>
  </w:style>
  <w:style w:type="character" w:customStyle="1" w:styleId="ZpatChar">
    <w:name w:val="Zápatí Char"/>
    <w:basedOn w:val="Standardnpsmoodstavce"/>
    <w:link w:val="Zpat"/>
    <w:uiPriority w:val="99"/>
    <w:semiHidden/>
    <w:locked/>
    <w:rsid w:val="00E62EEF"/>
    <w:rPr>
      <w:rFonts w:cs="Times New Roman"/>
      <w:sz w:val="20"/>
      <w:szCs w:val="20"/>
    </w:rPr>
  </w:style>
  <w:style w:type="paragraph" w:styleId="Zkladntext3">
    <w:name w:val="Body Text 3"/>
    <w:basedOn w:val="Normln"/>
    <w:link w:val="Zkladntext3Char"/>
    <w:uiPriority w:val="99"/>
    <w:semiHidden/>
    <w:rsid w:val="00655A1E"/>
    <w:pPr>
      <w:jc w:val="both"/>
    </w:pPr>
    <w:rPr>
      <w:sz w:val="24"/>
    </w:rPr>
  </w:style>
  <w:style w:type="character" w:customStyle="1" w:styleId="Zkladntext3Char">
    <w:name w:val="Základní text 3 Char"/>
    <w:basedOn w:val="Standardnpsmoodstavce"/>
    <w:link w:val="Zkladntext3"/>
    <w:uiPriority w:val="99"/>
    <w:semiHidden/>
    <w:locked/>
    <w:rsid w:val="00E62EEF"/>
    <w:rPr>
      <w:rFonts w:cs="Times New Roman"/>
      <w:sz w:val="16"/>
      <w:szCs w:val="16"/>
    </w:rPr>
  </w:style>
  <w:style w:type="paragraph" w:styleId="Zkladntextodsazen">
    <w:name w:val="Body Text Indent"/>
    <w:basedOn w:val="Normln"/>
    <w:link w:val="ZkladntextodsazenChar"/>
    <w:uiPriority w:val="99"/>
    <w:semiHidden/>
    <w:rsid w:val="00655A1E"/>
    <w:pPr>
      <w:ind w:firstLine="426"/>
      <w:jc w:val="both"/>
    </w:pPr>
    <w:rPr>
      <w:sz w:val="24"/>
    </w:rPr>
  </w:style>
  <w:style w:type="character" w:customStyle="1" w:styleId="ZkladntextodsazenChar">
    <w:name w:val="Základní text odsazený Char"/>
    <w:basedOn w:val="Standardnpsmoodstavce"/>
    <w:link w:val="Zkladntextodsazen"/>
    <w:uiPriority w:val="99"/>
    <w:semiHidden/>
    <w:locked/>
    <w:rsid w:val="00E62EEF"/>
    <w:rPr>
      <w:rFonts w:cs="Times New Roman"/>
      <w:sz w:val="20"/>
      <w:szCs w:val="20"/>
    </w:rPr>
  </w:style>
  <w:style w:type="paragraph" w:customStyle="1" w:styleId="np">
    <w:name w:val="np"/>
    <w:basedOn w:val="Normln"/>
    <w:uiPriority w:val="99"/>
    <w:rsid w:val="00655A1E"/>
    <w:pPr>
      <w:spacing w:before="100" w:beforeAutospacing="1" w:after="100" w:afterAutospacing="1"/>
    </w:pPr>
    <w:rPr>
      <w:sz w:val="24"/>
      <w:szCs w:val="24"/>
    </w:rPr>
  </w:style>
  <w:style w:type="paragraph" w:styleId="Textbubliny">
    <w:name w:val="Balloon Text"/>
    <w:basedOn w:val="Normln"/>
    <w:link w:val="TextbublinyChar"/>
    <w:uiPriority w:val="99"/>
    <w:semiHidden/>
    <w:rsid w:val="00500460"/>
    <w:rPr>
      <w:rFonts w:ascii="Tahoma" w:hAnsi="Tahoma"/>
      <w:sz w:val="16"/>
      <w:szCs w:val="16"/>
    </w:rPr>
  </w:style>
  <w:style w:type="character" w:customStyle="1" w:styleId="TextbublinyChar">
    <w:name w:val="Text bubliny Char"/>
    <w:basedOn w:val="Standardnpsmoodstavce"/>
    <w:link w:val="Textbubliny"/>
    <w:uiPriority w:val="99"/>
    <w:semiHidden/>
    <w:locked/>
    <w:rsid w:val="00500460"/>
    <w:rPr>
      <w:rFonts w:ascii="Tahoma" w:hAnsi="Tahoma" w:cs="Times New Roman"/>
      <w:sz w:val="16"/>
    </w:rPr>
  </w:style>
  <w:style w:type="paragraph" w:customStyle="1" w:styleId="Odstavecseseznamem1">
    <w:name w:val="Odstavec se seznamem1"/>
    <w:basedOn w:val="Normln"/>
    <w:uiPriority w:val="99"/>
    <w:rsid w:val="001D4799"/>
    <w:pPr>
      <w:spacing w:after="200" w:line="276" w:lineRule="auto"/>
      <w:ind w:left="720"/>
      <w:contextualSpacing/>
    </w:pPr>
    <w:rPr>
      <w:rFonts w:ascii="Calibri" w:hAnsi="Calibri"/>
      <w:sz w:val="22"/>
      <w:szCs w:val="22"/>
      <w:lang w:eastAsia="en-US"/>
    </w:rPr>
  </w:style>
  <w:style w:type="character" w:styleId="Odkaznakoment">
    <w:name w:val="annotation reference"/>
    <w:basedOn w:val="Standardnpsmoodstavce"/>
    <w:uiPriority w:val="99"/>
    <w:semiHidden/>
    <w:rsid w:val="00FB06AC"/>
    <w:rPr>
      <w:rFonts w:cs="Times New Roman"/>
      <w:sz w:val="16"/>
      <w:szCs w:val="16"/>
    </w:rPr>
  </w:style>
  <w:style w:type="paragraph" w:styleId="Textkomente">
    <w:name w:val="annotation text"/>
    <w:basedOn w:val="Normln"/>
    <w:link w:val="TextkomenteChar"/>
    <w:uiPriority w:val="99"/>
    <w:semiHidden/>
    <w:rsid w:val="00FB06AC"/>
  </w:style>
  <w:style w:type="character" w:customStyle="1" w:styleId="TextkomenteChar">
    <w:name w:val="Text komentáře Char"/>
    <w:basedOn w:val="Standardnpsmoodstavce"/>
    <w:link w:val="Textkomente"/>
    <w:uiPriority w:val="99"/>
    <w:semiHidden/>
    <w:locked/>
    <w:rsid w:val="00E62EEF"/>
    <w:rPr>
      <w:rFonts w:cs="Times New Roman"/>
      <w:sz w:val="20"/>
      <w:szCs w:val="20"/>
    </w:rPr>
  </w:style>
  <w:style w:type="paragraph" w:styleId="Pedmtkomente">
    <w:name w:val="annotation subject"/>
    <w:basedOn w:val="Textkomente"/>
    <w:next w:val="Textkomente"/>
    <w:link w:val="PedmtkomenteChar"/>
    <w:uiPriority w:val="99"/>
    <w:semiHidden/>
    <w:rsid w:val="00FB06AC"/>
    <w:rPr>
      <w:b/>
      <w:bCs/>
    </w:rPr>
  </w:style>
  <w:style w:type="character" w:customStyle="1" w:styleId="PedmtkomenteChar">
    <w:name w:val="Předmět komentáře Char"/>
    <w:basedOn w:val="TextkomenteChar"/>
    <w:link w:val="Pedmtkomente"/>
    <w:uiPriority w:val="99"/>
    <w:semiHidden/>
    <w:locked/>
    <w:rsid w:val="00E62EEF"/>
    <w:rPr>
      <w:rFonts w:cs="Times New Roman"/>
      <w:b/>
      <w:bCs/>
      <w:sz w:val="20"/>
      <w:szCs w:val="20"/>
    </w:rPr>
  </w:style>
  <w:style w:type="character" w:styleId="Znakapoznpodarou">
    <w:name w:val="footnote reference"/>
    <w:basedOn w:val="Standardnpsmoodstavce"/>
    <w:uiPriority w:val="99"/>
    <w:semiHidden/>
    <w:rsid w:val="0053474E"/>
    <w:rPr>
      <w:rFonts w:cs="Times New Roman"/>
      <w:vertAlign w:val="superscript"/>
    </w:rPr>
  </w:style>
  <w:style w:type="paragraph" w:styleId="Odstavecseseznamem">
    <w:name w:val="List Paragraph"/>
    <w:basedOn w:val="Normln"/>
    <w:uiPriority w:val="34"/>
    <w:qFormat/>
    <w:rsid w:val="00940287"/>
    <w:pPr>
      <w:ind w:left="720"/>
      <w:contextualSpacing/>
    </w:pPr>
  </w:style>
  <w:style w:type="character" w:customStyle="1" w:styleId="nadpis05">
    <w:name w:val="nadpis05"/>
    <w:basedOn w:val="Standardnpsmoodstavce"/>
    <w:rsid w:val="00CF7ADF"/>
  </w:style>
  <w:style w:type="character" w:customStyle="1" w:styleId="text04">
    <w:name w:val="text04"/>
    <w:basedOn w:val="Standardnpsmoodstavce"/>
    <w:rsid w:val="00CF7ADF"/>
  </w:style>
  <w:style w:type="paragraph" w:styleId="Zkladntextodsazen2">
    <w:name w:val="Body Text Indent 2"/>
    <w:basedOn w:val="Normln"/>
    <w:link w:val="Zkladntextodsazen2Char"/>
    <w:uiPriority w:val="99"/>
    <w:semiHidden/>
    <w:unhideWhenUsed/>
    <w:rsid w:val="00645E93"/>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645E93"/>
    <w:rPr>
      <w:sz w:val="20"/>
      <w:szCs w:val="20"/>
    </w:rPr>
  </w:style>
  <w:style w:type="character" w:styleId="Hypertextovodkaz">
    <w:name w:val="Hyperlink"/>
    <w:basedOn w:val="Standardnpsmoodstavce"/>
    <w:uiPriority w:val="99"/>
    <w:unhideWhenUsed/>
    <w:rsid w:val="00FF6E67"/>
    <w:rPr>
      <w:color w:val="0000FF" w:themeColor="hyperlink"/>
      <w:u w:val="single"/>
    </w:rPr>
  </w:style>
  <w:style w:type="character" w:customStyle="1" w:styleId="nowrap">
    <w:name w:val="nowrap"/>
    <w:basedOn w:val="Standardnpsmoodstavce"/>
    <w:rsid w:val="00C85151"/>
  </w:style>
  <w:style w:type="paragraph" w:styleId="Revize">
    <w:name w:val="Revision"/>
    <w:hidden/>
    <w:uiPriority w:val="99"/>
    <w:semiHidden/>
    <w:rsid w:val="00CA5C6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763708">
      <w:bodyDiv w:val="1"/>
      <w:marLeft w:val="0"/>
      <w:marRight w:val="0"/>
      <w:marTop w:val="0"/>
      <w:marBottom w:val="0"/>
      <w:divBdr>
        <w:top w:val="none" w:sz="0" w:space="0" w:color="auto"/>
        <w:left w:val="none" w:sz="0" w:space="0" w:color="auto"/>
        <w:bottom w:val="none" w:sz="0" w:space="0" w:color="auto"/>
        <w:right w:val="none" w:sz="0" w:space="0" w:color="auto"/>
      </w:divBdr>
      <w:divsChild>
        <w:div w:id="1207063391">
          <w:marLeft w:val="0"/>
          <w:marRight w:val="0"/>
          <w:marTop w:val="0"/>
          <w:marBottom w:val="0"/>
          <w:divBdr>
            <w:top w:val="none" w:sz="0" w:space="0" w:color="auto"/>
            <w:left w:val="none" w:sz="0" w:space="0" w:color="auto"/>
            <w:bottom w:val="none" w:sz="0" w:space="0" w:color="auto"/>
            <w:right w:val="none" w:sz="0" w:space="0" w:color="auto"/>
          </w:divBdr>
          <w:divsChild>
            <w:div w:id="116643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533075">
      <w:bodyDiv w:val="1"/>
      <w:marLeft w:val="0"/>
      <w:marRight w:val="0"/>
      <w:marTop w:val="0"/>
      <w:marBottom w:val="0"/>
      <w:divBdr>
        <w:top w:val="none" w:sz="0" w:space="0" w:color="auto"/>
        <w:left w:val="none" w:sz="0" w:space="0" w:color="auto"/>
        <w:bottom w:val="none" w:sz="0" w:space="0" w:color="auto"/>
        <w:right w:val="none" w:sz="0" w:space="0" w:color="auto"/>
      </w:divBdr>
    </w:div>
    <w:div w:id="942491482">
      <w:bodyDiv w:val="1"/>
      <w:marLeft w:val="0"/>
      <w:marRight w:val="0"/>
      <w:marTop w:val="0"/>
      <w:marBottom w:val="0"/>
      <w:divBdr>
        <w:top w:val="none" w:sz="0" w:space="0" w:color="auto"/>
        <w:left w:val="none" w:sz="0" w:space="0" w:color="auto"/>
        <w:bottom w:val="none" w:sz="0" w:space="0" w:color="auto"/>
        <w:right w:val="none" w:sz="0" w:space="0" w:color="auto"/>
      </w:divBdr>
    </w:div>
    <w:div w:id="1225722595">
      <w:marLeft w:val="0"/>
      <w:marRight w:val="0"/>
      <w:marTop w:val="0"/>
      <w:marBottom w:val="0"/>
      <w:divBdr>
        <w:top w:val="none" w:sz="0" w:space="0" w:color="auto"/>
        <w:left w:val="none" w:sz="0" w:space="0" w:color="auto"/>
        <w:bottom w:val="none" w:sz="0" w:space="0" w:color="auto"/>
        <w:right w:val="none" w:sz="0" w:space="0" w:color="auto"/>
      </w:divBdr>
    </w:div>
    <w:div w:id="1634826007">
      <w:bodyDiv w:val="1"/>
      <w:marLeft w:val="0"/>
      <w:marRight w:val="0"/>
      <w:marTop w:val="0"/>
      <w:marBottom w:val="0"/>
      <w:divBdr>
        <w:top w:val="none" w:sz="0" w:space="0" w:color="auto"/>
        <w:left w:val="none" w:sz="0" w:space="0" w:color="auto"/>
        <w:bottom w:val="none" w:sz="0" w:space="0" w:color="auto"/>
        <w:right w:val="none" w:sz="0" w:space="0" w:color="auto"/>
      </w:divBdr>
    </w:div>
    <w:div w:id="1944723590">
      <w:bodyDiv w:val="1"/>
      <w:marLeft w:val="0"/>
      <w:marRight w:val="0"/>
      <w:marTop w:val="0"/>
      <w:marBottom w:val="0"/>
      <w:divBdr>
        <w:top w:val="none" w:sz="0" w:space="0" w:color="auto"/>
        <w:left w:val="none" w:sz="0" w:space="0" w:color="auto"/>
        <w:bottom w:val="none" w:sz="0" w:space="0" w:color="auto"/>
        <w:right w:val="none" w:sz="0" w:space="0" w:color="auto"/>
      </w:divBdr>
    </w:div>
    <w:div w:id="2023239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08BADC-505E-4F64-AAD6-FD1B3AEE0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1075</Words>
  <Characters>6346</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Smlouva o využití výsledků výzkumu a vývoje</vt:lpstr>
    </vt:vector>
  </TitlesOfParts>
  <Company>Škoda Holding a.s.</Company>
  <LinksUpToDate>false</LinksUpToDate>
  <CharactersWithSpaces>7407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využití výsledků výzkumu a vývoje</dc:title>
  <dc:creator>Mgr. Jitka GAMMONS</dc:creator>
  <cp:lastModifiedBy>Blanka Grebeňová</cp:lastModifiedBy>
  <cp:revision>2</cp:revision>
  <cp:lastPrinted>2014-12-17T15:11:00Z</cp:lastPrinted>
  <dcterms:created xsi:type="dcterms:W3CDTF">2022-01-19T10:52:00Z</dcterms:created>
  <dcterms:modified xsi:type="dcterms:W3CDTF">2022-01-19T10:52:00Z</dcterms:modified>
</cp:coreProperties>
</file>